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t>Freebsd installation guide for VirtualBox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"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liquam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liquam">
    <w:panose1 w:val="02000506000000020004"/>
    <w:charset w:val="00"/>
    <w:family w:val="auto"/>
    <w:pitch w:val="default"/>
    <w:sig w:usb0="800000AF" w:usb1="10000048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FFEC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2024-11-17T07:21:34Z</dcterms:created>
  <dc:creator>erik</dc:creator>
  <cp:lastModifiedBy>erik</cp:lastModifiedBy>
  <dcterms:modified xsi:type="dcterms:W3CDTF">2024-11-17T07:22:44Z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