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4B90" w14:textId="77777777" w:rsidR="00FE61BF" w:rsidRPr="00FE61BF" w:rsidRDefault="00FE61BF" w:rsidP="00FE61BF">
      <w:pPr>
        <w:shd w:val="clear" w:color="auto" w:fill="FFFFFF"/>
        <w:spacing w:after="150" w:line="240" w:lineRule="auto"/>
        <w:jc w:val="center"/>
        <w:outlineLvl w:val="0"/>
        <w:rPr>
          <w:rFonts w:ascii="Montserrat" w:eastAsia="Times New Roman" w:hAnsi="Montserrat" w:cs="Times New Roman"/>
          <w:color w:val="1A1A1A"/>
          <w:kern w:val="36"/>
          <w:sz w:val="48"/>
          <w:szCs w:val="48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36"/>
          <w:sz w:val="48"/>
          <w:szCs w:val="48"/>
          <w:lang w:eastAsia="pt-BR"/>
          <w14:ligatures w14:val="none"/>
        </w:rPr>
        <w:t>Transforme sua Gestão Empresarial com a Expertise da DO THINK em TOTVS Protheus</w:t>
      </w:r>
    </w:p>
    <w:p w14:paraId="57F6B3BE" w14:textId="77777777" w:rsidR="00FE61BF" w:rsidRPr="00FE61BF" w:rsidRDefault="00FE61BF" w:rsidP="00FE61BF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>Consultoria especializada e soluções personalizadas em TOTVS Protheus para otimizar processos, aumentar a produtividade e impulsionar o crescimento do seu negócio.</w:t>
      </w:r>
    </w:p>
    <w:p w14:paraId="2E5A7776" w14:textId="77777777" w:rsidR="00FE61BF" w:rsidRPr="00FE61BF" w:rsidRDefault="00FE61BF" w:rsidP="00FE61BF">
      <w:pPr>
        <w:shd w:val="clear" w:color="auto" w:fill="FFFFFF"/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Nossos Serviços</w:t>
      </w:r>
    </w:p>
    <w:p w14:paraId="5FA5B1DF" w14:textId="77777777" w:rsidR="00FE61BF" w:rsidRPr="00FE61BF" w:rsidRDefault="00FE61BF" w:rsidP="00FE61BF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Consultoria Protheus</w:t>
      </w:r>
    </w:p>
    <w:p w14:paraId="72A5A734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Nossa equipe de especialistas oferece consultoria personalizada para otimizar o uso do TOTVS Protheus em sua empresa. Analisamos seus processos atuais, identificamos oportunidades de melhoria e desenvolvemos estratégias para maximizar o retorno sobre o investimento no ERP.</w:t>
      </w:r>
    </w:p>
    <w:p w14:paraId="580C6502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Para empresas que já utilizam o sistema, oferecemos serviços de reimplantação para corrigir problemas e melhorar a eficiência.</w:t>
      </w:r>
    </w:p>
    <w:p w14:paraId="6E8BE5F3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Atuamos desde a seleção dos módulos que aderem aos processos internos dos clientes, até a implantação completa do sistema, ao suporte total pós go-live:</w:t>
      </w:r>
    </w:p>
    <w:p w14:paraId="08018E85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FE61BF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Levantamento</w:t>
      </w:r>
      <w:proofErr w:type="gramEnd"/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e análise de processos</w:t>
      </w:r>
    </w:p>
    <w:p w14:paraId="3EC545E1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FE61BF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Implantação</w:t>
      </w:r>
      <w:proofErr w:type="gramEnd"/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e reimplantação do ERP</w:t>
      </w:r>
    </w:p>
    <w:p w14:paraId="3116A01B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FE61BF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Parametrização</w:t>
      </w:r>
      <w:proofErr w:type="gramEnd"/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sistêmica</w:t>
      </w:r>
    </w:p>
    <w:p w14:paraId="4C08FDB4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FE61BF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Ciclo</w:t>
      </w:r>
      <w:proofErr w:type="gramEnd"/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de testes e treinamentos</w:t>
      </w:r>
    </w:p>
    <w:p w14:paraId="0FF9D0B0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FE61BF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Go</w:t>
      </w:r>
      <w:proofErr w:type="gramEnd"/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-live</w:t>
      </w:r>
    </w:p>
    <w:p w14:paraId="7DC7B1CC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FE61BF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Suporte</w:t>
      </w:r>
      <w:proofErr w:type="gramEnd"/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pós-entrada em produção</w:t>
      </w:r>
    </w:p>
    <w:p w14:paraId="70FCD259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hyperlink r:id="rId4" w:history="1">
        <w:r w:rsidRPr="00FE61BF">
          <w:rPr>
            <w:rFonts w:ascii="Raleway" w:eastAsia="Times New Roman" w:hAnsi="Raleway" w:cs="Times New Roman"/>
            <w:color w:val="337AB7"/>
            <w:kern w:val="0"/>
            <w:sz w:val="21"/>
            <w:szCs w:val="21"/>
            <w:u w:val="single"/>
            <w:lang w:eastAsia="pt-BR"/>
            <w14:ligatures w14:val="none"/>
          </w:rPr>
          <w:t>[Saiba mais]</w:t>
        </w:r>
      </w:hyperlink>
    </w:p>
    <w:p w14:paraId="2E1E8842" w14:textId="27012C1D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noProof/>
          <w:color w:val="797979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86E6EE8" wp14:editId="36243B3C">
                <wp:extent cx="304800" cy="304800"/>
                <wp:effectExtent l="0" t="0" r="0" b="0"/>
                <wp:docPr id="1192174795" name="Retângulo 5" descr="Produtos e Serviços TOTVS Protheus DO TH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7A64B" id="Retângulo 5" o:spid="_x0000_s1026" alt="Produtos e Serviços TOTVS Protheus DO TH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5E236A" w14:textId="77777777" w:rsidR="00FE61BF" w:rsidRPr="00FE61BF" w:rsidRDefault="00FE61BF" w:rsidP="00FE61BF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Atualização de Versão TOTVS Protheus</w:t>
      </w:r>
    </w:p>
    <w:p w14:paraId="28CD4E79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Mantenha seu sistema sempre atualizado com as últimas funcionalidades e correções de segurança. Nossa equipe gerencia todo o processo de atualização, minimizando o impacto nas operações diárias e garantindo uma transição suave.</w:t>
      </w:r>
    </w:p>
    <w:p w14:paraId="67483A31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hyperlink r:id="rId5" w:history="1">
        <w:r w:rsidRPr="00FE61BF">
          <w:rPr>
            <w:rFonts w:ascii="Raleway" w:eastAsia="Times New Roman" w:hAnsi="Raleway" w:cs="Times New Roman"/>
            <w:color w:val="337AB7"/>
            <w:kern w:val="0"/>
            <w:sz w:val="21"/>
            <w:szCs w:val="21"/>
            <w:u w:val="single"/>
            <w:lang w:eastAsia="pt-BR"/>
            <w14:ligatures w14:val="none"/>
          </w:rPr>
          <w:t>[Saiba mais]</w:t>
        </w:r>
      </w:hyperlink>
    </w:p>
    <w:p w14:paraId="58ED5985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</w:p>
    <w:p w14:paraId="2490167D" w14:textId="77777777" w:rsidR="00FE61BF" w:rsidRPr="00FE61BF" w:rsidRDefault="00FE61BF" w:rsidP="00FE61BF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Personalização / Customizações ADVPL</w:t>
      </w:r>
    </w:p>
    <w:p w14:paraId="22DF2903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Desenvolvemos soluções personalizadas em ADVPL para atender às necessidades específicas do seu negócio. Nossas customizações são projetadas para integrar-se perfeitamente ao TOTVS Protheus, ampliando suas funcionalidades e adaptando-o ao seu fluxo de trabalho único.</w:t>
      </w:r>
    </w:p>
    <w:p w14:paraId="66352B55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hyperlink r:id="rId6" w:history="1">
        <w:r w:rsidRPr="00FE61BF">
          <w:rPr>
            <w:rFonts w:ascii="Raleway" w:eastAsia="Times New Roman" w:hAnsi="Raleway" w:cs="Times New Roman"/>
            <w:color w:val="337AB7"/>
            <w:kern w:val="0"/>
            <w:sz w:val="21"/>
            <w:szCs w:val="21"/>
            <w:u w:val="single"/>
            <w:lang w:eastAsia="pt-BR"/>
            <w14:ligatures w14:val="none"/>
          </w:rPr>
          <w:t>[Saiba mais]</w:t>
        </w:r>
      </w:hyperlink>
    </w:p>
    <w:p w14:paraId="20CC5484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</w:p>
    <w:p w14:paraId="59D3105D" w14:textId="77777777" w:rsidR="00FE61BF" w:rsidRPr="00FE61BF" w:rsidRDefault="00FE61BF" w:rsidP="00FE61BF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Automação e Coleta de Dados (SIGAACD)</w:t>
      </w:r>
    </w:p>
    <w:p w14:paraId="364ECB88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Implementamos soluções de automação e coleta de dados utilizando o módulo SIGAACD do TOTVS Protheus. Isso permite uma gestão mais eficiente de estoques, logística e produção, reduzindo erros e aumentando a produtividade.</w:t>
      </w:r>
    </w:p>
    <w:p w14:paraId="07E2F694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hyperlink r:id="rId7" w:history="1">
        <w:r w:rsidRPr="00FE61BF">
          <w:rPr>
            <w:rFonts w:ascii="Raleway" w:eastAsia="Times New Roman" w:hAnsi="Raleway" w:cs="Times New Roman"/>
            <w:color w:val="337AB7"/>
            <w:kern w:val="0"/>
            <w:sz w:val="21"/>
            <w:szCs w:val="21"/>
            <w:u w:val="single"/>
            <w:lang w:eastAsia="pt-BR"/>
            <w14:ligatures w14:val="none"/>
          </w:rPr>
          <w:t>[Saiba mais]</w:t>
        </w:r>
      </w:hyperlink>
    </w:p>
    <w:p w14:paraId="291A3AE6" w14:textId="77777777" w:rsidR="00FE61BF" w:rsidRPr="00FE61BF" w:rsidRDefault="00FE61BF" w:rsidP="00FE61BF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</w:p>
    <w:p w14:paraId="6E5246B2" w14:textId="77777777" w:rsidR="00FE61BF" w:rsidRPr="00FE61BF" w:rsidRDefault="00FE61BF" w:rsidP="00FE61BF">
      <w:pPr>
        <w:shd w:val="clear" w:color="auto" w:fill="FFFFFF"/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Integração entre Sistemas (API)</w:t>
      </w:r>
    </w:p>
    <w:p w14:paraId="6DE8BC20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lastRenderedPageBreak/>
        <w:t>Desenvolvemos integrações robustas entre o TOTVS Protheus e outros sistemas utilizados em sua empresa. Nossas soluções de API garantem a sincronização de dados em tempo real, eliminando silos de informação e proporcionando uma visão unificada do negócio.</w:t>
      </w:r>
    </w:p>
    <w:p w14:paraId="1485F6C9" w14:textId="77777777" w:rsidR="00FE61BF" w:rsidRPr="00FE61BF" w:rsidRDefault="00FE61BF" w:rsidP="00FE61BF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hyperlink r:id="rId8" w:history="1">
        <w:r w:rsidRPr="00FE61BF">
          <w:rPr>
            <w:rFonts w:ascii="Raleway" w:eastAsia="Times New Roman" w:hAnsi="Raleway" w:cs="Times New Roman"/>
            <w:color w:val="337AB7"/>
            <w:kern w:val="0"/>
            <w:sz w:val="21"/>
            <w:szCs w:val="21"/>
            <w:u w:val="single"/>
            <w:lang w:eastAsia="pt-BR"/>
            <w14:ligatures w14:val="none"/>
          </w:rPr>
          <w:t>[Saiba mais]</w:t>
        </w:r>
      </w:hyperlink>
    </w:p>
    <w:p w14:paraId="4CD7AAE9" w14:textId="77777777" w:rsidR="003076C4" w:rsidRDefault="003076C4"/>
    <w:p w14:paraId="7EE52825" w14:textId="77777777" w:rsidR="00FE61BF" w:rsidRPr="00FE61BF" w:rsidRDefault="00FE61BF" w:rsidP="00FE61BF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olor w:val="1A1A1A"/>
          <w:kern w:val="0"/>
          <w:sz w:val="36"/>
          <w:szCs w:val="36"/>
          <w:lang w:eastAsia="pt-BR"/>
          <w14:ligatures w14:val="none"/>
        </w:rPr>
      </w:pPr>
      <w:r w:rsidRPr="00FE61BF">
        <w:rPr>
          <w:rFonts w:ascii="Open Sans" w:eastAsia="Times New Roman" w:hAnsi="Open Sans" w:cs="Open Sans"/>
          <w:b/>
          <w:bCs/>
          <w:color w:val="1A1A1A"/>
          <w:kern w:val="0"/>
          <w:sz w:val="36"/>
          <w:szCs w:val="36"/>
          <w:lang w:eastAsia="pt-BR"/>
          <w14:ligatures w14:val="none"/>
        </w:rPr>
        <w:t>Benefícios de trabalhar com a DO THINK</w:t>
      </w:r>
    </w:p>
    <w:p w14:paraId="38420509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Integração de Processos</w:t>
      </w:r>
    </w:p>
    <w:p w14:paraId="57C7EBD5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Unificamos todos os departamentos da sua empresa em uma única plataforma, eliminando redundâncias e melhorando a comunicação interna.</w:t>
      </w:r>
    </w:p>
    <w:p w14:paraId="2BAF21BF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Automação de Tarefas</w:t>
      </w:r>
    </w:p>
    <w:p w14:paraId="78AE6E48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Implementamos workflows inteligentes que automatizam tarefas repetitivas, liberando sua equipe para focar em atividades estratégicas.</w:t>
      </w:r>
    </w:p>
    <w:p w14:paraId="56C9AE73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Visibilidade e Controle</w:t>
      </w:r>
    </w:p>
    <w:p w14:paraId="12365A01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Oferecemos dashboards personalizados e relatórios em tempo real, proporcionando uma visão clara e abrangente de todas as operações da empresa.</w:t>
      </w:r>
    </w:p>
    <w:p w14:paraId="4A27A53D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Aumento da Produtividade</w:t>
      </w:r>
    </w:p>
    <w:p w14:paraId="6DFAFCEF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Nossas soluções otimizam processos e reduzem o tempo gasto em tarefas administrativas, aumentando significativamente a produtividade da sua equipe.</w:t>
      </w:r>
    </w:p>
    <w:p w14:paraId="50C64C9E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Melhoria no Atendimento ao Cliente</w:t>
      </w:r>
    </w:p>
    <w:p w14:paraId="62762389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Com informações centralizadas e de fácil acesso, sua equipe pode oferecer um atendimento mais rápido e eficiente aos clientes.</w:t>
      </w:r>
    </w:p>
    <w:p w14:paraId="693E2C50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Redução de Custos</w:t>
      </w:r>
    </w:p>
    <w:p w14:paraId="1136E856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A otimização de processos e a eliminação de redundâncias resultam em uma significativa redução de custos operacionais.</w:t>
      </w:r>
    </w:p>
    <w:p w14:paraId="027BD49B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Aumento da Competitividade</w:t>
      </w:r>
    </w:p>
    <w:p w14:paraId="6397FBF9" w14:textId="77777777" w:rsidR="00FE61BF" w:rsidRPr="00FE61BF" w:rsidRDefault="00FE61BF" w:rsidP="00FE61BF">
      <w:pPr>
        <w:spacing w:after="0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Com processos mais eficientes e informações precisas, sua empresa estará melhor posicionada para competir no mercado e aproveitar novas oportunidades.</w:t>
      </w:r>
    </w:p>
    <w:p w14:paraId="58AA6C1B" w14:textId="68F8251C" w:rsidR="00FE61BF" w:rsidRPr="00FE61BF" w:rsidRDefault="00FE61BF" w:rsidP="00FE6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2092875" wp14:editId="1C3CF10C">
                <wp:extent cx="304800" cy="304800"/>
                <wp:effectExtent l="0" t="0" r="0" b="0"/>
                <wp:docPr id="1531648161" name="Retângulo 7" descr="Benefícios de trabalhar com a DO TH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16CEC" id="Retângulo 7" o:spid="_x0000_s1026" alt="Benefícios de trabalhar com a DO TH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0220D3" w14:textId="77777777" w:rsidR="00FE61BF" w:rsidRPr="00FE61BF" w:rsidRDefault="00FE61BF" w:rsidP="00FE61BF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olor w:val="1A1A1A"/>
          <w:kern w:val="0"/>
          <w:sz w:val="36"/>
          <w:szCs w:val="36"/>
          <w:lang w:eastAsia="pt-BR"/>
          <w14:ligatures w14:val="none"/>
        </w:rPr>
      </w:pPr>
      <w:r w:rsidRPr="00FE61BF">
        <w:rPr>
          <w:rFonts w:ascii="Open Sans" w:eastAsia="Times New Roman" w:hAnsi="Open Sans" w:cs="Open Sans"/>
          <w:b/>
          <w:bCs/>
          <w:color w:val="1A1A1A"/>
          <w:kern w:val="0"/>
          <w:sz w:val="36"/>
          <w:szCs w:val="36"/>
          <w:lang w:eastAsia="pt-BR"/>
          <w14:ligatures w14:val="none"/>
        </w:rPr>
        <w:t>Por que escolher a DO THINK?</w:t>
      </w:r>
    </w:p>
    <w:p w14:paraId="75B21065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Equipe Altamente Especializada</w:t>
      </w:r>
    </w:p>
    <w:p w14:paraId="4B2BF96A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Nossa equipe é composta por profissionais certificados e com vasta experiência em TOTVS Protheus. Estamos constantemente atualizados com as últimas tendências e melhores práticas do mercado.</w:t>
      </w:r>
    </w:p>
    <w:p w14:paraId="710C21C2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Mais de 15 Anos de Experiência no Mercado</w:t>
      </w:r>
    </w:p>
    <w:p w14:paraId="79780FE7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Com mais de uma década e meia de atuação, acumulamos um profundo conhecimento sobre os desafios e oportunidades em diversos setores da indústria.</w:t>
      </w:r>
    </w:p>
    <w:p w14:paraId="0E06F7A6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lastRenderedPageBreak/>
        <w:t>Atendimento Personalizado</w:t>
      </w:r>
    </w:p>
    <w:p w14:paraId="3C574FFB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Entendemos que cada empresa é única. Por isso, oferecemos um atendimento totalmente personalizado, adaptando nossas soluções às necessidades específicas de cada cliente.</w:t>
      </w:r>
    </w:p>
    <w:p w14:paraId="7CA41E41" w14:textId="77777777" w:rsidR="00FE61BF" w:rsidRPr="00FE61BF" w:rsidRDefault="00FE61BF" w:rsidP="00FE61BF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FE61BF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Soluções sob Medida</w:t>
      </w:r>
    </w:p>
    <w:p w14:paraId="3F29AE28" w14:textId="77777777" w:rsidR="00FE61BF" w:rsidRPr="00FE61BF" w:rsidRDefault="00FE61BF" w:rsidP="00FE61BF">
      <w:pPr>
        <w:spacing w:after="225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Não acreditamos em soluções "tamanho único". Desenvolvemos e implementamos soluções customizadas que se alinham perfeitamente aos objetivos e processos de cada cliente.</w:t>
      </w:r>
    </w:p>
    <w:p w14:paraId="3D0B08D3" w14:textId="77777777" w:rsidR="00FE61BF" w:rsidRPr="00FE61BF" w:rsidRDefault="00FE61BF" w:rsidP="00FE61BF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461E0AD">
          <v:rect id="_x0000_i1036" style="width:0;height:0" o:hralign="center" o:hrstd="t" o:hr="t" fillcolor="#a0a0a0" stroked="f"/>
        </w:pict>
      </w:r>
    </w:p>
    <w:p w14:paraId="6B5E6DC0" w14:textId="2222C879" w:rsidR="00FE61BF" w:rsidRPr="00FE61BF" w:rsidRDefault="00FE61BF" w:rsidP="00FE6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69F53452" wp14:editId="0352FF8F">
                <wp:extent cx="304800" cy="304800"/>
                <wp:effectExtent l="0" t="0" r="0" b="0"/>
                <wp:docPr id="530138120" name="Retângulo 6" descr="Por que escolher a DO THINK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703F4" id="Retângulo 6" o:spid="_x0000_s1026" alt="Por que escolher a DO THINK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A55C8F" w14:textId="77777777" w:rsidR="00FE61BF" w:rsidRPr="00FE61BF" w:rsidRDefault="00FE61BF" w:rsidP="00FE61BF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olor w:val="1A1A1A"/>
          <w:kern w:val="0"/>
          <w:sz w:val="36"/>
          <w:szCs w:val="36"/>
          <w:lang w:eastAsia="pt-BR"/>
          <w14:ligatures w14:val="none"/>
        </w:rPr>
      </w:pPr>
      <w:r w:rsidRPr="00FE61BF">
        <w:rPr>
          <w:rFonts w:ascii="Open Sans" w:eastAsia="Times New Roman" w:hAnsi="Open Sans" w:cs="Open Sans"/>
          <w:b/>
          <w:bCs/>
          <w:color w:val="1A1A1A"/>
          <w:kern w:val="0"/>
          <w:sz w:val="36"/>
          <w:szCs w:val="36"/>
          <w:lang w:eastAsia="pt-BR"/>
          <w14:ligatures w14:val="none"/>
        </w:rPr>
        <w:t>Entre em Contato</w:t>
      </w:r>
    </w:p>
    <w:p w14:paraId="02DC8C88" w14:textId="77777777" w:rsidR="00FE61BF" w:rsidRPr="00FE61BF" w:rsidRDefault="00FE61BF" w:rsidP="00FE61BF">
      <w:pPr>
        <w:spacing w:after="0" w:line="240" w:lineRule="auto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FE61BF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Estamos prontos para ajudar sua empresa a alcançar novos patamares de eficiência e produtividade com o TOTVS Protheus. Entre em contato conosco para uma consultoria gratuita e descubra como podemos transformar seu negócio.</w:t>
      </w:r>
    </w:p>
    <w:p w14:paraId="4C39EC8F" w14:textId="77777777" w:rsidR="00FE61BF" w:rsidRDefault="00FE61BF"/>
    <w:sectPr w:rsidR="00FE61BF" w:rsidSect="00FE61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BF"/>
    <w:rsid w:val="003076C4"/>
    <w:rsid w:val="005B4A39"/>
    <w:rsid w:val="00D64287"/>
    <w:rsid w:val="00DB28B6"/>
    <w:rsid w:val="00F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7E38"/>
  <w15:chartTrackingRefBased/>
  <w15:docId w15:val="{D967ED28-057C-4C6A-8C08-FE341424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6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E6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FE6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61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E61B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FE61B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E61BF"/>
    <w:rPr>
      <w:color w:val="0000FF"/>
      <w:u w:val="single"/>
    </w:rPr>
  </w:style>
  <w:style w:type="paragraph" w:customStyle="1" w:styleId="paragrafotexto">
    <w:name w:val="paragrafo_texto"/>
    <w:basedOn w:val="Normal"/>
    <w:rsid w:val="00FE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008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05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2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hink.com.br/fabrica-de-softwar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think.com.br/automacao-e-coleta-de-dados-protheu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think.com.br/fabrica-de-software.html" TargetMode="External"/><Relationship Id="rId5" Type="http://schemas.openxmlformats.org/officeDocument/2006/relationships/hyperlink" Target="https://dothink.com.br/atualizacao-de-versao-totvs-protheu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think.com.br/consultoria-protheu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Erike Silva</dc:creator>
  <cp:keywords/>
  <dc:description/>
  <cp:lastModifiedBy>Erike Silva</cp:lastModifiedBy>
  <cp:revision>1</cp:revision>
  <dcterms:created xsi:type="dcterms:W3CDTF">2024-12-18T11:37:00Z</dcterms:created>
  <dcterms:modified xsi:type="dcterms:W3CDTF">2024-12-18T11:39:00Z</dcterms:modified>
</cp:coreProperties>
</file>