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1E394" w14:textId="77777777" w:rsidR="00A92E88" w:rsidRDefault="00A92E88" w:rsidP="006740D6">
      <w:pPr>
        <w:jc w:val="center"/>
        <w:rPr>
          <w:rFonts w:ascii="Arial" w:hAnsi="Arial" w:cs="Arial"/>
          <w:b/>
          <w:bCs/>
          <w:sz w:val="28"/>
          <w:szCs w:val="28"/>
        </w:rPr>
      </w:pPr>
    </w:p>
    <w:p w14:paraId="1DA56E01" w14:textId="77777777" w:rsidR="00A92E88" w:rsidRDefault="00A92E88" w:rsidP="00A92E88">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6E79E0EC"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p>
    <w:p w14:paraId="54B6AACB"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p>
    <w:p w14:paraId="7EC302F0"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1A549F2F" w14:textId="77777777" w:rsidR="00A92E88" w:rsidRDefault="00A92E88" w:rsidP="00A92E88">
      <w:pPr>
        <w:spacing w:after="0" w:line="240" w:lineRule="auto"/>
        <w:jc w:val="center"/>
        <w:rPr>
          <w:rFonts w:ascii="Times New Roman" w:eastAsia="Times New Roman" w:hAnsi="Times New Roman" w:cs="Times New Roman"/>
          <w:b/>
          <w:bCs/>
          <w:sz w:val="28"/>
          <w:szCs w:val="28"/>
          <w:lang w:eastAsia="es-MX"/>
        </w:rPr>
      </w:pPr>
    </w:p>
    <w:p w14:paraId="3B6B9A6D"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p>
    <w:p w14:paraId="2A1024F6" w14:textId="77777777" w:rsidR="00A92E88" w:rsidRPr="000A6735" w:rsidRDefault="00A92E88" w:rsidP="00A92E88">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4866B148" w14:textId="77777777" w:rsidR="00A92E88" w:rsidRDefault="00A92E88" w:rsidP="00A92E88">
      <w:pPr>
        <w:spacing w:after="0" w:line="240" w:lineRule="auto"/>
        <w:jc w:val="center"/>
        <w:rPr>
          <w:rFonts w:ascii="Arial" w:eastAsia="Times New Roman" w:hAnsi="Arial" w:cs="Arial"/>
          <w:b/>
          <w:bCs/>
          <w:color w:val="000000"/>
          <w:sz w:val="28"/>
          <w:szCs w:val="28"/>
          <w:lang w:eastAsia="es-MX"/>
        </w:rPr>
      </w:pPr>
    </w:p>
    <w:p w14:paraId="26ABEEAD" w14:textId="77777777" w:rsidR="00A92E88" w:rsidRDefault="00A92E88" w:rsidP="00A92E88">
      <w:pPr>
        <w:spacing w:after="0" w:line="240" w:lineRule="auto"/>
        <w:jc w:val="center"/>
        <w:rPr>
          <w:rFonts w:ascii="Arial" w:eastAsia="Times New Roman" w:hAnsi="Arial" w:cs="Arial"/>
          <w:b/>
          <w:bCs/>
          <w:color w:val="000000"/>
          <w:sz w:val="28"/>
          <w:szCs w:val="28"/>
          <w:lang w:eastAsia="es-MX"/>
        </w:rPr>
      </w:pPr>
    </w:p>
    <w:p w14:paraId="2CF01C52"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127B357B" w14:textId="77777777" w:rsidR="00A92E88" w:rsidRDefault="00A92E88" w:rsidP="00A92E88">
      <w:pPr>
        <w:spacing w:after="0" w:line="240" w:lineRule="auto"/>
        <w:jc w:val="center"/>
        <w:rPr>
          <w:rFonts w:ascii="Times New Roman" w:eastAsia="Times New Roman" w:hAnsi="Times New Roman" w:cs="Times New Roman"/>
          <w:b/>
          <w:bCs/>
          <w:sz w:val="28"/>
          <w:szCs w:val="28"/>
          <w:lang w:eastAsia="es-MX"/>
        </w:rPr>
      </w:pPr>
    </w:p>
    <w:p w14:paraId="1BBF724C"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p>
    <w:p w14:paraId="1A909372"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37753AFB" w14:textId="77777777" w:rsidR="00A92E88" w:rsidRDefault="00A92E88" w:rsidP="00A92E88">
      <w:pPr>
        <w:spacing w:after="0" w:line="240" w:lineRule="auto"/>
        <w:jc w:val="center"/>
        <w:rPr>
          <w:rFonts w:ascii="Times New Roman" w:eastAsia="Times New Roman" w:hAnsi="Times New Roman" w:cs="Times New Roman"/>
          <w:b/>
          <w:bCs/>
          <w:sz w:val="28"/>
          <w:szCs w:val="28"/>
          <w:lang w:eastAsia="es-MX"/>
        </w:rPr>
      </w:pPr>
    </w:p>
    <w:p w14:paraId="27647C5D"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p>
    <w:p w14:paraId="5503B2B5" w14:textId="77777777" w:rsidR="00A92E88" w:rsidRDefault="00A92E88" w:rsidP="00A92E88">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09EBA911" w14:textId="77777777" w:rsidR="00A92E88" w:rsidRDefault="00A92E88" w:rsidP="00A92E88">
      <w:pPr>
        <w:spacing w:after="0" w:line="240" w:lineRule="auto"/>
        <w:jc w:val="center"/>
        <w:rPr>
          <w:rFonts w:ascii="Times New Roman" w:eastAsia="Times New Roman" w:hAnsi="Times New Roman" w:cs="Times New Roman"/>
          <w:b/>
          <w:bCs/>
          <w:sz w:val="28"/>
          <w:szCs w:val="28"/>
          <w:lang w:eastAsia="es-MX"/>
        </w:rPr>
      </w:pPr>
    </w:p>
    <w:p w14:paraId="30C1A673"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p>
    <w:p w14:paraId="101B693D" w14:textId="77777777" w:rsidR="00A92E88" w:rsidRPr="007712BC" w:rsidRDefault="00A92E88" w:rsidP="00A92E88">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06A10C60" w14:textId="77777777" w:rsidR="00A92E88" w:rsidRDefault="00A92E88" w:rsidP="00A92E88">
      <w:pPr>
        <w:spacing w:after="0" w:line="240" w:lineRule="auto"/>
        <w:rPr>
          <w:rFonts w:ascii="Times New Roman" w:eastAsia="Times New Roman" w:hAnsi="Times New Roman" w:cs="Times New Roman"/>
          <w:b/>
          <w:bCs/>
          <w:sz w:val="28"/>
          <w:szCs w:val="28"/>
          <w:lang w:eastAsia="es-MX"/>
        </w:rPr>
      </w:pPr>
    </w:p>
    <w:p w14:paraId="6B646FBA" w14:textId="77777777" w:rsidR="00A92E88" w:rsidRPr="007712BC" w:rsidRDefault="00A92E88" w:rsidP="00A92E88">
      <w:pPr>
        <w:spacing w:after="0" w:line="240" w:lineRule="auto"/>
        <w:rPr>
          <w:rFonts w:ascii="Times New Roman" w:eastAsia="Times New Roman" w:hAnsi="Times New Roman" w:cs="Times New Roman"/>
          <w:b/>
          <w:bCs/>
          <w:sz w:val="28"/>
          <w:szCs w:val="28"/>
          <w:lang w:eastAsia="es-MX"/>
        </w:rPr>
      </w:pPr>
    </w:p>
    <w:p w14:paraId="071F1CE6" w14:textId="77777777" w:rsidR="00A92E88" w:rsidRPr="000A6735" w:rsidRDefault="00A92E88" w:rsidP="00A92E88">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4FA44D70" w14:textId="77777777" w:rsidR="00A92E88" w:rsidRPr="000A6735" w:rsidRDefault="00A92E88" w:rsidP="00A92E88">
      <w:pPr>
        <w:jc w:val="center"/>
        <w:rPr>
          <w:rFonts w:ascii="Arial" w:eastAsia="Times New Roman" w:hAnsi="Arial" w:cs="Arial"/>
          <w:b/>
          <w:bCs/>
          <w:color w:val="000000"/>
          <w:sz w:val="28"/>
          <w:szCs w:val="28"/>
          <w:lang w:eastAsia="es-MX"/>
        </w:rPr>
      </w:pPr>
    </w:p>
    <w:p w14:paraId="6D3BB021" w14:textId="77777777" w:rsidR="00A92E88" w:rsidRPr="000A6735" w:rsidRDefault="00A92E88" w:rsidP="00A92E88">
      <w:pPr>
        <w:jc w:val="center"/>
        <w:rPr>
          <w:rFonts w:ascii="Arial" w:eastAsia="Times New Roman" w:hAnsi="Arial" w:cs="Arial"/>
          <w:b/>
          <w:bCs/>
          <w:color w:val="000000"/>
          <w:sz w:val="28"/>
          <w:szCs w:val="28"/>
          <w:lang w:eastAsia="es-MX"/>
        </w:rPr>
      </w:pPr>
    </w:p>
    <w:p w14:paraId="012C5AD6" w14:textId="25E0D827" w:rsidR="00A92E88" w:rsidRDefault="00A92E88" w:rsidP="006740D6">
      <w:pPr>
        <w:jc w:val="center"/>
        <w:rPr>
          <w:rFonts w:ascii="Arial" w:hAnsi="Arial" w:cs="Arial"/>
          <w:b/>
          <w:bCs/>
          <w:sz w:val="28"/>
          <w:szCs w:val="28"/>
        </w:rPr>
      </w:pPr>
    </w:p>
    <w:p w14:paraId="3DD114E1" w14:textId="191AC4DF" w:rsidR="00A92E88" w:rsidRDefault="00A92E88" w:rsidP="006740D6">
      <w:pPr>
        <w:jc w:val="center"/>
        <w:rPr>
          <w:rFonts w:ascii="Arial" w:hAnsi="Arial" w:cs="Arial"/>
          <w:b/>
          <w:bCs/>
          <w:sz w:val="28"/>
          <w:szCs w:val="28"/>
        </w:rPr>
      </w:pPr>
    </w:p>
    <w:p w14:paraId="32FF5D47" w14:textId="09AA4476" w:rsidR="00A92E88" w:rsidRDefault="00A92E88" w:rsidP="006740D6">
      <w:pPr>
        <w:jc w:val="center"/>
        <w:rPr>
          <w:rFonts w:ascii="Arial" w:hAnsi="Arial" w:cs="Arial"/>
          <w:b/>
          <w:bCs/>
          <w:sz w:val="28"/>
          <w:szCs w:val="28"/>
        </w:rPr>
      </w:pPr>
    </w:p>
    <w:p w14:paraId="64112A46" w14:textId="018F9D3E" w:rsidR="00A92E88" w:rsidRDefault="00A92E88" w:rsidP="006740D6">
      <w:pPr>
        <w:jc w:val="center"/>
        <w:rPr>
          <w:rFonts w:ascii="Arial" w:hAnsi="Arial" w:cs="Arial"/>
          <w:b/>
          <w:bCs/>
          <w:sz w:val="28"/>
          <w:szCs w:val="28"/>
        </w:rPr>
      </w:pPr>
    </w:p>
    <w:p w14:paraId="7D9016E1" w14:textId="1BCAC142" w:rsidR="00A92E88" w:rsidRDefault="00A92E88" w:rsidP="006740D6">
      <w:pPr>
        <w:jc w:val="center"/>
        <w:rPr>
          <w:rFonts w:ascii="Arial" w:hAnsi="Arial" w:cs="Arial"/>
          <w:b/>
          <w:bCs/>
          <w:sz w:val="28"/>
          <w:szCs w:val="28"/>
        </w:rPr>
      </w:pPr>
    </w:p>
    <w:p w14:paraId="4C64C83C" w14:textId="516275AB" w:rsidR="00A92E88" w:rsidRDefault="00A92E88" w:rsidP="006740D6">
      <w:pPr>
        <w:jc w:val="center"/>
        <w:rPr>
          <w:rFonts w:ascii="Arial" w:hAnsi="Arial" w:cs="Arial"/>
          <w:b/>
          <w:bCs/>
          <w:sz w:val="28"/>
          <w:szCs w:val="28"/>
        </w:rPr>
      </w:pPr>
    </w:p>
    <w:p w14:paraId="49491316" w14:textId="136E1766" w:rsidR="00A92E88" w:rsidRDefault="00A92E88" w:rsidP="006740D6">
      <w:pPr>
        <w:jc w:val="center"/>
        <w:rPr>
          <w:rFonts w:ascii="Arial" w:hAnsi="Arial" w:cs="Arial"/>
          <w:b/>
          <w:bCs/>
          <w:sz w:val="28"/>
          <w:szCs w:val="28"/>
        </w:rPr>
      </w:pPr>
    </w:p>
    <w:p w14:paraId="018466D2" w14:textId="77777777" w:rsidR="00A92E88" w:rsidRDefault="00A92E88" w:rsidP="006740D6">
      <w:pPr>
        <w:jc w:val="center"/>
        <w:rPr>
          <w:rFonts w:ascii="Arial" w:hAnsi="Arial" w:cs="Arial"/>
          <w:b/>
          <w:bCs/>
          <w:sz w:val="28"/>
          <w:szCs w:val="28"/>
        </w:rPr>
      </w:pPr>
    </w:p>
    <w:p w14:paraId="124B8DF4" w14:textId="3B748C04" w:rsidR="006740D6" w:rsidRPr="001714B0" w:rsidRDefault="006740D6" w:rsidP="006740D6">
      <w:pPr>
        <w:jc w:val="center"/>
        <w:rPr>
          <w:rFonts w:ascii="Arial" w:hAnsi="Arial" w:cs="Arial"/>
          <w:b/>
          <w:bCs/>
          <w:sz w:val="28"/>
          <w:szCs w:val="28"/>
        </w:rPr>
      </w:pPr>
      <w:r w:rsidRPr="001714B0">
        <w:rPr>
          <w:rFonts w:ascii="Arial" w:hAnsi="Arial" w:cs="Arial"/>
          <w:b/>
          <w:bCs/>
          <w:sz w:val="28"/>
          <w:szCs w:val="28"/>
        </w:rPr>
        <w:lastRenderedPageBreak/>
        <w:t>SEMANA 12</w:t>
      </w:r>
    </w:p>
    <w:p w14:paraId="779185EB" w14:textId="77777777" w:rsidR="006740D6" w:rsidRDefault="006740D6" w:rsidP="006740D6">
      <w:pPr>
        <w:pStyle w:val="NormalWeb"/>
        <w:spacing w:before="0" w:beforeAutospacing="0" w:after="0" w:afterAutospacing="0"/>
        <w:jc w:val="both"/>
      </w:pPr>
      <w:r>
        <w:rPr>
          <w:rFonts w:ascii="Arial" w:hAnsi="Arial" w:cs="Arial"/>
          <w:b/>
          <w:bCs/>
          <w:color w:val="000000"/>
        </w:rPr>
        <w:t>AUTÓMATAS FINITOS Y EXPRESIONES REGULARES </w:t>
      </w:r>
    </w:p>
    <w:p w14:paraId="24CB7A60" w14:textId="77777777" w:rsidR="006740D6" w:rsidRDefault="006740D6" w:rsidP="006740D6"/>
    <w:p w14:paraId="2D22899F" w14:textId="77777777" w:rsidR="006740D6" w:rsidRDefault="006740D6" w:rsidP="006740D6">
      <w:pPr>
        <w:pStyle w:val="NormalWeb"/>
        <w:spacing w:before="0" w:beforeAutospacing="0" w:after="0" w:afterAutospacing="0"/>
        <w:jc w:val="both"/>
      </w:pPr>
      <w:r>
        <w:rPr>
          <w:rFonts w:ascii="Arial" w:hAnsi="Arial" w:cs="Arial"/>
          <w:color w:val="000000"/>
        </w:rPr>
        <w:t>Un autómata finito como tal se refiere a un modelo computacional que realiza cómputos en forma automática sobre una entrada para producir una salida.</w:t>
      </w:r>
    </w:p>
    <w:p w14:paraId="21065CF3" w14:textId="77777777" w:rsidR="006740D6" w:rsidRDefault="006740D6" w:rsidP="006740D6">
      <w:pPr>
        <w:pStyle w:val="NormalWeb"/>
        <w:spacing w:before="0" w:beforeAutospacing="0" w:after="240" w:afterAutospacing="0"/>
        <w:jc w:val="both"/>
      </w:pPr>
      <w:r>
        <w:rPr>
          <w:rFonts w:ascii="Arial" w:hAnsi="Arial" w:cs="Arial"/>
          <w:color w:val="000000"/>
        </w:rPr>
        <w:t>Este modelo está conformado por un alfabeto, un conjunto de estados finitos, una función de transición, un estado inicial y un conjunto de estados finales.</w:t>
      </w:r>
    </w:p>
    <w:p w14:paraId="0C2894FF" w14:textId="77777777" w:rsidR="006740D6" w:rsidRDefault="006740D6" w:rsidP="006740D6">
      <w:pPr>
        <w:pStyle w:val="NormalWeb"/>
        <w:spacing w:before="0" w:beforeAutospacing="0" w:after="240" w:afterAutospacing="0"/>
        <w:jc w:val="both"/>
      </w:pPr>
      <w:r>
        <w:rPr>
          <w:rFonts w:ascii="Arial" w:hAnsi="Arial" w:cs="Arial"/>
          <w:color w:val="000000"/>
        </w:rPr>
        <w:t>Su funcionamiento se basa en una función de transición, que recibe a partir de un estado inicial una</w:t>
      </w:r>
      <w:hyperlink r:id="rId5" w:history="1">
        <w:r>
          <w:rPr>
            <w:rStyle w:val="Hipervnculo"/>
            <w:rFonts w:ascii="Arial" w:hAnsi="Arial" w:cs="Arial"/>
            <w:color w:val="000000"/>
          </w:rPr>
          <w:t xml:space="preserve"> cadena</w:t>
        </w:r>
      </w:hyperlink>
      <w:r>
        <w:rPr>
          <w:rFonts w:ascii="Arial" w:hAnsi="Arial" w:cs="Arial"/>
          <w:color w:val="000000"/>
        </w:rPr>
        <w:t xml:space="preserve"> de caracteres pertenecientes al</w:t>
      </w:r>
      <w:hyperlink r:id="rId6" w:history="1">
        <w:r>
          <w:rPr>
            <w:rStyle w:val="Hipervnculo"/>
            <w:rFonts w:ascii="Arial" w:hAnsi="Arial" w:cs="Arial"/>
            <w:color w:val="000000"/>
          </w:rPr>
          <w:t xml:space="preserve"> alfabeto</w:t>
        </w:r>
      </w:hyperlink>
      <w:r>
        <w:rPr>
          <w:rFonts w:ascii="Arial" w:hAnsi="Arial" w:cs="Arial"/>
          <w:color w:val="000000"/>
        </w:rPr>
        <w:t xml:space="preserve"> (la entrada), y que va leyendo dicha</w:t>
      </w:r>
      <w:hyperlink r:id="rId7" w:history="1">
        <w:r>
          <w:rPr>
            <w:rStyle w:val="Hipervnculo"/>
            <w:rFonts w:ascii="Arial" w:hAnsi="Arial" w:cs="Arial"/>
            <w:color w:val="000000"/>
          </w:rPr>
          <w:t xml:space="preserve"> cadena</w:t>
        </w:r>
      </w:hyperlink>
      <w:r>
        <w:rPr>
          <w:rFonts w:ascii="Arial" w:hAnsi="Arial" w:cs="Arial"/>
          <w:color w:val="000000"/>
        </w:rPr>
        <w:t xml:space="preserve"> a medida que el</w:t>
      </w:r>
      <w:hyperlink r:id="rId8" w:history="1">
        <w:r>
          <w:rPr>
            <w:rStyle w:val="Hipervnculo"/>
            <w:rFonts w:ascii="Arial" w:hAnsi="Arial" w:cs="Arial"/>
            <w:color w:val="000000"/>
          </w:rPr>
          <w:t xml:space="preserve"> autómata</w:t>
        </w:r>
      </w:hyperlink>
      <w:r>
        <w:rPr>
          <w:rFonts w:ascii="Arial" w:hAnsi="Arial" w:cs="Arial"/>
          <w:color w:val="000000"/>
        </w:rPr>
        <w:t xml:space="preserve"> se desplaza de un estado a otro, para finalmente detenerse en un estado final o de aceptación, que representa la salida.</w:t>
      </w:r>
    </w:p>
    <w:p w14:paraId="0BE8AF64" w14:textId="77777777" w:rsidR="006740D6" w:rsidRDefault="006740D6" w:rsidP="006740D6">
      <w:pPr>
        <w:pStyle w:val="NormalWeb"/>
        <w:spacing w:before="0" w:beforeAutospacing="0" w:after="240" w:afterAutospacing="0"/>
        <w:jc w:val="both"/>
      </w:pPr>
      <w:r>
        <w:rPr>
          <w:rFonts w:ascii="Arial" w:hAnsi="Arial" w:cs="Arial"/>
          <w:b/>
          <w:bCs/>
          <w:color w:val="000000"/>
        </w:rPr>
        <w:t>EXPRESIONES REGULARES EN AUTÓMATAS FINITOS</w:t>
      </w:r>
    </w:p>
    <w:p w14:paraId="789D3E01" w14:textId="77777777" w:rsidR="006740D6" w:rsidRDefault="006740D6" w:rsidP="006740D6">
      <w:pPr>
        <w:pStyle w:val="NormalWeb"/>
        <w:spacing w:before="0" w:beforeAutospacing="0" w:after="0" w:afterAutospacing="0"/>
        <w:jc w:val="both"/>
      </w:pPr>
      <w:r>
        <w:rPr>
          <w:rFonts w:ascii="Arial" w:hAnsi="Arial" w:cs="Arial"/>
          <w:color w:val="000000"/>
        </w:rPr>
        <w:t>Los lenguajes descritos por expresiones regulares son los lenguajes reconocidos por los autómatas finitos. Existe un algoritmo para convertir una expresión regular en el autómata finito no determinístico correspondiente. El algoritmo construye a partir de la expresión regular un autómata con transiciones vacías, es decir un autómata que contiene arcos rotulados con ε. Luego este autómata con transiciones vacías se puede convertir en un autómata finito sin transiciones vacías que reconoce el mismo lenguaje.</w:t>
      </w:r>
    </w:p>
    <w:p w14:paraId="4360B2C9" w14:textId="77777777" w:rsidR="006740D6" w:rsidRDefault="006740D6" w:rsidP="006740D6">
      <w:pPr>
        <w:pStyle w:val="NormalWeb"/>
        <w:numPr>
          <w:ilvl w:val="0"/>
          <w:numId w:val="1"/>
        </w:numPr>
        <w:spacing w:before="240" w:beforeAutospacing="0" w:after="0" w:afterAutospacing="0"/>
        <w:jc w:val="both"/>
        <w:textAlignment w:val="baseline"/>
        <w:rPr>
          <w:rFonts w:ascii="Arial" w:hAnsi="Arial" w:cs="Arial"/>
          <w:color w:val="000000"/>
        </w:rPr>
      </w:pPr>
      <w:r>
        <w:rPr>
          <w:rFonts w:ascii="Arial" w:hAnsi="Arial" w:cs="Arial"/>
          <w:color w:val="000000"/>
        </w:rPr>
        <w:t>Dada una expresión regular existe un autómata finito capaz de reconocer el lenguaje que ésta define.</w:t>
      </w:r>
    </w:p>
    <w:p w14:paraId="6FB79DC3" w14:textId="77777777" w:rsidR="006740D6" w:rsidRDefault="006740D6" w:rsidP="006740D6">
      <w:pPr>
        <w:pStyle w:val="NormalWeb"/>
        <w:numPr>
          <w:ilvl w:val="0"/>
          <w:numId w:val="2"/>
        </w:numPr>
        <w:spacing w:before="0" w:beforeAutospacing="0" w:after="240" w:afterAutospacing="0"/>
        <w:jc w:val="both"/>
        <w:textAlignment w:val="baseline"/>
        <w:rPr>
          <w:rFonts w:ascii="Arial" w:hAnsi="Arial" w:cs="Arial"/>
          <w:color w:val="000000"/>
        </w:rPr>
      </w:pPr>
      <w:r>
        <w:rPr>
          <w:rFonts w:ascii="Arial" w:hAnsi="Arial" w:cs="Arial"/>
          <w:color w:val="000000"/>
        </w:rPr>
        <w:t>Recíprocamente, dado un autómata finito, se puede expresar mediante una expresión regular del lenguaje que reconoce.</w:t>
      </w:r>
    </w:p>
    <w:p w14:paraId="722C2C63" w14:textId="77777777" w:rsidR="006740D6" w:rsidRPr="00773CA8" w:rsidRDefault="006740D6" w:rsidP="006740D6">
      <w:pPr>
        <w:pStyle w:val="NormalWeb"/>
        <w:spacing w:before="240" w:beforeAutospacing="0" w:after="240" w:afterAutospacing="0"/>
        <w:ind w:left="720"/>
        <w:jc w:val="both"/>
      </w:pPr>
      <w:r>
        <w:rPr>
          <w:rFonts w:ascii="Arial" w:hAnsi="Arial" w:cs="Arial"/>
          <w:noProof/>
          <w:color w:val="000000"/>
          <w:bdr w:val="none" w:sz="0" w:space="0" w:color="auto" w:frame="1"/>
        </w:rPr>
        <w:drawing>
          <wp:inline distT="0" distB="0" distL="0" distR="0" wp14:anchorId="23AFB732" wp14:editId="2713BBED">
            <wp:extent cx="4695825" cy="2371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2371725"/>
                    </a:xfrm>
                    <a:prstGeom prst="rect">
                      <a:avLst/>
                    </a:prstGeom>
                    <a:noFill/>
                    <a:ln>
                      <a:noFill/>
                    </a:ln>
                  </pic:spPr>
                </pic:pic>
              </a:graphicData>
            </a:graphic>
          </wp:inline>
        </w:drawing>
      </w:r>
    </w:p>
    <w:p w14:paraId="65C986DA" w14:textId="77777777" w:rsidR="006740D6" w:rsidRDefault="006740D6"/>
    <w:sectPr w:rsidR="006740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6873"/>
    <w:multiLevelType w:val="multilevel"/>
    <w:tmpl w:val="C50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C25FA"/>
    <w:multiLevelType w:val="multilevel"/>
    <w:tmpl w:val="565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D6"/>
    <w:rsid w:val="006740D6"/>
    <w:rsid w:val="00A92E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4734"/>
  <w15:chartTrackingRefBased/>
  <w15:docId w15:val="{E7510617-56A6-44F6-9DC2-8D9A481D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740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74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Aut%C3%B3mata" TargetMode="External"/><Relationship Id="rId3" Type="http://schemas.openxmlformats.org/officeDocument/2006/relationships/settings" Target="settings.xml"/><Relationship Id="rId7" Type="http://schemas.openxmlformats.org/officeDocument/2006/relationships/hyperlink" Target="https://www.ecured.cu/Cad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Alfabeto" TargetMode="External"/><Relationship Id="rId11" Type="http://schemas.openxmlformats.org/officeDocument/2006/relationships/theme" Target="theme/theme1.xml"/><Relationship Id="rId5" Type="http://schemas.openxmlformats.org/officeDocument/2006/relationships/hyperlink" Target="https://www.ecured.cu/Cade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294</Words>
  <Characters>1621</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2</cp:revision>
  <dcterms:created xsi:type="dcterms:W3CDTF">2021-01-24T05:05:00Z</dcterms:created>
  <dcterms:modified xsi:type="dcterms:W3CDTF">2021-01-24T05:17:00Z</dcterms:modified>
</cp:coreProperties>
</file>