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2410F" w14:textId="77777777" w:rsidR="00695D2D" w:rsidRDefault="00695D2D" w:rsidP="00695D2D">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3436C31A"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p>
    <w:p w14:paraId="33E79071"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p>
    <w:p w14:paraId="559D0A47"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04A02DB9" w14:textId="77777777" w:rsidR="00695D2D" w:rsidRDefault="00695D2D" w:rsidP="00695D2D">
      <w:pPr>
        <w:spacing w:after="0" w:line="240" w:lineRule="auto"/>
        <w:jc w:val="center"/>
        <w:rPr>
          <w:rFonts w:ascii="Times New Roman" w:eastAsia="Times New Roman" w:hAnsi="Times New Roman" w:cs="Times New Roman"/>
          <w:b/>
          <w:bCs/>
          <w:sz w:val="28"/>
          <w:szCs w:val="28"/>
          <w:lang w:eastAsia="es-MX"/>
        </w:rPr>
      </w:pPr>
    </w:p>
    <w:p w14:paraId="1006C337"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p>
    <w:p w14:paraId="6E7BC083" w14:textId="77777777" w:rsidR="00695D2D" w:rsidRPr="000A6735" w:rsidRDefault="00695D2D" w:rsidP="00695D2D">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1C954FE3" w14:textId="77777777" w:rsidR="00695D2D" w:rsidRDefault="00695D2D" w:rsidP="00695D2D">
      <w:pPr>
        <w:spacing w:after="0" w:line="240" w:lineRule="auto"/>
        <w:jc w:val="center"/>
        <w:rPr>
          <w:rFonts w:ascii="Arial" w:eastAsia="Times New Roman" w:hAnsi="Arial" w:cs="Arial"/>
          <w:b/>
          <w:bCs/>
          <w:color w:val="000000"/>
          <w:sz w:val="28"/>
          <w:szCs w:val="28"/>
          <w:lang w:eastAsia="es-MX"/>
        </w:rPr>
      </w:pPr>
    </w:p>
    <w:p w14:paraId="27267954" w14:textId="77777777" w:rsidR="00695D2D" w:rsidRDefault="00695D2D" w:rsidP="00695D2D">
      <w:pPr>
        <w:spacing w:after="0" w:line="240" w:lineRule="auto"/>
        <w:jc w:val="center"/>
        <w:rPr>
          <w:rFonts w:ascii="Arial" w:eastAsia="Times New Roman" w:hAnsi="Arial" w:cs="Arial"/>
          <w:b/>
          <w:bCs/>
          <w:color w:val="000000"/>
          <w:sz w:val="28"/>
          <w:szCs w:val="28"/>
          <w:lang w:eastAsia="es-MX"/>
        </w:rPr>
      </w:pPr>
    </w:p>
    <w:p w14:paraId="0A095865"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2390DC1B" w14:textId="77777777" w:rsidR="00695D2D" w:rsidRDefault="00695D2D" w:rsidP="00695D2D">
      <w:pPr>
        <w:spacing w:after="0" w:line="240" w:lineRule="auto"/>
        <w:jc w:val="center"/>
        <w:rPr>
          <w:rFonts w:ascii="Times New Roman" w:eastAsia="Times New Roman" w:hAnsi="Times New Roman" w:cs="Times New Roman"/>
          <w:b/>
          <w:bCs/>
          <w:sz w:val="28"/>
          <w:szCs w:val="28"/>
          <w:lang w:eastAsia="es-MX"/>
        </w:rPr>
      </w:pPr>
    </w:p>
    <w:p w14:paraId="0758C13E"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p>
    <w:p w14:paraId="72FA1B4C"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7FF62027" w14:textId="77777777" w:rsidR="00695D2D" w:rsidRDefault="00695D2D" w:rsidP="00695D2D">
      <w:pPr>
        <w:spacing w:after="0" w:line="240" w:lineRule="auto"/>
        <w:jc w:val="center"/>
        <w:rPr>
          <w:rFonts w:ascii="Times New Roman" w:eastAsia="Times New Roman" w:hAnsi="Times New Roman" w:cs="Times New Roman"/>
          <w:b/>
          <w:bCs/>
          <w:sz w:val="28"/>
          <w:szCs w:val="28"/>
          <w:lang w:eastAsia="es-MX"/>
        </w:rPr>
      </w:pPr>
    </w:p>
    <w:p w14:paraId="203C6797"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p>
    <w:p w14:paraId="485EC33A" w14:textId="77777777" w:rsidR="00695D2D" w:rsidRDefault="00695D2D" w:rsidP="00695D2D">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76746AD3" w14:textId="77777777" w:rsidR="00695D2D" w:rsidRDefault="00695D2D" w:rsidP="00695D2D">
      <w:pPr>
        <w:spacing w:after="0" w:line="240" w:lineRule="auto"/>
        <w:jc w:val="center"/>
        <w:rPr>
          <w:rFonts w:ascii="Times New Roman" w:eastAsia="Times New Roman" w:hAnsi="Times New Roman" w:cs="Times New Roman"/>
          <w:b/>
          <w:bCs/>
          <w:sz w:val="28"/>
          <w:szCs w:val="28"/>
          <w:lang w:eastAsia="es-MX"/>
        </w:rPr>
      </w:pPr>
    </w:p>
    <w:p w14:paraId="6B3309ED"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p>
    <w:p w14:paraId="2010AAE2" w14:textId="77777777" w:rsidR="00695D2D" w:rsidRPr="007712BC" w:rsidRDefault="00695D2D" w:rsidP="00695D2D">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3A78553A" w14:textId="77777777" w:rsidR="00695D2D" w:rsidRDefault="00695D2D" w:rsidP="00695D2D">
      <w:pPr>
        <w:spacing w:after="0" w:line="240" w:lineRule="auto"/>
        <w:rPr>
          <w:rFonts w:ascii="Times New Roman" w:eastAsia="Times New Roman" w:hAnsi="Times New Roman" w:cs="Times New Roman"/>
          <w:b/>
          <w:bCs/>
          <w:sz w:val="28"/>
          <w:szCs w:val="28"/>
          <w:lang w:eastAsia="es-MX"/>
        </w:rPr>
      </w:pPr>
    </w:p>
    <w:p w14:paraId="356A6398" w14:textId="77777777" w:rsidR="00695D2D" w:rsidRPr="007712BC" w:rsidRDefault="00695D2D" w:rsidP="00695D2D">
      <w:pPr>
        <w:spacing w:after="0" w:line="240" w:lineRule="auto"/>
        <w:rPr>
          <w:rFonts w:ascii="Times New Roman" w:eastAsia="Times New Roman" w:hAnsi="Times New Roman" w:cs="Times New Roman"/>
          <w:b/>
          <w:bCs/>
          <w:sz w:val="28"/>
          <w:szCs w:val="28"/>
          <w:lang w:eastAsia="es-MX"/>
        </w:rPr>
      </w:pPr>
    </w:p>
    <w:p w14:paraId="4D7B89AC" w14:textId="77777777" w:rsidR="00695D2D" w:rsidRPr="000A6735" w:rsidRDefault="00695D2D" w:rsidP="00695D2D">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175D61F4" w14:textId="77777777" w:rsidR="00695D2D" w:rsidRPr="000A6735" w:rsidRDefault="00695D2D" w:rsidP="00695D2D">
      <w:pPr>
        <w:jc w:val="center"/>
        <w:rPr>
          <w:rFonts w:ascii="Arial" w:eastAsia="Times New Roman" w:hAnsi="Arial" w:cs="Arial"/>
          <w:b/>
          <w:bCs/>
          <w:color w:val="000000"/>
          <w:sz w:val="28"/>
          <w:szCs w:val="28"/>
          <w:lang w:eastAsia="es-MX"/>
        </w:rPr>
      </w:pPr>
    </w:p>
    <w:p w14:paraId="748398A4" w14:textId="77777777" w:rsidR="00695D2D" w:rsidRPr="000A6735" w:rsidRDefault="00695D2D" w:rsidP="00695D2D">
      <w:pPr>
        <w:jc w:val="center"/>
        <w:rPr>
          <w:rFonts w:ascii="Arial" w:eastAsia="Times New Roman" w:hAnsi="Arial" w:cs="Arial"/>
          <w:b/>
          <w:bCs/>
          <w:color w:val="000000"/>
          <w:sz w:val="28"/>
          <w:szCs w:val="28"/>
          <w:lang w:eastAsia="es-MX"/>
        </w:rPr>
      </w:pPr>
    </w:p>
    <w:p w14:paraId="7783C4F5" w14:textId="77777777" w:rsidR="00695D2D" w:rsidRPr="000A6735" w:rsidRDefault="00695D2D" w:rsidP="00695D2D">
      <w:pPr>
        <w:jc w:val="center"/>
        <w:rPr>
          <w:rFonts w:ascii="Arial" w:eastAsia="Times New Roman" w:hAnsi="Arial" w:cs="Arial"/>
          <w:b/>
          <w:bCs/>
          <w:color w:val="000000"/>
          <w:sz w:val="28"/>
          <w:szCs w:val="28"/>
          <w:lang w:eastAsia="es-MX"/>
        </w:rPr>
      </w:pPr>
    </w:p>
    <w:p w14:paraId="1527F51A" w14:textId="77777777" w:rsidR="00695D2D" w:rsidRPr="000A6735" w:rsidRDefault="00695D2D" w:rsidP="00695D2D">
      <w:pPr>
        <w:jc w:val="center"/>
        <w:rPr>
          <w:rFonts w:ascii="Arial" w:eastAsia="Times New Roman" w:hAnsi="Arial" w:cs="Arial"/>
          <w:b/>
          <w:bCs/>
          <w:color w:val="000000"/>
          <w:sz w:val="28"/>
          <w:szCs w:val="28"/>
          <w:lang w:eastAsia="es-MX"/>
        </w:rPr>
      </w:pPr>
    </w:p>
    <w:p w14:paraId="38F290EE" w14:textId="77777777" w:rsidR="00695D2D" w:rsidRDefault="00695D2D" w:rsidP="00695D2D"/>
    <w:p w14:paraId="4CAED3ED" w14:textId="77777777" w:rsidR="00695D2D" w:rsidRDefault="00695D2D" w:rsidP="00695D2D"/>
    <w:p w14:paraId="6A05004A" w14:textId="77777777" w:rsidR="00695D2D" w:rsidRDefault="00695D2D" w:rsidP="00695D2D"/>
    <w:p w14:paraId="5CE904E0" w14:textId="77777777" w:rsidR="00695D2D" w:rsidRDefault="00695D2D" w:rsidP="00695D2D"/>
    <w:p w14:paraId="726CF816" w14:textId="77777777" w:rsidR="00695D2D" w:rsidRDefault="00695D2D" w:rsidP="00695D2D"/>
    <w:p w14:paraId="597667B7" w14:textId="77777777" w:rsidR="00695D2D" w:rsidRDefault="00695D2D" w:rsidP="00695D2D"/>
    <w:p w14:paraId="0EC343B3" w14:textId="665C0644" w:rsidR="00695D2D" w:rsidRDefault="00695D2D"/>
    <w:p w14:paraId="3C9715CC" w14:textId="0B2C186A" w:rsidR="00695D2D" w:rsidRDefault="00695D2D"/>
    <w:p w14:paraId="715C67F0" w14:textId="77777777" w:rsidR="00695D2D" w:rsidRPr="00073843" w:rsidRDefault="00695D2D" w:rsidP="00695D2D">
      <w:pPr>
        <w:jc w:val="center"/>
        <w:rPr>
          <w:rFonts w:ascii="Arial" w:hAnsi="Arial" w:cs="Arial"/>
          <w:b/>
          <w:bCs/>
          <w:sz w:val="28"/>
          <w:szCs w:val="28"/>
        </w:rPr>
      </w:pPr>
      <w:r w:rsidRPr="00073843">
        <w:rPr>
          <w:rFonts w:ascii="Arial" w:hAnsi="Arial" w:cs="Arial"/>
          <w:b/>
          <w:bCs/>
          <w:sz w:val="28"/>
          <w:szCs w:val="28"/>
        </w:rPr>
        <w:lastRenderedPageBreak/>
        <w:t>SEMANA 5</w:t>
      </w:r>
    </w:p>
    <w:p w14:paraId="010C4360" w14:textId="77777777" w:rsidR="00695D2D" w:rsidRPr="00263F72" w:rsidRDefault="00695D2D" w:rsidP="00695D2D">
      <w:pPr>
        <w:pStyle w:val="NormalWeb"/>
        <w:spacing w:before="0" w:beforeAutospacing="0" w:after="0" w:afterAutospacing="0"/>
        <w:jc w:val="both"/>
        <w:rPr>
          <w:sz w:val="22"/>
          <w:szCs w:val="22"/>
        </w:rPr>
      </w:pPr>
      <w:r w:rsidRPr="00263F72">
        <w:rPr>
          <w:rFonts w:ascii="Arial" w:hAnsi="Arial" w:cs="Arial"/>
          <w:color w:val="000000"/>
          <w:sz w:val="22"/>
          <w:szCs w:val="22"/>
        </w:rPr>
        <w:t xml:space="preserve">bueno en estos videos siguientes nos dan la continuidad de los que ya habíamos visto y que nos hablaban sobre lo que son los autómatas y la </w:t>
      </w:r>
      <w:proofErr w:type="gramStart"/>
      <w:r w:rsidRPr="00263F72">
        <w:rPr>
          <w:rFonts w:ascii="Arial" w:hAnsi="Arial" w:cs="Arial"/>
          <w:color w:val="000000"/>
          <w:sz w:val="22"/>
          <w:szCs w:val="22"/>
        </w:rPr>
        <w:t>gramática</w:t>
      </w:r>
      <w:proofErr w:type="gramEnd"/>
      <w:r w:rsidRPr="00263F72">
        <w:rPr>
          <w:rFonts w:ascii="Arial" w:hAnsi="Arial" w:cs="Arial"/>
          <w:color w:val="000000"/>
          <w:sz w:val="22"/>
          <w:szCs w:val="22"/>
        </w:rPr>
        <w:t xml:space="preserve"> pero solamente como una breve introducción, en este caso ya vamos a verlos pero con más profundidad.</w:t>
      </w:r>
    </w:p>
    <w:p w14:paraId="4E815D9E" w14:textId="77777777" w:rsidR="00695D2D" w:rsidRPr="00263F72" w:rsidRDefault="00695D2D" w:rsidP="00695D2D">
      <w:pPr>
        <w:pStyle w:val="NormalWeb"/>
        <w:spacing w:before="0" w:beforeAutospacing="0" w:after="0" w:afterAutospacing="0"/>
        <w:jc w:val="both"/>
        <w:rPr>
          <w:sz w:val="22"/>
          <w:szCs w:val="22"/>
        </w:rPr>
      </w:pPr>
      <w:r w:rsidRPr="00263F72">
        <w:rPr>
          <w:rFonts w:ascii="Arial" w:hAnsi="Arial" w:cs="Arial"/>
          <w:color w:val="00FF00"/>
          <w:sz w:val="22"/>
          <w:szCs w:val="22"/>
        </w:rPr>
        <w:t> </w:t>
      </w:r>
    </w:p>
    <w:p w14:paraId="53F14287" w14:textId="77777777" w:rsidR="00695D2D" w:rsidRPr="00263F72" w:rsidRDefault="00695D2D" w:rsidP="00695D2D">
      <w:pPr>
        <w:pStyle w:val="NormalWeb"/>
        <w:spacing w:before="0" w:beforeAutospacing="0" w:after="0" w:afterAutospacing="0"/>
        <w:jc w:val="both"/>
        <w:rPr>
          <w:sz w:val="22"/>
          <w:szCs w:val="22"/>
        </w:rPr>
      </w:pPr>
      <w:r w:rsidRPr="00263F72">
        <w:rPr>
          <w:rFonts w:ascii="Arial" w:hAnsi="Arial" w:cs="Arial"/>
          <w:color w:val="000000"/>
          <w:sz w:val="22"/>
          <w:szCs w:val="22"/>
        </w:rPr>
        <w:t>bueno primeramente, tenemos que la concatenación es asociativa, aquí nos dice que si tenemos por ejemplo 3 lenguajes, L</w:t>
      </w:r>
      <w:proofErr w:type="gramStart"/>
      <w:r w:rsidRPr="00263F72">
        <w:rPr>
          <w:rFonts w:ascii="Arial" w:hAnsi="Arial" w:cs="Arial"/>
          <w:color w:val="000000"/>
          <w:sz w:val="22"/>
          <w:szCs w:val="22"/>
        </w:rPr>
        <w:t>1,L</w:t>
      </w:r>
      <w:proofErr w:type="gramEnd"/>
      <w:r w:rsidRPr="00263F72">
        <w:rPr>
          <w:rFonts w:ascii="Arial" w:hAnsi="Arial" w:cs="Arial"/>
          <w:color w:val="000000"/>
          <w:sz w:val="22"/>
          <w:szCs w:val="22"/>
        </w:rPr>
        <w:t>2 y L3, entonces la concatenación de L1 es equivalente a L2 y L2 es equivalente a la concatenación de L3, aunque igualmente hay caso en los que L1 puede no ser igual a L2, teniendo en consecuencia una no asociación de lenguajes debido a que ambas serian diferentes cadenas.</w:t>
      </w:r>
    </w:p>
    <w:p w14:paraId="699208F6" w14:textId="77777777" w:rsidR="00695D2D" w:rsidRPr="00263F72" w:rsidRDefault="00695D2D" w:rsidP="00695D2D">
      <w:pPr>
        <w:rPr>
          <w:sz w:val="20"/>
          <w:szCs w:val="20"/>
        </w:rPr>
      </w:pPr>
    </w:p>
    <w:p w14:paraId="226EAFFE" w14:textId="77777777" w:rsidR="00695D2D" w:rsidRPr="00263F72" w:rsidRDefault="00695D2D" w:rsidP="00695D2D">
      <w:pPr>
        <w:pStyle w:val="NormalWeb"/>
        <w:spacing w:before="0" w:beforeAutospacing="0" w:after="0" w:afterAutospacing="0"/>
        <w:jc w:val="both"/>
        <w:rPr>
          <w:sz w:val="22"/>
          <w:szCs w:val="22"/>
        </w:rPr>
      </w:pPr>
      <w:r w:rsidRPr="00263F72">
        <w:rPr>
          <w:rFonts w:ascii="Arial" w:hAnsi="Arial" w:cs="Arial"/>
          <w:color w:val="000000"/>
          <w:sz w:val="22"/>
          <w:szCs w:val="22"/>
        </w:rPr>
        <w:t>L1L2 diferente de L2L1</w:t>
      </w:r>
    </w:p>
    <w:p w14:paraId="0B6268F6" w14:textId="0CF46597" w:rsidR="00695D2D" w:rsidRDefault="00695D2D" w:rsidP="00695D2D">
      <w:pPr>
        <w:pStyle w:val="NormalWeb"/>
        <w:spacing w:before="0" w:beforeAutospacing="0" w:after="0" w:afterAutospacing="0"/>
        <w:jc w:val="both"/>
        <w:rPr>
          <w:rFonts w:ascii="Arial" w:hAnsi="Arial" w:cs="Arial"/>
          <w:color w:val="000000"/>
          <w:sz w:val="22"/>
          <w:szCs w:val="22"/>
        </w:rPr>
      </w:pPr>
      <w:r w:rsidRPr="00263F72">
        <w:rPr>
          <w:rFonts w:ascii="Arial" w:hAnsi="Arial" w:cs="Arial"/>
          <w:color w:val="000000"/>
          <w:sz w:val="22"/>
          <w:szCs w:val="22"/>
        </w:rPr>
        <w:t>como tal un autómata nos lo tienen definido como un conjunto de estados los cuales están definidos por un número finito de símbolos de entrada o mejor conocido como alfabeto, donde tenemos variables que representan cada una el significado de esto.</w:t>
      </w:r>
    </w:p>
    <w:p w14:paraId="16E9FE11" w14:textId="77777777" w:rsidR="00695D2D" w:rsidRPr="00263F72" w:rsidRDefault="00695D2D" w:rsidP="00695D2D">
      <w:pPr>
        <w:pStyle w:val="NormalWeb"/>
        <w:spacing w:before="0" w:beforeAutospacing="0" w:after="0" w:afterAutospacing="0"/>
        <w:jc w:val="both"/>
        <w:rPr>
          <w:sz w:val="22"/>
          <w:szCs w:val="22"/>
        </w:rPr>
      </w:pPr>
    </w:p>
    <w:p w14:paraId="596155FF" w14:textId="77777777" w:rsidR="00695D2D" w:rsidRDefault="00695D2D" w:rsidP="00695D2D">
      <w:pPr>
        <w:pStyle w:val="NormalWeb"/>
        <w:spacing w:before="0" w:beforeAutospacing="0" w:after="0" w:afterAutospacing="0"/>
        <w:jc w:val="center"/>
      </w:pPr>
      <w:r>
        <w:rPr>
          <w:rFonts w:ascii="Arial" w:hAnsi="Arial" w:cs="Arial"/>
          <w:noProof/>
          <w:color w:val="000000"/>
          <w:bdr w:val="none" w:sz="0" w:space="0" w:color="auto" w:frame="1"/>
        </w:rPr>
        <w:drawing>
          <wp:inline distT="0" distB="0" distL="0" distR="0" wp14:anchorId="4597BAD3" wp14:editId="68E702A9">
            <wp:extent cx="2714625" cy="1685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062CED0F" w14:textId="77777777" w:rsidR="00695D2D" w:rsidRDefault="00695D2D" w:rsidP="00695D2D"/>
    <w:p w14:paraId="048F0EA0" w14:textId="77777777" w:rsidR="00695D2D" w:rsidRPr="00263F72" w:rsidRDefault="00695D2D" w:rsidP="00695D2D">
      <w:pPr>
        <w:pStyle w:val="NormalWeb"/>
        <w:spacing w:before="0" w:beforeAutospacing="0" w:after="0" w:afterAutospacing="0"/>
        <w:jc w:val="both"/>
        <w:rPr>
          <w:rFonts w:ascii="Arial" w:hAnsi="Arial" w:cs="Arial"/>
          <w:color w:val="000000"/>
          <w:sz w:val="22"/>
          <w:szCs w:val="22"/>
        </w:rPr>
      </w:pPr>
      <w:r w:rsidRPr="00263F72">
        <w:rPr>
          <w:rFonts w:ascii="Arial" w:hAnsi="Arial" w:cs="Arial"/>
          <w:color w:val="000000"/>
          <w:sz w:val="22"/>
          <w:szCs w:val="22"/>
        </w:rPr>
        <w:t>en la representación finita tenemos que es un número determinado o finito de pasos a seguir para resolver el problema dado, es decir, un algoritmo con las instrucciones necesarias para resolver la situación o problema dado.</w:t>
      </w:r>
    </w:p>
    <w:p w14:paraId="7F30D01C" w14:textId="77777777" w:rsidR="00695D2D" w:rsidRPr="00263F72" w:rsidRDefault="00695D2D" w:rsidP="00695D2D">
      <w:pPr>
        <w:pStyle w:val="NormalWeb"/>
        <w:spacing w:before="0" w:beforeAutospacing="0" w:after="0" w:afterAutospacing="0"/>
        <w:jc w:val="both"/>
        <w:rPr>
          <w:sz w:val="22"/>
          <w:szCs w:val="22"/>
        </w:rPr>
      </w:pPr>
    </w:p>
    <w:p w14:paraId="0EACC706" w14:textId="77777777" w:rsidR="00695D2D" w:rsidRPr="00263F72" w:rsidRDefault="00695D2D" w:rsidP="00695D2D">
      <w:pPr>
        <w:pStyle w:val="NormalWeb"/>
        <w:spacing w:before="0" w:beforeAutospacing="0" w:after="0" w:afterAutospacing="0"/>
        <w:jc w:val="both"/>
        <w:rPr>
          <w:sz w:val="22"/>
          <w:szCs w:val="22"/>
        </w:rPr>
      </w:pPr>
      <w:r w:rsidRPr="00263F72">
        <w:rPr>
          <w:rFonts w:ascii="Arial" w:hAnsi="Arial" w:cs="Arial"/>
          <w:color w:val="000000"/>
          <w:sz w:val="22"/>
          <w:szCs w:val="22"/>
        </w:rPr>
        <w:t>En esta parte entendemos que un autómata finito o como también es conocido “máquina de estado finito”</w:t>
      </w:r>
      <w:r w:rsidRPr="00263F72">
        <w:rPr>
          <w:rFonts w:ascii="Arial" w:hAnsi="Arial" w:cs="Arial"/>
          <w:b/>
          <w:bCs/>
          <w:color w:val="000000"/>
          <w:sz w:val="22"/>
          <w:szCs w:val="22"/>
        </w:rPr>
        <w:t xml:space="preserve"> </w:t>
      </w:r>
      <w:r w:rsidRPr="00263F72">
        <w:rPr>
          <w:rFonts w:ascii="Arial" w:hAnsi="Arial" w:cs="Arial"/>
          <w:color w:val="000000"/>
          <w:sz w:val="22"/>
          <w:szCs w:val="22"/>
        </w:rPr>
        <w:t>se refiere a un</w:t>
      </w:r>
      <w:hyperlink r:id="rId6" w:history="1">
        <w:r w:rsidRPr="00263F72">
          <w:rPr>
            <w:rStyle w:val="Hipervnculo"/>
            <w:rFonts w:ascii="Arial" w:hAnsi="Arial" w:cs="Arial"/>
            <w:color w:val="000000"/>
            <w:sz w:val="22"/>
            <w:szCs w:val="22"/>
          </w:rPr>
          <w:t xml:space="preserve"> modelo computacional</w:t>
        </w:r>
      </w:hyperlink>
      <w:r w:rsidRPr="00263F72">
        <w:rPr>
          <w:rFonts w:ascii="Arial" w:hAnsi="Arial" w:cs="Arial"/>
          <w:color w:val="000000"/>
          <w:sz w:val="22"/>
          <w:szCs w:val="22"/>
        </w:rPr>
        <w:t xml:space="preserve"> que realiza operaciones en forma automática sobre una</w:t>
      </w:r>
      <w:hyperlink r:id="rId7" w:history="1">
        <w:r w:rsidRPr="00263F72">
          <w:rPr>
            <w:rStyle w:val="Hipervnculo"/>
            <w:rFonts w:ascii="Arial" w:hAnsi="Arial" w:cs="Arial"/>
            <w:color w:val="000000"/>
            <w:sz w:val="22"/>
            <w:szCs w:val="22"/>
          </w:rPr>
          <w:t xml:space="preserve"> entrada</w:t>
        </w:r>
      </w:hyperlink>
      <w:r w:rsidRPr="00263F72">
        <w:rPr>
          <w:rFonts w:ascii="Arial" w:hAnsi="Arial" w:cs="Arial"/>
          <w:color w:val="000000"/>
          <w:sz w:val="22"/>
          <w:szCs w:val="22"/>
        </w:rPr>
        <w:t xml:space="preserve"> para producir una</w:t>
      </w:r>
      <w:hyperlink r:id="rId8" w:history="1">
        <w:r w:rsidRPr="00263F72">
          <w:rPr>
            <w:rStyle w:val="Hipervnculo"/>
            <w:rFonts w:ascii="Arial" w:hAnsi="Arial" w:cs="Arial"/>
            <w:color w:val="000000"/>
            <w:sz w:val="22"/>
            <w:szCs w:val="22"/>
          </w:rPr>
          <w:t xml:space="preserve"> salida</w:t>
        </w:r>
      </w:hyperlink>
      <w:r w:rsidRPr="00263F72">
        <w:rPr>
          <w:rFonts w:ascii="Arial" w:hAnsi="Arial" w:cs="Arial"/>
          <w:color w:val="000000"/>
          <w:sz w:val="22"/>
          <w:szCs w:val="22"/>
        </w:rPr>
        <w:t>, es decir, obtención de un resultado a partir de los datos ingresados o pedidos.</w:t>
      </w:r>
    </w:p>
    <w:p w14:paraId="155BE69B" w14:textId="77777777" w:rsidR="00695D2D" w:rsidRPr="00263F72" w:rsidRDefault="00695D2D" w:rsidP="00695D2D">
      <w:pPr>
        <w:pStyle w:val="NormalWeb"/>
        <w:spacing w:before="240" w:beforeAutospacing="0" w:after="240" w:afterAutospacing="0"/>
        <w:jc w:val="both"/>
        <w:rPr>
          <w:rFonts w:ascii="Arial" w:hAnsi="Arial" w:cs="Arial"/>
          <w:color w:val="000000"/>
          <w:sz w:val="22"/>
          <w:szCs w:val="22"/>
        </w:rPr>
      </w:pPr>
      <w:r w:rsidRPr="00263F72">
        <w:rPr>
          <w:rFonts w:ascii="Arial" w:hAnsi="Arial" w:cs="Arial"/>
          <w:color w:val="000000"/>
          <w:sz w:val="22"/>
          <w:szCs w:val="22"/>
        </w:rPr>
        <w:t>Este modelo está conformado como bien nos lo mencionan en los videos pasados y recientes, por un</w:t>
      </w:r>
      <w:hyperlink r:id="rId9" w:history="1">
        <w:r w:rsidRPr="00263F72">
          <w:rPr>
            <w:rStyle w:val="Hipervnculo"/>
            <w:rFonts w:ascii="Arial" w:hAnsi="Arial" w:cs="Arial"/>
            <w:color w:val="000000"/>
            <w:sz w:val="22"/>
            <w:szCs w:val="22"/>
          </w:rPr>
          <w:t xml:space="preserve"> alfabeto</w:t>
        </w:r>
      </w:hyperlink>
      <w:r w:rsidRPr="00263F72">
        <w:rPr>
          <w:rFonts w:ascii="Arial" w:hAnsi="Arial" w:cs="Arial"/>
          <w:color w:val="000000"/>
          <w:sz w:val="22"/>
          <w:szCs w:val="22"/>
        </w:rPr>
        <w:t>, un conjunto de</w:t>
      </w:r>
      <w:hyperlink r:id="rId10" w:history="1">
        <w:r w:rsidRPr="00263F72">
          <w:rPr>
            <w:rStyle w:val="Hipervnculo"/>
            <w:rFonts w:ascii="Arial" w:hAnsi="Arial" w:cs="Arial"/>
            <w:color w:val="000000"/>
            <w:sz w:val="22"/>
            <w:szCs w:val="22"/>
          </w:rPr>
          <w:t xml:space="preserve"> estados</w:t>
        </w:r>
      </w:hyperlink>
      <w:r w:rsidRPr="00263F72">
        <w:rPr>
          <w:rFonts w:ascii="Arial" w:hAnsi="Arial" w:cs="Arial"/>
          <w:color w:val="000000"/>
          <w:sz w:val="22"/>
          <w:szCs w:val="22"/>
        </w:rPr>
        <w:t xml:space="preserve"> finitos, una función de transición, un estado inicial y un conjunto de estados finales. </w:t>
      </w:r>
    </w:p>
    <w:p w14:paraId="01AA8F58"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Su funcionamiento se basa principalmente en una</w:t>
      </w:r>
      <w:hyperlink r:id="rId11" w:history="1">
        <w:r w:rsidRPr="00263F72">
          <w:rPr>
            <w:rStyle w:val="Hipervnculo"/>
            <w:rFonts w:ascii="Arial" w:hAnsi="Arial" w:cs="Arial"/>
            <w:color w:val="000000"/>
            <w:sz w:val="22"/>
            <w:szCs w:val="22"/>
          </w:rPr>
          <w:t xml:space="preserve"> función de transición</w:t>
        </w:r>
      </w:hyperlink>
      <w:r w:rsidRPr="00263F72">
        <w:rPr>
          <w:rFonts w:ascii="Arial" w:hAnsi="Arial" w:cs="Arial"/>
          <w:color w:val="000000"/>
          <w:sz w:val="22"/>
          <w:szCs w:val="22"/>
        </w:rPr>
        <w:t xml:space="preserve">, que recibe a partir de un </w:t>
      </w:r>
      <w:r w:rsidRPr="00263F72">
        <w:rPr>
          <w:rFonts w:ascii="Arial" w:hAnsi="Arial" w:cs="Arial"/>
          <w:i/>
          <w:iCs/>
          <w:color w:val="000000"/>
          <w:sz w:val="22"/>
          <w:szCs w:val="22"/>
        </w:rPr>
        <w:t>estado inicial</w:t>
      </w:r>
      <w:r w:rsidRPr="00263F72">
        <w:rPr>
          <w:rFonts w:ascii="Arial" w:hAnsi="Arial" w:cs="Arial"/>
          <w:color w:val="000000"/>
          <w:sz w:val="22"/>
          <w:szCs w:val="22"/>
        </w:rPr>
        <w:t xml:space="preserve"> una</w:t>
      </w:r>
      <w:hyperlink r:id="rId12" w:history="1">
        <w:r w:rsidRPr="00263F72">
          <w:rPr>
            <w:rStyle w:val="Hipervnculo"/>
            <w:rFonts w:ascii="Arial" w:hAnsi="Arial" w:cs="Arial"/>
            <w:color w:val="000000"/>
            <w:sz w:val="22"/>
            <w:szCs w:val="22"/>
          </w:rPr>
          <w:t xml:space="preserve"> cadena de caracteres</w:t>
        </w:r>
      </w:hyperlink>
      <w:r w:rsidRPr="00263F72">
        <w:rPr>
          <w:rFonts w:ascii="Arial" w:hAnsi="Arial" w:cs="Arial"/>
          <w:color w:val="000000"/>
          <w:sz w:val="22"/>
          <w:szCs w:val="22"/>
        </w:rPr>
        <w:t xml:space="preserve"> pertenecientes al alfabeto (lo que es la entrada), y que va leyendo dicha cadena a medida que el autómata se desplaza de un estado a otro, para finalmente detenerse en un </w:t>
      </w:r>
      <w:r w:rsidRPr="00263F72">
        <w:rPr>
          <w:rFonts w:ascii="Arial" w:hAnsi="Arial" w:cs="Arial"/>
          <w:i/>
          <w:iCs/>
          <w:color w:val="000000"/>
          <w:sz w:val="22"/>
          <w:szCs w:val="22"/>
        </w:rPr>
        <w:t>estado final</w:t>
      </w:r>
      <w:r w:rsidRPr="00263F72">
        <w:rPr>
          <w:rFonts w:ascii="Arial" w:hAnsi="Arial" w:cs="Arial"/>
          <w:color w:val="000000"/>
          <w:sz w:val="22"/>
          <w:szCs w:val="22"/>
        </w:rPr>
        <w:t xml:space="preserve"> o </w:t>
      </w:r>
      <w:r w:rsidRPr="00263F72">
        <w:rPr>
          <w:rFonts w:ascii="Arial" w:hAnsi="Arial" w:cs="Arial"/>
          <w:i/>
          <w:iCs/>
          <w:color w:val="000000"/>
          <w:sz w:val="22"/>
          <w:szCs w:val="22"/>
        </w:rPr>
        <w:t>de aceptación</w:t>
      </w:r>
      <w:r w:rsidRPr="00263F72">
        <w:rPr>
          <w:rFonts w:ascii="Arial" w:hAnsi="Arial" w:cs="Arial"/>
          <w:color w:val="000000"/>
          <w:sz w:val="22"/>
          <w:szCs w:val="22"/>
        </w:rPr>
        <w:t>, que representa la salida.</w:t>
      </w:r>
    </w:p>
    <w:p w14:paraId="0749DDF1"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La finalidad de los autómatas finitos es reconocer</w:t>
      </w:r>
      <w:hyperlink r:id="rId13" w:history="1">
        <w:r w:rsidRPr="00263F72">
          <w:rPr>
            <w:rStyle w:val="Hipervnculo"/>
            <w:rFonts w:ascii="Arial" w:hAnsi="Arial" w:cs="Arial"/>
            <w:color w:val="000000"/>
            <w:sz w:val="22"/>
            <w:szCs w:val="22"/>
          </w:rPr>
          <w:t xml:space="preserve"> lenguajes regulares</w:t>
        </w:r>
      </w:hyperlink>
      <w:r w:rsidRPr="00263F72">
        <w:rPr>
          <w:rFonts w:ascii="Arial" w:hAnsi="Arial" w:cs="Arial"/>
          <w:color w:val="000000"/>
          <w:sz w:val="22"/>
          <w:szCs w:val="22"/>
        </w:rPr>
        <w:t>, que corresponden a los</w:t>
      </w:r>
      <w:hyperlink r:id="rId14" w:history="1">
        <w:r w:rsidRPr="00263F72">
          <w:rPr>
            <w:rStyle w:val="Hipervnculo"/>
            <w:rFonts w:ascii="Arial" w:hAnsi="Arial" w:cs="Arial"/>
            <w:color w:val="000000"/>
            <w:sz w:val="22"/>
            <w:szCs w:val="22"/>
          </w:rPr>
          <w:t xml:space="preserve"> lenguajes formales</w:t>
        </w:r>
      </w:hyperlink>
      <w:r w:rsidRPr="00263F72">
        <w:rPr>
          <w:rFonts w:ascii="Arial" w:hAnsi="Arial" w:cs="Arial"/>
          <w:color w:val="000000"/>
          <w:sz w:val="22"/>
          <w:szCs w:val="22"/>
        </w:rPr>
        <w:t xml:space="preserve"> más simples según la</w:t>
      </w:r>
      <w:hyperlink r:id="rId15" w:history="1">
        <w:r w:rsidRPr="00263F72">
          <w:rPr>
            <w:rStyle w:val="Hipervnculo"/>
            <w:rFonts w:ascii="Arial" w:hAnsi="Arial" w:cs="Arial"/>
            <w:color w:val="000000"/>
            <w:sz w:val="22"/>
            <w:szCs w:val="22"/>
          </w:rPr>
          <w:t xml:space="preserve"> Jerarquía de Chomsky</w:t>
        </w:r>
      </w:hyperlink>
      <w:r w:rsidRPr="00263F72">
        <w:rPr>
          <w:rFonts w:ascii="Arial" w:hAnsi="Arial" w:cs="Arial"/>
          <w:color w:val="000000"/>
          <w:sz w:val="22"/>
          <w:szCs w:val="22"/>
        </w:rPr>
        <w:t>.</w:t>
      </w:r>
    </w:p>
    <w:p w14:paraId="37D41828" w14:textId="77777777" w:rsidR="00695D2D" w:rsidRPr="00263F72" w:rsidRDefault="00695D2D" w:rsidP="00695D2D">
      <w:pPr>
        <w:pStyle w:val="NormalWeb"/>
        <w:spacing w:before="240" w:beforeAutospacing="0" w:after="240" w:afterAutospacing="0"/>
        <w:ind w:left="3600" w:firstLine="720"/>
        <w:jc w:val="both"/>
        <w:rPr>
          <w:sz w:val="22"/>
          <w:szCs w:val="22"/>
        </w:rPr>
      </w:pPr>
      <w:r w:rsidRPr="00263F72">
        <w:rPr>
          <w:rFonts w:ascii="Arial" w:hAnsi="Arial" w:cs="Arial"/>
          <w:b/>
          <w:bCs/>
          <w:color w:val="000000"/>
          <w:sz w:val="22"/>
          <w:szCs w:val="22"/>
        </w:rPr>
        <w:lastRenderedPageBreak/>
        <w:t>Gramática </w:t>
      </w:r>
    </w:p>
    <w:p w14:paraId="5EAF8A71"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La gramática en los autómatas se refiere básicamente a las normas que describen la secuencia de símbolos de un conjunto. Esta tiene cuatro elementos fundamentales:</w:t>
      </w:r>
    </w:p>
    <w:p w14:paraId="0F5EEC64"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b/>
          <w:bCs/>
          <w:color w:val="000000"/>
          <w:sz w:val="22"/>
          <w:szCs w:val="22"/>
        </w:rPr>
        <w:t>G</w:t>
      </w:r>
      <w:r w:rsidRPr="00263F72">
        <w:rPr>
          <w:rFonts w:ascii="Arial" w:hAnsi="Arial" w:cs="Arial"/>
          <w:color w:val="000000"/>
          <w:sz w:val="22"/>
          <w:szCs w:val="22"/>
        </w:rPr>
        <w:t xml:space="preserve"> = </w:t>
      </w:r>
      <w:proofErr w:type="gramStart"/>
      <w:r w:rsidRPr="00263F72">
        <w:rPr>
          <w:rFonts w:ascii="Arial" w:hAnsi="Arial" w:cs="Arial"/>
          <w:color w:val="000000"/>
          <w:sz w:val="22"/>
          <w:szCs w:val="22"/>
        </w:rPr>
        <w:t xml:space="preserve">{ </w:t>
      </w:r>
      <w:r w:rsidRPr="00263F72">
        <w:rPr>
          <w:rFonts w:ascii="Arial" w:hAnsi="Arial" w:cs="Arial"/>
          <w:i/>
          <w:iCs/>
          <w:color w:val="000000"/>
          <w:sz w:val="22"/>
          <w:szCs w:val="22"/>
        </w:rPr>
        <w:t>NT</w:t>
      </w:r>
      <w:proofErr w:type="gramEnd"/>
      <w:r w:rsidRPr="00263F72">
        <w:rPr>
          <w:rFonts w:ascii="Arial" w:hAnsi="Arial" w:cs="Arial"/>
          <w:color w:val="000000"/>
          <w:sz w:val="22"/>
          <w:szCs w:val="22"/>
        </w:rPr>
        <w:t xml:space="preserve">, </w:t>
      </w:r>
      <w:r w:rsidRPr="00263F72">
        <w:rPr>
          <w:rFonts w:ascii="Arial" w:hAnsi="Arial" w:cs="Arial"/>
          <w:i/>
          <w:iCs/>
          <w:color w:val="000000"/>
          <w:sz w:val="22"/>
          <w:szCs w:val="22"/>
        </w:rPr>
        <w:t>T</w:t>
      </w:r>
      <w:r w:rsidRPr="00263F72">
        <w:rPr>
          <w:rFonts w:ascii="Arial" w:hAnsi="Arial" w:cs="Arial"/>
          <w:color w:val="000000"/>
          <w:sz w:val="22"/>
          <w:szCs w:val="22"/>
        </w:rPr>
        <w:t xml:space="preserve">, </w:t>
      </w:r>
      <w:r w:rsidRPr="00263F72">
        <w:rPr>
          <w:rFonts w:ascii="Arial" w:hAnsi="Arial" w:cs="Arial"/>
          <w:i/>
          <w:iCs/>
          <w:color w:val="000000"/>
          <w:sz w:val="22"/>
          <w:szCs w:val="22"/>
        </w:rPr>
        <w:t>S</w:t>
      </w:r>
      <w:r w:rsidRPr="00263F72">
        <w:rPr>
          <w:rFonts w:ascii="Arial" w:hAnsi="Arial" w:cs="Arial"/>
          <w:color w:val="000000"/>
          <w:sz w:val="22"/>
          <w:szCs w:val="22"/>
        </w:rPr>
        <w:t xml:space="preserve">, </w:t>
      </w:r>
      <w:r w:rsidRPr="00263F72">
        <w:rPr>
          <w:rFonts w:ascii="Arial" w:hAnsi="Arial" w:cs="Arial"/>
          <w:i/>
          <w:iCs/>
          <w:color w:val="000000"/>
          <w:sz w:val="22"/>
          <w:szCs w:val="22"/>
        </w:rPr>
        <w:t>P</w:t>
      </w:r>
      <w:r w:rsidRPr="00263F72">
        <w:rPr>
          <w:rFonts w:ascii="Arial" w:hAnsi="Arial" w:cs="Arial"/>
          <w:color w:val="000000"/>
          <w:sz w:val="22"/>
          <w:szCs w:val="22"/>
        </w:rPr>
        <w:t xml:space="preserve"> }</w:t>
      </w:r>
    </w:p>
    <w:p w14:paraId="479F7BEA"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En donde:</w:t>
      </w:r>
    </w:p>
    <w:p w14:paraId="4C6193B4" w14:textId="77777777" w:rsidR="00695D2D" w:rsidRPr="00263F72" w:rsidRDefault="00695D2D" w:rsidP="00695D2D">
      <w:pPr>
        <w:pStyle w:val="NormalWeb"/>
        <w:numPr>
          <w:ilvl w:val="0"/>
          <w:numId w:val="1"/>
        </w:numPr>
        <w:spacing w:before="24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NT es el conjunto de elementos </w:t>
      </w:r>
      <w:r w:rsidRPr="00263F72">
        <w:rPr>
          <w:rFonts w:ascii="Arial" w:hAnsi="Arial" w:cs="Arial"/>
          <w:b/>
          <w:bCs/>
          <w:color w:val="000000"/>
          <w:sz w:val="22"/>
          <w:szCs w:val="22"/>
        </w:rPr>
        <w:t>No Terminales</w:t>
      </w:r>
      <w:r w:rsidRPr="00263F72">
        <w:rPr>
          <w:rFonts w:ascii="Arial" w:hAnsi="Arial" w:cs="Arial"/>
          <w:color w:val="000000"/>
          <w:sz w:val="22"/>
          <w:szCs w:val="22"/>
        </w:rPr>
        <w:t>,</w:t>
      </w:r>
    </w:p>
    <w:p w14:paraId="566C361C" w14:textId="77777777" w:rsidR="00695D2D" w:rsidRPr="00263F72" w:rsidRDefault="00695D2D" w:rsidP="00695D2D">
      <w:pPr>
        <w:pStyle w:val="NormalWeb"/>
        <w:numPr>
          <w:ilvl w:val="0"/>
          <w:numId w:val="1"/>
        </w:numPr>
        <w:spacing w:before="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T es el conjunto de elementos </w:t>
      </w:r>
      <w:r w:rsidRPr="00263F72">
        <w:rPr>
          <w:rFonts w:ascii="Arial" w:hAnsi="Arial" w:cs="Arial"/>
          <w:b/>
          <w:bCs/>
          <w:color w:val="000000"/>
          <w:sz w:val="22"/>
          <w:szCs w:val="22"/>
        </w:rPr>
        <w:t>Terminales,</w:t>
      </w:r>
    </w:p>
    <w:p w14:paraId="1064A239" w14:textId="77777777" w:rsidR="00695D2D" w:rsidRPr="00263F72" w:rsidRDefault="00695D2D" w:rsidP="00695D2D">
      <w:pPr>
        <w:pStyle w:val="NormalWeb"/>
        <w:numPr>
          <w:ilvl w:val="0"/>
          <w:numId w:val="1"/>
        </w:numPr>
        <w:spacing w:before="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S es el </w:t>
      </w:r>
      <w:r w:rsidRPr="00263F72">
        <w:rPr>
          <w:rFonts w:ascii="Arial" w:hAnsi="Arial" w:cs="Arial"/>
          <w:b/>
          <w:bCs/>
          <w:color w:val="000000"/>
          <w:sz w:val="22"/>
          <w:szCs w:val="22"/>
        </w:rPr>
        <w:t>Símbolo inicial</w:t>
      </w:r>
      <w:r w:rsidRPr="00263F72">
        <w:rPr>
          <w:rFonts w:ascii="Arial" w:hAnsi="Arial" w:cs="Arial"/>
          <w:color w:val="000000"/>
          <w:sz w:val="22"/>
          <w:szCs w:val="22"/>
        </w:rPr>
        <w:t xml:space="preserve"> de la gramática y finalmente,</w:t>
      </w:r>
    </w:p>
    <w:p w14:paraId="7FB01435" w14:textId="77777777" w:rsidR="00695D2D" w:rsidRPr="00263F72" w:rsidRDefault="00695D2D" w:rsidP="00695D2D">
      <w:pPr>
        <w:pStyle w:val="NormalWeb"/>
        <w:numPr>
          <w:ilvl w:val="0"/>
          <w:numId w:val="1"/>
        </w:numPr>
        <w:spacing w:before="0" w:beforeAutospacing="0" w:after="24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P es el conjunto de </w:t>
      </w:r>
      <w:r w:rsidRPr="00263F72">
        <w:rPr>
          <w:rFonts w:ascii="Arial" w:hAnsi="Arial" w:cs="Arial"/>
          <w:b/>
          <w:bCs/>
          <w:color w:val="000000"/>
          <w:sz w:val="22"/>
          <w:szCs w:val="22"/>
        </w:rPr>
        <w:t>Reglas de Producción</w:t>
      </w:r>
    </w:p>
    <w:p w14:paraId="21043B9A" w14:textId="77777777" w:rsidR="00695D2D" w:rsidRDefault="00695D2D" w:rsidP="00695D2D">
      <w:pPr>
        <w:pStyle w:val="NormalWeb"/>
        <w:spacing w:before="240" w:beforeAutospacing="0" w:after="240" w:afterAutospacing="0"/>
        <w:jc w:val="center"/>
      </w:pPr>
      <w:r>
        <w:rPr>
          <w:rFonts w:ascii="Arial" w:hAnsi="Arial" w:cs="Arial"/>
          <w:noProof/>
          <w:color w:val="000000"/>
          <w:bdr w:val="none" w:sz="0" w:space="0" w:color="auto" w:frame="1"/>
        </w:rPr>
        <w:drawing>
          <wp:inline distT="0" distB="0" distL="0" distR="0" wp14:anchorId="015DF300" wp14:editId="0C40062B">
            <wp:extent cx="3114675" cy="1466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3A6F50A6"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en esta imagen podemos ver los elementos anteriormente definidos.</w:t>
      </w:r>
    </w:p>
    <w:p w14:paraId="5B75B1A4"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La gramática se puede clasificar según Padilla en 4 tipos:</w:t>
      </w:r>
    </w:p>
    <w:p w14:paraId="4D2CC967" w14:textId="77777777" w:rsidR="00695D2D" w:rsidRPr="00263F72" w:rsidRDefault="00695D2D" w:rsidP="00695D2D">
      <w:pPr>
        <w:pStyle w:val="NormalWeb"/>
        <w:spacing w:before="0" w:beforeAutospacing="0" w:after="240" w:afterAutospacing="0"/>
        <w:jc w:val="both"/>
        <w:rPr>
          <w:sz w:val="22"/>
          <w:szCs w:val="22"/>
        </w:rPr>
      </w:pPr>
      <w:r w:rsidRPr="00263F72">
        <w:rPr>
          <w:rFonts w:ascii="Arial" w:hAnsi="Arial" w:cs="Arial"/>
          <w:color w:val="000000"/>
          <w:sz w:val="22"/>
          <w:szCs w:val="22"/>
        </w:rPr>
        <w:t xml:space="preserve">1.- No restringida o recursivamente </w:t>
      </w:r>
      <w:proofErr w:type="spellStart"/>
      <w:r w:rsidRPr="00263F72">
        <w:rPr>
          <w:rFonts w:ascii="Arial" w:hAnsi="Arial" w:cs="Arial"/>
          <w:color w:val="000000"/>
          <w:sz w:val="22"/>
          <w:szCs w:val="22"/>
        </w:rPr>
        <w:t>enumerables</w:t>
      </w:r>
      <w:proofErr w:type="spellEnd"/>
    </w:p>
    <w:p w14:paraId="4A3752AD" w14:textId="77777777" w:rsidR="00695D2D" w:rsidRPr="00263F72" w:rsidRDefault="00695D2D" w:rsidP="00695D2D">
      <w:pPr>
        <w:pStyle w:val="NormalWeb"/>
        <w:spacing w:before="0" w:beforeAutospacing="0" w:after="240" w:afterAutospacing="0"/>
        <w:jc w:val="both"/>
        <w:rPr>
          <w:sz w:val="22"/>
          <w:szCs w:val="22"/>
        </w:rPr>
      </w:pPr>
      <w:r w:rsidRPr="00263F72">
        <w:rPr>
          <w:rFonts w:ascii="Arial" w:hAnsi="Arial" w:cs="Arial"/>
          <w:color w:val="000000"/>
          <w:sz w:val="22"/>
          <w:szCs w:val="22"/>
        </w:rPr>
        <w:t>2.- Sensible al contexto"</w:t>
      </w:r>
    </w:p>
    <w:p w14:paraId="476BA405"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3.- libre de contexto" </w:t>
      </w:r>
    </w:p>
    <w:p w14:paraId="0780203F"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4.- De contexto regular"</w:t>
      </w:r>
    </w:p>
    <w:p w14:paraId="5961CEDA" w14:textId="77777777" w:rsidR="00695D2D" w:rsidRPr="00263F72" w:rsidRDefault="00695D2D" w:rsidP="00695D2D">
      <w:pPr>
        <w:pStyle w:val="NormalWeb"/>
        <w:spacing w:before="240" w:beforeAutospacing="0" w:after="240" w:afterAutospacing="0"/>
        <w:ind w:left="1440"/>
        <w:jc w:val="center"/>
        <w:rPr>
          <w:sz w:val="22"/>
          <w:szCs w:val="22"/>
        </w:rPr>
      </w:pPr>
      <w:r w:rsidRPr="00263F72">
        <w:rPr>
          <w:rFonts w:ascii="Arial" w:hAnsi="Arial" w:cs="Arial"/>
          <w:b/>
          <w:bCs/>
          <w:color w:val="000000"/>
          <w:sz w:val="22"/>
          <w:szCs w:val="22"/>
        </w:rPr>
        <w:t>ÁRBOLES DE DERIVACIÓN </w:t>
      </w:r>
    </w:p>
    <w:p w14:paraId="1849635B" w14:textId="77777777" w:rsidR="00695D2D" w:rsidRPr="00263F72" w:rsidRDefault="00695D2D" w:rsidP="00695D2D">
      <w:pPr>
        <w:pStyle w:val="NormalWeb"/>
        <w:spacing w:before="240" w:beforeAutospacing="0" w:after="240" w:afterAutospacing="0"/>
        <w:jc w:val="both"/>
        <w:rPr>
          <w:sz w:val="22"/>
          <w:szCs w:val="22"/>
        </w:rPr>
      </w:pPr>
      <w:r w:rsidRPr="00263F72">
        <w:rPr>
          <w:rFonts w:ascii="Arial" w:hAnsi="Arial" w:cs="Arial"/>
          <w:color w:val="000000"/>
          <w:sz w:val="22"/>
          <w:szCs w:val="22"/>
        </w:rPr>
        <w:t>Finalmente tenemos el último tema que es el de los árboles de derivación. Estos nos dicen que son aquellos que nos permiten mostrar gráficamente cómo podemos derivar cualquier cadena de un lenguaje a partir del símbolo distinguido de una gramática que genera ese lenguaje. </w:t>
      </w:r>
    </w:p>
    <w:p w14:paraId="52754B96" w14:textId="77777777" w:rsidR="00695D2D" w:rsidRDefault="00695D2D" w:rsidP="00695D2D">
      <w:pPr>
        <w:pStyle w:val="NormalWeb"/>
        <w:spacing w:before="0" w:beforeAutospacing="0" w:after="240" w:afterAutospacing="0"/>
        <w:jc w:val="both"/>
      </w:pPr>
      <w:r w:rsidRPr="006A1EB3">
        <w:rPr>
          <w:rFonts w:ascii="Arial" w:hAnsi="Arial" w:cs="Arial"/>
          <w:color w:val="000000"/>
          <w:sz w:val="22"/>
          <w:szCs w:val="22"/>
        </w:rPr>
        <w:t>En su construcción tenemos que cada nodo del árbol va a contener un símbolo. En el nodo raíz se pone el símbolo inicial S y se efectúa una ramificación del árbol por cada producción que se aplique</w:t>
      </w:r>
      <w:r>
        <w:rPr>
          <w:rFonts w:ascii="Arial" w:hAnsi="Arial" w:cs="Arial"/>
          <w:color w:val="000000"/>
        </w:rPr>
        <w:t>.</w:t>
      </w:r>
    </w:p>
    <w:p w14:paraId="78E195CD" w14:textId="77777777" w:rsidR="00695D2D" w:rsidRDefault="00695D2D" w:rsidP="00695D2D"/>
    <w:p w14:paraId="013CD14A" w14:textId="77777777" w:rsidR="00695D2D" w:rsidRDefault="00695D2D" w:rsidP="00695D2D">
      <w:pPr>
        <w:pStyle w:val="NormalWeb"/>
        <w:spacing w:before="240" w:beforeAutospacing="0" w:after="240" w:afterAutospacing="0"/>
        <w:jc w:val="center"/>
      </w:pPr>
      <w:r>
        <w:rPr>
          <w:rFonts w:ascii="Arial" w:hAnsi="Arial" w:cs="Arial"/>
          <w:noProof/>
          <w:color w:val="000000"/>
          <w:bdr w:val="none" w:sz="0" w:space="0" w:color="auto" w:frame="1"/>
        </w:rPr>
        <w:lastRenderedPageBreak/>
        <w:drawing>
          <wp:inline distT="0" distB="0" distL="0" distR="0" wp14:anchorId="0F3957D2" wp14:editId="25EADB1C">
            <wp:extent cx="4562475" cy="3429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3429000"/>
                    </a:xfrm>
                    <a:prstGeom prst="rect">
                      <a:avLst/>
                    </a:prstGeom>
                    <a:noFill/>
                    <a:ln>
                      <a:noFill/>
                    </a:ln>
                  </pic:spPr>
                </pic:pic>
              </a:graphicData>
            </a:graphic>
          </wp:inline>
        </w:drawing>
      </w:r>
    </w:p>
    <w:p w14:paraId="1535A215" w14:textId="77777777" w:rsidR="00695D2D" w:rsidRDefault="00695D2D" w:rsidP="00695D2D">
      <w:pPr>
        <w:jc w:val="both"/>
        <w:rPr>
          <w:rFonts w:ascii="Arial" w:hAnsi="Arial" w:cs="Arial"/>
          <w:b/>
          <w:bCs/>
        </w:rPr>
      </w:pPr>
    </w:p>
    <w:p w14:paraId="35B1642A" w14:textId="77777777" w:rsidR="00695D2D" w:rsidRDefault="00695D2D"/>
    <w:sectPr w:rsidR="00695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F5815"/>
    <w:multiLevelType w:val="multilevel"/>
    <w:tmpl w:val="DA3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2D"/>
    <w:rsid w:val="00695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102F"/>
  <w15:chartTrackingRefBased/>
  <w15:docId w15:val="{C12912C7-0D70-4CB2-A0E1-A2C4B965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D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95D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95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alida_(inform%C3%A1tica)" TargetMode="External"/><Relationship Id="rId13" Type="http://schemas.openxmlformats.org/officeDocument/2006/relationships/hyperlink" Target="https://es.wikipedia.org/wiki/Lenguaje_regul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Entrada" TargetMode="External"/><Relationship Id="rId12" Type="http://schemas.openxmlformats.org/officeDocument/2006/relationships/hyperlink" Target="https://es.wikipedia.org/wiki/Cadena_de_caractere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s.wikipedia.org/wiki/Modelo_computacional" TargetMode="External"/><Relationship Id="rId11" Type="http://schemas.openxmlformats.org/officeDocument/2006/relationships/hyperlink" Target="https://es.wikipedia.org/wiki/Tabla_de_transici%C3%B3n_de_estados" TargetMode="External"/><Relationship Id="rId5" Type="http://schemas.openxmlformats.org/officeDocument/2006/relationships/image" Target="media/image1.png"/><Relationship Id="rId15" Type="http://schemas.openxmlformats.org/officeDocument/2006/relationships/hyperlink" Target="https://es.wikipedia.org/wiki/Jerarqu%C3%ADa_de_Chomsky" TargetMode="External"/><Relationship Id="rId10" Type="http://schemas.openxmlformats.org/officeDocument/2006/relationships/hyperlink" Target="https://es.wikipedia.org/wiki/Estado_(inform%C3%A1ti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Alfabeto" TargetMode="External"/><Relationship Id="rId14" Type="http://schemas.openxmlformats.org/officeDocument/2006/relationships/hyperlink" Target="https://es.wikipedia.org/wiki/Lenguaje_f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655</Words>
  <Characters>3607</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1</cp:revision>
  <dcterms:created xsi:type="dcterms:W3CDTF">2021-01-24T04:59:00Z</dcterms:created>
  <dcterms:modified xsi:type="dcterms:W3CDTF">2021-01-24T05:02:00Z</dcterms:modified>
</cp:coreProperties>
</file>