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INSTRUKSI KERJA</w:t>
      </w:r>
    </w:p>
    <w:p>
      <w:pPr>
        <w:pStyle w:val="Title"/>
      </w:pPr>
      <w:sdt>
        <w:sdtPr>
          <w:alias w:val="Tugas yang harus dilakukan"/>
          <w:tag w:val="JUP-FIELD-1933"/>
          <w:id w:val="193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[Tugas yang harus dilakukan]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JUP–IK–</w:t>
      </w:r>
      <w:sdt>
        <w:sdtPr>
          <w:alias w:val="UNIT"/>
          <w:tag w:val="JUP-FIELD-1934"/>
          <w:id w:val="1934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935"/>
          <w:id w:val="1935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936"/>
          <w:id w:val="1936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937"/>
          <w:id w:val="193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938"/>
          <w:id w:val="193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Satu peran pelaksana tugas"/>
          <w:tag w:val="JUP-FIELD-1939"/>
          <w:id w:val="193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[Satu peran pelaksana tugas]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940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Berlaku: </w:t>
      </w:r>
      <w:sdt>
        <w:sdtPr>
          <w:alias w:val="Setelah disahkan"/>
          <w:tag w:val="JUP-FIELD-1941"/>
          <w:id w:val="194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[Setelah disahkan]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Tinjauan berikutnya: </w:t>
      </w:r>
      <w:sdt>
        <w:sdtPr>
          <w:alias w:val="Tanggal"/>
          <w:tag w:val="JUP-FIELD-1942"/>
          <w:id w:val="19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Acuan induk  </w:t>
      </w:r>
      <w:sdt>
        <w:sdtPr>
          <w:alias w:val="Nomor dan versi SOP atau manual serta langkah yang dirinci"/>
          <w:tag w:val="JUP-FIELD-1943"/>
          <w:id w:val="19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 dan versi SOP atau manual serta langkah yang dirinci]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Hasil yang harus dicapai</w:t>
      </w:r>
    </w:p>
    <w:p>
      <w:sdt>
        <w:sdtPr>
          <w:alias w:val="Pelaksana"/>
          <w:tag w:val="JUP-FIELD-1944"/>
          <w:id w:val="19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[Pelaksana]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menyelesaikan </w:t>
      </w:r>
      <w:sdt>
        <w:sdtPr>
          <w:alias w:val="tugas"/>
          <w:tag w:val="JUP-FIELD-1945"/>
          <w:id w:val="19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[tugas]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menghasilkan </w:t>
      </w:r>
      <w:sdt>
        <w:sdtPr>
          <w:alias w:val="keluaran"/>
          <w:tag w:val="JUP-FIELD-1946"/>
          <w:id w:val="19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[keluaran]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yang memenuhi </w:t>
      </w:r>
      <w:sdt>
        <w:sdtPr>
          <w:alias w:val="kriteria"/>
          <w:tag w:val="JUP-FIELD-1947"/>
          <w:id w:val="19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Instruksi digunakan ketika </w:t>
      </w:r>
      <w:sdt>
        <w:sdtPr>
          <w:alias w:val="pemicu"/>
          <w:tag w:val="JUP-FIELD-1948"/>
          <w:id w:val="19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[pemicu]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Persiapan tugas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98"/>
        <w:gridCol w:w="5786"/>
      </w:tblGrid>
      <w:tr>
        <w:trPr>
          <w:cantSplit/>
          <w:tblHeader w:val="true"/>
        </w:trPr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Kebutuhan</w:t>
            </w:r>
          </w:p>
        </w:tc>
        <w:tc>
          <w:tcPr>
            <w:tcW w:type="dxa" w:w="578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 yang harus dipastikan</w:t>
            </w:r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Kompetensi dan kewenangan</w:t>
            </w:r>
          </w:p>
        </w:tc>
        <w:tc>
          <w:tcPr>
            <w:tcW w:type="dxa" w:w="578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mpetensi atau izin yang relevan"/>
                <w:tag w:val="JUP-FIELD-1949"/>
                <w:id w:val="194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[Kompetensi atau izin yang relevan]</w:t>
                </w:r>
              </w:sdtContent>
            </w:sdt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Alat akses dan bahan</w:t>
            </w:r>
          </w:p>
        </w:tc>
        <w:tc>
          <w:tcPr>
            <w:tcW w:type="dxa" w:w="578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Daftar dan kondisi siap pakai"/>
                <w:tag w:val="JUP-FIELD-1950"/>
                <w:id w:val="195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[Daftar dan kondisi siap pakai]</w:t>
                </w:r>
              </w:sdtContent>
            </w:sdt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Data atau masukan</w:t>
            </w:r>
          </w:p>
        </w:tc>
        <w:tc>
          <w:tcPr>
            <w:tcW w:type="dxa" w:w="578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lengkapan, versi, dan sumber"/>
                <w:tag w:val="JUP-FIELD-1951"/>
                <w:id w:val="195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[Kelengkapan, versi, dan sumber]</w:t>
                </w:r>
              </w:sdtContent>
            </w:sdt>
          </w:p>
        </w:tc>
      </w:tr>
      <w:tr>
        <w:trPr>
          <w:cantSplit/>
        </w:trPr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Kondisi kerja</w:t>
            </w:r>
          </w:p>
        </w:tc>
        <w:tc>
          <w:tcPr>
            <w:tcW w:type="dxa" w:w="578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ondisi yang diperlukan dan acuan teknis"/>
                <w:tag w:val="JUP-FIELD-1952"/>
                <w:id w:val="195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yang diperlukan dan acuan teknis]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Jangan mulai jika  </w:t>
      </w:r>
      <w:sdt>
        <w:sdtPr>
          <w:alias w:val="Kondisi yang tidak memenuhi syarat"/>
          <w:tag w:val="JUP-FIELD-1953"/>
          <w:id w:val="195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yang tidak memenuhi syarat]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Hubungi </w:t>
      </w:r>
      <w:sdt>
        <w:sdtPr>
          <w:alias w:val="pihak"/>
          <w:tag w:val="JUP-FIELD-1954"/>
          <w:id w:val="19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</w:t>
      </w:r>
      <w:sdt>
        <w:sdtPr>
          <w:alias w:val="tindakan"/>
          <w:tag w:val="JUP-FIELD-1955"/>
          <w:id w:val="19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tindakan pelaksana  </w:t>
      </w:r>
      <w:sdt>
        <w:sdtPr>
          <w:alias w:val="Tindakan yang boleh dilakukan dan yang membutuhkan persetujuan"/>
          <w:tag w:val="JUP-FIELD-1956"/>
          <w:id w:val="19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yang boleh dilakukan dan yang membutuhkan persetujuan]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Pengesahan instruksi  </w:t>
      </w:r>
      <w:sdt>
        <w:sdtPr>
          <w:alias w:val="Penyusun, penelaah, pengesah, tanggal, dan referensi"/>
          <w:tag w:val="JUP-FIELD-1957"/>
          <w:id w:val="195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[Penyusun, penelaah, pengesah, tanggal, dan referensi]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Langkah pemeriksaan dan penyelesaian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4317"/>
        <w:gridCol w:w="3766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No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pelaksana</w:t>
            </w:r>
          </w:p>
        </w:tc>
        <w:tc>
          <w:tcPr>
            <w:tcW w:type="dxa" w:w="376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atau titik periksa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01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atu tindakan persiapan"/>
                <w:tag w:val="JUP-FIELD-1958"/>
                <w:id w:val="19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persiapan]</w:t>
                </w:r>
              </w:sdtContent>
            </w:sdt>
          </w:p>
        </w:tc>
        <w:tc>
          <w:tcPr>
            <w:tcW w:type="dxa" w:w="376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yang harus terlihat"/>
                <w:tag w:val="JUP-FIELD-1959"/>
                <w:id w:val="19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yang harus terlihat]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02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atu tindakan inti"/>
                <w:tag w:val="JUP-FIELD-1960"/>
                <w:id w:val="19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inti]</w:t>
                </w:r>
              </w:sdtContent>
            </w:sdt>
          </w:p>
        </w:tc>
        <w:tc>
          <w:tcPr>
            <w:tcW w:type="dxa" w:w="376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arameter, satuan, atau kriteria"/>
                <w:tag w:val="JUP-FIELD-1961"/>
                <w:id w:val="196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[Parameter, satuan, atau kriteria]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03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atu tindakan pemeriksaan"/>
                <w:tag w:val="JUP-FIELD-1962"/>
                <w:id w:val="196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pemeriksaan]</w:t>
                </w:r>
              </w:sdtContent>
            </w:sdt>
          </w:p>
        </w:tc>
        <w:tc>
          <w:tcPr>
            <w:tcW w:type="dxa" w:w="376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ondisi lulus dan bukti"/>
                <w:tag w:val="JUP-FIELD-1963"/>
                <w:id w:val="196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[Kondisi lulus dan bukti]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04</w:t>
            </w:r>
          </w:p>
        </w:tc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atu tindakan penutupan"/>
                <w:tag w:val="JUP-FIELD-1964"/>
                <w:id w:val="196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[Satu tindakan penutupan]</w:t>
                </w:r>
              </w:sdtContent>
            </w:sdt>
          </w:p>
        </w:tc>
        <w:tc>
          <w:tcPr>
            <w:tcW w:type="dxa" w:w="376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Hasil dan penerima"/>
                <w:tag w:val="JUP-FIELD-1965"/>
                <w:id w:val="196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dan penerima]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Jika hasil tidak sesuai</w:t>
      </w:r>
    </w:p>
    <w:p>
      <w:r>
        <w:rPr>
          <w:rFonts w:ascii="Space Grotesk" w:hAnsi="Space Grotesk" w:eastAsia="Space Grotesk" w:cs="Space Grotesk"/>
          <w:lang w:val="id-ID"/>
        </w:rPr>
        <w:t xml:space="preserve">Apabila </w:t>
      </w:r>
      <w:sdt>
        <w:sdtPr>
          <w:alias w:val="gejala"/>
          <w:tag w:val="JUP-FIELD-1966"/>
          <w:id w:val="19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[gejala]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hentikan pada </w:t>
      </w:r>
      <w:sdt>
        <w:sdtPr>
          <w:alias w:val="titik aman atau tahap yang diizinkan"/>
          <w:tag w:val="JUP-FIELD-1967"/>
          <w:id w:val="19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[titik aman atau tahap yang diizinkan]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laporkan kepada </w:t>
      </w:r>
      <w:sdt>
        <w:sdtPr>
          <w:alias w:val="pihak"/>
          <w:tag w:val="JUP-FIELD-1968"/>
          <w:id w:val="19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Perbaikan yang boleh dilakukan pelaksana adalah </w:t>
      </w:r>
      <w:sdt>
        <w:sdtPr>
          <w:alias w:val="tindakan"/>
          <w:tag w:val="JUP-FIELD-1969"/>
          <w:id w:val="19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pekerjaan dilanjutkan setelah </w:t>
      </w:r>
      <w:sdt>
        <w:sdtPr>
          <w:alias w:val="syarat"/>
          <w:tag w:val="JUP-FIELD-1970"/>
          <w:id w:val="19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Bukti penyelesaian</w:t>
      </w:r>
    </w:p>
    <w:p>
      <w:r>
        <w:rPr>
          <w:rFonts w:ascii="Space Grotesk" w:hAnsi="Space Grotesk" w:eastAsia="Space Grotesk" w:cs="Space Grotesk"/>
          <w:lang w:val="id-ID"/>
        </w:rPr>
        <w:t xml:space="preserve">Catat </w:t>
      </w:r>
      <w:sdt>
        <w:sdtPr>
          <w:alias w:val="hasil pemeriksaan"/>
          <w:tag w:val="JUP-FIELD-1971"/>
          <w:id w:val="19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pemeriksaan]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formulir atau log"/>
          <w:tag w:val="JUP-FIELD-1972"/>
          <w:id w:val="19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[formulir atau log]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termasuk </w:t>
      </w:r>
      <w:sdt>
        <w:sdtPr>
          <w:alias w:val="identitas objek, waktu, pelaksana, dan penyimpangan"/>
          <w:tag w:val="JUP-FIELD-1973"/>
          <w:id w:val="19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[identitas objek, waktu, pelaksana, dan penyimpangan]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Serahkan kepada </w:t>
      </w:r>
      <w:sdt>
        <w:sdtPr>
          <w:alias w:val="penerima"/>
          <w:tag w:val="JUP-FIELD-1974"/>
          <w:id w:val="19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[penerima]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simpan di </w:t>
      </w:r>
      <w:sdt>
        <w:sdtPr>
          <w:alias w:val="lokasi"/>
          <w:tag w:val="JUP-FIELD-1975"/>
          <w:id w:val="19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[lokasi]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Pemeriksaan akhir  </w:t>
      </w:r>
      <w:sdt>
        <w:sdtPr>
          <w:alias w:val="Pemeriksa atau pelaksana"/>
          <w:tag w:val="JUP-FIELD-1976"/>
          <w:id w:val="19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[Pemeriksa atau pelaksana]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kriteria penerimaan"/>
          <w:tag w:val="JUP-FIELD-1977"/>
          <w:id w:val="19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 penerimaan]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dan </w:t>
      </w:r>
      <w:sdt>
        <w:sdtPr>
          <w:alias w:val="bukti"/>
          <w:tag w:val="JUP-FIELD-1978"/>
          <w:id w:val="19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Riwayat perubahan  </w:t>
      </w:r>
      <w:sdt>
        <w:sdtPr>
          <w:alias w:val="Versi, tanggal, langkah yang berubah, alasan, dan pengesahan"/>
          <w:tag w:val="JUP-FIELD-1979"/>
          <w:id w:val="19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[Versi, tanggal, langkah yang berubah, alasan, dan pengesahan]</w:t>
          </w:r>
        </w:sdtContent>
      </w:sdt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Parameter teknis dan keselamatan harus mengikuti acuan objek yang digunakan. Duplikasi baris langkah bila diperlukan.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Instruksi kerja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931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932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Operasional dan Petunjuk Kerja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Instruksi kerja</dc:title>
  <dc:subject>Menjelaskan cara menjalankan satu tugas tertentu secara rinci dengan hasil yang dapat diperiksa.</dc:subject>
  <dc:creator>PT Jakarta Utilitas Propertindo</dc:creator>
  <cp:keywords>JUP, template, Bahasa Indonesia, Work Instruction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