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FD153E" w:rsidRDefault="00FD153E" w:rsidP="00FD153E">
      <w:pPr>
        <w:pStyle w:val="Heading1"/>
        <w:jc w:val="center"/>
        <w:rPr>
          <w:rFonts w:ascii="Times New Roman" w:hAnsi="Times New Roman"/>
          <w:sz w:val="96"/>
        </w:rPr>
      </w:pPr>
    </w:p>
    <w:p w:rsidR="00FD153E" w:rsidRDefault="00FD153E" w:rsidP="00FD153E">
      <w:pPr>
        <w:pStyle w:val="Heading1"/>
        <w:jc w:val="center"/>
        <w:rPr>
          <w:rFonts w:ascii="Times New Roman" w:hAnsi="Times New Roman"/>
          <w:sz w:val="96"/>
        </w:rPr>
      </w:pPr>
    </w:p>
    <w:p w:rsidR="00FD153E" w:rsidRPr="00FD153E" w:rsidRDefault="00FD153E" w:rsidP="00FD153E">
      <w:pPr>
        <w:pStyle w:val="Heading1"/>
        <w:jc w:val="center"/>
        <w:rPr>
          <w:sz w:val="96"/>
        </w:rPr>
      </w:pPr>
      <w:r w:rsidRPr="00FD153E">
        <w:rPr>
          <w:sz w:val="96"/>
        </w:rPr>
        <w:t>PĀRTRAUKUMS</w:t>
      </w:r>
    </w:p>
    <w:p w:rsidR="00FD153E" w:rsidRDefault="00FD153E" w:rsidP="00FD153E">
      <w:pPr>
        <w:rPr>
          <w:rFonts w:ascii="Times New Roman" w:hAnsi="Times New Roman"/>
        </w:rPr>
      </w:pPr>
    </w:p>
    <w:p w:rsidR="00147192" w:rsidRPr="00FD153E" w:rsidRDefault="00FD153E" w:rsidP="00FD153E">
      <w:pPr>
        <w:pStyle w:val="Heading1"/>
        <w:jc w:val="center"/>
        <w:rPr>
          <w:sz w:val="96"/>
        </w:rPr>
      </w:pPr>
      <w:r w:rsidRPr="00FD153E">
        <w:rPr>
          <w:sz w:val="96"/>
        </w:rPr>
        <w:t>BREAK</w:t>
      </w:r>
    </w:p>
    <w:sectPr w:rsidR="00147192" w:rsidRPr="00FD153E" w:rsidSect="00DD124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FD153E"/>
    <w:rsid w:val="00FD153E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53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D153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1</cp:revision>
  <dcterms:created xsi:type="dcterms:W3CDTF">2011-03-08T19:00:00Z</dcterms:created>
  <dcterms:modified xsi:type="dcterms:W3CDTF">2011-03-08T19:01:00Z</dcterms:modified>
</cp:coreProperties>
</file>