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A28" w:rsidRPr="002C50E1" w:rsidRDefault="00515EAC" w:rsidP="005265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50E1">
        <w:rPr>
          <w:rFonts w:ascii="Times New Roman" w:hAnsi="Times New Roman" w:cs="Times New Roman"/>
          <w:b/>
          <w:sz w:val="24"/>
          <w:szCs w:val="24"/>
          <w:u w:val="single"/>
        </w:rPr>
        <w:t>TEXTO I</w:t>
      </w:r>
      <w:r w:rsidRPr="002C50E1">
        <w:rPr>
          <w:rFonts w:ascii="Times New Roman" w:hAnsi="Times New Roman" w:cs="Times New Roman"/>
          <w:b/>
          <w:sz w:val="24"/>
          <w:szCs w:val="24"/>
        </w:rPr>
        <w:t xml:space="preserve">: MUNANGA, </w:t>
      </w:r>
      <w:proofErr w:type="spellStart"/>
      <w:r w:rsidRPr="002C50E1">
        <w:rPr>
          <w:rFonts w:ascii="Times New Roman" w:hAnsi="Times New Roman" w:cs="Times New Roman"/>
          <w:b/>
          <w:sz w:val="24"/>
          <w:szCs w:val="24"/>
        </w:rPr>
        <w:t>Kabemgele</w:t>
      </w:r>
      <w:proofErr w:type="spellEnd"/>
      <w:r w:rsidRPr="002C50E1">
        <w:rPr>
          <w:rFonts w:ascii="Times New Roman" w:hAnsi="Times New Roman" w:cs="Times New Roman"/>
          <w:b/>
          <w:sz w:val="24"/>
          <w:szCs w:val="24"/>
        </w:rPr>
        <w:t>. Uma abordagem conceitual das noções de raça, racismo, identidade e etnia.</w:t>
      </w:r>
    </w:p>
    <w:p w:rsidR="002C50E1" w:rsidRP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50E1">
        <w:rPr>
          <w:rFonts w:ascii="Times New Roman" w:hAnsi="Times New Roman" w:cs="Times New Roman"/>
          <w:sz w:val="24"/>
          <w:szCs w:val="24"/>
        </w:rPr>
        <w:t>Evolução do conceito de raça: zoologia e botânica para o social.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50E1">
        <w:rPr>
          <w:rFonts w:ascii="Times New Roman" w:hAnsi="Times New Roman" w:cs="Times New Roman"/>
          <w:sz w:val="24"/>
          <w:szCs w:val="24"/>
        </w:rPr>
        <w:t>Debate sobre os “outros”</w:t>
      </w:r>
      <w:r>
        <w:rPr>
          <w:rFonts w:ascii="Times New Roman" w:hAnsi="Times New Roman" w:cs="Times New Roman"/>
          <w:sz w:val="24"/>
          <w:szCs w:val="24"/>
        </w:rPr>
        <w:t xml:space="preserve"> – Religião e Iluminismo.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Conceituação e classificação das ciências – Serviu para a hierarquização (associaram entre o biológico e as características psicológicas, morais, culturais e intelectuais) e precisa de critérios (cor da pele, fenótipo, sangue).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Raça NÃO é uma realidade biológica.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Raciologia</w:t>
      </w:r>
      <w:proofErr w:type="spellEnd"/>
      <w:r>
        <w:rPr>
          <w:rFonts w:ascii="Times New Roman" w:hAnsi="Times New Roman" w:cs="Times New Roman"/>
          <w:sz w:val="24"/>
          <w:szCs w:val="24"/>
        </w:rPr>
        <w:t>: doutrinação científica, depois social, depois nacionalista.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Poder e dominação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ento</w:t>
      </w:r>
      <w:proofErr w:type="spellEnd"/>
      <w:r>
        <w:rPr>
          <w:rFonts w:ascii="Times New Roman" w:hAnsi="Times New Roman" w:cs="Times New Roman"/>
          <w:sz w:val="24"/>
          <w:szCs w:val="24"/>
        </w:rPr>
        <w:t>-semântica/político-ideológica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Diferenças – Adaptações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CONCEITO DE RACISMO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Hierarquia entre raças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Origens: mito bíblico de Noé e caracteres físicos influenciadores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 a partir dos anos 70, pois tira a noção científica que não é mais suficiente.</w:t>
      </w:r>
    </w:p>
    <w:p w:rsidR="002C50E1" w:rsidRPr="005265EA" w:rsidRDefault="002C50E1" w:rsidP="005265EA">
      <w:pPr>
        <w:jc w:val="both"/>
      </w:pPr>
      <w:r w:rsidRPr="005265EA">
        <w:rPr>
          <w:rFonts w:ascii="Times New Roman" w:hAnsi="Times New Roman" w:cs="Times New Roman"/>
          <w:b/>
          <w:sz w:val="24"/>
          <w:szCs w:val="24"/>
        </w:rPr>
        <w:t>Diferenças entre EUA, África do Sul e Brasil.</w:t>
      </w:r>
      <w:r w:rsidR="005265EA">
        <w:rPr>
          <w:rFonts w:ascii="Times New Roman" w:hAnsi="Times New Roman" w:cs="Times New Roman"/>
          <w:sz w:val="24"/>
          <w:szCs w:val="24"/>
        </w:rPr>
        <w:t xml:space="preserve"> </w:t>
      </w:r>
      <w:r w:rsidR="00952DFA" w:rsidRPr="005265EA">
        <w:rPr>
          <w:rFonts w:ascii="Times New Roman" w:hAnsi="Times New Roman" w:cs="Times New Roman"/>
          <w:sz w:val="24"/>
          <w:szCs w:val="24"/>
        </w:rPr>
        <w:t xml:space="preserve">Cada país que praticou o racismo tem suas caraterísticas diferentes dos outros, e as características do racismo brasileiro são diferentes. Por que que o brasileiro não se considera como um racista ou como preconceituoso em termos de raça? Porque o brasileiro não se olha, no seu próprio espelho, para ver as características do seu preconceito racial. Ele se olha no espelho do sul-africano, no espelho do americano, e vê: “Olha, aqueles lá são racistas, porque eles criaram leis, leis segregacionistas, nós não criamos leis, nós não somos racistas”. E tem mais: tem o chamado mito da democracia racial, que diz que nós não somos racistas. </w:t>
      </w:r>
      <w:r w:rsidR="005265EA" w:rsidRPr="005265EA">
        <w:rPr>
          <w:rFonts w:ascii="Times New Roman" w:hAnsi="Times New Roman" w:cs="Times New Roman"/>
          <w:sz w:val="24"/>
          <w:szCs w:val="24"/>
        </w:rPr>
        <w:t>E esse mito já faz parte da educação do brasileiro; apesar de ser já desmistificado pela ciência, a inércia desse mito ainda é forte. Então, qualquer brasileiro se vê através desse mito: se você pegar um brasileiro, em flagrante num comportamento racista, preconceituoso, ele nega; ele é até capaz de dizer que o problema está na cabeça da própria vítima, que é complexada, pois ele não é racista. Então, isso tem a ver com as características históricas que o nosso racismo assumiu. Um racismo na realidade que se construiu pela negação do próprio racismo.</w:t>
      </w:r>
    </w:p>
    <w:p w:rsidR="002929DF" w:rsidRDefault="002929DF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Capitalismo: surge outros tipos de racismo; racismo cultural).</w:t>
      </w:r>
    </w:p>
    <w:p w:rsidR="002929DF" w:rsidRDefault="002929DF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Racismo x Preconceito x Discriminação (manifestação, prática).</w:t>
      </w:r>
    </w:p>
    <w:p w:rsidR="002929DF" w:rsidRDefault="002929DF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Preconceito de cor (Brasil) e origem (EUA).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CONCEITO DE ETNIA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etnia é um conjunto de indivíduos que, histórica ou mitologicamente, têm um ancestral em comum, uma mesma religião ou cosmovisão; uma mesma cultura e moram geograficamente no mesmo território.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de 1550, já havia na Europa uma hierarquização dos povos, ou seja, a crença de que havia um povo inferior dentro do funcionamento da sociedade.</w:t>
      </w:r>
    </w:p>
    <w:p w:rsidR="002C50E1" w:rsidRPr="005265EA" w:rsidRDefault="002C50E1" w:rsidP="005265EA">
      <w:pPr>
        <w:jc w:val="both"/>
      </w:pPr>
      <w:r w:rsidRPr="005265E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Frei Juan </w:t>
      </w:r>
      <w:proofErr w:type="spellStart"/>
      <w:r w:rsidRPr="005265EA">
        <w:rPr>
          <w:rFonts w:ascii="Times New Roman" w:hAnsi="Times New Roman" w:cs="Times New Roman"/>
          <w:b/>
          <w:sz w:val="24"/>
          <w:szCs w:val="24"/>
        </w:rPr>
        <w:t>Ginés</w:t>
      </w:r>
      <w:proofErr w:type="spellEnd"/>
      <w:r w:rsidRPr="005265EA">
        <w:rPr>
          <w:rFonts w:ascii="Times New Roman" w:hAnsi="Times New Roman" w:cs="Times New Roman"/>
          <w:b/>
          <w:sz w:val="24"/>
          <w:szCs w:val="24"/>
        </w:rPr>
        <w:t xml:space="preserve"> de Sepúlveda vs. Frei Bartolomeu de </w:t>
      </w:r>
      <w:proofErr w:type="spellStart"/>
      <w:r w:rsidR="005265EA" w:rsidRPr="005265EA">
        <w:rPr>
          <w:rFonts w:ascii="Times New Roman" w:hAnsi="Times New Roman" w:cs="Times New Roman"/>
          <w:b/>
          <w:sz w:val="24"/>
          <w:szCs w:val="24"/>
        </w:rPr>
        <w:t>Las</w:t>
      </w:r>
      <w:proofErr w:type="spellEnd"/>
      <w:r w:rsidR="005265EA" w:rsidRPr="005265EA">
        <w:rPr>
          <w:rFonts w:ascii="Times New Roman" w:hAnsi="Times New Roman" w:cs="Times New Roman"/>
          <w:b/>
          <w:sz w:val="24"/>
          <w:szCs w:val="24"/>
        </w:rPr>
        <w:t xml:space="preserve"> Casas</w:t>
      </w:r>
      <w:r w:rsidR="005265EA">
        <w:rPr>
          <w:rFonts w:ascii="Times New Roman" w:hAnsi="Times New Roman" w:cs="Times New Roman"/>
          <w:sz w:val="24"/>
          <w:szCs w:val="24"/>
        </w:rPr>
        <w:t xml:space="preserve">, na </w:t>
      </w:r>
      <w:r w:rsidR="005265EA" w:rsidRPr="005265EA">
        <w:rPr>
          <w:rFonts w:ascii="Times New Roman" w:hAnsi="Times New Roman" w:cs="Times New Roman"/>
          <w:sz w:val="24"/>
          <w:szCs w:val="24"/>
        </w:rPr>
        <w:t xml:space="preserve">questão indígena. </w:t>
      </w:r>
      <w:r w:rsidR="00952DFA" w:rsidRPr="005265EA">
        <w:rPr>
          <w:rFonts w:ascii="Times New Roman" w:hAnsi="Times New Roman" w:cs="Times New Roman"/>
          <w:sz w:val="24"/>
          <w:szCs w:val="24"/>
        </w:rPr>
        <w:t xml:space="preserve">Frei Juan </w:t>
      </w:r>
      <w:proofErr w:type="spellStart"/>
      <w:r w:rsidR="00952DFA" w:rsidRPr="005265EA">
        <w:rPr>
          <w:rFonts w:ascii="Times New Roman" w:hAnsi="Times New Roman" w:cs="Times New Roman"/>
          <w:sz w:val="24"/>
          <w:szCs w:val="24"/>
        </w:rPr>
        <w:t>Ginés</w:t>
      </w:r>
      <w:proofErr w:type="spellEnd"/>
      <w:r w:rsidR="00952DFA" w:rsidRPr="005265EA">
        <w:rPr>
          <w:rFonts w:ascii="Times New Roman" w:hAnsi="Times New Roman" w:cs="Times New Roman"/>
          <w:sz w:val="24"/>
          <w:szCs w:val="24"/>
        </w:rPr>
        <w:t xml:space="preserve"> de Sepúlveda que, representando a ideologia colonialista, dizia que os indígenas tinham uma natureza inferior, sendo viciosa, irracional. Sepúlveda dizia que a relação que existia entre um espanhol e um índio era a mesma que existia entre um homem e um macaco. Em outras palavras, ele comparava o índio ao macaco, a um animal irracional.</w:t>
      </w:r>
      <w:r w:rsidR="00952DFA" w:rsidRPr="005265EA">
        <w:t xml:space="preserve"> </w:t>
      </w:r>
      <w:r w:rsidR="005265EA" w:rsidRPr="005265EA">
        <w:rPr>
          <w:rFonts w:ascii="Times New Roman" w:hAnsi="Times New Roman" w:cs="Times New Roman"/>
          <w:sz w:val="24"/>
          <w:szCs w:val="24"/>
        </w:rPr>
        <w:t xml:space="preserve">Com isso, ele queria dizer que os nossos irmãos indígenas do passado tinham que ser conquistados, “protegidos” e “tutelados”. De outro lado, estava o Frei Bartolomeu de </w:t>
      </w:r>
      <w:proofErr w:type="spellStart"/>
      <w:r w:rsidR="005265EA" w:rsidRPr="005265EA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="005265EA" w:rsidRPr="005265EA">
        <w:rPr>
          <w:rFonts w:ascii="Times New Roman" w:hAnsi="Times New Roman" w:cs="Times New Roman"/>
          <w:sz w:val="24"/>
          <w:szCs w:val="24"/>
        </w:rPr>
        <w:t xml:space="preserve"> Casas que, demonstrando mais simpatia pelos indígenas, propôs a substituição destes pelos negros, afirmando serem estes mais fortes e adaptáveis ao trabalho duro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Sugestão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Casas foi seguida, reforçada pela teoria de Aristóteles de que algumas pessoas nasceram para serem escravas.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Lineu. Diferenciação entre as espécies, que também é levada aos seres humanos.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Arthur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Gobineau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POLIGENISMO E MONOGENISMO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Poligenismo</w:t>
      </w:r>
      <w:proofErr w:type="spellEnd"/>
      <w:r>
        <w:rPr>
          <w:rFonts w:ascii="Times New Roman" w:hAnsi="Times New Roman" w:cs="Times New Roman"/>
          <w:sz w:val="24"/>
          <w:szCs w:val="24"/>
        </w:rPr>
        <w:t>: trata-se do conjunto de teorias racistas que defendem diferentes origens para as diferentes “raças humanas”.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Monogenismo: conjunto de teorias que defendem uma origem única para as “diferentes raças humanas”, que se encontram em diferentes estágios de desenvolvimento.</w:t>
      </w:r>
    </w:p>
    <w:p w:rsidR="00661AB5" w:rsidRDefault="00661AB5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1AB5" w:rsidRDefault="00661AB5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Pensar em um projeto de nação intervencionista em relação às raças para atingir o progresso.</w:t>
      </w:r>
    </w:p>
    <w:p w:rsidR="00661AB5" w:rsidRDefault="00661AB5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1AB5" w:rsidRDefault="00661AB5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Lombroso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medir a pessoa para pensar se ela é criminosa ou não, o que é aplicado durante a realidade escravista.  Nos EUA, eles conseguiram enxergar diferenciações raciais dentro do povo europeu (questão dos irlandeses), ou seja, discurso das raças chega ao seu limite. </w:t>
      </w:r>
    </w:p>
    <w:p w:rsidR="00661AB5" w:rsidRDefault="00661AB5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1AB5" w:rsidRDefault="00661AB5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Raymundo Nina Rodrigues: os problemas dos negros se acentuam com o processo de miscigenação. Defendeu a criação de leis diferenciadas para brancos e negros. </w:t>
      </w:r>
    </w:p>
    <w:p w:rsidR="00661AB5" w:rsidRDefault="00661AB5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Batista de Lacerda: Embranquecimento por meio da miscigenação – Imigração massiva de europeus.</w:t>
      </w:r>
    </w:p>
    <w:p w:rsidR="00661AB5" w:rsidRDefault="00661AB5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Franz Boas: Critica o evolucionismo social e, posteriormente, critica o determinismo geográfico </w:t>
      </w:r>
      <w:r w:rsidR="002929DF">
        <w:rPr>
          <w:rFonts w:ascii="Times New Roman" w:hAnsi="Times New Roman" w:cs="Times New Roman"/>
          <w:sz w:val="24"/>
          <w:szCs w:val="24"/>
        </w:rPr>
        <w:t>(não tem como explicar as diferenças entre povos que vivem em locais semelhantes com base nessa idéia; seria possível somente dentro de territórios restritos).</w:t>
      </w:r>
    </w:p>
    <w:p w:rsidR="002C50E1" w:rsidRDefault="002C50E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29DF" w:rsidRDefault="002929DF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Racismo institucional: políticas institucionais que, mesmo sem o suporte da teoria racista de intenção, produzem conseqüências desiguais para os membros das diferentes categorias raciais (Guerra às Drogas, encarceramento, violência obstétrica)</w:t>
      </w:r>
    </w:p>
    <w:p w:rsidR="002929DF" w:rsidRDefault="002929DF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Identidade coletiva: quando os outros atribuem uma identidade a um grupo por meio de outros sinais que não haviam sido selecionadas pelo próprio grupo.</w:t>
      </w:r>
    </w:p>
    <w:p w:rsidR="005265EA" w:rsidRDefault="005265EA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65EA" w:rsidRDefault="005265EA" w:rsidP="005265E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65E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TEXTO II</w:t>
      </w:r>
      <w:r w:rsidR="00A4194C">
        <w:rPr>
          <w:rFonts w:ascii="Times New Roman" w:hAnsi="Times New Roman" w:cs="Times New Roman"/>
          <w:b/>
          <w:sz w:val="24"/>
          <w:szCs w:val="24"/>
        </w:rPr>
        <w:t xml:space="preserve">: QUIJANO, </w:t>
      </w:r>
      <w:proofErr w:type="spellStart"/>
      <w:r w:rsidR="00A4194C">
        <w:rPr>
          <w:rFonts w:ascii="Times New Roman" w:hAnsi="Times New Roman" w:cs="Times New Roman"/>
          <w:b/>
          <w:sz w:val="24"/>
          <w:szCs w:val="24"/>
        </w:rPr>
        <w:t>Anibal</w:t>
      </w:r>
      <w:proofErr w:type="spellEnd"/>
      <w:r w:rsidR="00A4194C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A4194C">
        <w:rPr>
          <w:rFonts w:ascii="Times New Roman" w:hAnsi="Times New Roman" w:cs="Times New Roman"/>
          <w:b/>
          <w:sz w:val="24"/>
          <w:szCs w:val="24"/>
        </w:rPr>
        <w:t>Colo</w:t>
      </w:r>
      <w:r w:rsidRPr="005265EA">
        <w:rPr>
          <w:rFonts w:ascii="Times New Roman" w:hAnsi="Times New Roman" w:cs="Times New Roman"/>
          <w:b/>
          <w:sz w:val="24"/>
          <w:szCs w:val="24"/>
        </w:rPr>
        <w:t>nialidade</w:t>
      </w:r>
      <w:proofErr w:type="spellEnd"/>
      <w:r w:rsidRPr="005265EA">
        <w:rPr>
          <w:rFonts w:ascii="Times New Roman" w:hAnsi="Times New Roman" w:cs="Times New Roman"/>
          <w:b/>
          <w:sz w:val="24"/>
          <w:szCs w:val="24"/>
        </w:rPr>
        <w:t xml:space="preserve"> do poder, Eurocentrismo e América Latina.</w:t>
      </w:r>
    </w:p>
    <w:p w:rsidR="005265EA" w:rsidRDefault="005265EA" w:rsidP="005265E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5EA" w:rsidRDefault="0081511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65EA">
        <w:rPr>
          <w:rFonts w:ascii="Times New Roman" w:hAnsi="Times New Roman" w:cs="Times New Roman"/>
          <w:sz w:val="24"/>
          <w:szCs w:val="24"/>
        </w:rPr>
        <w:t xml:space="preserve">Globalização é resultado da constituição da América e do capitalismo colonial/moderno e </w:t>
      </w:r>
      <w:proofErr w:type="spellStart"/>
      <w:r w:rsidR="005265EA">
        <w:rPr>
          <w:rFonts w:ascii="Times New Roman" w:hAnsi="Times New Roman" w:cs="Times New Roman"/>
          <w:sz w:val="24"/>
          <w:szCs w:val="24"/>
        </w:rPr>
        <w:t>eurocentrado</w:t>
      </w:r>
      <w:proofErr w:type="spellEnd"/>
      <w:r w:rsidR="005265EA">
        <w:rPr>
          <w:rFonts w:ascii="Times New Roman" w:hAnsi="Times New Roman" w:cs="Times New Roman"/>
          <w:sz w:val="24"/>
          <w:szCs w:val="24"/>
        </w:rPr>
        <w:t xml:space="preserve"> como um novo padrão de poder mundial, cuja construção se deu a partir da idéia de raça.</w:t>
      </w:r>
    </w:p>
    <w:p w:rsidR="00A4194C" w:rsidRDefault="00815111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4194C">
        <w:rPr>
          <w:rFonts w:ascii="Times New Roman" w:hAnsi="Times New Roman" w:cs="Times New Roman"/>
          <w:sz w:val="24"/>
          <w:szCs w:val="24"/>
        </w:rPr>
        <w:t xml:space="preserve">Implicações da </w:t>
      </w:r>
      <w:proofErr w:type="spellStart"/>
      <w:r w:rsidR="00A4194C">
        <w:rPr>
          <w:rFonts w:ascii="Times New Roman" w:hAnsi="Times New Roman" w:cs="Times New Roman"/>
          <w:sz w:val="24"/>
          <w:szCs w:val="24"/>
        </w:rPr>
        <w:t>colonialidade</w:t>
      </w:r>
      <w:proofErr w:type="spellEnd"/>
      <w:r w:rsidR="00A4194C">
        <w:rPr>
          <w:rFonts w:ascii="Times New Roman" w:hAnsi="Times New Roman" w:cs="Times New Roman"/>
          <w:sz w:val="24"/>
          <w:szCs w:val="24"/>
        </w:rPr>
        <w:t xml:space="preserve"> do poder na história da América Latina.</w:t>
      </w:r>
    </w:p>
    <w:p w:rsidR="00A4194C" w:rsidRDefault="00A4194C" w:rsidP="0052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194C" w:rsidRPr="00A4194C" w:rsidRDefault="00A4194C" w:rsidP="00A419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194C">
        <w:rPr>
          <w:rFonts w:ascii="Times New Roman" w:hAnsi="Times New Roman" w:cs="Times New Roman"/>
          <w:b/>
          <w:sz w:val="24"/>
          <w:szCs w:val="24"/>
        </w:rPr>
        <w:t>A América e o novo padrão de poder mundial</w:t>
      </w:r>
    </w:p>
    <w:p w:rsidR="00A4194C" w:rsidRDefault="00A4194C" w:rsidP="00A4194C">
      <w:pPr>
        <w:pStyle w:val="PargrafodaLista"/>
        <w:jc w:val="both"/>
      </w:pPr>
      <w:r>
        <w:t>Dois eixos fundamentais:</w:t>
      </w:r>
    </w:p>
    <w:p w:rsidR="00A4194C" w:rsidRDefault="00A4194C" w:rsidP="00A4194C">
      <w:pPr>
        <w:pStyle w:val="PargrafodaLista"/>
        <w:jc w:val="both"/>
      </w:pPr>
      <w:r>
        <w:tab/>
        <w:t>1. Diferença baseada em raça. Dominação.</w:t>
      </w:r>
    </w:p>
    <w:p w:rsidR="00A4194C" w:rsidRDefault="00A4194C" w:rsidP="00A4194C">
      <w:pPr>
        <w:pStyle w:val="PargrafodaLista"/>
        <w:jc w:val="both"/>
      </w:pPr>
      <w:r>
        <w:tab/>
        <w:t xml:space="preserve">2. Articulação de todas as formas históricas de controle do trabalho, de seus recursos e produtos, em torno do capital e do mercado mundial. </w:t>
      </w:r>
    </w:p>
    <w:p w:rsidR="00A4194C" w:rsidRDefault="00A4194C" w:rsidP="00A4194C">
      <w:pPr>
        <w:pStyle w:val="PargrafodaLista"/>
        <w:jc w:val="both"/>
      </w:pPr>
    </w:p>
    <w:p w:rsidR="00A4194C" w:rsidRDefault="00A4194C" w:rsidP="00A4194C">
      <w:pPr>
        <w:pStyle w:val="PargrafodaLista"/>
        <w:numPr>
          <w:ilvl w:val="0"/>
          <w:numId w:val="6"/>
        </w:numPr>
        <w:jc w:val="both"/>
      </w:pPr>
      <w:r w:rsidRPr="00A4194C">
        <w:t>Raça, uma categoria mental da modernidade</w:t>
      </w:r>
    </w:p>
    <w:p w:rsidR="00A4194C" w:rsidRDefault="00A4194C" w:rsidP="00A4194C">
      <w:pPr>
        <w:pStyle w:val="PargrafodaLista"/>
        <w:jc w:val="both"/>
      </w:pPr>
      <w:r>
        <w:t>- Produziu-se nas Américas novas identidades sociais (índios, negros, mestiços) e redefiniu outras (espanhol, português, europeu). Essas identidades foram associadas a hierarquias, lugares e papeis sociais.</w:t>
      </w:r>
    </w:p>
    <w:p w:rsidR="00A4194C" w:rsidRDefault="00A4194C" w:rsidP="00A4194C">
      <w:pPr>
        <w:pStyle w:val="PargrafodaLista"/>
        <w:jc w:val="both"/>
      </w:pPr>
      <w:r>
        <w:t>- Codificação da cor.</w:t>
      </w:r>
    </w:p>
    <w:p w:rsidR="00A4194C" w:rsidRDefault="00A4194C" w:rsidP="00A4194C">
      <w:pPr>
        <w:pStyle w:val="PargrafodaLista"/>
        <w:jc w:val="both"/>
      </w:pPr>
    </w:p>
    <w:p w:rsidR="00A4194C" w:rsidRDefault="00A4194C" w:rsidP="00A4194C">
      <w:pPr>
        <w:pStyle w:val="PargrafodaLista"/>
        <w:numPr>
          <w:ilvl w:val="0"/>
          <w:numId w:val="6"/>
        </w:numPr>
        <w:jc w:val="both"/>
      </w:pPr>
      <w:r>
        <w:t>O Capitalismo: a nova estrutura de controle do trabalho</w:t>
      </w:r>
    </w:p>
    <w:p w:rsidR="00A4194C" w:rsidRDefault="00A4194C" w:rsidP="00A4194C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Relação capital-salário baseava todas as formas de controle e produção: escravidão, servidão, pequena produção mercantil, reciprocidade, salário, todas mundialmente articuladas.</w:t>
      </w:r>
    </w:p>
    <w:p w:rsidR="00A4194C" w:rsidRDefault="00A4194C" w:rsidP="00A4194C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Padrão global de controle do trabalho, de seus recursos e produtos em torno do capital.</w:t>
      </w:r>
    </w:p>
    <w:p w:rsidR="00A4194C" w:rsidRDefault="00A4194C" w:rsidP="00A4194C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194C" w:rsidRDefault="00A4194C" w:rsidP="00A4194C">
      <w:pPr>
        <w:pStyle w:val="PargrafodaLista"/>
        <w:numPr>
          <w:ilvl w:val="0"/>
          <w:numId w:val="6"/>
        </w:numPr>
        <w:jc w:val="both"/>
      </w:pPr>
      <w:proofErr w:type="spellStart"/>
      <w:r>
        <w:t>Colonialidade</w:t>
      </w:r>
      <w:proofErr w:type="spellEnd"/>
      <w:r>
        <w:t xml:space="preserve"> do poder e capitalismo mundial</w:t>
      </w:r>
    </w:p>
    <w:p w:rsidR="00A4194C" w:rsidRDefault="00A4194C" w:rsidP="00A4194C">
      <w:pPr>
        <w:pStyle w:val="PargrafodaLista"/>
        <w:jc w:val="both"/>
      </w:pPr>
      <w:r>
        <w:t>- Brancos (raça dominantes), indígenas (servidão, na área hispânica) e negros (escravidão).</w:t>
      </w:r>
    </w:p>
    <w:p w:rsidR="00A4194C" w:rsidRDefault="00A4194C" w:rsidP="00A4194C">
      <w:pPr>
        <w:pStyle w:val="PargrafodaLista"/>
        <w:jc w:val="both"/>
      </w:pPr>
      <w:r>
        <w:t>- “Foi imposto o mesmo critério de classificação social a toda a população mundial em escala global. Consequentemente, novas identidades históricas e sociais foram produzidas: amarelos e azeitonados (ou oliváceos) somaram-se a brancos, índios, negros e mestiços.”</w:t>
      </w:r>
    </w:p>
    <w:p w:rsidR="00A4194C" w:rsidRDefault="00A4194C" w:rsidP="00A4194C">
      <w:pPr>
        <w:pStyle w:val="PargrafodaLista"/>
        <w:jc w:val="both"/>
      </w:pPr>
      <w:r>
        <w:t xml:space="preserve">- Quase exclusiva associação entre </w:t>
      </w:r>
      <w:proofErr w:type="spellStart"/>
      <w:r w:rsidRPr="00A4194C">
        <w:rPr>
          <w:b/>
        </w:rPr>
        <w:t>branquitude</w:t>
      </w:r>
      <w:proofErr w:type="spellEnd"/>
      <w:r>
        <w:t xml:space="preserve"> e salário e postos de comando.</w:t>
      </w:r>
    </w:p>
    <w:p w:rsidR="00A4194C" w:rsidRDefault="00A4194C" w:rsidP="00A4194C">
      <w:pPr>
        <w:pStyle w:val="PargrafodaLista"/>
        <w:jc w:val="both"/>
      </w:pPr>
      <w:r>
        <w:t>- Cada forma de controle do trabalho com um grupo específico; se você controla uma forma de trabalho, controla o grupo associado.</w:t>
      </w:r>
    </w:p>
    <w:p w:rsidR="00A4194C" w:rsidRDefault="00A4194C" w:rsidP="00A4194C">
      <w:pPr>
        <w:pStyle w:val="PargrafodaLista"/>
        <w:jc w:val="both"/>
      </w:pPr>
    </w:p>
    <w:p w:rsidR="00A4194C" w:rsidRDefault="00A4194C" w:rsidP="00A4194C">
      <w:pPr>
        <w:pStyle w:val="PargrafodaLista"/>
        <w:numPr>
          <w:ilvl w:val="0"/>
          <w:numId w:val="6"/>
        </w:numPr>
        <w:jc w:val="both"/>
      </w:pPr>
      <w:proofErr w:type="spellStart"/>
      <w:r>
        <w:t>Colonialidade</w:t>
      </w:r>
      <w:proofErr w:type="spellEnd"/>
      <w:r>
        <w:t xml:space="preserve"> e </w:t>
      </w:r>
      <w:proofErr w:type="spellStart"/>
      <w:r>
        <w:t>eurocentramento</w:t>
      </w:r>
      <w:proofErr w:type="spellEnd"/>
      <w:r>
        <w:t xml:space="preserve"> do capitalismo mundial </w:t>
      </w:r>
    </w:p>
    <w:p w:rsidR="00A4194C" w:rsidRDefault="0000436D" w:rsidP="00A4194C">
      <w:pPr>
        <w:pStyle w:val="PargrafodaLista"/>
        <w:jc w:val="both"/>
      </w:pPr>
      <w:r>
        <w:t>- Monetarização do mercado mundial + controle dos recursos = controle do capitalismo pelos brancos.</w:t>
      </w:r>
    </w:p>
    <w:p w:rsidR="0000436D" w:rsidRDefault="0000436D" w:rsidP="00A4194C">
      <w:pPr>
        <w:pStyle w:val="PargrafodaLista"/>
        <w:jc w:val="both"/>
      </w:pPr>
      <w:r>
        <w:t>- Processo de urbanização – integração entre as regiões no tráfico.</w:t>
      </w:r>
    </w:p>
    <w:p w:rsidR="0000436D" w:rsidRPr="00A4194C" w:rsidRDefault="0000436D" w:rsidP="00A4194C">
      <w:pPr>
        <w:pStyle w:val="PargrafodaLista"/>
        <w:jc w:val="both"/>
      </w:pPr>
      <w:r>
        <w:t>- Europa Ocidental – Sede central do mercado mundial, do trânsito de capital. Por que?</w:t>
      </w:r>
    </w:p>
    <w:p w:rsidR="00A4194C" w:rsidRPr="0000436D" w:rsidRDefault="0000436D" w:rsidP="00A419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 w:rsidRPr="0000436D">
        <w:rPr>
          <w:rFonts w:ascii="Times New Roman" w:hAnsi="Times New Roman" w:cs="Times New Roman"/>
          <w:sz w:val="24"/>
          <w:szCs w:val="24"/>
        </w:rPr>
        <w:t>- Não há nada que implique nisso necessariamente.</w:t>
      </w:r>
    </w:p>
    <w:p w:rsidR="0000436D" w:rsidRPr="0000436D" w:rsidRDefault="0000436D" w:rsidP="00A419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436D">
        <w:rPr>
          <w:rFonts w:ascii="Times New Roman" w:hAnsi="Times New Roman" w:cs="Times New Roman"/>
          <w:sz w:val="24"/>
          <w:szCs w:val="24"/>
        </w:rPr>
        <w:tab/>
      </w:r>
      <w:r w:rsidRPr="0000436D">
        <w:rPr>
          <w:rFonts w:ascii="Times New Roman" w:hAnsi="Times New Roman" w:cs="Times New Roman"/>
          <w:sz w:val="24"/>
          <w:szCs w:val="24"/>
        </w:rPr>
        <w:tab/>
      </w:r>
      <w:r w:rsidRPr="0000436D">
        <w:rPr>
          <w:rFonts w:ascii="Times New Roman" w:hAnsi="Times New Roman" w:cs="Times New Roman"/>
          <w:sz w:val="24"/>
          <w:szCs w:val="24"/>
        </w:rPr>
        <w:tab/>
        <w:t>- Trabalho pago era privilégio dos brancos.</w:t>
      </w:r>
    </w:p>
    <w:p w:rsidR="0000436D" w:rsidRPr="0000436D" w:rsidRDefault="0000436D" w:rsidP="00A419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436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0436D">
        <w:rPr>
          <w:rFonts w:ascii="Times New Roman" w:hAnsi="Times New Roman" w:cs="Times New Roman"/>
          <w:sz w:val="24"/>
          <w:szCs w:val="24"/>
        </w:rPr>
        <w:tab/>
      </w:r>
      <w:r w:rsidRPr="0000436D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00436D">
        <w:rPr>
          <w:rFonts w:ascii="Times New Roman" w:hAnsi="Times New Roman" w:cs="Times New Roman"/>
          <w:sz w:val="24"/>
          <w:szCs w:val="24"/>
        </w:rPr>
        <w:t>Colonialidade</w:t>
      </w:r>
      <w:proofErr w:type="spellEnd"/>
      <w:r w:rsidRPr="0000436D">
        <w:rPr>
          <w:rFonts w:ascii="Times New Roman" w:hAnsi="Times New Roman" w:cs="Times New Roman"/>
          <w:sz w:val="24"/>
          <w:szCs w:val="24"/>
        </w:rPr>
        <w:t xml:space="preserve"> do controle do trabalho determinou a GEOGRAFIA SOCIAL DO CAPITALISMO: se o capitalismo girava em torno do capital (já existia antes, mas só se tornou proeminente na América) e os únicos com acesso a ele eram os brancos, é óbvio que a Europa se constituiria como o centro do sistema econômico emergente.</w:t>
      </w:r>
    </w:p>
    <w:p w:rsidR="00A4194C" w:rsidRDefault="00A4194C" w:rsidP="00A4194C">
      <w:pPr>
        <w:jc w:val="both"/>
      </w:pPr>
    </w:p>
    <w:p w:rsidR="00825A73" w:rsidRDefault="00825A73" w:rsidP="00825A73">
      <w:pPr>
        <w:pStyle w:val="PargrafodaLista"/>
        <w:numPr>
          <w:ilvl w:val="0"/>
          <w:numId w:val="6"/>
        </w:numPr>
        <w:jc w:val="both"/>
      </w:pPr>
      <w:r>
        <w:t>Novo padrão de poder mundial e nova intersubjetividade mundial</w:t>
      </w:r>
    </w:p>
    <w:p w:rsidR="00825A73" w:rsidRDefault="00825A73" w:rsidP="00825A73">
      <w:pPr>
        <w:pStyle w:val="PargrafodaLista"/>
        <w:jc w:val="both"/>
      </w:pPr>
      <w:r>
        <w:t>- Re-identificação histórica dos povos dominados.</w:t>
      </w:r>
    </w:p>
    <w:p w:rsidR="00825A73" w:rsidRDefault="00825A73" w:rsidP="00825A73">
      <w:pPr>
        <w:pStyle w:val="PargrafodaLista"/>
        <w:jc w:val="both"/>
      </w:pPr>
      <w:r>
        <w:t>- A Europa também concentrou sob sua hegemonia o controle de todas as formas de controle da subjetividade, da cultura, em especial do conhecimento, da produção do conhecimento (expropriação dos colonizados, repressão da produção, assimilação cultural).</w:t>
      </w:r>
    </w:p>
    <w:p w:rsidR="00825A73" w:rsidRDefault="00825A73" w:rsidP="00825A73">
      <w:pPr>
        <w:pStyle w:val="PargrafodaLista"/>
        <w:jc w:val="both"/>
      </w:pPr>
    </w:p>
    <w:p w:rsidR="00825A73" w:rsidRDefault="00825A73" w:rsidP="00825A73">
      <w:pPr>
        <w:pStyle w:val="PargrafodaLista"/>
        <w:jc w:val="both"/>
      </w:pPr>
      <w:r>
        <w:t>- Associação do etnocentrismo com a classificação racial da população. SUPERIORIDADE NATURAL.</w:t>
      </w:r>
    </w:p>
    <w:p w:rsidR="00825A73" w:rsidRDefault="00825A73" w:rsidP="00825A73">
      <w:pPr>
        <w:pStyle w:val="PargrafodaLista"/>
        <w:jc w:val="both"/>
      </w:pPr>
      <w:r>
        <w:t>- Modernidade era exclusiva dos europeus. Ápice da história humana.</w:t>
      </w:r>
    </w:p>
    <w:p w:rsidR="00825A73" w:rsidRDefault="00825A73" w:rsidP="00825A73">
      <w:pPr>
        <w:pStyle w:val="PargrafodaLista"/>
        <w:jc w:val="both"/>
      </w:pPr>
    </w:p>
    <w:p w:rsidR="00825A73" w:rsidRDefault="00825A73" w:rsidP="00825A73">
      <w:pPr>
        <w:pStyle w:val="PargrafodaLista"/>
        <w:jc w:val="both"/>
      </w:pPr>
      <w:r>
        <w:t>MITOS: 1. Europa como finalidade.</w:t>
      </w:r>
    </w:p>
    <w:p w:rsidR="00825A73" w:rsidRDefault="00025BF8" w:rsidP="00825A73">
      <w:pPr>
        <w:pStyle w:val="PargrafodaLista"/>
        <w:jc w:val="both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4.95pt;margin-top:15.65pt;width:314.25pt;height:39.4pt;z-index:251660288;mso-width-relative:margin;mso-height-relative:margin">
            <v:textbox>
              <w:txbxContent>
                <w:p w:rsidR="00025BF8" w:rsidRPr="00825A73" w:rsidRDefault="00025BF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25A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Fundamentados no evolucionismo e no dualismo, elementos nucleares do Eurocentrismo.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left:0;text-align:left;margin-left:52.95pt;margin-top:2.9pt;width:35.25pt;height:25.5pt;z-index:251658240" o:connectortype="elbow" adj="10785,-292235,-84562">
            <v:stroke endarrow="block"/>
          </v:shape>
        </w:pict>
      </w:r>
      <w:r w:rsidR="00825A73">
        <w:tab/>
        <w:t xml:space="preserve">   2. Diferenças baseadas na raça e não no poder.</w:t>
      </w:r>
    </w:p>
    <w:p w:rsidR="00825A73" w:rsidRPr="00825A73" w:rsidRDefault="00825A73" w:rsidP="00825A73">
      <w:pPr>
        <w:rPr>
          <w:lang w:eastAsia="pt-BR"/>
        </w:rPr>
      </w:pPr>
    </w:p>
    <w:p w:rsidR="00825A73" w:rsidRDefault="00825A73" w:rsidP="00825A73">
      <w:pPr>
        <w:rPr>
          <w:lang w:eastAsia="pt-BR"/>
        </w:rPr>
      </w:pPr>
    </w:p>
    <w:p w:rsidR="00825A73" w:rsidRDefault="00825A73" w:rsidP="00825A7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5A73">
        <w:rPr>
          <w:rFonts w:ascii="Times New Roman" w:hAnsi="Times New Roman" w:cs="Times New Roman"/>
          <w:b/>
          <w:sz w:val="24"/>
          <w:szCs w:val="24"/>
        </w:rPr>
        <w:t>Colonialidade</w:t>
      </w:r>
      <w:proofErr w:type="spellEnd"/>
      <w:r w:rsidRPr="00825A73">
        <w:rPr>
          <w:rFonts w:ascii="Times New Roman" w:hAnsi="Times New Roman" w:cs="Times New Roman"/>
          <w:b/>
          <w:sz w:val="24"/>
          <w:szCs w:val="24"/>
        </w:rPr>
        <w:t xml:space="preserve"> do poder e Eurocentrismo</w:t>
      </w:r>
    </w:p>
    <w:p w:rsidR="00825A73" w:rsidRDefault="00825A73" w:rsidP="00825A73">
      <w:pPr>
        <w:pStyle w:val="PargrafodaLista"/>
        <w:numPr>
          <w:ilvl w:val="0"/>
          <w:numId w:val="6"/>
        </w:numPr>
      </w:pPr>
      <w:r w:rsidRPr="00825A73">
        <w:t>Evolucionismo e dualismo</w:t>
      </w:r>
    </w:p>
    <w:p w:rsidR="00825A73" w:rsidRDefault="00825A73" w:rsidP="00825A73">
      <w:pPr>
        <w:pStyle w:val="PargrafodaLista"/>
      </w:pPr>
      <w:r>
        <w:t>- Mudança unilinear e unidirecional da história humana.</w:t>
      </w:r>
    </w:p>
    <w:p w:rsidR="00825A73" w:rsidRDefault="00825A73" w:rsidP="00825A73">
      <w:pPr>
        <w:pStyle w:val="PargrafodaLista"/>
      </w:pPr>
      <w:r>
        <w:t xml:space="preserve">- Reduziu-se os diferentes povos encontrados nas Américas (astecas, maias, incas </w:t>
      </w:r>
      <w:proofErr w:type="spellStart"/>
      <w:r>
        <w:t>etc</w:t>
      </w:r>
      <w:proofErr w:type="spellEnd"/>
      <w:r>
        <w:t xml:space="preserve">) a “índios” </w:t>
      </w:r>
      <w:r>
        <w:sym w:font="Wingdings" w:char="F0E0"/>
      </w:r>
      <w:r>
        <w:t xml:space="preserve"> Identidade colonial e negativa. Determina o seu lugar na história mundial, o passado, o PRIMITIVO.</w:t>
      </w:r>
    </w:p>
    <w:p w:rsidR="00825A73" w:rsidRDefault="00825A73" w:rsidP="00825A73">
      <w:pPr>
        <w:pStyle w:val="PargrafodaLista"/>
      </w:pPr>
    </w:p>
    <w:p w:rsidR="00825A73" w:rsidRDefault="00825A73" w:rsidP="00825A73">
      <w:pPr>
        <w:pStyle w:val="PargrafodaLista"/>
      </w:pPr>
      <w:r>
        <w:t xml:space="preserve">“A primeira identidade </w:t>
      </w:r>
      <w:proofErr w:type="spellStart"/>
      <w:r>
        <w:t>geocultural</w:t>
      </w:r>
      <w:proofErr w:type="spellEnd"/>
      <w:r>
        <w:t xml:space="preserve"> moderna e mundial foi a América. A Europa foi a segunda e foi constituída como conseqüência da América, não o contrário.” </w:t>
      </w:r>
    </w:p>
    <w:p w:rsidR="00825A73" w:rsidRDefault="00825A73" w:rsidP="00825A73">
      <w:pPr>
        <w:pStyle w:val="PargrafodaLista"/>
      </w:pPr>
      <w:r>
        <w:tab/>
        <w:t>- Europeus diziam que tinham se autoproduzido, começando na Grécia.</w:t>
      </w:r>
    </w:p>
    <w:p w:rsidR="00825A73" w:rsidRDefault="00825A73" w:rsidP="00825A73">
      <w:pPr>
        <w:pStyle w:val="PargrafodaLista"/>
      </w:pPr>
    </w:p>
    <w:p w:rsidR="00825A73" w:rsidRDefault="00825A73" w:rsidP="00825A73">
      <w:pPr>
        <w:pStyle w:val="PargrafodaLista"/>
      </w:pPr>
      <w:r>
        <w:t>1. Dualismo (primitivo-civilizado, europeu-não europeu)</w:t>
      </w:r>
    </w:p>
    <w:p w:rsidR="00825A73" w:rsidRDefault="00025BF8" w:rsidP="00825A73">
      <w:pPr>
        <w:pStyle w:val="PargrafodaLista"/>
      </w:pPr>
      <w:r>
        <w:rPr>
          <w:noProof/>
          <w:lang w:eastAsia="en-US"/>
        </w:rPr>
        <w:pict>
          <v:shape id="_x0000_s1028" type="#_x0000_t202" style="position:absolute;left:0;text-align:left;margin-left:323.6pt;margin-top:-.3pt;width:109.5pt;height:21.5pt;z-index:251662336;mso-width-relative:margin;mso-height-relative:margin">
            <v:textbox>
              <w:txbxContent>
                <w:p w:rsidR="00025BF8" w:rsidRDefault="00025BF8">
                  <w:r>
                    <w:t>INTERDEPENDENTES</w:t>
                  </w:r>
                </w:p>
              </w:txbxContent>
            </v:textbox>
          </v:shape>
        </w:pict>
      </w:r>
      <w:r w:rsidR="00825A73">
        <w:t>2. Evolucionismo linear, unidirecional</w:t>
      </w:r>
    </w:p>
    <w:p w:rsidR="00825A73" w:rsidRDefault="00825A73" w:rsidP="00825A73">
      <w:pPr>
        <w:pStyle w:val="PargrafodaLista"/>
      </w:pPr>
      <w:r>
        <w:t xml:space="preserve">3. Distorcida </w:t>
      </w:r>
      <w:proofErr w:type="spellStart"/>
      <w:r>
        <w:t>relocalização</w:t>
      </w:r>
      <w:proofErr w:type="spellEnd"/>
      <w:r>
        <w:t xml:space="preserve"> temporal dessas diferenças </w:t>
      </w:r>
    </w:p>
    <w:p w:rsidR="00825A73" w:rsidRDefault="00825A73" w:rsidP="00825A73">
      <w:pPr>
        <w:pStyle w:val="PargrafodaLista"/>
      </w:pPr>
    </w:p>
    <w:p w:rsidR="00825A73" w:rsidRDefault="00825A73" w:rsidP="00825A73">
      <w:pPr>
        <w:pStyle w:val="PargrafodaLista"/>
        <w:numPr>
          <w:ilvl w:val="0"/>
          <w:numId w:val="6"/>
        </w:numPr>
      </w:pPr>
      <w:r>
        <w:t>Homogeneidade/continuidade e heterogeneidade/descontinuidade</w:t>
      </w:r>
    </w:p>
    <w:p w:rsidR="004C7BBB" w:rsidRDefault="004C7BBB" w:rsidP="004C7BBB">
      <w:pPr>
        <w:pStyle w:val="PargrafodaLista"/>
      </w:pPr>
    </w:p>
    <w:p w:rsidR="00825A73" w:rsidRDefault="004C7BBB" w:rsidP="004C7BBB">
      <w:pPr>
        <w:pStyle w:val="PargrafodaLista"/>
        <w:ind w:firstLine="696"/>
        <w:jc w:val="both"/>
      </w:pPr>
      <w:r>
        <w:t xml:space="preserve">“Para se acreditar no evolucionismo, deve-se acreditar na história como homogênea, ou seja, na idéia de que a mudança histórica como um processo no qual uma entidade transforma-se completamente e homogeneamente em outra. </w:t>
      </w:r>
    </w:p>
    <w:p w:rsidR="004C7BBB" w:rsidRDefault="004C7BBB" w:rsidP="004C7BBB">
      <w:pPr>
        <w:pStyle w:val="PargrafodaLista"/>
        <w:jc w:val="both"/>
      </w:pPr>
      <w:r>
        <w:tab/>
        <w:t xml:space="preserve">No entanto, não é assim que acontece. Cada “unidade” é formada por elementos distintos, heterogêneos, e, consequentemente, o sistema pode ser desmantelado, mas seus </w:t>
      </w:r>
      <w:proofErr w:type="spellStart"/>
      <w:r>
        <w:t>componenetes</w:t>
      </w:r>
      <w:proofErr w:type="spellEnd"/>
      <w:r>
        <w:t xml:space="preserve"> se articularão cada qual com algum padrão.”</w:t>
      </w:r>
    </w:p>
    <w:p w:rsidR="004C7BBB" w:rsidRDefault="004C7BBB" w:rsidP="004C7BBB">
      <w:pPr>
        <w:pStyle w:val="PargrafodaLista"/>
        <w:jc w:val="both"/>
      </w:pPr>
    </w:p>
    <w:p w:rsidR="004C7BBB" w:rsidRDefault="004C7BBB" w:rsidP="004C7BBB">
      <w:pPr>
        <w:pStyle w:val="PargrafodaLista"/>
        <w:numPr>
          <w:ilvl w:val="0"/>
          <w:numId w:val="6"/>
        </w:numPr>
        <w:jc w:val="both"/>
      </w:pPr>
      <w:r>
        <w:lastRenderedPageBreak/>
        <w:t>O novo dualismo</w:t>
      </w:r>
    </w:p>
    <w:p w:rsidR="004C7BBB" w:rsidRDefault="004C7BBB" w:rsidP="004C7BBB">
      <w:pPr>
        <w:pStyle w:val="PargrafodaLista"/>
        <w:jc w:val="both"/>
      </w:pPr>
      <w:r>
        <w:t>- Corpo e não-corpo: separação por conta da idéia cristã de “corpo” e “alma”</w:t>
      </w:r>
    </w:p>
    <w:p w:rsidR="004C7BBB" w:rsidRDefault="004C7BBB" w:rsidP="004C7BBB">
      <w:pPr>
        <w:pStyle w:val="PargrafodaLista"/>
        <w:jc w:val="both"/>
      </w:pPr>
      <w:r>
        <w:t xml:space="preserve">- Descartes: Racionalidade está na alma; corpo não tem nada a ver com a razão e o sujeito </w:t>
      </w:r>
      <w:r>
        <w:sym w:font="Wingdings" w:char="F0E0"/>
      </w:r>
      <w:r>
        <w:t xml:space="preserve"> OBJETO. Sem isso, não seria possível a teorização da raça. </w:t>
      </w:r>
    </w:p>
    <w:p w:rsidR="004C7BBB" w:rsidRDefault="004C7BBB" w:rsidP="004C7BBB">
      <w:pPr>
        <w:pStyle w:val="PargrafodaLista"/>
        <w:jc w:val="both"/>
      </w:pPr>
      <w:r>
        <w:t xml:space="preserve">- Negros não são almas, mas sim corpos e, assim, estão mais próximos da natureza. Não são racionais, então podem ser explorados. </w:t>
      </w:r>
    </w:p>
    <w:p w:rsidR="004C7BBB" w:rsidRDefault="004C7BBB" w:rsidP="004C7BBB">
      <w:pPr>
        <w:pStyle w:val="PargrafodaLista"/>
        <w:jc w:val="both"/>
      </w:pPr>
      <w:r>
        <w:t>- Isso afetou também as relações sexuais de dominação.</w:t>
      </w:r>
    </w:p>
    <w:p w:rsidR="004C7BBB" w:rsidRDefault="004C7BBB" w:rsidP="004C7BBB">
      <w:pPr>
        <w:jc w:val="both"/>
      </w:pPr>
    </w:p>
    <w:p w:rsidR="004C7BBB" w:rsidRDefault="004C7BBB" w:rsidP="004C7B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7BBB">
        <w:rPr>
          <w:rFonts w:ascii="Times New Roman" w:hAnsi="Times New Roman" w:cs="Times New Roman"/>
          <w:b/>
          <w:sz w:val="24"/>
          <w:szCs w:val="24"/>
        </w:rPr>
        <w:t>Eurocentrismo e experiência histórica na América Latina</w:t>
      </w:r>
    </w:p>
    <w:p w:rsidR="004C7BBB" w:rsidRPr="004C7BBB" w:rsidRDefault="004C7BBB" w:rsidP="004C7BBB">
      <w:pPr>
        <w:pStyle w:val="PargrafodaLista"/>
        <w:numPr>
          <w:ilvl w:val="0"/>
          <w:numId w:val="6"/>
        </w:numPr>
        <w:jc w:val="both"/>
        <w:rPr>
          <w:b/>
        </w:rPr>
      </w:pPr>
      <w:r>
        <w:t>O Eurocentrismo e a “questão nacional”: o Estado-nação</w:t>
      </w:r>
    </w:p>
    <w:p w:rsidR="004C7BBB" w:rsidRDefault="004C7BBB" w:rsidP="004C7BBB">
      <w:pPr>
        <w:pStyle w:val="PargrafodaLista"/>
        <w:jc w:val="both"/>
      </w:pPr>
      <w:r>
        <w:t>- Toda sociedade é uma estrutura de poder e o Estado-nação é uma sociedade. É o que possibilita a unificação, a identificação.</w:t>
      </w:r>
    </w:p>
    <w:p w:rsidR="004C7BBB" w:rsidRDefault="004C7BBB" w:rsidP="004C7BBB">
      <w:pPr>
        <w:pStyle w:val="PargrafodaLista"/>
        <w:jc w:val="both"/>
      </w:pPr>
      <w:r>
        <w:t>- É necessário algo para ser compartilhado entre seus membros.</w:t>
      </w:r>
    </w:p>
    <w:p w:rsidR="004C7BBB" w:rsidRDefault="004C7BBB" w:rsidP="004C7BBB">
      <w:pPr>
        <w:pStyle w:val="PargrafodaLista"/>
        <w:jc w:val="both"/>
      </w:pPr>
      <w:r>
        <w:t>- Um importante processo de democratização da sociedade é a condição básica para a nacionalidade dessa sociedade e de sua organização política num Estado-nação moderno.</w:t>
      </w:r>
    </w:p>
    <w:p w:rsidR="004C7BBB" w:rsidRDefault="004C7BBB" w:rsidP="004C7BBB">
      <w:pPr>
        <w:pStyle w:val="PargrafodaLista"/>
        <w:jc w:val="both"/>
      </w:pPr>
    </w:p>
    <w:p w:rsidR="004C7BBB" w:rsidRPr="004C7BBB" w:rsidRDefault="004C7BBB" w:rsidP="004C7BBB">
      <w:pPr>
        <w:pStyle w:val="PargrafodaLista"/>
        <w:numPr>
          <w:ilvl w:val="0"/>
          <w:numId w:val="6"/>
        </w:numPr>
        <w:jc w:val="both"/>
      </w:pPr>
      <w:r w:rsidRPr="004C7BBB">
        <w:t>O Estado-nação na América: os Estados Unidos</w:t>
      </w:r>
    </w:p>
    <w:p w:rsidR="004C7BBB" w:rsidRDefault="004C7BBB" w:rsidP="004C7BBB">
      <w:pPr>
        <w:pStyle w:val="PargrafodaLista"/>
        <w:jc w:val="both"/>
      </w:pPr>
      <w:r>
        <w:t>- A ocupação do território não era total, então os diversos povos indígenas que não estavam ali fora reconhecidos como nações (estrangeiras).</w:t>
      </w:r>
    </w:p>
    <w:p w:rsidR="004C7BBB" w:rsidRDefault="004C7BBB" w:rsidP="004C7BBB">
      <w:pPr>
        <w:pStyle w:val="PargrafodaLista"/>
        <w:jc w:val="both"/>
      </w:pPr>
      <w:r>
        <w:t>- Relações raciais eram somente entre brancos e negros.</w:t>
      </w:r>
    </w:p>
    <w:p w:rsidR="00E17A96" w:rsidRDefault="00E17A96" w:rsidP="004C7BBB">
      <w:pPr>
        <w:pStyle w:val="PargrafodaLista"/>
        <w:jc w:val="both"/>
      </w:pPr>
      <w:r>
        <w:t xml:space="preserve">- Brancos eram maioria, então, por eles terem conquistado as terras e os recursos, houve uma relativa democratização na sociedade americana. </w:t>
      </w:r>
    </w:p>
    <w:p w:rsidR="00E17A96" w:rsidRDefault="00E17A96" w:rsidP="004C7BBB">
      <w:pPr>
        <w:pStyle w:val="PargrafodaLista"/>
        <w:jc w:val="both"/>
      </w:pPr>
      <w:r>
        <w:t>- Participação política daqueles que entravam na sociedade americana nos séculos seguintes faziam-nos se sentir americanos rapidamente, sob a idéia de democracia e liberdade. Não incluía negros e índios (limite).</w:t>
      </w:r>
    </w:p>
    <w:p w:rsidR="00E17A96" w:rsidRDefault="00E17A96" w:rsidP="004C7BBB">
      <w:pPr>
        <w:pStyle w:val="PargrafodaLista"/>
        <w:jc w:val="both"/>
      </w:pPr>
    </w:p>
    <w:p w:rsidR="00E17A96" w:rsidRDefault="00E17A96" w:rsidP="00E17A96">
      <w:pPr>
        <w:pStyle w:val="PargrafodaLista"/>
        <w:numPr>
          <w:ilvl w:val="0"/>
          <w:numId w:val="6"/>
        </w:numPr>
        <w:jc w:val="both"/>
      </w:pPr>
      <w:r>
        <w:t xml:space="preserve">América Latina: Cone-Sul e maioria branca </w:t>
      </w:r>
    </w:p>
    <w:p w:rsidR="00E17A96" w:rsidRDefault="00E17A96" w:rsidP="00E17A96">
      <w:pPr>
        <w:pStyle w:val="PargrafodaLista"/>
        <w:jc w:val="both"/>
      </w:pPr>
      <w:r>
        <w:t>- Extermínio como forma de homogeneização para formação do Estado-nação.</w:t>
      </w:r>
    </w:p>
    <w:p w:rsidR="00E17A96" w:rsidRDefault="00E17A96" w:rsidP="00E17A96">
      <w:pPr>
        <w:pStyle w:val="PargrafodaLista"/>
        <w:jc w:val="both"/>
      </w:pPr>
      <w:r>
        <w:t>- Argentina, Chile e Uruguai.</w:t>
      </w:r>
    </w:p>
    <w:p w:rsidR="00E17A96" w:rsidRDefault="00E17A96" w:rsidP="00E17A96">
      <w:pPr>
        <w:pStyle w:val="PargrafodaLista"/>
        <w:jc w:val="both"/>
      </w:pPr>
      <w:r>
        <w:t>- Na Argentina, a terra era concentrada. Não houve a “democratização americana”. Sociedade e Estado oligárquicos.</w:t>
      </w:r>
    </w:p>
    <w:p w:rsidR="00E17A96" w:rsidRDefault="00E17A96" w:rsidP="00E17A96">
      <w:pPr>
        <w:pStyle w:val="PargrafodaLista"/>
        <w:jc w:val="both"/>
      </w:pPr>
      <w:r>
        <w:t xml:space="preserve">- Ou seja, não houve a democratização fundamental das relações sociais e políticas, mas sim a EXCLUSÃO. </w:t>
      </w:r>
    </w:p>
    <w:p w:rsidR="00CA27FB" w:rsidRDefault="00CA27FB" w:rsidP="00E17A96">
      <w:pPr>
        <w:pStyle w:val="PargrafodaLista"/>
        <w:jc w:val="both"/>
      </w:pPr>
    </w:p>
    <w:p w:rsidR="00CA27FB" w:rsidRDefault="00CA27FB" w:rsidP="00CA27FB">
      <w:pPr>
        <w:pStyle w:val="PargrafodaLista"/>
        <w:jc w:val="both"/>
      </w:pPr>
      <w:r>
        <w:t>- Na Argentina, os historiadores trabalham com a idéia de genocídio dos indígenas.</w:t>
      </w:r>
    </w:p>
    <w:p w:rsidR="00CA27FB" w:rsidRDefault="00CA27FB" w:rsidP="00E17A96">
      <w:pPr>
        <w:pStyle w:val="PargrafodaLista"/>
        <w:jc w:val="both"/>
      </w:pPr>
      <w:r>
        <w:t xml:space="preserve">- “Desaparecimento” dos negros em Buenos Aires: esse enigma foi construído ainda num período com uma população negra considerável. </w:t>
      </w:r>
      <w:r>
        <w:sym w:font="Wingdings" w:char="F0E0"/>
      </w:r>
      <w:r>
        <w:t xml:space="preserve"> Reflete o projeto da nação.</w:t>
      </w:r>
    </w:p>
    <w:p w:rsidR="00E17A96" w:rsidRDefault="00E17A96" w:rsidP="00E17A96">
      <w:pPr>
        <w:pStyle w:val="PargrafodaLista"/>
        <w:jc w:val="both"/>
      </w:pPr>
    </w:p>
    <w:p w:rsidR="00E17A96" w:rsidRDefault="00E17A96" w:rsidP="00E17A96">
      <w:pPr>
        <w:pStyle w:val="PargrafodaLista"/>
        <w:numPr>
          <w:ilvl w:val="0"/>
          <w:numId w:val="6"/>
        </w:numPr>
        <w:jc w:val="both"/>
      </w:pPr>
      <w:r>
        <w:t>Maioria indígena, negra e mestiça: o impossível “moderno Estado-nação”</w:t>
      </w:r>
    </w:p>
    <w:p w:rsidR="00E17A96" w:rsidRDefault="00E17A96" w:rsidP="00E17A96">
      <w:pPr>
        <w:pStyle w:val="PargrafodaLista"/>
        <w:jc w:val="both"/>
      </w:pPr>
      <w:r>
        <w:t xml:space="preserve">- Estados independentes e sociedades coloniais. </w:t>
      </w:r>
    </w:p>
    <w:p w:rsidR="00E17A96" w:rsidRDefault="00E17A96" w:rsidP="00E17A96">
      <w:pPr>
        <w:pStyle w:val="PargrafodaLista"/>
        <w:jc w:val="both"/>
      </w:pPr>
      <w:r>
        <w:t>- Ausência de democracia e consequentemente de um “Estado nacional”</w:t>
      </w:r>
    </w:p>
    <w:p w:rsidR="00E17A96" w:rsidRDefault="00E17A96" w:rsidP="00E17A96">
      <w:pPr>
        <w:pStyle w:val="PargrafodaLista"/>
        <w:jc w:val="both"/>
      </w:pPr>
      <w:r>
        <w:t>- Dependência histórico-estrutural: Não havia interesse em comum entre os brancos e não-brancos; logo, aos brancos lhe interessava o mesmo que seus pares europeus. NÃO ERA SUBORDINAÇÃO POLÍTICA OU ECONÔMICA.</w:t>
      </w:r>
    </w:p>
    <w:p w:rsidR="00E17A96" w:rsidRDefault="00E17A96" w:rsidP="00E17A96">
      <w:pPr>
        <w:pStyle w:val="PargrafodaLista"/>
        <w:jc w:val="both"/>
      </w:pPr>
    </w:p>
    <w:p w:rsidR="00E17A96" w:rsidRPr="00E17A96" w:rsidRDefault="00025BF8" w:rsidP="00E17A96">
      <w:pPr>
        <w:spacing w:after="0"/>
        <w:ind w:left="42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9" type="#_x0000_t87" style="position:absolute;left:0;text-align:left;margin-left:198.8pt;margin-top:-1.55pt;width:7.15pt;height:63.75pt;z-index:251663360"/>
        </w:pict>
      </w:r>
      <w:r>
        <w:rPr>
          <w:noProof/>
        </w:rPr>
        <w:pict>
          <v:shape id="_x0000_s1030" type="#_x0000_t202" style="position:absolute;left:0;text-align:left;margin-left:50.95pt;margin-top:10.25pt;width:140.25pt;height:36.6pt;z-index:251665408;mso-width-relative:margin;mso-height-relative:margin">
            <v:textbox>
              <w:txbxContent>
                <w:p w:rsidR="00025BF8" w:rsidRDefault="00025BF8">
                  <w:r>
                    <w:t>DUPLO RESULTADO DA COLONIALIDADE DO PODER</w:t>
                  </w:r>
                </w:p>
              </w:txbxContent>
            </v:textbox>
          </v:shape>
        </w:pict>
      </w:r>
      <w:r w:rsidR="00E17A96" w:rsidRPr="00E17A96">
        <w:rPr>
          <w:rFonts w:ascii="Times New Roman" w:hAnsi="Times New Roman" w:cs="Times New Roman"/>
          <w:sz w:val="24"/>
          <w:szCs w:val="24"/>
        </w:rPr>
        <w:t>- Dependência aos interesses dos brancos europeus e americanos.</w:t>
      </w:r>
    </w:p>
    <w:p w:rsidR="00E17A96" w:rsidRDefault="00E17A96" w:rsidP="00E17A96">
      <w:pPr>
        <w:pStyle w:val="PargrafodaLista"/>
        <w:ind w:left="4245"/>
        <w:jc w:val="both"/>
      </w:pPr>
      <w:r>
        <w:t xml:space="preserve">- Impossibilidade de transformar capital comercial em industrial. </w:t>
      </w:r>
    </w:p>
    <w:p w:rsidR="00E17A96" w:rsidRDefault="00E17A96" w:rsidP="00E17A96">
      <w:pPr>
        <w:pStyle w:val="PargrafodaLista"/>
        <w:ind w:left="4245"/>
        <w:jc w:val="both"/>
      </w:pPr>
    </w:p>
    <w:p w:rsidR="00E17A96" w:rsidRDefault="00E17A96" w:rsidP="00E17A96">
      <w:pPr>
        <w:pStyle w:val="PargrafodaLista"/>
        <w:jc w:val="both"/>
      </w:pPr>
      <w:r>
        <w:t>- Relação assalariada ia contra a reprodução da sua condição de senhores. (Adiamento da abolição do Brasil).</w:t>
      </w:r>
    </w:p>
    <w:p w:rsidR="00E17A96" w:rsidRDefault="00E17A96" w:rsidP="004C7BBB">
      <w:pPr>
        <w:pStyle w:val="PargrafodaLista"/>
        <w:jc w:val="both"/>
      </w:pPr>
      <w:r>
        <w:t>- Dependência econômica foi um resultado da comunidade de interesses raciais.</w:t>
      </w:r>
    </w:p>
    <w:p w:rsidR="00E17A96" w:rsidRDefault="00E17A96" w:rsidP="004C7BBB">
      <w:pPr>
        <w:pStyle w:val="PargrafodaLista"/>
        <w:jc w:val="both"/>
      </w:pPr>
      <w:r>
        <w:t xml:space="preserve">- A industrialização através da substituição de importações é, na América Latina, um caso revelador das implicações da </w:t>
      </w:r>
      <w:proofErr w:type="spellStart"/>
      <w:r>
        <w:t>colonialidade</w:t>
      </w:r>
      <w:proofErr w:type="spellEnd"/>
      <w:r>
        <w:t xml:space="preserve"> de poder. NÃO ERA NECESSÁRIO REORGANIZAR GLOBALMENTE AS ECONOMIAS LOCAIS, ASSALARIAR SERVOS NEM PRODUZIR TECNOLOGIA PRÓPRIA.</w:t>
      </w:r>
    </w:p>
    <w:p w:rsidR="00E17A96" w:rsidRDefault="00E17A96" w:rsidP="004C7BBB">
      <w:pPr>
        <w:pStyle w:val="PargrafodaLista"/>
        <w:jc w:val="both"/>
      </w:pPr>
      <w:r>
        <w:t xml:space="preserve">- Independência sem descolonização das relações sociais, políticas e culturais entre “europeus” e “não-europeus”. </w:t>
      </w:r>
      <w:r>
        <w:sym w:font="Wingdings" w:char="F0E0"/>
      </w:r>
      <w:r>
        <w:t xml:space="preserve"> Democracia racial como uma tentativa de formar um Estado-nação.</w:t>
      </w:r>
    </w:p>
    <w:p w:rsidR="00E17A96" w:rsidRDefault="00E17A96" w:rsidP="004C7BBB">
      <w:pPr>
        <w:pStyle w:val="PargrafodaLista"/>
        <w:jc w:val="both"/>
      </w:pPr>
      <w:r>
        <w:t xml:space="preserve">- Democratização das terras – década de 60. Intervenção ditatorial em prol da democracia (EUA). Democracia vista como COMUNISMO. </w:t>
      </w:r>
    </w:p>
    <w:p w:rsidR="00E17A96" w:rsidRDefault="00E17A96" w:rsidP="004C7BBB">
      <w:pPr>
        <w:pStyle w:val="PargrafodaLista"/>
        <w:jc w:val="both"/>
      </w:pPr>
      <w:r>
        <w:t xml:space="preserve">- </w:t>
      </w:r>
      <w:r w:rsidR="00CA27FB">
        <w:t xml:space="preserve">Raça como instrumento da dominação limita a construção do Estado-nação. Depende da proporção das raças no território. </w:t>
      </w:r>
    </w:p>
    <w:p w:rsidR="00CA27FB" w:rsidRDefault="00CA27FB" w:rsidP="004C7BBB">
      <w:pPr>
        <w:pStyle w:val="PargrafodaLista"/>
        <w:jc w:val="both"/>
      </w:pPr>
    </w:p>
    <w:p w:rsidR="00CA27FB" w:rsidRDefault="00CA27FB" w:rsidP="00CA27FB">
      <w:pPr>
        <w:pStyle w:val="PargrafodaLista"/>
        <w:numPr>
          <w:ilvl w:val="0"/>
          <w:numId w:val="6"/>
        </w:numPr>
        <w:jc w:val="both"/>
      </w:pPr>
      <w:r>
        <w:t>Eurocentrismo e revolução na América Latina</w:t>
      </w:r>
    </w:p>
    <w:p w:rsidR="00CA27FB" w:rsidRDefault="00CA27FB" w:rsidP="00CA27FB">
      <w:pPr>
        <w:pStyle w:val="PargrafodaLista"/>
        <w:jc w:val="both"/>
      </w:pPr>
      <w:r>
        <w:t>- Revolução democrático-burguesa</w:t>
      </w:r>
    </w:p>
    <w:p w:rsidR="00CA27FB" w:rsidRDefault="00CA27FB" w:rsidP="00CA27FB">
      <w:pPr>
        <w:pStyle w:val="PargrafodaLista"/>
        <w:jc w:val="both"/>
      </w:pPr>
      <w:r>
        <w:t>- Revolução socialista</w:t>
      </w:r>
    </w:p>
    <w:p w:rsidR="00CA27FB" w:rsidRDefault="00CA27FB" w:rsidP="00CA27FB">
      <w:pPr>
        <w:pStyle w:val="PargrafodaLista"/>
        <w:jc w:val="both"/>
      </w:pPr>
      <w:r>
        <w:t>- Revolução no México e na Bolívia</w:t>
      </w:r>
    </w:p>
    <w:p w:rsidR="00CA27FB" w:rsidRDefault="00CA27FB" w:rsidP="00CA27FB">
      <w:pPr>
        <w:pStyle w:val="PargrafodaLista"/>
        <w:jc w:val="both"/>
      </w:pPr>
      <w:r>
        <w:t>- Socialismo é uma idéia européia. Como importar isso à América Latina.</w:t>
      </w:r>
    </w:p>
    <w:p w:rsidR="00CA27FB" w:rsidRDefault="00CA27FB" w:rsidP="00CA27FB">
      <w:pPr>
        <w:jc w:val="both"/>
      </w:pPr>
    </w:p>
    <w:p w:rsidR="00A5147F" w:rsidRDefault="00CA27FB" w:rsidP="00CA27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27FB">
        <w:rPr>
          <w:rFonts w:ascii="Times New Roman" w:hAnsi="Times New Roman" w:cs="Times New Roman"/>
          <w:b/>
          <w:sz w:val="24"/>
          <w:szCs w:val="24"/>
          <w:u w:val="single"/>
        </w:rPr>
        <w:t xml:space="preserve">TEXTO </w:t>
      </w:r>
      <w:r w:rsidR="00A5147F">
        <w:rPr>
          <w:rFonts w:ascii="Times New Roman" w:hAnsi="Times New Roman" w:cs="Times New Roman"/>
          <w:b/>
          <w:sz w:val="24"/>
          <w:szCs w:val="24"/>
          <w:u w:val="single"/>
        </w:rPr>
        <w:t>III</w:t>
      </w:r>
      <w:r w:rsidRPr="00CA27FB">
        <w:rPr>
          <w:rFonts w:ascii="Times New Roman" w:hAnsi="Times New Roman" w:cs="Times New Roman"/>
          <w:b/>
          <w:sz w:val="24"/>
          <w:szCs w:val="24"/>
        </w:rPr>
        <w:t xml:space="preserve">: DOMINGUES, Petrônio. </w:t>
      </w:r>
      <w:r w:rsidR="00A5147F">
        <w:rPr>
          <w:rFonts w:ascii="Times New Roman" w:hAnsi="Times New Roman" w:cs="Times New Roman"/>
          <w:b/>
          <w:sz w:val="24"/>
          <w:szCs w:val="24"/>
        </w:rPr>
        <w:t>O mito da democracia racial e a mestiçagem no Brasil (1889-1930)</w:t>
      </w:r>
    </w:p>
    <w:p w:rsidR="00A5147F" w:rsidRDefault="00E846A7" w:rsidP="00E84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5147F">
        <w:rPr>
          <w:rFonts w:ascii="Times New Roman" w:hAnsi="Times New Roman" w:cs="Times New Roman"/>
          <w:sz w:val="24"/>
          <w:szCs w:val="24"/>
        </w:rPr>
        <w:t xml:space="preserve">Democracia racial é a metáfora perfeita para designar o racismo estilo brasileiro. </w:t>
      </w:r>
    </w:p>
    <w:p w:rsidR="00815111" w:rsidRDefault="00E846A7" w:rsidP="00E84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15111">
        <w:rPr>
          <w:rFonts w:ascii="Times New Roman" w:hAnsi="Times New Roman" w:cs="Times New Roman"/>
          <w:sz w:val="24"/>
          <w:szCs w:val="24"/>
        </w:rPr>
        <w:t>Sistema racial desprovido de qualquer barreira legal ou institucional para a igualdade racial e, em certa medida, um sistema desprovido de qualquer manifestação ou preconceito ou discriminação.</w:t>
      </w:r>
    </w:p>
    <w:p w:rsidR="00815111" w:rsidRDefault="00E846A7" w:rsidP="00E84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15111">
        <w:rPr>
          <w:rFonts w:ascii="Times New Roman" w:hAnsi="Times New Roman" w:cs="Times New Roman"/>
          <w:sz w:val="24"/>
          <w:szCs w:val="24"/>
        </w:rPr>
        <w:t>Artigo 70, título IV, CF/1891:</w:t>
      </w:r>
      <w:r>
        <w:rPr>
          <w:rFonts w:ascii="Times New Roman" w:hAnsi="Times New Roman" w:cs="Times New Roman"/>
          <w:sz w:val="24"/>
          <w:szCs w:val="24"/>
        </w:rPr>
        <w:t xml:space="preserve"> Não podiam votar os analfabetos que, coincidentemente, eram os negros. </w:t>
      </w:r>
      <w:r w:rsidRPr="00E846A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Desigualdade política.</w:t>
      </w:r>
    </w:p>
    <w:p w:rsidR="00E846A7" w:rsidRDefault="00E846A7" w:rsidP="00E84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Sistema meritocrático.</w:t>
      </w:r>
    </w:p>
    <w:p w:rsidR="00E846A7" w:rsidRDefault="00E846A7" w:rsidP="00E84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Marginalização como evidência das características inferiores dos negros, não da falha da democracia racial.</w:t>
      </w:r>
    </w:p>
    <w:p w:rsidR="00E846A7" w:rsidRDefault="00E846A7" w:rsidP="00E84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46A7" w:rsidRDefault="00E846A7" w:rsidP="00E84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DEMOCRACIA RACIAL ERA PROVIDENCIAL POR 3 MOTIVOS:</w:t>
      </w:r>
    </w:p>
    <w:p w:rsidR="00E846A7" w:rsidRDefault="00E846A7" w:rsidP="00E84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Evitar a luta;</w:t>
      </w:r>
    </w:p>
    <w:p w:rsidR="00E846A7" w:rsidRDefault="00E846A7" w:rsidP="00E84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Impedir políticas compensatórias;</w:t>
      </w:r>
    </w:p>
    <w:p w:rsidR="00E846A7" w:rsidRDefault="00E846A7" w:rsidP="00E84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Isentava o ex-senhor de responsabilidade.</w:t>
      </w:r>
    </w:p>
    <w:p w:rsidR="007E79C2" w:rsidRDefault="007E79C2" w:rsidP="00E84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79C2" w:rsidRDefault="007E79C2" w:rsidP="00E84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Maquiar a opressão</w:t>
      </w:r>
    </w:p>
    <w:p w:rsidR="007E79C2" w:rsidRDefault="007E79C2" w:rsidP="00E846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Transformou a exceção em regra</w:t>
      </w:r>
    </w:p>
    <w:p w:rsidR="007E79C2" w:rsidRPr="00755E57" w:rsidRDefault="007E79C2" w:rsidP="007E79C2">
      <w:pPr>
        <w:jc w:val="both"/>
        <w:rPr>
          <w:rFonts w:ascii="Times New Roman" w:hAnsi="Times New Roman" w:cs="Times New Roman"/>
          <w:b/>
          <w:sz w:val="24"/>
        </w:rPr>
      </w:pPr>
      <w:r w:rsidRPr="00755E57">
        <w:rPr>
          <w:rFonts w:ascii="Times New Roman" w:hAnsi="Times New Roman" w:cs="Times New Roman"/>
          <w:b/>
          <w:sz w:val="24"/>
        </w:rPr>
        <w:lastRenderedPageBreak/>
        <w:t>O Nascimento do mito</w:t>
      </w:r>
    </w:p>
    <w:p w:rsidR="007E79C2" w:rsidRDefault="00B006F6" w:rsidP="00B00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Literatura produzida por viajantes</w:t>
      </w:r>
    </w:p>
    <w:p w:rsidR="00B006F6" w:rsidRDefault="00B006F6" w:rsidP="00B00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Produção intelectual e política</w:t>
      </w:r>
    </w:p>
    <w:p w:rsidR="00B006F6" w:rsidRDefault="00B006F6" w:rsidP="00B00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Direção do movimento abolicionista institucionalizado</w:t>
      </w:r>
    </w:p>
    <w:p w:rsidR="00B006F6" w:rsidRDefault="00B006F6" w:rsidP="00B00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Processo de mestiçagem</w:t>
      </w:r>
    </w:p>
    <w:p w:rsidR="00B006F6" w:rsidRDefault="00B006F6" w:rsidP="00B00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006F6" w:rsidRDefault="00B006F6" w:rsidP="00B006F6">
      <w:pPr>
        <w:pStyle w:val="PargrafodaLista"/>
        <w:numPr>
          <w:ilvl w:val="0"/>
          <w:numId w:val="14"/>
        </w:numPr>
        <w:jc w:val="both"/>
      </w:pPr>
      <w:r>
        <w:t>Em São Paulo (até 1930)</w:t>
      </w:r>
    </w:p>
    <w:p w:rsidR="00B006F6" w:rsidRDefault="00B006F6" w:rsidP="00B006F6">
      <w:pPr>
        <w:pStyle w:val="PargrafodaLista"/>
        <w:jc w:val="both"/>
      </w:pPr>
      <w:r>
        <w:t>- Imprensa negra</w:t>
      </w:r>
    </w:p>
    <w:p w:rsidR="00B006F6" w:rsidRDefault="00B006F6" w:rsidP="00B006F6">
      <w:pPr>
        <w:pStyle w:val="PargrafodaLista"/>
        <w:jc w:val="both"/>
      </w:pPr>
      <w:r>
        <w:t>- Aparente interação entre negros e imigrantes</w:t>
      </w:r>
    </w:p>
    <w:p w:rsidR="00B006F6" w:rsidRDefault="00B006F6" w:rsidP="00B006F6">
      <w:pPr>
        <w:pStyle w:val="PargrafodaLista"/>
        <w:jc w:val="both"/>
      </w:pPr>
      <w:r>
        <w:t>- Mentalidade paternalista</w:t>
      </w:r>
    </w:p>
    <w:p w:rsidR="00B006F6" w:rsidRDefault="00B006F6" w:rsidP="00B006F6">
      <w:pPr>
        <w:pStyle w:val="PargrafodaLista"/>
        <w:jc w:val="both"/>
      </w:pPr>
      <w:r>
        <w:t>- Movimento comunista</w:t>
      </w:r>
    </w:p>
    <w:p w:rsidR="00B006F6" w:rsidRDefault="00B006F6" w:rsidP="00B006F6">
      <w:pPr>
        <w:pStyle w:val="PargrafodaLista"/>
        <w:jc w:val="both"/>
      </w:pPr>
      <w:r>
        <w:t>- Comparação do sistema racial daqui com os EUA.</w:t>
      </w:r>
    </w:p>
    <w:p w:rsidR="00B006F6" w:rsidRDefault="00B006F6" w:rsidP="00B006F6">
      <w:pPr>
        <w:jc w:val="both"/>
      </w:pPr>
    </w:p>
    <w:p w:rsidR="00B006F6" w:rsidRDefault="00B006F6" w:rsidP="00B006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negar o preconceito racial, contribuía-se para desarticular a luta política anti-racista, pois não se combate o que não existe.</w:t>
      </w:r>
    </w:p>
    <w:p w:rsidR="00B006F6" w:rsidRDefault="00B006F6" w:rsidP="00B006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mito fabricou o mulato como uma categoria independente </w:t>
      </w:r>
      <w:r w:rsidRPr="00B006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+ chances </w:t>
      </w:r>
      <w:r w:rsidRPr="00B006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amortecimento do antagonismo e divisão da população negra.</w:t>
      </w:r>
    </w:p>
    <w:p w:rsidR="00B006F6" w:rsidRDefault="00EF4263" w:rsidP="00B006F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F4263">
        <w:rPr>
          <w:rFonts w:ascii="Times New Roman" w:hAnsi="Times New Roman" w:cs="Times New Roman"/>
          <w:sz w:val="24"/>
          <w:szCs w:val="24"/>
          <w:u w:val="single"/>
        </w:rPr>
        <w:t>AULA 09/03</w:t>
      </w:r>
    </w:p>
    <w:p w:rsidR="00EF4263" w:rsidRDefault="00EF4263" w:rsidP="00B006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Conceito de identidade nacional: as cultura</w:t>
      </w:r>
      <w:r w:rsidR="00B27311">
        <w:rPr>
          <w:rFonts w:ascii="Times New Roman" w:hAnsi="Times New Roman" w:cs="Times New Roman"/>
          <w:sz w:val="24"/>
          <w:szCs w:val="24"/>
        </w:rPr>
        <w:t xml:space="preserve">s nacionais são compostas não por apenas instituições culturais, mas também por símbolos e representações. Uma cultura nacional é um discurso – um modo de construir sentidos que influenciam tanto nossas ações quanto a concepção que temos de nós mesmos. </w:t>
      </w:r>
    </w:p>
    <w:p w:rsidR="00B27311" w:rsidRDefault="00B167DE" w:rsidP="00B167DE">
      <w:pPr>
        <w:pStyle w:val="PargrafodaLista"/>
        <w:numPr>
          <w:ilvl w:val="0"/>
          <w:numId w:val="14"/>
        </w:numPr>
        <w:jc w:val="both"/>
      </w:pPr>
      <w:r>
        <w:t>Obsessão dos latino-americanos, pois estão associa</w:t>
      </w:r>
      <w:r w:rsidR="008C69FD">
        <w:t>dos aos europeus. Portanto, no pós-independência, é importante uma construção nacional.</w:t>
      </w:r>
    </w:p>
    <w:p w:rsidR="008C69FD" w:rsidRDefault="008C69FD" w:rsidP="00B167DE">
      <w:pPr>
        <w:pStyle w:val="PargrafodaLista"/>
        <w:numPr>
          <w:ilvl w:val="0"/>
          <w:numId w:val="14"/>
        </w:numPr>
        <w:jc w:val="both"/>
      </w:pPr>
      <w:r>
        <w:t>Comunidades nacionais imaginadas – Benedict Anderson e Stuart Hall.</w:t>
      </w:r>
    </w:p>
    <w:p w:rsidR="008C69FD" w:rsidRDefault="008C69FD" w:rsidP="008C69FD">
      <w:pPr>
        <w:jc w:val="both"/>
      </w:pPr>
    </w:p>
    <w:p w:rsidR="008C69FD" w:rsidRDefault="008C69FD" w:rsidP="008C69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Martius</w:t>
      </w:r>
      <w:proofErr w:type="spellEnd"/>
    </w:p>
    <w:p w:rsidR="008C69FD" w:rsidRDefault="008C69FD" w:rsidP="008C69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historiador deve estar a serviço da pátria e em termos de Brasil, isso significava escrever a história como um “historiador monárquico-constitucional”, evitando uma “história-crônica” quanto uma por demais “erudita”. Afinal, o objetivo da história era atingir o “povo”, com uma linguagem “popular” e “nobre”.</w:t>
      </w:r>
    </w:p>
    <w:p w:rsidR="008C69FD" w:rsidRDefault="008C69FD" w:rsidP="008C69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69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Alemão que veio para Brasil e escreveu seus relatos, em 1820.</w:t>
      </w:r>
    </w:p>
    <w:p w:rsidR="001A47E6" w:rsidRPr="00755E57" w:rsidRDefault="00A00F6C" w:rsidP="008C69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Salientou que o traço realmente distintivo do Brasil era o encontro de três raças. A história brasileira</w:t>
      </w:r>
      <w:r w:rsidR="005238C7">
        <w:rPr>
          <w:rFonts w:ascii="Times New Roman" w:hAnsi="Times New Roman" w:cs="Times New Roman"/>
          <w:sz w:val="24"/>
          <w:szCs w:val="24"/>
        </w:rPr>
        <w:t xml:space="preserve"> deveria ser a história do processo de formação de uma população mestiça e seu aperfeiçoamento por meio da liderança branca – EXCEPCIONALMENTE BRASILEIRA.</w:t>
      </w:r>
    </w:p>
    <w:p w:rsidR="001A47E6" w:rsidRDefault="001A47E6" w:rsidP="008C69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38C7" w:rsidRDefault="005238C7" w:rsidP="008C69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A20">
        <w:rPr>
          <w:rFonts w:ascii="Times New Roman" w:hAnsi="Times New Roman" w:cs="Times New Roman"/>
          <w:b/>
          <w:sz w:val="24"/>
          <w:szCs w:val="24"/>
        </w:rPr>
        <w:t>Discurso da harmonia</w:t>
      </w:r>
      <w:r w:rsidR="00A61A20" w:rsidRPr="00A61A20">
        <w:rPr>
          <w:rFonts w:ascii="Times New Roman" w:hAnsi="Times New Roman" w:cs="Times New Roman"/>
          <w:b/>
          <w:sz w:val="24"/>
          <w:szCs w:val="24"/>
        </w:rPr>
        <w:t xml:space="preserve"> racial no abolicionismo</w:t>
      </w:r>
    </w:p>
    <w:p w:rsidR="00A61A20" w:rsidRDefault="00A61A20" w:rsidP="008C69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1A20" w:rsidRDefault="00A61A20" w:rsidP="008C69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Joaquim Nabuco reforçou o argumento pela compaixão com os EUA (Guerra Civil – 1861)</w:t>
      </w:r>
    </w:p>
    <w:p w:rsidR="00A61A20" w:rsidRDefault="00A61A20" w:rsidP="008C69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Toda identidade é RELACIONAL, ou seja, é estabelecida a partir do encontro com o outro. Para eu ser ‘x’, o outro deve ser ‘y’.</w:t>
      </w:r>
    </w:p>
    <w:p w:rsidR="00A61A20" w:rsidRDefault="00A61A20" w:rsidP="008C69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EUA segregacionista vs. Brasil harmonioso</w:t>
      </w:r>
    </w:p>
    <w:p w:rsidR="00A61A20" w:rsidRDefault="00A61A20" w:rsidP="008C69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Não basta</w:t>
      </w:r>
      <w:r w:rsidR="001A47E6">
        <w:rPr>
          <w:rFonts w:ascii="Times New Roman" w:hAnsi="Times New Roman" w:cs="Times New Roman"/>
          <w:sz w:val="24"/>
          <w:szCs w:val="24"/>
        </w:rPr>
        <w:t xml:space="preserve"> se reconhecer, há de ser reconhecido</w:t>
      </w:r>
    </w:p>
    <w:p w:rsidR="001A47E6" w:rsidRDefault="001A47E6" w:rsidP="008C69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47E6" w:rsidRPr="001A47E6" w:rsidRDefault="001A47E6" w:rsidP="008C69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47E6">
        <w:rPr>
          <w:rFonts w:ascii="Times New Roman" w:hAnsi="Times New Roman" w:cs="Times New Roman"/>
          <w:b/>
          <w:sz w:val="24"/>
          <w:szCs w:val="24"/>
        </w:rPr>
        <w:t>Democracia racial e ativismo negro</w:t>
      </w:r>
    </w:p>
    <w:p w:rsidR="008C69FD" w:rsidRPr="008C69FD" w:rsidRDefault="008C69FD" w:rsidP="008C69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147F" w:rsidRDefault="001A47E6" w:rsidP="00B00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É justamente em torno da utopia de uma segunda abolição, na qual se realizaria plenamente a democracia racial, que se dá a mobilização política dos negros. É preciso que se note no emprego desse tempo, especialmente por parte dos negros, a ambiguidade de um valor adjetivado: falar em democracia racial significava o direito pleno a algo não materializado.</w:t>
      </w:r>
    </w:p>
    <w:p w:rsidR="001A47E6" w:rsidRDefault="001A47E6" w:rsidP="00B00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Progressista (valor declarado) vs. Conservador (não-materializado).</w:t>
      </w:r>
    </w:p>
    <w:p w:rsidR="001A47E6" w:rsidRDefault="001A47E6" w:rsidP="00B00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SP como centro do movimento negro </w:t>
      </w:r>
      <w:r w:rsidRPr="001A47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Havia um conflito com os imigrantes, então era necessário haver uma agenda para o negro. Em Salvador, o fator proeminente é o cultural, pois a maioria da população é negra.</w:t>
      </w:r>
    </w:p>
    <w:p w:rsidR="001A47E6" w:rsidRPr="00A5147F" w:rsidRDefault="001A47E6" w:rsidP="00B00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Escravo de ganho: aquele que vai circular e vender sua mão-de-obra.</w:t>
      </w:r>
    </w:p>
    <w:p w:rsidR="00A5147F" w:rsidRDefault="001A47E6" w:rsidP="00CA27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Nilo Peçanha: “primeiro presidente negro” do Brasil, segundo um jornalista americano.</w:t>
      </w:r>
    </w:p>
    <w:p w:rsidR="001A47E6" w:rsidRDefault="001A47E6" w:rsidP="00CA27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47E6">
        <w:rPr>
          <w:rFonts w:ascii="Times New Roman" w:hAnsi="Times New Roman" w:cs="Times New Roman"/>
          <w:b/>
          <w:sz w:val="24"/>
          <w:szCs w:val="24"/>
        </w:rPr>
        <w:t>Ascensão de uma Raça Cósmica na América Latina</w:t>
      </w:r>
    </w:p>
    <w:p w:rsidR="001A47E6" w:rsidRDefault="001A47E6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José Vasconcelos, ao longo da década de 1920, criou a teoria de que na América Latina surgiria uma quinta raça proveniente das quatro já existentes (vermelha, preta, amarela e branca).</w:t>
      </w:r>
    </w:p>
    <w:p w:rsidR="001A47E6" w:rsidRDefault="001A47E6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 intelectual mexicano questionava a forte presença norte-americana na América Central e a ideia de supremacia branca nos EUA. </w:t>
      </w:r>
      <w:r w:rsidRPr="001A47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Ajuda dos EUA a Cuba (Emenda Plate).</w:t>
      </w:r>
    </w:p>
    <w:p w:rsidR="001A47E6" w:rsidRDefault="001A47E6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5E57" w:rsidRDefault="001A47E6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ANIBAL QUIJANO, NUNCA HOUVE A REAL CONSTRUÇÃI DE UM ESTADO-NAÇÃO NA AMÉRICA LATINA, POIS HAVIA UMA DISTÂNCIA ENTRE OS INTERESSES DOS GRUPOS RACIAIS E A LIDERANÇA BRANCA SE IDENTIFICAVA COM OS EUROPEUS (ADICIONA A QUESTÃO SOCIAL À TEORIA DA DEPENDÊNCIA DE FHC). TERIA SIDO A DISSEMINAÇÃO DA IDEIA DE DEMOCRACIA RACIAL UMA </w:t>
      </w:r>
      <w:r w:rsidRPr="001A47E6">
        <w:rPr>
          <w:rFonts w:ascii="Times New Roman" w:hAnsi="Times New Roman" w:cs="Times New Roman"/>
          <w:b/>
          <w:sz w:val="24"/>
          <w:szCs w:val="24"/>
        </w:rPr>
        <w:t>TENTATIVA</w:t>
      </w:r>
      <w:r w:rsidR="00755E57">
        <w:rPr>
          <w:rFonts w:ascii="Times New Roman" w:hAnsi="Times New Roman" w:cs="Times New Roman"/>
          <w:b/>
          <w:sz w:val="24"/>
          <w:szCs w:val="24"/>
        </w:rPr>
        <w:t xml:space="preserve"> (NÃO-MATERIALIZADA)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5E57">
        <w:rPr>
          <w:rFonts w:ascii="Times New Roman" w:hAnsi="Times New Roman" w:cs="Times New Roman"/>
          <w:sz w:val="24"/>
          <w:szCs w:val="24"/>
        </w:rPr>
        <w:t xml:space="preserve">DE CONSTRUIR ESSE IDEAL DE NAÇÃO? JÁ QUE CONSTRUIRIA UMA IDENTIDADE COLETIVA E APAGARIA AS DIFERENCIAÇÕES. “SOMOS TODOS OS MESMOS” ETC. </w:t>
      </w:r>
    </w:p>
    <w:p w:rsidR="00755E57" w:rsidRDefault="00755E57" w:rsidP="001A47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5E57" w:rsidRDefault="00755E57" w:rsidP="001A47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Ideias de Freyre</w:t>
      </w:r>
    </w:p>
    <w:p w:rsidR="00755E57" w:rsidRDefault="00755E57" w:rsidP="001A47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5E57" w:rsidRPr="00755E57" w:rsidRDefault="00755E57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5E57">
        <w:rPr>
          <w:rFonts w:ascii="Times New Roman" w:hAnsi="Times New Roman" w:cs="Times New Roman"/>
          <w:sz w:val="24"/>
          <w:szCs w:val="24"/>
        </w:rPr>
        <w:t>- Conceito de plasticidade ibérica</w:t>
      </w:r>
    </w:p>
    <w:p w:rsidR="00755E57" w:rsidRDefault="00755E57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5E57">
        <w:rPr>
          <w:rFonts w:ascii="Times New Roman" w:hAnsi="Times New Roman" w:cs="Times New Roman"/>
          <w:sz w:val="24"/>
          <w:szCs w:val="24"/>
        </w:rPr>
        <w:t xml:space="preserve">- 1907: Estuda no Texas, EUA, e isso influencia seu pensamento. Presenciou o linchamento de um negro. Cultura da violência racial incorporada no sul dos EUA. </w:t>
      </w:r>
    </w:p>
    <w:p w:rsidR="00755E57" w:rsidRDefault="00755E57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Entra em contato com as ideias de Franz Boas, de que as diferenças são culturais, não raciais. </w:t>
      </w:r>
    </w:p>
    <w:p w:rsidR="00755E57" w:rsidRDefault="00755E57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5E57" w:rsidRDefault="00755E57" w:rsidP="001A47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Democracia racial enquanto pacto político</w:t>
      </w:r>
    </w:p>
    <w:p w:rsidR="00755E57" w:rsidRDefault="00755E57" w:rsidP="001A47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5E57" w:rsidRDefault="00755E57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- 1930-1964: “Pacto populista” ou “pacto nacional-desenvolvimentista”. </w:t>
      </w:r>
      <w:r w:rsidRPr="00755E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Negros brasileiros foram inteiramente integrados à nação brasileira, em termos simbólicos, por meio da adoção de uma cultura mestiça ou sincrética, e, em termos materiais, pelo menos parcialmente, por meio da regulamentação do mercado de trabalho e da seguridade social urbanos, revertendo </w:t>
      </w:r>
      <w:r w:rsidR="004B3415">
        <w:rPr>
          <w:rFonts w:ascii="Times New Roman" w:hAnsi="Times New Roman" w:cs="Times New Roman"/>
          <w:sz w:val="24"/>
          <w:szCs w:val="24"/>
        </w:rPr>
        <w:t xml:space="preserve">o quadro de exclusão e descompromisso patrocinado pela Primeira República. </w:t>
      </w: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Movimento negro organizado lutou contra o preconceito racial, buscando atingir a democracia racial.</w:t>
      </w: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3415">
        <w:rPr>
          <w:rFonts w:ascii="Times New Roman" w:hAnsi="Times New Roman" w:cs="Times New Roman"/>
          <w:b/>
          <w:sz w:val="24"/>
          <w:szCs w:val="24"/>
        </w:rPr>
        <w:t>Populismo e resgate de figuras não-europeias</w:t>
      </w: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Negros, indígenas e mestiços foram incorporados simbolicamente às identidades nacionais.</w:t>
      </w: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“resgate” das figuras associadas às classes populares foi concebido em governos liderados por estadistas populistas.</w:t>
      </w: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3415">
        <w:rPr>
          <w:rFonts w:ascii="Times New Roman" w:hAnsi="Times New Roman" w:cs="Times New Roman"/>
          <w:b/>
          <w:sz w:val="24"/>
          <w:szCs w:val="24"/>
        </w:rPr>
        <w:t>Futebol e identidade</w:t>
      </w: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Há várias seleções compostas por jogadores brancos, enquanto o Brasil era composto por jogadores de raças distintas</w:t>
      </w: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Pelé como disseminador da democracia racial, por isso ele tem tanta dificuldade em criticar o racismo em nosso país.</w:t>
      </w: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Mulato como símbolo.</w:t>
      </w: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3415">
        <w:rPr>
          <w:rFonts w:ascii="Times New Roman" w:hAnsi="Times New Roman" w:cs="Times New Roman"/>
          <w:b/>
          <w:sz w:val="24"/>
          <w:szCs w:val="24"/>
        </w:rPr>
        <w:t>Democracia racial enquanto ideologia</w:t>
      </w: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Transição da ideia de pacto para ideologia</w:t>
      </w: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Deixa de ser progressista para ser conservador</w:t>
      </w: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Diz-se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há harmonia, mas a hierarquização racial continua mesmo após a abolição – Florestan Fernandes</w:t>
      </w: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Ações afirmativas é o ponto de inflexão</w:t>
      </w:r>
    </w:p>
    <w:p w:rsidR="004B3415" w:rsidRDefault="004B341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Discurso da democracia racial vem de cima para baixo e, a partir do momento em que as pessoas passam a acreditar nisso, um ativismo é inviabilizado</w:t>
      </w:r>
      <w:r w:rsidR="00FD66B1">
        <w:rPr>
          <w:rFonts w:ascii="Times New Roman" w:hAnsi="Times New Roman" w:cs="Times New Roman"/>
          <w:sz w:val="24"/>
          <w:szCs w:val="24"/>
        </w:rPr>
        <w:t>, o que ocorre também pela separação entre o negro e o pardo, que não ocorre na África do Sul nem nos EUA.</w:t>
      </w:r>
    </w:p>
    <w:p w:rsidR="00FD66B1" w:rsidRDefault="00FD66B1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D66B1" w:rsidRDefault="00FD66B1" w:rsidP="001A47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6B1">
        <w:rPr>
          <w:rFonts w:ascii="Times New Roman" w:hAnsi="Times New Roman" w:cs="Times New Roman"/>
          <w:b/>
          <w:sz w:val="24"/>
          <w:szCs w:val="24"/>
        </w:rPr>
        <w:t>Democracia racial enquanto mito</w:t>
      </w:r>
    </w:p>
    <w:p w:rsidR="00FD66B1" w:rsidRDefault="00FD66B1" w:rsidP="001A47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66B1" w:rsidRDefault="00FD66B1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Não é preciso descartar a ideia de democracia racial como ideologia falha</w:t>
      </w:r>
    </w:p>
    <w:p w:rsidR="00FD66B1" w:rsidRDefault="00FD66B1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Como mito, é um conjunto de valores e ideias poderosos que fazem com que o Brasil seja o Brasil</w:t>
      </w:r>
    </w:p>
    <w:p w:rsidR="00FD66B1" w:rsidRDefault="00FD66B1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Mesmo reconhecendo o preconceito, no Brasil, a ideia de democracia racial se impõe aos dados e à própria consciência da discriminação</w:t>
      </w:r>
    </w:p>
    <w:p w:rsidR="00FD66B1" w:rsidRDefault="00FD66B1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Resolução dos conflitos na esfera privada e não por meio de políticas públicas.</w:t>
      </w:r>
    </w:p>
    <w:p w:rsidR="00FD66B1" w:rsidRDefault="00FD66B1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D66B1" w:rsidRDefault="00FD66B1" w:rsidP="001A47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6B1">
        <w:rPr>
          <w:rFonts w:ascii="Times New Roman" w:hAnsi="Times New Roman" w:cs="Times New Roman"/>
          <w:b/>
          <w:sz w:val="24"/>
          <w:szCs w:val="24"/>
          <w:u w:val="single"/>
        </w:rPr>
        <w:t>TEXTO IV</w:t>
      </w:r>
      <w:r w:rsidRPr="00FD66B1">
        <w:rPr>
          <w:rFonts w:ascii="Times New Roman" w:hAnsi="Times New Roman" w:cs="Times New Roman"/>
          <w:b/>
          <w:sz w:val="24"/>
          <w:szCs w:val="24"/>
        </w:rPr>
        <w:t xml:space="preserve">: CARDOSO, Lourenço. </w:t>
      </w:r>
      <w:proofErr w:type="spellStart"/>
      <w:r w:rsidRPr="00FD66B1">
        <w:rPr>
          <w:rFonts w:ascii="Times New Roman" w:hAnsi="Times New Roman" w:cs="Times New Roman"/>
          <w:b/>
          <w:sz w:val="24"/>
          <w:szCs w:val="24"/>
        </w:rPr>
        <w:t>Branquitude</w:t>
      </w:r>
      <w:proofErr w:type="spellEnd"/>
      <w:r w:rsidRPr="00FD66B1">
        <w:rPr>
          <w:rFonts w:ascii="Times New Roman" w:hAnsi="Times New Roman" w:cs="Times New Roman"/>
          <w:b/>
          <w:sz w:val="24"/>
          <w:szCs w:val="24"/>
        </w:rPr>
        <w:t xml:space="preserve"> acrítica e crítica: a supremacia racial e o branco antirracista.</w:t>
      </w:r>
    </w:p>
    <w:p w:rsidR="00FD66B1" w:rsidRDefault="00FD66B1" w:rsidP="001A47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66B1" w:rsidRDefault="00FD66B1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branquitude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crítica re</w:t>
      </w:r>
      <w:r w:rsidR="00505EFB">
        <w:rPr>
          <w:rFonts w:ascii="Times New Roman" w:hAnsi="Times New Roman" w:cs="Times New Roman"/>
          <w:sz w:val="24"/>
          <w:szCs w:val="24"/>
        </w:rPr>
        <w:t xml:space="preserve">fere-se ao indivíduo ou grupo branco que desaprovam publicamente o racismo. Enquanto que a </w:t>
      </w:r>
      <w:proofErr w:type="spellStart"/>
      <w:r w:rsidR="00505EFB">
        <w:rPr>
          <w:rFonts w:ascii="Times New Roman" w:hAnsi="Times New Roman" w:cs="Times New Roman"/>
          <w:sz w:val="24"/>
          <w:szCs w:val="24"/>
        </w:rPr>
        <w:t>branquitude</w:t>
      </w:r>
      <w:proofErr w:type="spellEnd"/>
      <w:r w:rsidR="00505EFB">
        <w:rPr>
          <w:rFonts w:ascii="Times New Roman" w:hAnsi="Times New Roman" w:cs="Times New Roman"/>
          <w:sz w:val="24"/>
          <w:szCs w:val="24"/>
        </w:rPr>
        <w:t xml:space="preserve"> acrítica</w:t>
      </w:r>
      <w:r w:rsidR="003172DB">
        <w:rPr>
          <w:rFonts w:ascii="Times New Roman" w:hAnsi="Times New Roman" w:cs="Times New Roman"/>
          <w:sz w:val="24"/>
          <w:szCs w:val="24"/>
        </w:rPr>
        <w:t xml:space="preserve"> refere-se à </w:t>
      </w:r>
      <w:proofErr w:type="spellStart"/>
      <w:r w:rsidR="003172DB">
        <w:rPr>
          <w:rFonts w:ascii="Times New Roman" w:hAnsi="Times New Roman" w:cs="Times New Roman"/>
          <w:sz w:val="24"/>
          <w:szCs w:val="24"/>
        </w:rPr>
        <w:t>branquitude</w:t>
      </w:r>
      <w:proofErr w:type="spellEnd"/>
      <w:r w:rsidR="003172DB">
        <w:rPr>
          <w:rFonts w:ascii="Times New Roman" w:hAnsi="Times New Roman" w:cs="Times New Roman"/>
          <w:sz w:val="24"/>
          <w:szCs w:val="24"/>
        </w:rPr>
        <w:t xml:space="preserve"> individual ou coletiva que sustenta o argumento em prol da superioridade racial branca.</w:t>
      </w:r>
    </w:p>
    <w:p w:rsidR="003172DB" w:rsidRDefault="003172D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whiteness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hAnsi="Times New Roman" w:cs="Times New Roman"/>
          <w:sz w:val="24"/>
          <w:szCs w:val="24"/>
        </w:rPr>
        <w:t>: Diferentes racismos.</w:t>
      </w:r>
    </w:p>
    <w:p w:rsidR="003172DB" w:rsidRDefault="003172D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W.E.B. </w:t>
      </w:r>
      <w:proofErr w:type="spellStart"/>
      <w:r>
        <w:rPr>
          <w:rFonts w:ascii="Times New Roman" w:hAnsi="Times New Roman" w:cs="Times New Roman"/>
          <w:sz w:val="24"/>
          <w:szCs w:val="24"/>
        </w:rPr>
        <w:t>DuBois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Black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172DB" w:rsidRDefault="003172D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Franz </w:t>
      </w:r>
      <w:proofErr w:type="spellStart"/>
      <w:r>
        <w:rPr>
          <w:rFonts w:ascii="Times New Roman" w:hAnsi="Times New Roman" w:cs="Times New Roman"/>
          <w:sz w:val="24"/>
          <w:szCs w:val="24"/>
        </w:rPr>
        <w:t>Fanon</w:t>
      </w:r>
      <w:proofErr w:type="spellEnd"/>
      <w:r>
        <w:rPr>
          <w:rFonts w:ascii="Times New Roman" w:hAnsi="Times New Roman" w:cs="Times New Roman"/>
          <w:sz w:val="24"/>
          <w:szCs w:val="24"/>
        </w:rPr>
        <w:t>: Pele Negra, Máscaras Brancas.</w:t>
      </w:r>
    </w:p>
    <w:p w:rsidR="003172DB" w:rsidRDefault="003172D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Steve </w:t>
      </w:r>
      <w:proofErr w:type="spellStart"/>
      <w:r>
        <w:rPr>
          <w:rFonts w:ascii="Times New Roman" w:hAnsi="Times New Roman" w:cs="Times New Roman"/>
          <w:sz w:val="24"/>
          <w:szCs w:val="24"/>
        </w:rPr>
        <w:t>Biko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172DB" w:rsidRDefault="003172D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Albert</w:t>
      </w:r>
      <w:r w:rsidR="009B4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100">
        <w:rPr>
          <w:rFonts w:ascii="Times New Roman" w:hAnsi="Times New Roman" w:cs="Times New Roman"/>
          <w:sz w:val="24"/>
          <w:szCs w:val="24"/>
        </w:rPr>
        <w:t>Memmi</w:t>
      </w:r>
      <w:proofErr w:type="spellEnd"/>
      <w:r w:rsidR="009B4100">
        <w:rPr>
          <w:rFonts w:ascii="Times New Roman" w:hAnsi="Times New Roman" w:cs="Times New Roman"/>
          <w:sz w:val="24"/>
          <w:szCs w:val="24"/>
        </w:rPr>
        <w:t>: Retrato do colonizado precedido pelo retrato do colonizador (no Brasil).</w:t>
      </w:r>
    </w:p>
    <w:p w:rsidR="009B4100" w:rsidRDefault="009B4100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teoria antirracista, de maneira geral, tem restringido em pesquisar o oprimido, deixando de lado o opressor. Não se trata, portanto, de teorias sobre relações raciais, mas </w:t>
      </w:r>
      <w:r w:rsidR="00213575">
        <w:rPr>
          <w:rFonts w:ascii="Times New Roman" w:hAnsi="Times New Roman" w:cs="Times New Roman"/>
          <w:sz w:val="24"/>
          <w:szCs w:val="24"/>
        </w:rPr>
        <w:t>de uma abordagem unilateral.</w:t>
      </w:r>
    </w:p>
    <w:p w:rsidR="00213575" w:rsidRDefault="0021357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branquitude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um lugar estrutural de onde o sujeito branco vê os outros e a si mesmo; uma posição de poder, um lugar confortável do qual se pode atribuir ao outro aquilo que não se atribui a si mesmo. </w:t>
      </w:r>
    </w:p>
    <w:p w:rsidR="00213575" w:rsidRDefault="0021357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Branco concebido como único padrão sinônimo de ser humano “ideal”.</w:t>
      </w:r>
    </w:p>
    <w:p w:rsidR="00213575" w:rsidRDefault="0021357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Característica assassina é uma particularidade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branquitude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acrítica.</w:t>
      </w:r>
    </w:p>
    <w:p w:rsidR="00213575" w:rsidRDefault="0021357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Branquitude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crítica não se preocupa com a reflexão de que possuem identidade racial.</w:t>
      </w:r>
    </w:p>
    <w:p w:rsidR="00213575" w:rsidRDefault="0021357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Há diferenciações dentro do grupo “brancos”, mas eles se solidarizam para manter o status quo. – Maria Aparecida Bento.</w:t>
      </w:r>
    </w:p>
    <w:p w:rsidR="00213575" w:rsidRDefault="0021357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Privilégios são diversos.</w:t>
      </w:r>
    </w:p>
    <w:p w:rsidR="00213575" w:rsidRDefault="00213575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Guerreiro Ramos (1957). “Brancura” (está dentro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branquitude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2135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Existia na sociedade brasileira uma patologia social do “branco” que consiste em negar</w:t>
      </w:r>
      <w:r w:rsidR="00B3407B">
        <w:rPr>
          <w:rFonts w:ascii="Times New Roman" w:hAnsi="Times New Roman" w:cs="Times New Roman"/>
          <w:sz w:val="24"/>
          <w:szCs w:val="24"/>
        </w:rPr>
        <w:t xml:space="preserve"> pessoas com qualquer descendência biológica ou cultural negra.</w:t>
      </w:r>
    </w:p>
    <w:p w:rsidR="00B3407B" w:rsidRDefault="00B3407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Edith Piza: “Porta de vidro: entrada para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branquitude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B3407B" w:rsidRDefault="00B3407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Invisbilidade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racial do grupo branco?</w:t>
      </w:r>
    </w:p>
    <w:p w:rsidR="00B3407B" w:rsidRDefault="00580CA7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Pacto narcísico</w:t>
      </w:r>
    </w:p>
    <w:p w:rsidR="00580CA7" w:rsidRDefault="00580CA7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nacional autêntico seria o branco.</w:t>
      </w:r>
    </w:p>
    <w:p w:rsidR="00580CA7" w:rsidRDefault="00580CA7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‘</w:t>
      </w:r>
      <w:proofErr w:type="spellStart"/>
      <w:r>
        <w:rPr>
          <w:rFonts w:ascii="Times New Roman" w:hAnsi="Times New Roman" w:cs="Times New Roman"/>
          <w:sz w:val="24"/>
          <w:szCs w:val="24"/>
        </w:rPr>
        <w:t>Branquitude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acrítica nacionalizante’ 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etnicizante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:rsidR="00580CA7" w:rsidRDefault="00580CA7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ideia de superioridade racial branca é socialmente construída. </w:t>
      </w:r>
      <w:r w:rsidRPr="00580CA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Nem toda ideia de raça é racista.</w:t>
      </w:r>
    </w:p>
    <w:p w:rsidR="00580CA7" w:rsidRDefault="00580CA7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“Conflito de zona fronteiriça”</w:t>
      </w:r>
    </w:p>
    <w:p w:rsidR="00580CA7" w:rsidRDefault="00580CA7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0CA7" w:rsidRDefault="00580CA7" w:rsidP="001A47E6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80CA7">
        <w:rPr>
          <w:rFonts w:ascii="Times New Roman" w:hAnsi="Times New Roman" w:cs="Times New Roman"/>
          <w:color w:val="FF0000"/>
          <w:sz w:val="24"/>
          <w:szCs w:val="24"/>
        </w:rPr>
        <w:t xml:space="preserve">Qual seria o ponto principal entre as </w:t>
      </w:r>
      <w:proofErr w:type="spellStart"/>
      <w:r w:rsidRPr="00580CA7">
        <w:rPr>
          <w:rFonts w:ascii="Times New Roman" w:hAnsi="Times New Roman" w:cs="Times New Roman"/>
          <w:color w:val="FF0000"/>
          <w:sz w:val="24"/>
          <w:szCs w:val="24"/>
        </w:rPr>
        <w:t>branquitudes</w:t>
      </w:r>
      <w:proofErr w:type="spellEnd"/>
      <w:r w:rsidRPr="00580CA7">
        <w:rPr>
          <w:rFonts w:ascii="Times New Roman" w:hAnsi="Times New Roman" w:cs="Times New Roman"/>
          <w:color w:val="FF0000"/>
          <w:sz w:val="24"/>
          <w:szCs w:val="24"/>
        </w:rPr>
        <w:t xml:space="preserve"> crítica e acrítica? Qual seria o aspecto fundamental de diferença entre o branco neonazista e o branco antirracista?</w:t>
      </w:r>
    </w:p>
    <w:p w:rsidR="00580CA7" w:rsidRPr="00580CA7" w:rsidRDefault="00580CA7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0CA7">
        <w:rPr>
          <w:rFonts w:ascii="Times New Roman" w:hAnsi="Times New Roman" w:cs="Times New Roman"/>
          <w:sz w:val="24"/>
          <w:szCs w:val="24"/>
        </w:rPr>
        <w:lastRenderedPageBreak/>
        <w:t>- Privilégio racial</w:t>
      </w:r>
    </w:p>
    <w:p w:rsidR="00580CA7" w:rsidRDefault="00580CA7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0CA7">
        <w:rPr>
          <w:rFonts w:ascii="Times New Roman" w:hAnsi="Times New Roman" w:cs="Times New Roman"/>
          <w:sz w:val="24"/>
          <w:szCs w:val="24"/>
        </w:rPr>
        <w:t>- Censura aos privilégios vs. Reivindicar sua excepcionalidade</w:t>
      </w:r>
    </w:p>
    <w:p w:rsidR="00580CA7" w:rsidRDefault="00580CA7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0CA7" w:rsidRDefault="00580CA7" w:rsidP="001A47E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0CA7">
        <w:rPr>
          <w:rFonts w:ascii="Times New Roman" w:hAnsi="Times New Roman" w:cs="Times New Roman"/>
          <w:sz w:val="24"/>
          <w:szCs w:val="24"/>
          <w:u w:val="single"/>
        </w:rPr>
        <w:t>AULA 13/03</w:t>
      </w:r>
    </w:p>
    <w:p w:rsidR="00AA2198" w:rsidRDefault="00AA2198" w:rsidP="001A47E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A2198" w:rsidRDefault="00AA2198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2198">
        <w:rPr>
          <w:rFonts w:ascii="Times New Roman" w:hAnsi="Times New Roman" w:cs="Times New Roman"/>
          <w:sz w:val="24"/>
          <w:szCs w:val="24"/>
        </w:rPr>
        <w:t xml:space="preserve">- William </w:t>
      </w:r>
      <w:proofErr w:type="spellStart"/>
      <w:r w:rsidRPr="00AA2198">
        <w:rPr>
          <w:rFonts w:ascii="Times New Roman" w:hAnsi="Times New Roman" w:cs="Times New Roman"/>
          <w:sz w:val="24"/>
          <w:szCs w:val="24"/>
        </w:rPr>
        <w:t>DuBois</w:t>
      </w:r>
      <w:proofErr w:type="spellEnd"/>
      <w:r w:rsidRPr="00AA2198">
        <w:rPr>
          <w:rFonts w:ascii="Times New Roman" w:hAnsi="Times New Roman" w:cs="Times New Roman"/>
          <w:sz w:val="24"/>
          <w:szCs w:val="24"/>
        </w:rPr>
        <w:t xml:space="preserve"> – salário simbólico da </w:t>
      </w:r>
      <w:proofErr w:type="spellStart"/>
      <w:r w:rsidRPr="00AA2198">
        <w:rPr>
          <w:rFonts w:ascii="Times New Roman" w:hAnsi="Times New Roman" w:cs="Times New Roman"/>
          <w:sz w:val="24"/>
          <w:szCs w:val="24"/>
        </w:rPr>
        <w:t>branquitude</w:t>
      </w:r>
      <w:proofErr w:type="spellEnd"/>
    </w:p>
    <w:p w:rsidR="00AA2198" w:rsidRDefault="00AA2198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Reconstrução (1865-1875). Os republicanos no poder, com influência de alas radicais, criam, com o apoio de políticos e intelectuais negros, políticas voltadas para integração social: </w:t>
      </w:r>
    </w:p>
    <w:p w:rsidR="00AA2198" w:rsidRDefault="00AA2198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agência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dos libertos</w:t>
      </w:r>
    </w:p>
    <w:p w:rsidR="00AA2198" w:rsidRDefault="00AA2198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crédito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</w:t>
      </w:r>
      <w:r w:rsidR="003F337C">
        <w:rPr>
          <w:rFonts w:ascii="Times New Roman" w:hAnsi="Times New Roman" w:cs="Times New Roman"/>
          <w:sz w:val="24"/>
          <w:szCs w:val="24"/>
        </w:rPr>
        <w:t xml:space="preserve"> aquisição de terras</w:t>
      </w:r>
    </w:p>
    <w:p w:rsidR="003F337C" w:rsidRDefault="003F337C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universidades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negras (Howard e Fisk)</w:t>
      </w:r>
    </w:p>
    <w:p w:rsidR="003F337C" w:rsidRDefault="003F337C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ascensão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uma classe de políticos negros</w:t>
      </w:r>
    </w:p>
    <w:p w:rsidR="003F337C" w:rsidRDefault="003F337C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banco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dos libertos</w:t>
      </w:r>
    </w:p>
    <w:p w:rsidR="003F337C" w:rsidRDefault="003F337C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partir de 1875, a elite branca americana se rearticula sob a ideia de raça para minar a formação de uma classe operária inter-racial.</w:t>
      </w:r>
    </w:p>
    <w:p w:rsidR="003F337C" w:rsidRDefault="003F337C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Como 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branquitude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orienta a ideia de raça como mais importante do que a de classe – capital simbólico</w:t>
      </w:r>
    </w:p>
    <w:p w:rsidR="003F337C" w:rsidRDefault="003F337C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337C" w:rsidRDefault="003F337C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Black Codes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Klan</w:t>
      </w:r>
      <w:proofErr w:type="spellEnd"/>
    </w:p>
    <w:p w:rsidR="003F337C" w:rsidRDefault="003F337C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337C" w:rsidRDefault="003F337C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Roediger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retoma a ideia de capital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branquitude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pensar a transformação de imigrantes europeus em “novos brancos” da sociedade norte-americana</w:t>
      </w:r>
    </w:p>
    <w:p w:rsidR="003F337C" w:rsidRDefault="003F337C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definidor de uma identidade branca.</w:t>
      </w:r>
    </w:p>
    <w:p w:rsidR="003F337C" w:rsidRDefault="003F337C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era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necessário definir uma hierarquia entre quem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ex-escravo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7B680A">
        <w:rPr>
          <w:rFonts w:ascii="Times New Roman" w:hAnsi="Times New Roman" w:cs="Times New Roman"/>
          <w:sz w:val="24"/>
          <w:szCs w:val="24"/>
        </w:rPr>
        <w:t>quem era trabalhador livre, para que não houvesse possibilidade de ameaça dos negros para com os brancos. Racismo é sempre mais presente nas classes populares.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FRANTZ FANON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colonialismo produziu um branco opressor e um oprimido. Era necessário superar o colonialismo para a emancipação de opressores e oprimidos.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GUERREIRO RAMOS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Negros como objeto de pesquisa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WASP (White Anglo </w:t>
      </w:r>
      <w:proofErr w:type="spellStart"/>
      <w:r>
        <w:rPr>
          <w:rFonts w:ascii="Times New Roman" w:hAnsi="Times New Roman" w:cs="Times New Roman"/>
          <w:sz w:val="24"/>
          <w:szCs w:val="24"/>
        </w:rPr>
        <w:t>Saxon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7B68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Decadência </w:t>
      </w:r>
      <w:r w:rsidRPr="007B68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Recriação da ideia de branco nos EUA, pois sentem que estão perdendo espaço para o multiculturalismo. </w:t>
      </w:r>
      <w:r w:rsidRPr="007B68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Ascensão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alt-right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Donald Trump e a identidade branca codificada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Desindustrialização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Problema dos imigrantes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Ameaçador pela ascensão de minorias étnicas </w:t>
      </w:r>
      <w:r w:rsidRPr="007B68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Barack Obama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REVOLUÇÃO DE 32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Bárbara </w:t>
      </w:r>
      <w:proofErr w:type="spellStart"/>
      <w:r>
        <w:rPr>
          <w:rFonts w:ascii="Times New Roman" w:hAnsi="Times New Roman" w:cs="Times New Roman"/>
          <w:sz w:val="24"/>
          <w:szCs w:val="24"/>
        </w:rPr>
        <w:t>Weinstein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observa como a identidade paulista foi permeada pela ideia de superioridade branca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A ideia de locomotiva nasce amparada pela representação de SP como espaço moderno e majoritariamente branco. 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80A">
        <w:rPr>
          <w:rFonts w:ascii="Times New Roman" w:hAnsi="Times New Roman" w:cs="Times New Roman"/>
          <w:b/>
          <w:sz w:val="24"/>
          <w:szCs w:val="24"/>
          <w:u w:val="single"/>
        </w:rPr>
        <w:t>TEXTO V</w:t>
      </w:r>
      <w:r w:rsidRPr="007B680A">
        <w:rPr>
          <w:rFonts w:ascii="Times New Roman" w:hAnsi="Times New Roman" w:cs="Times New Roman"/>
          <w:b/>
          <w:sz w:val="24"/>
          <w:szCs w:val="24"/>
        </w:rPr>
        <w:t xml:space="preserve">: BARBOSA, </w:t>
      </w:r>
      <w:proofErr w:type="spellStart"/>
      <w:r w:rsidRPr="007B680A">
        <w:rPr>
          <w:rFonts w:ascii="Times New Roman" w:hAnsi="Times New Roman" w:cs="Times New Roman"/>
          <w:b/>
          <w:sz w:val="24"/>
          <w:szCs w:val="24"/>
        </w:rPr>
        <w:t>Muryatan</w:t>
      </w:r>
      <w:proofErr w:type="spellEnd"/>
      <w:r w:rsidRPr="007B680A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7B680A">
        <w:rPr>
          <w:rFonts w:ascii="Times New Roman" w:hAnsi="Times New Roman" w:cs="Times New Roman"/>
          <w:b/>
          <w:sz w:val="24"/>
          <w:szCs w:val="24"/>
        </w:rPr>
        <w:t>Panafricanismo</w:t>
      </w:r>
      <w:proofErr w:type="spellEnd"/>
      <w:r w:rsidRPr="007B680A">
        <w:rPr>
          <w:rFonts w:ascii="Times New Roman" w:hAnsi="Times New Roman" w:cs="Times New Roman"/>
          <w:b/>
          <w:sz w:val="24"/>
          <w:szCs w:val="24"/>
        </w:rPr>
        <w:t xml:space="preserve"> e relações internacionais: uma herança (quase) esquecida.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Panafricanismo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período formador (1870-1920)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Intelectuais de tradição ocidental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Problemas: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América: escravismo e subalternização do negro nas sociedades nacionais.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África: colonialismo externo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Liberdade e integração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 CRUMMEL – missionário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Cristianismo e união africana para o melhoramento da “raça negra”.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Negros estadunidenses deveriam guiar os africanos para a civilização, sendo tolerantes com esses.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HORTON</w:t>
      </w:r>
    </w:p>
    <w:p w:rsidR="007B680A" w:rsidRDefault="007B680A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Formação</w:t>
      </w:r>
      <w:r w:rsidR="00C763EB">
        <w:rPr>
          <w:rFonts w:ascii="Times New Roman" w:hAnsi="Times New Roman" w:cs="Times New Roman"/>
          <w:sz w:val="24"/>
          <w:szCs w:val="24"/>
        </w:rPr>
        <w:t xml:space="preserve"> de uma nação </w:t>
      </w:r>
      <w:proofErr w:type="spellStart"/>
      <w:r w:rsidR="00C763EB">
        <w:rPr>
          <w:rFonts w:ascii="Times New Roman" w:hAnsi="Times New Roman" w:cs="Times New Roman"/>
          <w:sz w:val="24"/>
          <w:szCs w:val="24"/>
        </w:rPr>
        <w:t>auto-governada</w:t>
      </w:r>
      <w:proofErr w:type="spellEnd"/>
      <w:r w:rsidR="00C763EB">
        <w:rPr>
          <w:rFonts w:ascii="Times New Roman" w:hAnsi="Times New Roman" w:cs="Times New Roman"/>
          <w:sz w:val="24"/>
          <w:szCs w:val="24"/>
        </w:rPr>
        <w:t xml:space="preserve"> pelos próprios africanos, sem dispensar o apoio dos “ocidentais”.</w:t>
      </w:r>
    </w:p>
    <w:p w:rsidR="00C763EB" w:rsidRDefault="00C763E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63EB" w:rsidRDefault="00C763E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EDWARD BLYDEN – missionário</w:t>
      </w:r>
    </w:p>
    <w:p w:rsidR="00C763EB" w:rsidRDefault="00C763E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Igualdade entre africanos e afro-americanos pois fazem parte de uma mesma unidade: a personalidade africana.</w:t>
      </w:r>
    </w:p>
    <w:p w:rsidR="00C763EB" w:rsidRDefault="00C763E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Sociedades africanas ancestrais tinham valores civilizatórios</w:t>
      </w:r>
    </w:p>
    <w:p w:rsidR="00C763EB" w:rsidRDefault="00C763E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Formação de um Estado único na África Ocidental Subsaariana a partir da “africanização” da África</w:t>
      </w:r>
    </w:p>
    <w:p w:rsidR="00C763EB" w:rsidRDefault="00C763E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Assimilação de valores cristãos e islâmicos</w:t>
      </w:r>
    </w:p>
    <w:p w:rsidR="00C763EB" w:rsidRDefault="00C763E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63EB" w:rsidRDefault="00C763E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MARCUS GARVEY</w:t>
      </w:r>
    </w:p>
    <w:p w:rsidR="00C763EB" w:rsidRDefault="00C763E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Volta à África</w:t>
      </w:r>
    </w:p>
    <w:p w:rsidR="00C763EB" w:rsidRDefault="00C763E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Conhecimentos técnicos modernos dos negros da diáspora para desenvolver o continente</w:t>
      </w:r>
    </w:p>
    <w:p w:rsidR="00C763EB" w:rsidRDefault="00C763E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Anti-integracionismo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convicto</w:t>
      </w:r>
    </w:p>
    <w:p w:rsidR="00C763EB" w:rsidRDefault="00C763E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63EB" w:rsidRDefault="00C763E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W.E.B. DUBOIS</w:t>
      </w:r>
    </w:p>
    <w:p w:rsidR="00C763EB" w:rsidRDefault="00C763E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Dupla consciência do negro: a comunal (negra) e a nacional (estadunidense)</w:t>
      </w:r>
    </w:p>
    <w:p w:rsidR="00C763EB" w:rsidRDefault="00C763E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Iniciador do pan-africanismo como movimento político</w:t>
      </w:r>
    </w:p>
    <w:p w:rsidR="00C763EB" w:rsidRDefault="00C763E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“Cooperativismo” e “solidariedade negra”</w:t>
      </w:r>
    </w:p>
    <w:p w:rsidR="00C763EB" w:rsidRDefault="00C763EB" w:rsidP="001A4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63EB" w:rsidRDefault="00C763EB" w:rsidP="00C763EB">
      <w:pPr>
        <w:pStyle w:val="PargrafodaLista"/>
        <w:numPr>
          <w:ilvl w:val="0"/>
          <w:numId w:val="14"/>
        </w:numPr>
        <w:jc w:val="both"/>
      </w:pPr>
      <w:r>
        <w:lastRenderedPageBreak/>
        <w:t xml:space="preserve">Não havia participação dos negros africanos e sul-americanos </w:t>
      </w:r>
      <w:r>
        <w:sym w:font="Wingdings" w:char="F0E0"/>
      </w:r>
      <w:r>
        <w:t xml:space="preserve"> Efeitos das políticas racistas </w:t>
      </w:r>
      <w:r>
        <w:sym w:font="Wingdings" w:char="F0E0"/>
      </w:r>
      <w:r>
        <w:t xml:space="preserve"> Silenciamento na América e na África.</w:t>
      </w:r>
    </w:p>
    <w:p w:rsidR="00C763EB" w:rsidRPr="00C763EB" w:rsidRDefault="00C763EB" w:rsidP="00C763EB">
      <w:pPr>
        <w:jc w:val="both"/>
        <w:rPr>
          <w:rFonts w:ascii="Times New Roman" w:hAnsi="Times New Roman" w:cs="Times New Roman"/>
          <w:b/>
          <w:sz w:val="24"/>
        </w:rPr>
      </w:pPr>
    </w:p>
    <w:p w:rsidR="00C763EB" w:rsidRDefault="00C763EB" w:rsidP="00C763EB">
      <w:pPr>
        <w:jc w:val="both"/>
        <w:rPr>
          <w:rFonts w:ascii="Times New Roman" w:hAnsi="Times New Roman" w:cs="Times New Roman"/>
          <w:b/>
          <w:sz w:val="24"/>
        </w:rPr>
      </w:pPr>
      <w:r w:rsidRPr="00C763EB">
        <w:rPr>
          <w:rFonts w:ascii="Times New Roman" w:hAnsi="Times New Roman" w:cs="Times New Roman"/>
          <w:b/>
          <w:sz w:val="24"/>
        </w:rPr>
        <w:t>Pan-africanismo: teoria e política (1920-)</w:t>
      </w:r>
    </w:p>
    <w:p w:rsidR="00C763EB" w:rsidRDefault="00C763EB" w:rsidP="00C763EB">
      <w:pPr>
        <w:pStyle w:val="PargrafodaLista"/>
        <w:numPr>
          <w:ilvl w:val="0"/>
          <w:numId w:val="15"/>
        </w:numPr>
        <w:jc w:val="both"/>
      </w:pPr>
      <w:r>
        <w:t>Pan-africanismo teórico</w:t>
      </w:r>
    </w:p>
    <w:p w:rsidR="00C763EB" w:rsidRDefault="00C763EB" w:rsidP="00C763EB">
      <w:pPr>
        <w:pStyle w:val="PargrafodaLista"/>
        <w:ind w:left="1416"/>
        <w:jc w:val="both"/>
      </w:pPr>
    </w:p>
    <w:p w:rsidR="00C763EB" w:rsidRDefault="00C763EB" w:rsidP="00C763EB">
      <w:pPr>
        <w:pStyle w:val="PargrafodaLista"/>
        <w:ind w:left="1416"/>
        <w:jc w:val="both"/>
      </w:pPr>
      <w:r>
        <w:t>- Cultural</w:t>
      </w:r>
    </w:p>
    <w:p w:rsidR="00C763EB" w:rsidRDefault="00C763EB" w:rsidP="00C763EB">
      <w:pPr>
        <w:pStyle w:val="PargrafodaLista"/>
        <w:ind w:left="1416"/>
        <w:jc w:val="both"/>
      </w:pPr>
      <w:r>
        <w:tab/>
        <w:t>Produção literária e artística</w:t>
      </w:r>
    </w:p>
    <w:p w:rsidR="00C763EB" w:rsidRDefault="00C763EB" w:rsidP="00C763EB">
      <w:pPr>
        <w:pStyle w:val="PargrafodaLista"/>
        <w:ind w:left="1416"/>
        <w:jc w:val="both"/>
      </w:pPr>
      <w:r>
        <w:tab/>
        <w:t>Josephine Baker</w:t>
      </w:r>
    </w:p>
    <w:p w:rsidR="00C763EB" w:rsidRDefault="00C763EB" w:rsidP="00C763EB">
      <w:pPr>
        <w:pStyle w:val="PargrafodaLista"/>
        <w:ind w:left="1416"/>
        <w:jc w:val="both"/>
      </w:pPr>
      <w:r>
        <w:tab/>
        <w:t>Paris e Nova York</w:t>
      </w:r>
    </w:p>
    <w:p w:rsidR="00C763EB" w:rsidRDefault="00C763EB" w:rsidP="00C763EB">
      <w:pPr>
        <w:pStyle w:val="PargrafodaLista"/>
        <w:ind w:left="1416"/>
        <w:jc w:val="both"/>
      </w:pPr>
      <w:r>
        <w:tab/>
        <w:t xml:space="preserve">Harlem </w:t>
      </w:r>
      <w:proofErr w:type="spellStart"/>
      <w:r>
        <w:t>Reinassance</w:t>
      </w:r>
      <w:proofErr w:type="spellEnd"/>
      <w:r>
        <w:t xml:space="preserve"> (1920 e 1930)</w:t>
      </w:r>
    </w:p>
    <w:p w:rsidR="00C763EB" w:rsidRDefault="00C763EB" w:rsidP="00C763EB">
      <w:pPr>
        <w:pStyle w:val="PargrafodaLista"/>
        <w:ind w:left="1416"/>
        <w:jc w:val="both"/>
      </w:pPr>
      <w:r>
        <w:tab/>
        <w:t>Negros passam a ser vistos como parte integrante da própria modernidade. Imagem culturalista.</w:t>
      </w:r>
    </w:p>
    <w:p w:rsidR="00C763EB" w:rsidRDefault="00C763EB" w:rsidP="00C763EB">
      <w:pPr>
        <w:pStyle w:val="PargrafodaLista"/>
        <w:ind w:left="1416"/>
        <w:jc w:val="both"/>
      </w:pPr>
      <w:r>
        <w:tab/>
      </w:r>
      <w:proofErr w:type="spellStart"/>
      <w:r>
        <w:t>Négritude</w:t>
      </w:r>
      <w:proofErr w:type="spellEnd"/>
      <w:r>
        <w:t xml:space="preserve"> francófona: Buscaram demonstrar que havia uma contribuição cultural do negro à civilização ocidental.</w:t>
      </w:r>
    </w:p>
    <w:p w:rsidR="00C763EB" w:rsidRDefault="00C763EB" w:rsidP="00C763EB">
      <w:pPr>
        <w:pStyle w:val="PargrafodaLista"/>
        <w:ind w:left="1416"/>
        <w:jc w:val="both"/>
      </w:pPr>
    </w:p>
    <w:p w:rsidR="00C763EB" w:rsidRDefault="00C763EB" w:rsidP="00C763EB">
      <w:pPr>
        <w:pStyle w:val="PargrafodaLista"/>
        <w:ind w:left="1416"/>
        <w:jc w:val="both"/>
      </w:pPr>
      <w:r>
        <w:t>- Historiográfico</w:t>
      </w:r>
    </w:p>
    <w:p w:rsidR="00C763EB" w:rsidRDefault="00C763EB" w:rsidP="00C763EB">
      <w:pPr>
        <w:pStyle w:val="PargrafodaLista"/>
        <w:ind w:left="1416"/>
        <w:jc w:val="both"/>
      </w:pPr>
      <w:r>
        <w:tab/>
        <w:t>Importância do escravismo e das relações étnico-raciais para a formação e reprodução do Capitalismo</w:t>
      </w:r>
    </w:p>
    <w:p w:rsidR="00C763EB" w:rsidRDefault="00C763EB" w:rsidP="00C763EB">
      <w:pPr>
        <w:pStyle w:val="PargrafodaLista"/>
        <w:ind w:left="1416"/>
        <w:jc w:val="both"/>
      </w:pPr>
      <w:r>
        <w:tab/>
        <w:t>Walter Rodney</w:t>
      </w:r>
    </w:p>
    <w:p w:rsidR="00C763EB" w:rsidRDefault="00C763EB" w:rsidP="00C763EB">
      <w:pPr>
        <w:pStyle w:val="PargrafodaLista"/>
        <w:ind w:left="1416"/>
        <w:jc w:val="both"/>
      </w:pPr>
      <w:r>
        <w:tab/>
      </w:r>
      <w:proofErr w:type="spellStart"/>
      <w:r>
        <w:t>Cheikh</w:t>
      </w:r>
      <w:proofErr w:type="spellEnd"/>
      <w:r>
        <w:t xml:space="preserve"> Anta </w:t>
      </w:r>
      <w:proofErr w:type="spellStart"/>
      <w:r>
        <w:t>Diop</w:t>
      </w:r>
      <w:proofErr w:type="spellEnd"/>
      <w:r>
        <w:t>: África como o berço da humanidade e a unidade afro-negra fundada numa relação histórico-cultural milenar, cuja gênese estaria no Egito Antigo.</w:t>
      </w:r>
    </w:p>
    <w:p w:rsidR="00C763EB" w:rsidRDefault="00C763EB" w:rsidP="00C763EB">
      <w:pPr>
        <w:pStyle w:val="PargrafodaLista"/>
        <w:ind w:left="1416"/>
        <w:jc w:val="both"/>
      </w:pPr>
    </w:p>
    <w:p w:rsidR="00C763EB" w:rsidRDefault="00C763EB" w:rsidP="00C763EB">
      <w:pPr>
        <w:pStyle w:val="PargrafodaLista"/>
        <w:ind w:left="1416"/>
        <w:jc w:val="both"/>
      </w:pPr>
      <w:r>
        <w:t>- Econômico</w:t>
      </w:r>
    </w:p>
    <w:p w:rsidR="00C763EB" w:rsidRDefault="00C763EB" w:rsidP="00C763EB">
      <w:pPr>
        <w:pStyle w:val="PargrafodaLista"/>
        <w:ind w:left="1416"/>
        <w:jc w:val="both"/>
      </w:pPr>
      <w:r>
        <w:tab/>
        <w:t xml:space="preserve">Quais seriam as formas e consequências da integração africana? Seria continental ou regional? </w:t>
      </w:r>
    </w:p>
    <w:p w:rsidR="00C763EB" w:rsidRDefault="00C763EB" w:rsidP="00C763EB">
      <w:pPr>
        <w:pStyle w:val="PargrafodaLista"/>
        <w:ind w:left="1416"/>
        <w:jc w:val="both"/>
      </w:pPr>
      <w:r>
        <w:tab/>
        <w:t>Sociedades colonizadas e, consequentemente, desarticuladas entre si e voltadas para o mercado externo.</w:t>
      </w:r>
    </w:p>
    <w:p w:rsidR="00C763EB" w:rsidRDefault="00C763EB" w:rsidP="00C763EB">
      <w:pPr>
        <w:pStyle w:val="PargrafodaLista"/>
        <w:ind w:left="1416"/>
        <w:jc w:val="both"/>
      </w:pPr>
      <w:r>
        <w:tab/>
        <w:t xml:space="preserve">Ideal </w:t>
      </w:r>
      <w:proofErr w:type="spellStart"/>
      <w:r>
        <w:t>continentalista</w:t>
      </w:r>
      <w:proofErr w:type="spellEnd"/>
      <w:r>
        <w:t>.</w:t>
      </w:r>
    </w:p>
    <w:p w:rsidR="00C763EB" w:rsidRDefault="00C763EB" w:rsidP="00C763EB">
      <w:pPr>
        <w:jc w:val="both"/>
      </w:pPr>
    </w:p>
    <w:p w:rsidR="00C763EB" w:rsidRDefault="00C763EB" w:rsidP="00C763EB">
      <w:pPr>
        <w:pStyle w:val="PargrafodaLista"/>
        <w:numPr>
          <w:ilvl w:val="0"/>
          <w:numId w:val="15"/>
        </w:numPr>
        <w:jc w:val="both"/>
      </w:pPr>
      <w:r>
        <w:t xml:space="preserve">Pan-africanismo político </w:t>
      </w:r>
    </w:p>
    <w:p w:rsidR="00C763EB" w:rsidRDefault="00C763EB" w:rsidP="00C763EB">
      <w:pPr>
        <w:pStyle w:val="PargrafodaLista"/>
        <w:ind w:left="1416"/>
        <w:jc w:val="both"/>
      </w:pPr>
      <w:r>
        <w:t>Fruto da atuação de uma nova geração de ativistas negros, que resolveu se unir após a invasão da Etiópia pela Itália.</w:t>
      </w:r>
    </w:p>
    <w:p w:rsidR="00C763EB" w:rsidRDefault="00C763EB" w:rsidP="00C763EB">
      <w:pPr>
        <w:pStyle w:val="PargrafodaLista"/>
        <w:ind w:left="1416"/>
        <w:jc w:val="both"/>
      </w:pPr>
      <w:r>
        <w:t xml:space="preserve">Congresso pan-africano de Manchester </w:t>
      </w:r>
      <w:r>
        <w:sym w:font="Wingdings" w:char="F0E0"/>
      </w:r>
      <w:r>
        <w:t xml:space="preserve"> Africanos </w:t>
      </w:r>
      <w:proofErr w:type="gramStart"/>
      <w:r>
        <w:t>como  majoritários</w:t>
      </w:r>
      <w:proofErr w:type="gramEnd"/>
      <w:r>
        <w:t xml:space="preserve"> e proeminentes.</w:t>
      </w:r>
    </w:p>
    <w:p w:rsidR="00C763EB" w:rsidRDefault="00C763EB" w:rsidP="00C763EB">
      <w:pPr>
        <w:jc w:val="both"/>
      </w:pPr>
    </w:p>
    <w:p w:rsidR="00C763EB" w:rsidRDefault="00C763EB" w:rsidP="00C763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3EB">
        <w:rPr>
          <w:rFonts w:ascii="Times New Roman" w:hAnsi="Times New Roman" w:cs="Times New Roman"/>
          <w:b/>
          <w:sz w:val="24"/>
          <w:szCs w:val="24"/>
        </w:rPr>
        <w:t>Pan-africanismo: unidade e diversidade (1945-1963)</w:t>
      </w:r>
    </w:p>
    <w:p w:rsidR="00C763EB" w:rsidRDefault="00C763EB" w:rsidP="00C763EB">
      <w:pPr>
        <w:pStyle w:val="PargrafodaLista"/>
        <w:numPr>
          <w:ilvl w:val="0"/>
          <w:numId w:val="16"/>
        </w:numPr>
        <w:jc w:val="both"/>
      </w:pPr>
      <w:r>
        <w:t>Libertação</w:t>
      </w:r>
    </w:p>
    <w:p w:rsidR="00C763EB" w:rsidRDefault="00C763EB" w:rsidP="00C763EB">
      <w:pPr>
        <w:pStyle w:val="PargrafodaLista"/>
        <w:numPr>
          <w:ilvl w:val="0"/>
          <w:numId w:val="16"/>
        </w:numPr>
        <w:jc w:val="both"/>
      </w:pPr>
      <w:r>
        <w:t>Integração</w:t>
      </w:r>
    </w:p>
    <w:p w:rsidR="00C763EB" w:rsidRDefault="00C763EB" w:rsidP="00C763EB">
      <w:pPr>
        <w:pStyle w:val="PargrafodaLista"/>
        <w:numPr>
          <w:ilvl w:val="0"/>
          <w:numId w:val="16"/>
        </w:numPr>
        <w:jc w:val="both"/>
      </w:pPr>
      <w:r>
        <w:t>Solidariedade</w:t>
      </w:r>
    </w:p>
    <w:p w:rsidR="00C763EB" w:rsidRDefault="00C763EB" w:rsidP="00C763EB">
      <w:pPr>
        <w:pStyle w:val="PargrafodaLista"/>
        <w:numPr>
          <w:ilvl w:val="0"/>
          <w:numId w:val="16"/>
        </w:numPr>
        <w:jc w:val="both"/>
      </w:pPr>
      <w:r>
        <w:t xml:space="preserve">Personalidade africana </w:t>
      </w:r>
      <w:r>
        <w:sym w:font="Wingdings" w:char="F0E0"/>
      </w:r>
      <w:r>
        <w:t xml:space="preserve"> Como ideologia</w:t>
      </w:r>
    </w:p>
    <w:p w:rsidR="00C763EB" w:rsidRDefault="00C763EB" w:rsidP="00C763EB">
      <w:pPr>
        <w:jc w:val="both"/>
      </w:pPr>
    </w:p>
    <w:p w:rsidR="00C763EB" w:rsidRPr="00C763EB" w:rsidRDefault="00C763EB" w:rsidP="00C763EB">
      <w:pPr>
        <w:ind w:firstLine="705"/>
        <w:jc w:val="both"/>
        <w:rPr>
          <w:rFonts w:ascii="Times New Roman" w:hAnsi="Times New Roman" w:cs="Times New Roman"/>
          <w:sz w:val="24"/>
        </w:rPr>
      </w:pPr>
      <w:r w:rsidRPr="00C763EB">
        <w:rPr>
          <w:rFonts w:ascii="Times New Roman" w:hAnsi="Times New Roman" w:cs="Times New Roman"/>
          <w:sz w:val="24"/>
        </w:rPr>
        <w:t xml:space="preserve">Divisões entre os pan-africanistas entre 1945 e 1963 não se colocaram essencialmente no plano teórico, mas político. </w:t>
      </w:r>
    </w:p>
    <w:p w:rsidR="00C763EB" w:rsidRDefault="00C763EB" w:rsidP="00C763EB">
      <w:pPr>
        <w:jc w:val="both"/>
        <w:rPr>
          <w:rFonts w:ascii="Times New Roman" w:hAnsi="Times New Roman" w:cs="Times New Roman"/>
          <w:sz w:val="24"/>
        </w:rPr>
      </w:pPr>
      <w:r w:rsidRPr="00C763EB">
        <w:rPr>
          <w:rFonts w:ascii="Times New Roman" w:hAnsi="Times New Roman" w:cs="Times New Roman"/>
          <w:sz w:val="24"/>
        </w:rPr>
        <w:lastRenderedPageBreak/>
        <w:tab/>
        <w:t>A soberania, na África, dependia da independência nacional, mas também da formação de uma nova África, federalizada e endogenamente desenvolvida e solidária, a partir da modernização de suas próprias tradições e culturas, ou seja, sua personalidade.</w:t>
      </w:r>
    </w:p>
    <w:p w:rsidR="00AA56FB" w:rsidRDefault="00AA56FB" w:rsidP="00C763EB">
      <w:pPr>
        <w:jc w:val="both"/>
        <w:rPr>
          <w:rFonts w:ascii="Times New Roman" w:hAnsi="Times New Roman" w:cs="Times New Roman"/>
          <w:sz w:val="24"/>
          <w:u w:val="single"/>
        </w:rPr>
      </w:pPr>
      <w:r w:rsidRPr="00AA56FB">
        <w:rPr>
          <w:rFonts w:ascii="Times New Roman" w:hAnsi="Times New Roman" w:cs="Times New Roman"/>
          <w:sz w:val="24"/>
          <w:u w:val="single"/>
        </w:rPr>
        <w:t>AULA 23/03</w:t>
      </w:r>
    </w:p>
    <w:p w:rsidR="00AA56FB" w:rsidRDefault="00AA56FB" w:rsidP="00AA56F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Freedom’s</w:t>
      </w:r>
      <w:proofErr w:type="spellEnd"/>
      <w:r>
        <w:rPr>
          <w:rFonts w:ascii="Times New Roman" w:hAnsi="Times New Roman" w:cs="Times New Roman"/>
          <w:sz w:val="24"/>
        </w:rPr>
        <w:t xml:space="preserve"> jornal: veículo de reflexões para negros recém-libertos sobre sua vivência na América. </w:t>
      </w:r>
    </w:p>
    <w:p w:rsidR="00AA56FB" w:rsidRDefault="00AA56FB" w:rsidP="00AA56F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Muitos pensavam que pela “diferença racial”, era impossível que negros e brancos vivessem juntos no mesmo território.</w:t>
      </w:r>
    </w:p>
    <w:p w:rsidR="00AA56FB" w:rsidRDefault="00AA56FB" w:rsidP="00AA56F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A56FB" w:rsidRDefault="00AA56FB" w:rsidP="00AA56F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 id="Caixa de Texto 2" o:spid="_x0000_s1035" type="#_x0000_t202" style="position:absolute;left:0;text-align:left;margin-left:227.7pt;margin-top:20.6pt;width:222.75pt;height:101.3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izLg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9JuflBnxqbZ2LW4dTmNJa06dD94GygFq+4&#10;/74FJznTHwypcz2bz+NMJGN+cUlUMnfqqU89YARBVTxwNm1XIc1R4s3ekYprlfiNck+Z7FOm1k20&#10;78cszsapnaJ+/Qy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EJIizLgIAAFQEAAAOAAAAAAAAAAAAAAAAAC4CAABkcnMv&#10;ZTJvRG9jLnhtbFBLAQItABQABgAIAAAAIQBIWydy2wAAAAcBAAAPAAAAAAAAAAAAAAAAAIgEAABk&#10;cnMvZG93bnJldi54bWxQSwUGAAAAAAQABADzAAAAkAUAAAAA&#10;">
            <v:textbox style="mso-next-textbox:#Caixa de Texto 2">
              <w:txbxContent>
                <w:p w:rsidR="00025BF8" w:rsidRDefault="00025BF8" w:rsidP="00AA56FB">
                  <w:pPr>
                    <w:spacing w:after="0"/>
                    <w:jc w:val="both"/>
                  </w:pPr>
                  <w:r>
                    <w:t>- Pan-africanismo cultural</w:t>
                  </w:r>
                </w:p>
                <w:p w:rsidR="00025BF8" w:rsidRDefault="00025BF8" w:rsidP="00AA56FB">
                  <w:pPr>
                    <w:spacing w:after="0"/>
                    <w:jc w:val="both"/>
                  </w:pPr>
                  <w:r>
                    <w:t>- Islamismo seria muito mais eficaz para a unificação do que o Cristianismo.</w:t>
                  </w:r>
                </w:p>
                <w:p w:rsidR="00025BF8" w:rsidRDefault="00025BF8" w:rsidP="00AA56FB">
                  <w:pPr>
                    <w:spacing w:after="0"/>
                    <w:jc w:val="both"/>
                  </w:pPr>
                  <w:r>
                    <w:t xml:space="preserve">- Era necessário encontrar uma característica em comum entre os africanos e os </w:t>
                  </w:r>
                  <w:proofErr w:type="spellStart"/>
                  <w:r>
                    <w:t>diaspóricos</w:t>
                  </w:r>
                  <w:proofErr w:type="spellEnd"/>
                  <w:r>
                    <w:t>.</w:t>
                  </w:r>
                </w:p>
                <w:p w:rsidR="00025BF8" w:rsidRDefault="00025BF8"/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34" type="#_x0000_t34" style="position:absolute;left:0;text-align:left;margin-left:190.95pt;margin-top:16.1pt;width:27pt;height:13.5pt;z-index:251669504" o:connectortype="elbow" adj=",-399600,-220800">
            <v:stroke endarrow="block"/>
          </v:shape>
        </w:pict>
      </w: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Crummel</w:t>
      </w:r>
      <w:proofErr w:type="spellEnd"/>
      <w:r>
        <w:rPr>
          <w:rFonts w:ascii="Times New Roman" w:hAnsi="Times New Roman" w:cs="Times New Roman"/>
          <w:sz w:val="24"/>
        </w:rPr>
        <w:t xml:space="preserve"> (ideia de superioridade) e </w:t>
      </w:r>
      <w:proofErr w:type="spellStart"/>
      <w:r>
        <w:rPr>
          <w:rFonts w:ascii="Times New Roman" w:hAnsi="Times New Roman" w:cs="Times New Roman"/>
          <w:sz w:val="24"/>
        </w:rPr>
        <w:t>Blyden</w:t>
      </w:r>
      <w:proofErr w:type="spellEnd"/>
      <w:r>
        <w:rPr>
          <w:rFonts w:ascii="Times New Roman" w:hAnsi="Times New Roman" w:cs="Times New Roman"/>
          <w:sz w:val="24"/>
        </w:rPr>
        <w:t>: Quem vai civilizar a África? Os racistas ou a gente?</w:t>
      </w:r>
    </w:p>
    <w:p w:rsidR="00AA56FB" w:rsidRPr="00AA56FB" w:rsidRDefault="00AA56FB" w:rsidP="00C763EB">
      <w:pPr>
        <w:jc w:val="both"/>
        <w:rPr>
          <w:rFonts w:ascii="Times New Roman" w:hAnsi="Times New Roman" w:cs="Times New Roman"/>
          <w:sz w:val="24"/>
        </w:rPr>
      </w:pPr>
    </w:p>
    <w:p w:rsidR="00C763EB" w:rsidRPr="00C763EB" w:rsidRDefault="00C763EB" w:rsidP="00C763EB">
      <w:pPr>
        <w:pStyle w:val="PargrafodaLista"/>
        <w:ind w:left="1416"/>
        <w:jc w:val="both"/>
      </w:pPr>
    </w:p>
    <w:p w:rsidR="007B680A" w:rsidRPr="007B680A" w:rsidRDefault="007B680A" w:rsidP="001A47E6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A56FB" w:rsidRDefault="00AA56FB" w:rsidP="00CA27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6FB" w:rsidRDefault="00AA56FB" w:rsidP="00CA27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6FB" w:rsidRDefault="00AA56FB" w:rsidP="00AA56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Prevalece, ainda, a ideia de raça no século XIX e daí vem a importância de Franz Boas, que influencia W.E.B </w:t>
      </w:r>
      <w:proofErr w:type="spellStart"/>
      <w:r>
        <w:rPr>
          <w:rFonts w:ascii="Times New Roman" w:hAnsi="Times New Roman" w:cs="Times New Roman"/>
          <w:sz w:val="24"/>
          <w:szCs w:val="24"/>
        </w:rPr>
        <w:t>DuBois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56FB" w:rsidRDefault="00AA56FB" w:rsidP="00AA56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Garvey</w:t>
      </w:r>
      <w:proofErr w:type="spellEnd"/>
      <w:r>
        <w:rPr>
          <w:rFonts w:ascii="Times New Roman" w:hAnsi="Times New Roman" w:cs="Times New Roman"/>
          <w:sz w:val="24"/>
          <w:szCs w:val="24"/>
        </w:rPr>
        <w:t>: Popularização do Pan-africanismo.</w:t>
      </w:r>
    </w:p>
    <w:p w:rsidR="00B46E44" w:rsidRDefault="00B46E44" w:rsidP="00AA56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UNIA (Universal Negro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B46E44" w:rsidRDefault="00B46E44" w:rsidP="00AA56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Messianismo negro.</w:t>
      </w:r>
    </w:p>
    <w:p w:rsidR="00B46E44" w:rsidRDefault="00B46E44" w:rsidP="00AA56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Harlem era o local onde atuava como ativista.</w:t>
      </w:r>
    </w:p>
    <w:p w:rsidR="00AA56FB" w:rsidRDefault="00AA56FB" w:rsidP="00AA56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DuBois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Populações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sóciohistóricas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raça. Grupos se distinguem por suas histórias e vivências. </w:t>
      </w:r>
    </w:p>
    <w:p w:rsidR="00B46E44" w:rsidRDefault="00B46E44" w:rsidP="00AA56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6E44" w:rsidRDefault="00B46E44" w:rsidP="00AA56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Primeira Guerra Mundial: Cultura ocidental chegou ao limite, então é preciso repensar a experiência a partir de outros povos, especialmente os africanos.</w:t>
      </w:r>
    </w:p>
    <w:p w:rsidR="00B46E44" w:rsidRDefault="00B46E44" w:rsidP="00AA56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Harlem </w:t>
      </w:r>
      <w:proofErr w:type="spellStart"/>
      <w:r>
        <w:rPr>
          <w:rFonts w:ascii="Times New Roman" w:hAnsi="Times New Roman" w:cs="Times New Roman"/>
          <w:sz w:val="24"/>
          <w:szCs w:val="24"/>
        </w:rPr>
        <w:t>Reinassance</w:t>
      </w:r>
      <w:proofErr w:type="spellEnd"/>
      <w:r>
        <w:rPr>
          <w:rFonts w:ascii="Times New Roman" w:hAnsi="Times New Roman" w:cs="Times New Roman"/>
          <w:sz w:val="24"/>
          <w:szCs w:val="24"/>
        </w:rPr>
        <w:t>: Repensar a identidade negra nos centros urbanos. Subcultura na cultura americana. Valorização das experiências negras.</w:t>
      </w:r>
    </w:p>
    <w:p w:rsidR="00B46E44" w:rsidRDefault="00B46E44" w:rsidP="00AA56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Capitais de articulação do Pan-africanismo: NY, Paris e Londres.</w:t>
      </w:r>
    </w:p>
    <w:p w:rsidR="00B46E44" w:rsidRDefault="00B46E44" w:rsidP="00AA56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6E44" w:rsidRDefault="00B46E44" w:rsidP="00AA56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Négritude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E4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Paris:</w:t>
      </w:r>
    </w:p>
    <w:p w:rsidR="00B46E44" w:rsidRDefault="00B46E44" w:rsidP="00B46E44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Questiona a ideia de ASSIMILAÇÃO. Não podemos abrir mão da cultura africana, muito menos em prol de uma “europeização”.</w:t>
      </w:r>
    </w:p>
    <w:p w:rsidR="00B46E44" w:rsidRDefault="00B46E44" w:rsidP="00B46E44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Desconstrução do discurso eurocêntrico, o que os intelectuais do século XIX não fizeram. </w:t>
      </w:r>
    </w:p>
    <w:p w:rsidR="00B46E44" w:rsidRDefault="00B46E44" w:rsidP="00B46E44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Impulsiona o movimento independentista na África.</w:t>
      </w:r>
    </w:p>
    <w:p w:rsidR="00B46E44" w:rsidRDefault="00B46E44" w:rsidP="00B46E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6E44" w:rsidRDefault="00B46E44" w:rsidP="00B46E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Nkrumah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Neocolonialismo = Dependência econômica apesar da independência política. </w:t>
      </w:r>
    </w:p>
    <w:p w:rsidR="00B46E44" w:rsidRPr="00AA56FB" w:rsidRDefault="00B46E44" w:rsidP="00B46E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6E44" w:rsidRDefault="00B46E44" w:rsidP="00CA27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E4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TEXTO VI</w:t>
      </w:r>
      <w:r>
        <w:rPr>
          <w:rFonts w:ascii="Times New Roman" w:hAnsi="Times New Roman" w:cs="Times New Roman"/>
          <w:b/>
          <w:sz w:val="24"/>
          <w:szCs w:val="24"/>
        </w:rPr>
        <w:t>: ALVES, Amanda P. Do blues ao movimento pelos direitos civis: o surgimento da ‘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music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’ nos Estados Unidos.</w:t>
      </w:r>
    </w:p>
    <w:p w:rsidR="00B46E44" w:rsidRDefault="00B46E44" w:rsidP="00B46E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blues é um estado de espírito e a música dá voz a ele.</w:t>
      </w:r>
    </w:p>
    <w:p w:rsidR="00B46E44" w:rsidRDefault="00B46E44" w:rsidP="00B46E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Bluesman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Processo psicoterapêutico para si e para o outro. </w:t>
      </w:r>
    </w:p>
    <w:p w:rsidR="00B46E44" w:rsidRDefault="00B46E44" w:rsidP="00B46E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Proibição dos instrumentos musicais </w:t>
      </w:r>
      <w:r w:rsidRPr="00B46E4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VOZ. Cadenciava e unificava o ritmo de trabalho.</w:t>
      </w:r>
    </w:p>
    <w:p w:rsidR="00B46E44" w:rsidRDefault="00B46E44" w:rsidP="00B46E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Worksongs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B46E44" w:rsidRDefault="00B46E44" w:rsidP="00B46E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Evangelização dos negros escravizados. Origem africana + europeia = ‘Negro spiritual’.</w:t>
      </w:r>
    </w:p>
    <w:p w:rsidR="00B46E44" w:rsidRDefault="00B46E44" w:rsidP="00B46E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Pós-abolição: influência musical e religiosa da África Ocidental diminuiu. Musicalidade passou a se referir somente à ancestralidade africana e as letras, à liberdade terrena.</w:t>
      </w:r>
    </w:p>
    <w:p w:rsidR="00B46E44" w:rsidRDefault="00B46E44" w:rsidP="00B46E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Delta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Yazoo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Mississipi?</w:t>
      </w:r>
    </w:p>
    <w:p w:rsidR="00B46E44" w:rsidRDefault="00727739" w:rsidP="00B46E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Hoolies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arhoolies</w:t>
      </w:r>
      <w:proofErr w:type="spellEnd"/>
      <w:r>
        <w:rPr>
          <w:rFonts w:ascii="Times New Roman" w:hAnsi="Times New Roman" w:cs="Times New Roman"/>
          <w:sz w:val="24"/>
          <w:szCs w:val="24"/>
        </w:rPr>
        <w:t>” ou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hollers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7277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Após a Guerra Civil, o antigo cenário de negros unidos por correntes entoando as canções deu lugar ao canto solitário do cultivados, que às vezes era respondido pelo arrendatário do campo vizinho.</w:t>
      </w:r>
    </w:p>
    <w:p w:rsidR="00727739" w:rsidRDefault="00727739" w:rsidP="00B46E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7739" w:rsidRDefault="00727739" w:rsidP="00B46E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vem do termo grego </w:t>
      </w:r>
      <w:proofErr w:type="spellStart"/>
      <w:r w:rsidRPr="00727739">
        <w:rPr>
          <w:rFonts w:ascii="Times New Roman" w:hAnsi="Times New Roman" w:cs="Times New Roman"/>
          <w:i/>
          <w:sz w:val="24"/>
          <w:szCs w:val="24"/>
        </w:rPr>
        <w:t>kylos</w:t>
      </w:r>
      <w:proofErr w:type="spellEnd"/>
      <w:r>
        <w:rPr>
          <w:rFonts w:ascii="Times New Roman" w:hAnsi="Times New Roman" w:cs="Times New Roman"/>
          <w:sz w:val="24"/>
          <w:szCs w:val="24"/>
        </w:rPr>
        <w:t>, que significa círculo. Uso do lençol branco para aludir aos fantasmas dos senhores mortos durante a Guerra Civil.</w:t>
      </w:r>
    </w:p>
    <w:p w:rsidR="00727739" w:rsidRDefault="00727739" w:rsidP="00B46E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7739" w:rsidRDefault="00727739" w:rsidP="00B46E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7" type="#_x0000_t202" style="position:absolute;left:0;text-align:left;margin-left:199.05pt;margin-top:7.2pt;width:158pt;height:19.9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ZFLgIAAFQEAAAOAAAAZHJzL2Uyb0RvYy54bWysVNtu2zAMfR+wfxD0vthxk7Q14hRdugwD&#10;ugvQ7gMYWY6FyaImKbG7rx8lp1nQbS/D/CCIInVEnkN6eTN0mh2k8wpNxaeTnDNpBNbK7Cr+9XHz&#10;5oozH8DUoNHIij9Jz29Wr18te1vKAlvUtXSMQIwve1vxNgRbZpkXrezAT9BKQ84GXQeBTLfLagc9&#10;oXc6K/J8kfXoautQSO/p9G508lXCbxopwuem8TIwXXHKLaTVpXUb12y1hHLnwLZKHNOAf8iiA2Xo&#10;0RPUHQRge6d+g+qUcOixCROBXYZNo4RMNVA10/xFNQ8tWJlqIXK8PdHk/x+s+HT44piqK15MLzkz&#10;0JFIa1ADsFqyRzkEZEVkqbe+pOAHS+FheIsDqZ0q9vYexTfPDK5bMDt56xz2rYSaspzGm9nZ1RHH&#10;R5Bt/xFregz2ARPQ0LguUkikMEIntZ5OClEeTNBhcbHIry/IJcg3neWzRZE0zKB8vm6dD+8ldixu&#10;Ku6oBRI8HO59iOlA+RwSX/OoVb1RWifD7bZr7dgBqF026UsVvAjThvUVv54X85GBv0Lk6fsTRKcC&#10;9b1WXcWvTkFQRt7emTp1ZQClxz2lrM2RyMjdyGIYtkNSbv6szxbrJ2LW4djmNJa0adH94KynFq+4&#10;/74HJznTHwypcz2dzeJMJGM2vyQqmTv3bM89YARBVTxwNm7XIc1R4s3ekooblfiNco+ZHFOm1k20&#10;H8cszsa5naJ+/Qx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Wk+ZFLgIAAFQEAAAOAAAAAAAAAAAAAAAAAC4CAABkcnMv&#10;ZTJvRG9jLnhtbFBLAQItABQABgAIAAAAIQBIWydy2wAAAAcBAAAPAAAAAAAAAAAAAAAAAIgEAABk&#10;cnMvZG93bnJldi54bWxQSwUGAAAAAAQABADzAAAAkAUAAAAA&#10;">
            <v:textbox>
              <w:txbxContent>
                <w:p w:rsidR="00025BF8" w:rsidRDefault="00025BF8">
                  <w:r>
                    <w:t>Gravadoras ampliam produção.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6" type="#_x0000_t88" style="position:absolute;left:0;text-align:left;margin-left:171.45pt;margin-top:3.8pt;width:6.75pt;height:26.25pt;z-index:251672576"/>
        </w:pict>
      </w:r>
      <w:r>
        <w:rPr>
          <w:rFonts w:ascii="Times New Roman" w:hAnsi="Times New Roman" w:cs="Times New Roman"/>
          <w:sz w:val="24"/>
          <w:szCs w:val="24"/>
        </w:rPr>
        <w:t>- Migração de negros para o Norte</w:t>
      </w:r>
    </w:p>
    <w:p w:rsidR="00727739" w:rsidRPr="00B46E44" w:rsidRDefault="00727739" w:rsidP="00B46E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Mercado de gramofones portáteis </w:t>
      </w:r>
    </w:p>
    <w:p w:rsidR="00727739" w:rsidRDefault="00727739" w:rsidP="00CA27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739" w:rsidRDefault="00727739" w:rsidP="007277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Mammy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Smith, </w:t>
      </w:r>
      <w:proofErr w:type="spellStart"/>
      <w:r>
        <w:rPr>
          <w:rFonts w:ascii="Times New Roman" w:hAnsi="Times New Roman" w:cs="Times New Roman"/>
          <w:sz w:val="24"/>
          <w:szCs w:val="24"/>
        </w:rPr>
        <w:t>Crazy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Blues, 1920.</w:t>
      </w:r>
    </w:p>
    <w:p w:rsidR="00727739" w:rsidRDefault="00727739" w:rsidP="007277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7277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Aumentar o mercado fonográfico e, assim, surgiram 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blues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</w:t>
      </w:r>
      <w:r w:rsidRPr="007277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Também se voltaram ao Sul para buscar novos talentos.</w:t>
      </w:r>
    </w:p>
    <w:p w:rsidR="00727739" w:rsidRDefault="00727739" w:rsidP="007277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7739" w:rsidRDefault="00727739" w:rsidP="007277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Blues do Delta: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bottleneck</w:t>
      </w:r>
      <w:proofErr w:type="spellEnd"/>
      <w:r>
        <w:rPr>
          <w:rFonts w:ascii="Times New Roman" w:hAnsi="Times New Roman" w:cs="Times New Roman"/>
          <w:sz w:val="24"/>
          <w:szCs w:val="24"/>
        </w:rPr>
        <w:t>”. Muita segregação.</w:t>
      </w:r>
    </w:p>
    <w:p w:rsidR="00727739" w:rsidRDefault="00727739" w:rsidP="007277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Blues da Costa Leste: menos segregação; mais leve.</w:t>
      </w:r>
    </w:p>
    <w:p w:rsidR="00727739" w:rsidRDefault="00727739" w:rsidP="007277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Blues do Texas: influência hispano-mexicana.</w:t>
      </w:r>
    </w:p>
    <w:p w:rsidR="00727739" w:rsidRDefault="00727739" w:rsidP="007277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7739" w:rsidRDefault="00727739" w:rsidP="007277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Grande Migração (1915-1920): Norte como próspero e acolhedor. </w:t>
      </w:r>
    </w:p>
    <w:p w:rsidR="00727739" w:rsidRDefault="00727739" w:rsidP="007277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4" style="position:absolute;left:0;text-align:left;margin-left:65.7pt;margin-top:1.35pt;width:61.5pt;height:27pt;z-index:251675648" o:connectortype="elbow" adj=",-480000,-52946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Sweet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Chicago</w:t>
      </w:r>
    </w:p>
    <w:p w:rsidR="00727739" w:rsidRDefault="00727739" w:rsidP="007277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9" type="#_x0000_t202" style="position:absolute;left:0;text-align:left;margin-left:145.2pt;margin-top:10.25pt;width:191pt;height:54.3pt;z-index:2516776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SELgIAAFQEAAAOAAAAZHJzL2Uyb0RvYy54bWysVNtu2zAMfR+wfxD0vthxk7Q14hRdugwD&#10;ugvQ7gMYWY6FyaImKbG7rx8lp1nQbS/D/CCIInVEnkN6eTN0mh2k8wpNxaeTnDNpBNbK7Cr+9XHz&#10;5oozH8DUoNHIij9Jz29Wr18te1vKAlvUtXSMQIwve1vxNgRbZpkXrezAT9BKQ84GXQeBTLfLagc9&#10;oXc6K/J8kfXoautQSO/p9G508lXCbxopwuem8TIwXXHKLaTVpXUb12y1hHLnwLZKHNOAf8iiA2Xo&#10;0RPUHQRge6d+g+qUcOixCROBXYZNo4RMNVA10/xFNQ8tWJlqIXK8PdHk/x+s+HT44piqK15MLzkz&#10;0JFIa1ADsFqyRzkEZEVkqbe+pOAHS+FheIsDqZ0q9vYexTfPDK5bMDt56xz2rYSaspzGm9nZ1RHH&#10;R5Bt/xFregz2ARPQ0LguUkikMEIntZ5OClEeTNBhcbHIry/IJcg3neWzRZE0zKB8vm6dD+8ldixu&#10;Ku6oBRI8HO59iOlA+RwSX/OoVb1RWifD7bZr7dgBqF026UsVvAjThvUVv54X85GBv0Lk6fsTRKcC&#10;9b1WXcWvTkFQRt7emTp1ZQClxz2lrM2RyMjdyGIYtkNSbvGszxbrJ2LW4djmNJa0adH94KynFq+4&#10;/74HJznTHwypcz2dzeJMJGM2vyQqmTv3bM89YARBVTxwNm7XIc1R4s3ekooblfiNco+ZHFOm1k20&#10;H8cszsa5naJ+/Qx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hTSSELgIAAFQEAAAOAAAAAAAAAAAAAAAAAC4CAABkcnMv&#10;ZTJvRG9jLnhtbFBLAQItABQABgAIAAAAIQBIWydy2wAAAAcBAAAPAAAAAAAAAAAAAAAAAIgEAABk&#10;cnMvZG93bnJldi54bWxQSwUGAAAAAAQABADzAAAAkAUAAAAA&#10;">
            <v:textbox style="mso-fit-shape-to-text:t">
              <w:txbxContent>
                <w:p w:rsidR="00025BF8" w:rsidRDefault="00025BF8" w:rsidP="00727739">
                  <w:pPr>
                    <w:spacing w:after="0"/>
                  </w:pPr>
                  <w:r>
                    <w:t>- Novo Blues urbano: liberdade e amor</w:t>
                  </w:r>
                </w:p>
                <w:p w:rsidR="00025BF8" w:rsidRDefault="00025BF8" w:rsidP="00727739">
                  <w:pPr>
                    <w:spacing w:after="0"/>
                  </w:pPr>
                  <w:r>
                    <w:t>- Memphis, Saint-Louis e Chicago.</w:t>
                  </w:r>
                </w:p>
                <w:p w:rsidR="00025BF8" w:rsidRDefault="00025BF8" w:rsidP="00727739">
                  <w:pPr>
                    <w:spacing w:after="0"/>
                  </w:pPr>
                  <w:r>
                    <w:t>- Blues eletrificado e dançante</w:t>
                  </w:r>
                </w:p>
              </w:txbxContent>
            </v:textbox>
            <w10:wrap type="square"/>
          </v:shape>
        </w:pict>
      </w:r>
    </w:p>
    <w:p w:rsidR="00727739" w:rsidRPr="00727739" w:rsidRDefault="00727739" w:rsidP="007277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7739" w:rsidRDefault="00727739" w:rsidP="00CA27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739" w:rsidRDefault="00727739" w:rsidP="00CA27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739" w:rsidRDefault="00025BF8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Pós-Segunda Guerra: Desenvolvimento do R&amp;B (termo substituto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’) em New Orleans. </w:t>
      </w:r>
      <w:proofErr w:type="spellStart"/>
      <w:r>
        <w:rPr>
          <w:rFonts w:ascii="Times New Roman" w:hAnsi="Times New Roman" w:cs="Times New Roman"/>
          <w:sz w:val="24"/>
          <w:szCs w:val="24"/>
        </w:rPr>
        <w:t>Boogie-woogie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Baladas sentimentais.</w:t>
      </w:r>
    </w:p>
    <w:p w:rsidR="00025BF8" w:rsidRDefault="00025BF8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BF8" w:rsidRDefault="00025BF8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- 1940: Elvis Presley e Jerry Lee Lewis (fizeram parte do movimento de apropriação a partir dos 40s).</w:t>
      </w:r>
    </w:p>
    <w:p w:rsidR="00025BF8" w:rsidRDefault="00025BF8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Sun Records, Memphis</w:t>
      </w:r>
    </w:p>
    <w:p w:rsidR="00025BF8" w:rsidRDefault="00025BF8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Rockabilly</w:t>
      </w:r>
      <w:proofErr w:type="spellEnd"/>
    </w:p>
    <w:p w:rsidR="00025BF8" w:rsidRDefault="00025BF8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Difusão dos gêneros musicais entre os jovens</w:t>
      </w:r>
    </w:p>
    <w:p w:rsidR="00025BF8" w:rsidRDefault="00025BF8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Chuck Berry: projeção ao público branco</w:t>
      </w:r>
    </w:p>
    <w:p w:rsidR="00025BF8" w:rsidRDefault="00025BF8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BF8" w:rsidRDefault="00025BF8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pós-Segunda Guerra: discriminação ainda muito forte</w:t>
      </w:r>
    </w:p>
    <w:p w:rsidR="00025BF8" w:rsidRDefault="00025BF8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Ascensão de organizações políticas</w:t>
      </w:r>
    </w:p>
    <w:p w:rsidR="00025BF8" w:rsidRDefault="00025BF8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DIREITOS CIVIS: direitos econômicos, políticos; “liberdade”.</w:t>
      </w:r>
    </w:p>
    <w:p w:rsidR="00025BF8" w:rsidRDefault="00025BF8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Repressão policial às manifestações pacíficas atraíram atenção da mídia – Birmingham. </w:t>
      </w:r>
      <w:r w:rsidRPr="00025BF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Mobilizou apoio de brancos e negros progressistas do Norte e Sul do país.</w:t>
      </w:r>
    </w:p>
    <w:p w:rsidR="00025BF8" w:rsidRDefault="00025BF8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Marcha de Washington</w:t>
      </w:r>
    </w:p>
    <w:p w:rsidR="00025BF8" w:rsidRDefault="00025BF8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Morte de MLK – 4 de </w:t>
      </w:r>
      <w:proofErr w:type="gramStart"/>
      <w:r>
        <w:rPr>
          <w:rFonts w:ascii="Times New Roman" w:hAnsi="Times New Roman" w:cs="Times New Roman"/>
          <w:sz w:val="24"/>
          <w:szCs w:val="24"/>
        </w:rPr>
        <w:t>Abril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1968 </w:t>
      </w:r>
      <w:r w:rsidRPr="00025BF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Ascensão do BPP (15 de Outubro de 1966).</w:t>
      </w:r>
    </w:p>
    <w:p w:rsidR="00025BF8" w:rsidRDefault="00025BF8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025BF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Movimento Black Power.</w:t>
      </w:r>
    </w:p>
    <w:p w:rsidR="00025BF8" w:rsidRDefault="00025BF8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5BF8" w:rsidRDefault="00025BF8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1264">
        <w:rPr>
          <w:rFonts w:ascii="Times New Roman" w:hAnsi="Times New Roman" w:cs="Times New Roman"/>
          <w:sz w:val="24"/>
          <w:szCs w:val="24"/>
          <w:u w:val="single"/>
        </w:rPr>
        <w:t>BPP</w:t>
      </w:r>
      <w:r w:rsidR="00B51264">
        <w:rPr>
          <w:rFonts w:ascii="Times New Roman" w:hAnsi="Times New Roman" w:cs="Times New Roman"/>
          <w:sz w:val="24"/>
          <w:szCs w:val="24"/>
        </w:rPr>
        <w:t xml:space="preserve">: 1966-1971 </w:t>
      </w:r>
      <w:r w:rsidR="00B51264" w:rsidRPr="00B512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B51264">
        <w:rPr>
          <w:rFonts w:ascii="Times New Roman" w:hAnsi="Times New Roman" w:cs="Times New Roman"/>
          <w:sz w:val="24"/>
          <w:szCs w:val="24"/>
        </w:rPr>
        <w:t xml:space="preserve"> Anos de ouro</w:t>
      </w:r>
    </w:p>
    <w:p w:rsidR="00B51264" w:rsidRDefault="00B51264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1971-1973 </w:t>
      </w:r>
      <w:r w:rsidRPr="00B5126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Poder político em Oakland</w:t>
      </w:r>
    </w:p>
    <w:p w:rsidR="00B51264" w:rsidRDefault="00B51264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1973-1977 </w:t>
      </w:r>
      <w:r w:rsidRPr="00B5126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Renúncia de Bobby </w:t>
      </w:r>
      <w:proofErr w:type="spellStart"/>
      <w:r>
        <w:rPr>
          <w:rFonts w:ascii="Times New Roman" w:hAnsi="Times New Roman" w:cs="Times New Roman"/>
          <w:sz w:val="24"/>
          <w:szCs w:val="24"/>
        </w:rPr>
        <w:t>Seale</w:t>
      </w:r>
      <w:proofErr w:type="spellEnd"/>
      <w:r>
        <w:rPr>
          <w:rFonts w:ascii="Times New Roman" w:hAnsi="Times New Roman" w:cs="Times New Roman"/>
          <w:sz w:val="24"/>
          <w:szCs w:val="24"/>
        </w:rPr>
        <w:t>; saída de Elaine Brown; Huey P. Newton.</w:t>
      </w:r>
    </w:p>
    <w:p w:rsidR="00B51264" w:rsidRDefault="00B51264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Declínio a partir de 1977 e dissolução.</w:t>
      </w:r>
    </w:p>
    <w:p w:rsidR="00B51264" w:rsidRDefault="00B51264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1264" w:rsidRDefault="00B51264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Muhammad Ali</w:t>
      </w:r>
    </w:p>
    <w:p w:rsidR="00B51264" w:rsidRDefault="00B51264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Ganhos do movimento negro nos anos 60/70 foram contraditórios</w:t>
      </w:r>
    </w:p>
    <w:p w:rsidR="00B51264" w:rsidRDefault="00B51264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4" style="position:absolute;left:0;text-align:left;margin-left:130.95pt;margin-top:13.2pt;width:40.5pt;height:27.75pt;z-index:251678720" o:connectortype="elbow" adj=",-374205,-115200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- Desenvolvimento da </w:t>
      </w:r>
      <w:r w:rsidRPr="00B51264">
        <w:rPr>
          <w:rFonts w:ascii="Times New Roman" w:hAnsi="Times New Roman" w:cs="Times New Roman"/>
          <w:sz w:val="24"/>
          <w:szCs w:val="24"/>
          <w:u w:val="single"/>
        </w:rPr>
        <w:t xml:space="preserve">soul </w:t>
      </w:r>
      <w:proofErr w:type="spellStart"/>
      <w:r w:rsidRPr="00B51264">
        <w:rPr>
          <w:rFonts w:ascii="Times New Roman" w:hAnsi="Times New Roman" w:cs="Times New Roman"/>
          <w:sz w:val="24"/>
          <w:szCs w:val="24"/>
          <w:u w:val="single"/>
        </w:rPr>
        <w:t>music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26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Novas formas após apropriação.</w:t>
      </w:r>
    </w:p>
    <w:p w:rsidR="00B51264" w:rsidRPr="00B51264" w:rsidRDefault="00B51264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Procura por espontaneidade.</w:t>
      </w:r>
    </w:p>
    <w:p w:rsidR="00025BF8" w:rsidRPr="00025BF8" w:rsidRDefault="00B51264" w:rsidP="00025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1" type="#_x0000_t202" style="position:absolute;left:0;text-align:left;margin-left:178.55pt;margin-top:8.05pt;width:128.45pt;height:50.55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pyLgIAAFQEAAAOAAAAZHJzL2Uyb0RvYy54bWysVNtu2zAMfR+wfxD0vtpx06Q16hRdugwD&#10;ugvQ7gMYWY6FyaImKbGzrx8lJ1nQbS/D/CCIInVEnkP69m7oNNtJ5xWaik8ucs6kEVgrs6n41+fV&#10;m2vOfABTg0YjK76Xnt8tXr+67W0pC2xR19IxAjG+7G3F2xBsmWVetLIDf4FWGnI26DoIZLpNVjvo&#10;Cb3TWZHns6xHV1uHQnpPpw+jky8SftNIET43jZeB6YpTbiGtLq3ruGaLWyg3DmyrxCEN+IcsOlCG&#10;Hj1BPUAAtnXqN6hOCYcem3AhsMuwaZSQqQaqZpK/qOapBStTLUSOtyea/P+DFZ92XxxTdcWLyZwz&#10;Ax2JtAQ1AKsle5ZDQFZElnrrSwp+shQehrc4kNqpYm8fUXzzzOCyBbOR985h30qoKctJvJmdXR1x&#10;fARZ9x+xpsdgGzABDY3rIoVECiN0Umt/UojyYIIOi8tZfnNJLkG+yTSfzoqkYQbl8bp1PryX2LG4&#10;qbijFkjwsHv0IaYD5TEkvuZRq3qltE6G26yX2rEdULus0pcqeBGmDesrfnNVXI0M/BUiT9+fIDoV&#10;qO+16ip+fQqCMvL2ztSpKwMoPe4pZW0OREbuRhbDsB6ScvOjPmus98Ssw7HNaSxp06L7wVlPLV5x&#10;/30LTnKmPxhS52YyncaZSMb0ak5UMnfuWZ97wAiCqnjgbNwuQ5qjxJu9JxVXKvEb5R4zOaRMrZto&#10;P4xZnI1zO0X9+hksfgI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z+kpyLgIAAFQEAAAOAAAAAAAAAAAAAAAAAC4CAABkcnMv&#10;ZTJvRG9jLnhtbFBLAQItABQABgAIAAAAIQBIWydy2wAAAAcBAAAPAAAAAAAAAAAAAAAAAIgEAABk&#10;cnMvZG93bnJldi54bWxQSwUGAAAAAAQABADzAAAAkAUAAAAA&#10;">
            <v:textbox style="mso-next-textbox:#_x0000_s1041">
              <w:txbxContent>
                <w:p w:rsidR="00B51264" w:rsidRDefault="00B51264" w:rsidP="00B51264">
                  <w:pPr>
                    <w:spacing w:after="0"/>
                  </w:pPr>
                  <w:r>
                    <w:t>Autenticidade emocional</w:t>
                  </w:r>
                </w:p>
                <w:p w:rsidR="00B51264" w:rsidRDefault="00B51264" w:rsidP="00B51264">
                  <w:pPr>
                    <w:spacing w:after="0"/>
                  </w:pPr>
                  <w:r>
                    <w:t>Orgulho negro</w:t>
                  </w:r>
                </w:p>
                <w:p w:rsidR="00B51264" w:rsidRDefault="00B51264" w:rsidP="00B51264">
                  <w:pPr>
                    <w:spacing w:after="0"/>
                  </w:pPr>
                  <w:r>
                    <w:t>Gospel + R&amp;B</w:t>
                  </w:r>
                </w:p>
              </w:txbxContent>
            </v:textbox>
            <w10:wrap type="square"/>
          </v:shape>
        </w:pict>
      </w:r>
    </w:p>
    <w:p w:rsidR="00727739" w:rsidRDefault="00727739" w:rsidP="00CA27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739" w:rsidRDefault="00727739" w:rsidP="00CA27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739" w:rsidRDefault="00B51264" w:rsidP="00B51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1264">
        <w:rPr>
          <w:rFonts w:ascii="Times New Roman" w:hAnsi="Times New Roman" w:cs="Times New Roman"/>
          <w:sz w:val="24"/>
          <w:szCs w:val="24"/>
        </w:rPr>
        <w:t xml:space="preserve">- James Brown: </w:t>
      </w:r>
      <w:proofErr w:type="spellStart"/>
      <w:r w:rsidRPr="00B51264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Pr="00B51264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B51264">
        <w:rPr>
          <w:rFonts w:ascii="Times New Roman" w:hAnsi="Times New Roman" w:cs="Times New Roman"/>
          <w:sz w:val="24"/>
          <w:szCs w:val="24"/>
        </w:rPr>
        <w:t>loud</w:t>
      </w:r>
      <w:proofErr w:type="spellEnd"/>
      <w:r w:rsidRPr="00B512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264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B51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264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B51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26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51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264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B51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264">
        <w:rPr>
          <w:rFonts w:ascii="Times New Roman" w:hAnsi="Times New Roman" w:cs="Times New Roman"/>
          <w:sz w:val="24"/>
          <w:szCs w:val="24"/>
        </w:rPr>
        <w:t>proud</w:t>
      </w:r>
      <w:proofErr w:type="spellEnd"/>
      <w:r w:rsidRPr="00B51264">
        <w:rPr>
          <w:rFonts w:ascii="Times New Roman" w:hAnsi="Times New Roman" w:cs="Times New Roman"/>
          <w:sz w:val="24"/>
          <w:szCs w:val="24"/>
        </w:rPr>
        <w:t>.</w:t>
      </w:r>
    </w:p>
    <w:p w:rsidR="00B51264" w:rsidRDefault="00B51264" w:rsidP="00B51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Records,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Records e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Disseminação. </w:t>
      </w:r>
    </w:p>
    <w:p w:rsidR="00B51264" w:rsidRDefault="00B51264" w:rsidP="00B51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1264" w:rsidRDefault="00B51264" w:rsidP="00B5126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51264">
        <w:rPr>
          <w:rFonts w:ascii="Times New Roman" w:hAnsi="Times New Roman" w:cs="Times New Roman"/>
          <w:sz w:val="24"/>
          <w:szCs w:val="24"/>
          <w:u w:val="single"/>
        </w:rPr>
        <w:t>AULA 27/03</w:t>
      </w:r>
    </w:p>
    <w:p w:rsidR="00B51264" w:rsidRDefault="00B51264" w:rsidP="00B51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4D5" w:rsidRDefault="00CA34D5" w:rsidP="00B51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3" type="#_x0000_t202" style="position:absolute;left:0;text-align:left;margin-left:143.3pt;margin-top:43.6pt;width:168.5pt;height:100.6pt;z-index:25168384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ECLgIAAFQEAAAOAAAAZHJzL2Uyb0RvYy54bWysVNtu2zAMfR+wfxD0vthx0zQ16hRdugwD&#10;ugvQ7gMYWY6FyaImKbGzrx8lp1nQbS/D/CCIInVEnkP65nboNNtL5xWaik8nOWfSCKyV2Vb869P6&#10;zYIzH8DUoNHIih+k57fL169uelvKAlvUtXSMQIwve1vxNgRbZpkXrezAT9BKQ84GXQeBTLfNagc9&#10;oXc6K/J8nvXoautQSO/p9H508mXCbxopwuem8TIwXXHKLaTVpXUT12x5A+XWgW2VOKYB/5BFB8rQ&#10;oyeoewjAdk79BtUp4dBjEyYCuwybRgmZaqBqpvmLah5bsDLVQuR4e6LJ/z9Y8Wn/xTFVV7yYXnFm&#10;oCORVqAGYLVkT3IIyIrIUm99ScGPlsLD8BYHUjtV7O0Dim+eGVy1YLbyzjnsWwk1ZTmNN7OzqyOO&#10;jyCb/iPW9BjsAiagoXFdpJBIYYROah1OClEeTNBhcTHPry/IJcg3neWzeZE0zKB8vm6dD+8ldixu&#10;Ku6oBRI87B98iOlA+RwSX/OoVb1WWifDbTcr7dgeqF3W6UsVvAjThvUVv74sLkcG/gqRp+9PEJ0K&#10;1PdadRVfnIKgjLy9M3XqygBKj3tKWZsjkZG7kcUwbIak3OJZnw3WB2LW4djmNJa0adH94KynFq+4&#10;/74DJznTHwypcz2dzeJMJGN2eUVUMnfu2Zx7wAiCqnjgbNyuQpqjxJu9IxXXKvEb5R4zOaZMrZto&#10;P45ZnI1zO0X9+hksfwI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UGECLgIAAFQEAAAOAAAAAAAAAAAAAAAAAC4CAABkcnMv&#10;ZTJvRG9jLnhtbFBLAQItABQABgAIAAAAIQBIWydy2wAAAAcBAAAPAAAAAAAAAAAAAAAAAIgEAABk&#10;cnMvZG93bnJldi54bWxQSwUGAAAAAAQABADzAAAAkAUAAAAA&#10;">
            <v:textbox style="mso-fit-shape-to-text:t">
              <w:txbxContent>
                <w:p w:rsidR="00CA34D5" w:rsidRDefault="00CA34D5" w:rsidP="00CA34D5">
                  <w:pPr>
                    <w:spacing w:after="0"/>
                    <w:jc w:val="both"/>
                  </w:pPr>
                  <w:r>
                    <w:t>- Modelo de ascensão social no Sul segregado.</w:t>
                  </w:r>
                </w:p>
                <w:p w:rsidR="00CA34D5" w:rsidRDefault="00CA34D5" w:rsidP="00CA34D5">
                  <w:pPr>
                    <w:spacing w:after="0"/>
                    <w:jc w:val="both"/>
                  </w:pPr>
                  <w:r>
                    <w:t>- Moderação era apreciada por filantropos brancos que financiavam seus projetos.</w:t>
                  </w:r>
                </w:p>
                <w:p w:rsidR="00CA34D5" w:rsidRDefault="00CA34D5" w:rsidP="00CA34D5">
                  <w:pPr>
                    <w:spacing w:after="0"/>
                    <w:jc w:val="both"/>
                  </w:pPr>
                  <w:r>
                    <w:t>- Theodore Roosevelt.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4" style="position:absolute;left:0;text-align:left;margin-left:93.45pt;margin-top:37pt;width:31.5pt;height:17.25pt;z-index:251681792" o:connectortype="elbow" adj=",-855548,-122400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 Washington: “Separados, mas iguais”. Doutrina que surge da interpretação constitucional de 1986 </w:t>
      </w:r>
      <w:r w:rsidRPr="00CA34D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Apesar da separação, haveria acesso de direitos igualmente a ambos os grupos. </w:t>
      </w:r>
    </w:p>
    <w:p w:rsidR="00CA34D5" w:rsidRPr="00B51264" w:rsidRDefault="00CA34D5" w:rsidP="00B51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A34D5" w:rsidRDefault="00CA34D5" w:rsidP="00CA27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34D5" w:rsidRDefault="00CA34D5" w:rsidP="00CA27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34D5" w:rsidRDefault="00CA34D5" w:rsidP="00CA3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4D5">
        <w:rPr>
          <w:rFonts w:ascii="Times New Roman" w:hAnsi="Times New Roman" w:cs="Times New Roman"/>
          <w:sz w:val="24"/>
          <w:szCs w:val="24"/>
        </w:rPr>
        <w:lastRenderedPageBreak/>
        <w:t>- Grande migração do Sul ao Norte</w:t>
      </w:r>
      <w:r>
        <w:rPr>
          <w:rFonts w:ascii="Times New Roman" w:hAnsi="Times New Roman" w:cs="Times New Roman"/>
          <w:sz w:val="24"/>
          <w:szCs w:val="24"/>
        </w:rPr>
        <w:t xml:space="preserve"> (Boston, NY, Detroit e Chicago). </w:t>
      </w:r>
      <w:r w:rsidRPr="00CA34D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Formação de comunidades negras importantes para a atuação das lideranças do New Negro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Movemente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A34D5" w:rsidRDefault="00CA34D5" w:rsidP="00CA3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partir da Primeira Guerra, o operariado branco é recrutado com a entrada dos EUA na batalha, o que abriu espaço para os negros e resultou em alguns movimentos.</w:t>
      </w:r>
    </w:p>
    <w:p w:rsidR="00CA34D5" w:rsidRDefault="00CA34D5" w:rsidP="00CA3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A34D5" w:rsidRDefault="00CA34D5" w:rsidP="00CA3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7" type="#_x0000_t202" style="position:absolute;left:0;text-align:left;margin-left:246.1pt;margin-top:8.7pt;width:133.65pt;height:22.6pt;z-index:2516899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 style="mso-next-textbox:#_x0000_s1047">
              <w:txbxContent>
                <w:p w:rsidR="00CA34D5" w:rsidRDefault="00CA34D5">
                  <w:r>
                    <w:t>NEW NEGRO MOVEMENT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46" type="#_x0000_t88" style="position:absolute;left:0;text-align:left;margin-left:226.95pt;margin-top:3.45pt;width:7.15pt;height:41.25pt;z-index:251687936"/>
        </w:pict>
      </w:r>
      <w:r>
        <w:rPr>
          <w:noProof/>
        </w:rPr>
        <w:pict>
          <v:shape id="_x0000_s1045" type="#_x0000_t202" style="position:absolute;left:0;text-align:left;margin-left:98.15pt;margin-top:3.45pt;width:117.8pt;height:21.4pt;z-index:2516869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/0LgIAAFQEAAAOAAAAZHJzL2Uyb0RvYy54bWysVNtu2zAMfR+wfxD0vthxk7Qx6hRdugwD&#10;ugvQ7gMYWY6FyaImKbG7rx8lp1nQbS/D/CCIInVEnkP6+mboNDtI5xWaik8nOWfSCKyV2VX86+Pm&#10;zRVnPoCpQaORFX+Snt+sXr+67m0pC2xR19IxAjG+7G3F2xBsmWVetLIDP0ErDTkbdB0EMt0uqx30&#10;hN7prMjzRdajq61DIb2n07vRyVcJv2mkCJ+bxsvAdMUpt5BWl9ZtXLPVNZQ7B7ZV4pgG/EMWHShD&#10;j56g7iAA2zv1G1SnhEOPTZgI7DJsGiVkqoGqmeYvqnlowcpUC5Hj7Ykm//9gxafDF8dUXfFiesmZ&#10;gY5EWoMagNWSPcohICsiS731JQU/WAoPw1scSO1Usbf3KL55ZnDdgtnJW+ewbyXUlOU03szOro44&#10;PoJs+49Y02OwD5iAhsZ1kUIihRE6qfV0UojyYIIOi4tFvrwglyDfdJbPFkXSMIPy+bp1PryX2LG4&#10;qbijFkjwcLj3IaYD5XNIfM2jVvVGaZ0Mt9uutWMHoHbZpC9V8CJMG9ZXfDkv5iMDf4XI0/cniE4F&#10;6nutuopfnYKgjLy9M3XqygBKj3tKWZsjkZG7kcUwbIek3PJZny3WT8Ssw7HNaSxp06L7wVlPLV5x&#10;/30PTnKmPxhSZzmdzeJMJGM2vyQqmTv3bM89YARBVTxwNm7XIc1R4s3ekooblfiNco+ZHFOm1k20&#10;H8cszsa5naJ+/Qx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I5w/0LgIAAFQEAAAOAAAAAAAAAAAAAAAAAC4CAABkcnMv&#10;ZTJvRG9jLnhtbFBLAQItABQABgAIAAAAIQBIWydy2wAAAAcBAAAPAAAAAAAAAAAAAAAAAIgEAABk&#10;cnMvZG93bnJldi54bWxQSwUGAAAAAAQABADzAAAAkAUAAAAA&#10;">
            <v:textbox>
              <w:txbxContent>
                <w:p w:rsidR="00CA34D5" w:rsidRDefault="00CA34D5">
                  <w:r>
                    <w:t>Fundadores do NAACP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88" style="position:absolute;left:0;text-align:left;margin-left:85.95pt;margin-top:1.2pt;width:7.15pt;height:26.25pt;z-index:251684864"/>
        </w:pict>
      </w:r>
      <w:r>
        <w:rPr>
          <w:rFonts w:ascii="Times New Roman" w:hAnsi="Times New Roman" w:cs="Times New Roman"/>
          <w:sz w:val="24"/>
          <w:szCs w:val="24"/>
        </w:rPr>
        <w:t xml:space="preserve">William </w:t>
      </w:r>
      <w:proofErr w:type="spellStart"/>
      <w:r>
        <w:rPr>
          <w:rFonts w:ascii="Times New Roman" w:hAnsi="Times New Roman" w:cs="Times New Roman"/>
          <w:sz w:val="24"/>
          <w:szCs w:val="24"/>
        </w:rPr>
        <w:t>DuBois</w:t>
      </w:r>
      <w:proofErr w:type="spellEnd"/>
    </w:p>
    <w:p w:rsidR="00CA34D5" w:rsidRDefault="00CA34D5" w:rsidP="00CA3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 B. Wells</w:t>
      </w:r>
    </w:p>
    <w:p w:rsidR="00CA34D5" w:rsidRPr="00CA34D5" w:rsidRDefault="00CA34D5" w:rsidP="00CA3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Marcus </w:t>
      </w:r>
      <w:proofErr w:type="spellStart"/>
      <w:r>
        <w:rPr>
          <w:rFonts w:ascii="Times New Roman" w:hAnsi="Times New Roman" w:cs="Times New Roman"/>
          <w:sz w:val="24"/>
          <w:szCs w:val="24"/>
        </w:rPr>
        <w:t>Garvey</w:t>
      </w:r>
      <w:proofErr w:type="spellEnd"/>
    </w:p>
    <w:p w:rsidR="00211E2E" w:rsidRDefault="00211E2E" w:rsidP="00CA27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1E2E" w:rsidRDefault="00211E2E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Atuação liberal: inserção dos negros na democracia norte-americana (MLK) - </w:t>
      </w:r>
      <w:proofErr w:type="spellStart"/>
      <w:r>
        <w:rPr>
          <w:rFonts w:ascii="Times New Roman" w:hAnsi="Times New Roman" w:cs="Times New Roman"/>
          <w:sz w:val="24"/>
          <w:szCs w:val="24"/>
        </w:rPr>
        <w:t>DuBois</w:t>
      </w:r>
      <w:proofErr w:type="spellEnd"/>
    </w:p>
    <w:p w:rsidR="00211E2E" w:rsidRDefault="00211E2E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Atuação nacionalista: não é possível a integração (Malcolm X)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Garvey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E2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Ideia de uma comunidade negra comum nos EUA, que deveria se articular para fazer frente ao racismo.</w:t>
      </w:r>
    </w:p>
    <w:p w:rsidR="00702E90" w:rsidRDefault="00702E90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2E90" w:rsidRDefault="00702E90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Grande Depressão prejudica mais os negros. Desemprego: 38% negros, 17% brancos.</w:t>
      </w:r>
    </w:p>
    <w:p w:rsidR="00702E90" w:rsidRDefault="00702E90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02E90" w:rsidRDefault="00702E90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Negros tiveram dificuldade de acesso </w:t>
      </w:r>
      <w:r w:rsidRPr="00702E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Social Security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(1935).</w:t>
      </w:r>
    </w:p>
    <w:p w:rsidR="00702E90" w:rsidRDefault="00702E90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Os negros avaliaram positivamente os programas de Franklin Roosevelt, pois tiram muitos da linha da miséria devido à criação de empregos para reestruturar o país, mesmo que não fossem políticas voltadas a essa população. </w:t>
      </w:r>
    </w:p>
    <w:p w:rsidR="00702E90" w:rsidRDefault="00702E90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Franklin Roosevelt não institucionalizou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anti-linchamento</w:t>
      </w:r>
      <w:proofErr w:type="spellEnd"/>
    </w:p>
    <w:p w:rsidR="00702E90" w:rsidRDefault="00702E90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- 1936: 60% da população negra vai votar nos democratas.</w:t>
      </w:r>
    </w:p>
    <w:p w:rsidR="00702E90" w:rsidRDefault="00702E90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elite continua apoiando os republicanos, pois eram associados à abolição. Abraham Lincoln.</w:t>
      </w:r>
    </w:p>
    <w:p w:rsidR="00702E90" w:rsidRDefault="00702E90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2E90" w:rsidRDefault="00702E90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MOVIMENTO PELOS DIREITOS CIVIS</w:t>
      </w:r>
    </w:p>
    <w:p w:rsidR="00702E90" w:rsidRDefault="00702E90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Desagregação das forças armadas (1948)</w:t>
      </w:r>
    </w:p>
    <w:p w:rsidR="00702E90" w:rsidRDefault="00702E90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Advogados negros</w:t>
      </w:r>
    </w:p>
    <w:p w:rsidR="00702E90" w:rsidRDefault="00702E90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Suprema Corte progressista</w:t>
      </w:r>
    </w:p>
    <w:p w:rsidR="00702E90" w:rsidRDefault="00702E90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Brown vs.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(1954)</w:t>
      </w:r>
    </w:p>
    <w:p w:rsidR="00702E90" w:rsidRDefault="00702E90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Guerra Fria</w:t>
      </w:r>
    </w:p>
    <w:p w:rsidR="00702E90" w:rsidRDefault="00702E90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2E90" w:rsidRDefault="00702E90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Rosa Parks </w:t>
      </w:r>
      <w:r w:rsidRPr="00702E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Mulheres são muito pouco reconhecidas pois estão organizando as bases</w:t>
      </w:r>
      <w:r w:rsidR="00E27C1C">
        <w:rPr>
          <w:rFonts w:ascii="Times New Roman" w:hAnsi="Times New Roman" w:cs="Times New Roman"/>
          <w:sz w:val="24"/>
          <w:szCs w:val="24"/>
        </w:rPr>
        <w:t xml:space="preserve">. </w:t>
      </w:r>
      <w:r w:rsidR="00E27C1C" w:rsidRPr="00E27C1C">
        <w:rPr>
          <w:rFonts w:ascii="Times New Roman" w:hAnsi="Times New Roman" w:cs="Times New Roman"/>
          <w:sz w:val="24"/>
          <w:szCs w:val="24"/>
        </w:rPr>
        <w:sym w:font="Wingdings" w:char="F0E0"/>
      </w:r>
      <w:r w:rsidR="00E27C1C">
        <w:rPr>
          <w:rFonts w:ascii="Times New Roman" w:hAnsi="Times New Roman" w:cs="Times New Roman"/>
          <w:sz w:val="24"/>
          <w:szCs w:val="24"/>
        </w:rPr>
        <w:t xml:space="preserve"> Treinada por Ella Baker.</w:t>
      </w:r>
    </w:p>
    <w:p w:rsidR="00E27C1C" w:rsidRDefault="00E27C1C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Boicote a Montgomery (MLK)</w:t>
      </w:r>
    </w:p>
    <w:p w:rsidR="00E27C1C" w:rsidRDefault="00E27C1C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Greensboro (1960)</w:t>
      </w:r>
    </w:p>
    <w:p w:rsidR="00E27C1C" w:rsidRDefault="00E27C1C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Lei dos Direitos Civis (1964)</w:t>
      </w:r>
    </w:p>
    <w:p w:rsidR="00E27C1C" w:rsidRDefault="00E27C1C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Lei do Voto (1965)</w:t>
      </w:r>
    </w:p>
    <w:p w:rsidR="00E27C1C" w:rsidRDefault="00E27C1C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7C1C" w:rsidRDefault="00E27C1C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Aliança entre o Partido Republicano e os negros libertos em prol da inclusão social e econômica. </w:t>
      </w:r>
      <w:r w:rsidRPr="00E27C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Formação de políticos intelectuais e lideranças negras.</w:t>
      </w:r>
    </w:p>
    <w:p w:rsidR="00E27C1C" w:rsidRDefault="00E27C1C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27C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Agenda dos libertos, desmantelada por Andrew Johnson</w:t>
      </w:r>
    </w:p>
    <w:p w:rsidR="00E27C1C" w:rsidRDefault="00E27C1C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r w:rsidRPr="00E27C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Banco dos Libertos (1865-1874)</w:t>
      </w:r>
    </w:p>
    <w:p w:rsidR="00E27C1C" w:rsidRDefault="00E27C1C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Black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codes</w:t>
      </w:r>
      <w:proofErr w:type="spellEnd"/>
      <w:r>
        <w:rPr>
          <w:rFonts w:ascii="Times New Roman" w:hAnsi="Times New Roman" w:cs="Times New Roman"/>
          <w:sz w:val="24"/>
          <w:szCs w:val="24"/>
        </w:rPr>
        <w:t>: fracasso dos republicanos radicais, mas continuaram no imaginário dos negros como aqueles que promoveram liberdade e integração.</w:t>
      </w:r>
    </w:p>
    <w:p w:rsidR="00E27C1C" w:rsidRDefault="00E27C1C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Rede clientelista entre negros e republicanos no Norte, nas comunidades formadas durante a Grande Migração. </w:t>
      </w:r>
      <w:r w:rsidRPr="00E27C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Cinturão Negro em Chicago.</w:t>
      </w:r>
    </w:p>
    <w:p w:rsidR="00E27C1C" w:rsidRDefault="00E27C1C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Normalidade americana na década de 20 não incluía os negros </w:t>
      </w:r>
      <w:r w:rsidRPr="00E27C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agravamento pós-Crise de 29.</w:t>
      </w:r>
    </w:p>
    <w:p w:rsidR="00E27C1C" w:rsidRDefault="00E27C1C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7C1C" w:rsidRDefault="00E27C1C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GABINETE NEGRO: Negros que ascenderam politicamente sob a política clientelista, embora tivessem capacidade limitada sobre o presidente Franklin Roosevelt. </w:t>
      </w:r>
    </w:p>
    <w:p w:rsidR="00E27C1C" w:rsidRDefault="00E27C1C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Impacto simbólico</w:t>
      </w:r>
    </w:p>
    <w:p w:rsidR="00E27C1C" w:rsidRDefault="00E27C1C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Políticas integracionistas somente após II Guerra, pois o eleitorado negro se transformou num grupo de pressão.</w:t>
      </w:r>
    </w:p>
    <w:p w:rsidR="00E27C1C" w:rsidRDefault="00E27C1C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Legitimar um discurso pró-democracia</w:t>
      </w:r>
    </w:p>
    <w:p w:rsidR="00E27C1C" w:rsidRDefault="00E27C1C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Fatores para o Movimento dos Direitos Civis</w:t>
      </w:r>
    </w:p>
    <w:p w:rsidR="00E27C1C" w:rsidRPr="00211E2E" w:rsidRDefault="00E27C1C" w:rsidP="00211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A27FB" w:rsidRPr="00CA27FB" w:rsidRDefault="00E27C1C" w:rsidP="00CA27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7C1C">
        <w:rPr>
          <w:rFonts w:ascii="Times New Roman" w:hAnsi="Times New Roman" w:cs="Times New Roman"/>
          <w:b/>
          <w:sz w:val="24"/>
          <w:szCs w:val="24"/>
          <w:u w:val="single"/>
        </w:rPr>
        <w:t>TEXTO VII</w:t>
      </w:r>
      <w:r>
        <w:rPr>
          <w:rFonts w:ascii="Times New Roman" w:hAnsi="Times New Roman" w:cs="Times New Roman"/>
          <w:b/>
          <w:sz w:val="24"/>
          <w:szCs w:val="24"/>
        </w:rPr>
        <w:t xml:space="preserve">: DOMINGUES, Petrônio. </w:t>
      </w:r>
      <w:r w:rsidR="00CA27FB" w:rsidRPr="00CA27FB">
        <w:rPr>
          <w:rFonts w:ascii="Times New Roman" w:hAnsi="Times New Roman" w:cs="Times New Roman"/>
          <w:b/>
          <w:sz w:val="24"/>
          <w:szCs w:val="24"/>
        </w:rPr>
        <w:t>Movimento negro brasileiro: alguns apontamentos históricos.</w:t>
      </w:r>
    </w:p>
    <w:p w:rsidR="00CA27FB" w:rsidRPr="00813754" w:rsidRDefault="00813754" w:rsidP="008137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3754">
        <w:rPr>
          <w:rFonts w:ascii="Times New Roman" w:hAnsi="Times New Roman" w:cs="Times New Roman"/>
          <w:sz w:val="24"/>
          <w:szCs w:val="24"/>
        </w:rPr>
        <w:t xml:space="preserve">Trajetória do movimento negro organizado durante a República (1889-2000), com as etapas, os atores e suas propostas. Produção intelectual das lideranças negras. </w:t>
      </w:r>
    </w:p>
    <w:p w:rsidR="00813754" w:rsidRDefault="00813754" w:rsidP="00CA27FB">
      <w:pPr>
        <w:pStyle w:val="PargrafodaLista"/>
        <w:jc w:val="both"/>
      </w:pPr>
      <w:r w:rsidRPr="00813754">
        <w:t xml:space="preserve">- Movimento político de mobilização racial (negra), mesmo que este assuma em muitos momentos uma face </w:t>
      </w:r>
      <w:proofErr w:type="spellStart"/>
      <w:r w:rsidRPr="00813754">
        <w:t>fundalmentalmente</w:t>
      </w:r>
      <w:proofErr w:type="spellEnd"/>
      <w:r w:rsidRPr="00813754">
        <w:t xml:space="preserve"> cultural. </w:t>
      </w:r>
    </w:p>
    <w:p w:rsidR="00813754" w:rsidRDefault="00813754" w:rsidP="00813754">
      <w:pPr>
        <w:jc w:val="both"/>
      </w:pPr>
    </w:p>
    <w:p w:rsidR="00813754" w:rsidRDefault="00813754" w:rsidP="00813754">
      <w:pPr>
        <w:pStyle w:val="PargrafodaLista"/>
        <w:numPr>
          <w:ilvl w:val="0"/>
          <w:numId w:val="6"/>
        </w:numPr>
        <w:jc w:val="both"/>
      </w:pPr>
      <w:r>
        <w:t>Primeira fase (1889-1937)</w:t>
      </w:r>
    </w:p>
    <w:p w:rsidR="00813754" w:rsidRDefault="00813754" w:rsidP="00813754">
      <w:pPr>
        <w:pStyle w:val="PargrafodaLista"/>
        <w:jc w:val="both"/>
      </w:pPr>
      <w:r>
        <w:t>- População negra marginalizada política, social, psicológica e economica</w:t>
      </w:r>
      <w:r w:rsidR="00755E57">
        <w:t>me</w:t>
      </w:r>
      <w:r>
        <w:t>nte.</w:t>
      </w:r>
    </w:p>
    <w:p w:rsidR="00813754" w:rsidRDefault="00813754" w:rsidP="00813754">
      <w:pPr>
        <w:pStyle w:val="PargrafodaLista"/>
        <w:jc w:val="both"/>
      </w:pPr>
      <w:r>
        <w:t>- Grêmios, clubes, associações, de cunho eminentemente assistencialista, recreativo e/ou cultural.</w:t>
      </w:r>
    </w:p>
    <w:p w:rsidR="00813754" w:rsidRDefault="00813754" w:rsidP="00813754">
      <w:pPr>
        <w:pStyle w:val="PargrafodaLista"/>
        <w:jc w:val="both"/>
      </w:pPr>
      <w:r>
        <w:t xml:space="preserve">- Imprensa negra – José Correia Leite: alternativa para informar. </w:t>
      </w:r>
    </w:p>
    <w:p w:rsidR="00813754" w:rsidRDefault="00813754" w:rsidP="00813754">
      <w:pPr>
        <w:pStyle w:val="PargrafodaLista"/>
        <w:jc w:val="both"/>
      </w:pPr>
      <w:r>
        <w:tab/>
      </w:r>
      <w:r>
        <w:tab/>
        <w:t>- Claridade da Alvorada.</w:t>
      </w:r>
    </w:p>
    <w:p w:rsidR="00813754" w:rsidRDefault="00813754" w:rsidP="00813754">
      <w:pPr>
        <w:pStyle w:val="PargrafodaLista"/>
        <w:jc w:val="both"/>
      </w:pPr>
      <w:r>
        <w:t>- Esses jornais enfocavam as mais diversas mazelas que afetavam a população negra, tornando-se uma tribuna privilegiada para se pensar em soluções concretas para o problema do racismo na sociedade brasileira.</w:t>
      </w:r>
    </w:p>
    <w:p w:rsidR="00356479" w:rsidRDefault="00356479" w:rsidP="00813754">
      <w:pPr>
        <w:pStyle w:val="PargrafodaLista"/>
        <w:jc w:val="both"/>
      </w:pPr>
      <w:r>
        <w:t>- População letrada: configuram uma espécie de ‘elite negra’.</w:t>
      </w:r>
    </w:p>
    <w:p w:rsidR="00356479" w:rsidRDefault="00356479" w:rsidP="00813754">
      <w:pPr>
        <w:pStyle w:val="PargrafodaLista"/>
        <w:jc w:val="both"/>
      </w:pPr>
      <w:r>
        <w:t>- Agenda propõe uma identidade nacional baseada em narrativas de fraternidade racial entre negros, indígenas e brancos (na época, isso era tido como progressista).</w:t>
      </w:r>
    </w:p>
    <w:p w:rsidR="00356479" w:rsidRDefault="00356479" w:rsidP="00813754">
      <w:pPr>
        <w:pStyle w:val="PargrafodaLista"/>
        <w:jc w:val="both"/>
      </w:pPr>
      <w:r>
        <w:t>- “Mãe Preta”: Valorização do negro como edificador da sociedade brasileira por parte dos intelectuais, numa concepção fraterna.</w:t>
      </w:r>
    </w:p>
    <w:p w:rsidR="00356479" w:rsidRDefault="00356479" w:rsidP="00813754">
      <w:pPr>
        <w:pStyle w:val="PargrafodaLista"/>
        <w:jc w:val="both"/>
      </w:pPr>
      <w:r>
        <w:t xml:space="preserve">- </w:t>
      </w:r>
      <w:r w:rsidR="00B96DBD">
        <w:t>GERAÇÃO ASSIMILACIONISTA.</w:t>
      </w:r>
    </w:p>
    <w:p w:rsidR="00356479" w:rsidRDefault="00813754" w:rsidP="00356479">
      <w:pPr>
        <w:pStyle w:val="PargrafodaLista"/>
        <w:jc w:val="both"/>
      </w:pPr>
      <w:r>
        <w:t>- 1930: salto qualitativo – FNB.</w:t>
      </w:r>
      <w:r w:rsidR="00356479">
        <w:t xml:space="preserve"> Se articulou em torno do lema “Deus, Pátria, Raça e Família”, revelando o papel do catolicismo como elemento de integração dos negros na “família brasileira”.</w:t>
      </w:r>
      <w:r w:rsidR="00F3774A">
        <w:t xml:space="preserve"> Se aproxima, assim, do discurso nacionalista e autoritário do governo Vargas, pois ele valoriza o elemento nacional – mestiçagem, o negro -, negando a imigração.</w:t>
      </w:r>
    </w:p>
    <w:p w:rsidR="00813754" w:rsidRDefault="00813754" w:rsidP="00813754">
      <w:pPr>
        <w:pStyle w:val="PargrafodaLista"/>
        <w:ind w:left="2844"/>
        <w:jc w:val="both"/>
      </w:pPr>
      <w:r>
        <w:lastRenderedPageBreak/>
        <w:t>Participação feminina (Cruzada Feminina e Rosas Negras)</w:t>
      </w:r>
    </w:p>
    <w:p w:rsidR="00813754" w:rsidRDefault="00813754" w:rsidP="00813754">
      <w:pPr>
        <w:pStyle w:val="PargrafodaLista"/>
        <w:ind w:left="2844"/>
        <w:jc w:val="both"/>
      </w:pPr>
      <w:r>
        <w:t>Liderança: Arlindo Veiga dos Santos</w:t>
      </w:r>
    </w:p>
    <w:p w:rsidR="00813754" w:rsidRDefault="00813754" w:rsidP="00813754">
      <w:pPr>
        <w:pStyle w:val="PargrafodaLista"/>
        <w:ind w:left="2844"/>
        <w:jc w:val="both"/>
      </w:pPr>
      <w:r>
        <w:t>Extinto em 1937.</w:t>
      </w:r>
    </w:p>
    <w:p w:rsidR="00813754" w:rsidRDefault="00813754" w:rsidP="00813754">
      <w:pPr>
        <w:pStyle w:val="PargrafodaLista"/>
        <w:numPr>
          <w:ilvl w:val="0"/>
          <w:numId w:val="6"/>
        </w:numPr>
        <w:jc w:val="both"/>
      </w:pPr>
      <w:r>
        <w:t>Segunda Fase (1945-1964)</w:t>
      </w:r>
    </w:p>
    <w:p w:rsidR="00813754" w:rsidRDefault="00813754" w:rsidP="00813754">
      <w:pPr>
        <w:pStyle w:val="PargrafodaLista"/>
        <w:jc w:val="both"/>
      </w:pPr>
      <w:r>
        <w:t>- Pós-queda da ditadura varguista</w:t>
      </w:r>
    </w:p>
    <w:p w:rsidR="00F3774A" w:rsidRDefault="00F3774A" w:rsidP="00813754">
      <w:pPr>
        <w:pStyle w:val="PargrafodaLista"/>
        <w:jc w:val="both"/>
      </w:pPr>
      <w:r>
        <w:t>- A identidade negra é importante para a identidade nacional.</w:t>
      </w:r>
    </w:p>
    <w:p w:rsidR="00813754" w:rsidRDefault="00813754" w:rsidP="00813754">
      <w:pPr>
        <w:pStyle w:val="PargrafodaLista"/>
        <w:jc w:val="both"/>
      </w:pPr>
      <w:r>
        <w:t>- UHC</w:t>
      </w:r>
    </w:p>
    <w:p w:rsidR="00813754" w:rsidRDefault="00813754" w:rsidP="00813754">
      <w:pPr>
        <w:pStyle w:val="PargrafodaLista"/>
        <w:jc w:val="both"/>
      </w:pPr>
      <w:r>
        <w:t>- TEN – Abdias do Nascimento. Foi um dos pioneiros a trazes para o país as propostas da negri</w:t>
      </w:r>
      <w:r w:rsidR="00F3774A">
        <w:t>tude francesa, a qual quebrou a aliança entre o TEN e a democracia racial.</w:t>
      </w:r>
    </w:p>
    <w:p w:rsidR="00F3774A" w:rsidRDefault="00F3774A" w:rsidP="00813754">
      <w:pPr>
        <w:pStyle w:val="PargrafodaLista"/>
        <w:jc w:val="both"/>
      </w:pPr>
      <w:r>
        <w:t>- Caráter integracionista (cultura negra como subcultura)</w:t>
      </w:r>
    </w:p>
    <w:p w:rsidR="00813754" w:rsidRDefault="00813754" w:rsidP="00813754">
      <w:pPr>
        <w:pStyle w:val="PargrafodaLista"/>
        <w:jc w:val="both"/>
      </w:pPr>
      <w:r>
        <w:t>- Movimento negro isolado politicamente, tanto da direita quanto da esquerda marxista.</w:t>
      </w:r>
    </w:p>
    <w:p w:rsidR="00813754" w:rsidRDefault="00813754" w:rsidP="00813754">
      <w:pPr>
        <w:pStyle w:val="PargrafodaLista"/>
        <w:jc w:val="both"/>
      </w:pPr>
    </w:p>
    <w:p w:rsidR="00813754" w:rsidRDefault="00813754" w:rsidP="00813754">
      <w:pPr>
        <w:pStyle w:val="PargrafodaLista"/>
        <w:numPr>
          <w:ilvl w:val="0"/>
          <w:numId w:val="6"/>
        </w:numPr>
        <w:jc w:val="both"/>
      </w:pPr>
      <w:r>
        <w:t>Terceira Fase (1970-2000)</w:t>
      </w:r>
    </w:p>
    <w:p w:rsidR="00813754" w:rsidRDefault="00813754" w:rsidP="00813754">
      <w:pPr>
        <w:pStyle w:val="PargrafodaLista"/>
        <w:jc w:val="both"/>
      </w:pPr>
      <w:r>
        <w:t>- Golpe de 64 desarticulou uma coalizão de forças contra o preconceito racial no país.</w:t>
      </w:r>
    </w:p>
    <w:p w:rsidR="00356479" w:rsidRDefault="00025BF8" w:rsidP="00356479">
      <w:pPr>
        <w:pStyle w:val="PargrafodaLista"/>
        <w:ind w:firstLine="696"/>
        <w:jc w:val="both"/>
      </w:pPr>
      <w:r>
        <w:rPr>
          <w:noProof/>
          <w:lang w:eastAsia="en-US"/>
        </w:rPr>
        <w:pict>
          <v:shape id="_x0000_s1031" type="#_x0000_t202" style="position:absolute;left:0;text-align:left;margin-left:-56.55pt;margin-top:5.9pt;width:109.85pt;height:68.3pt;z-index:251667456;mso-width-relative:margin;mso-height-relative:margin">
            <v:textbox>
              <w:txbxContent>
                <w:p w:rsidR="00025BF8" w:rsidRDefault="00025BF8">
                  <w:r>
                    <w:t>Não tinham nenhum sentido político de enfrentamento ao sistema</w:t>
                  </w:r>
                </w:p>
              </w:txbxContent>
            </v:textbox>
          </v:shape>
        </w:pict>
      </w:r>
    </w:p>
    <w:p w:rsidR="00813754" w:rsidRDefault="00025BF8" w:rsidP="00356479">
      <w:pPr>
        <w:pStyle w:val="PargrafodaLista"/>
        <w:ind w:firstLine="696"/>
        <w:jc w:val="both"/>
      </w:pPr>
      <w:r>
        <w:rPr>
          <w:noProof/>
        </w:rPr>
        <w:pict>
          <v:shape id="_x0000_s1032" type="#_x0000_t87" style="position:absolute;left:0;text-align:left;margin-left:64.2pt;margin-top:3.65pt;width:7.15pt;height:36.75pt;z-index:251668480"/>
        </w:pict>
      </w:r>
      <w:r w:rsidR="00813754">
        <w:t>- Movimento SOUL no Rio de Janeiro, depois batizado de BLACK RIO.</w:t>
      </w:r>
    </w:p>
    <w:p w:rsidR="00813754" w:rsidRDefault="00813754" w:rsidP="00356479">
      <w:pPr>
        <w:pStyle w:val="PargrafodaLista"/>
        <w:ind w:firstLine="696"/>
        <w:jc w:val="both"/>
      </w:pPr>
      <w:r>
        <w:t>- IPCN (1976)</w:t>
      </w:r>
    </w:p>
    <w:p w:rsidR="00813754" w:rsidRDefault="00813754" w:rsidP="00356479">
      <w:pPr>
        <w:pStyle w:val="PargrafodaLista"/>
        <w:ind w:firstLine="696"/>
        <w:jc w:val="both"/>
      </w:pPr>
      <w:r>
        <w:t>- CECAN (1972)</w:t>
      </w:r>
    </w:p>
    <w:p w:rsidR="00356479" w:rsidRDefault="00356479" w:rsidP="00813754">
      <w:pPr>
        <w:pStyle w:val="PargrafodaLista"/>
        <w:jc w:val="both"/>
      </w:pPr>
    </w:p>
    <w:p w:rsidR="00356479" w:rsidRDefault="00356479" w:rsidP="00813754">
      <w:pPr>
        <w:pStyle w:val="PargrafodaLista"/>
        <w:jc w:val="both"/>
      </w:pPr>
    </w:p>
    <w:p w:rsidR="00F3774A" w:rsidRDefault="00F3774A" w:rsidP="00813754">
      <w:pPr>
        <w:pStyle w:val="PargrafodaLista"/>
        <w:jc w:val="both"/>
      </w:pPr>
      <w:r>
        <w:t>- Influências externas: Direitos Civis e Movimentos de libertação africana.</w:t>
      </w:r>
    </w:p>
    <w:p w:rsidR="00813754" w:rsidRDefault="00813754" w:rsidP="00813754">
      <w:pPr>
        <w:pStyle w:val="PargrafodaLista"/>
        <w:jc w:val="both"/>
      </w:pPr>
      <w:r>
        <w:t>- Movimento Negro Unificado (MNU), em 1978, trouxe o movimento negro organizado de volta à cena política.</w:t>
      </w:r>
      <w:r w:rsidR="00356479">
        <w:t xml:space="preserve"> </w:t>
      </w:r>
    </w:p>
    <w:p w:rsidR="00356479" w:rsidRDefault="00356479" w:rsidP="00813754">
      <w:pPr>
        <w:pStyle w:val="PargrafodaLista"/>
        <w:jc w:val="both"/>
      </w:pPr>
      <w:r>
        <w:t xml:space="preserve">- Convergência socialista: escola de formação política e ideológica de várias lideranças importantes, cujo jornal Versus destinava uma coluna, a Afro-Latino América, para o núcleo socialista negro conclamar à “guerra” revolucionária de combate ao racismo e ao capitalismo, a qual foi decisiva para o MNU e o movimento em geral. </w:t>
      </w:r>
    </w:p>
    <w:p w:rsidR="00F3774A" w:rsidRDefault="00F3774A" w:rsidP="00813754">
      <w:pPr>
        <w:pStyle w:val="PargrafodaLista"/>
        <w:jc w:val="both"/>
      </w:pPr>
      <w:r>
        <w:t>- O capitalismo era o sistema que alimentava e se beneficiava do racismo.</w:t>
      </w:r>
    </w:p>
    <w:p w:rsidR="00356479" w:rsidRDefault="00356479" w:rsidP="00813754">
      <w:pPr>
        <w:pStyle w:val="PargrafodaLista"/>
        <w:jc w:val="both"/>
      </w:pPr>
      <w:r>
        <w:tab/>
      </w:r>
      <w:r>
        <w:tab/>
        <w:t>- Proposta de unificar a luta de todos os grupos e organizações antirracistas em escala nacional.</w:t>
      </w:r>
    </w:p>
    <w:p w:rsidR="00356479" w:rsidRDefault="00356479" w:rsidP="00813754">
      <w:pPr>
        <w:pStyle w:val="PargrafodaLista"/>
        <w:jc w:val="both"/>
      </w:pPr>
      <w:r>
        <w:tab/>
      </w:r>
      <w:r>
        <w:tab/>
        <w:t xml:space="preserve">- Execração do Culto da Mãe Preta e a substituição do 13 de </w:t>
      </w:r>
      <w:proofErr w:type="gramStart"/>
      <w:r>
        <w:t>Maio</w:t>
      </w:r>
      <w:proofErr w:type="gramEnd"/>
      <w:r>
        <w:t xml:space="preserve"> para o 20 de Novembro como ‘data comemorativa’.</w:t>
      </w:r>
      <w:r w:rsidR="00F3774A">
        <w:t xml:space="preserve"> --: Marcha do tricentenário de Zumbi dos Palmares: movimento se transforma num grupo de pressão, que obtém capital político (1995) </w:t>
      </w:r>
      <w:r w:rsidR="00F3774A">
        <w:sym w:font="Wingdings" w:char="F0E0"/>
      </w:r>
      <w:r w:rsidR="00F3774A">
        <w:t xml:space="preserve"> FHC admite que a sociedade brasileira é racista </w:t>
      </w:r>
      <w:r w:rsidR="00F3774A">
        <w:sym w:font="Wingdings" w:char="F0E0"/>
      </w:r>
      <w:r w:rsidR="00F3774A">
        <w:t xml:space="preserve"> Mobilização em prol de políticas públicas.</w:t>
      </w:r>
    </w:p>
    <w:p w:rsidR="00356479" w:rsidRDefault="00356479" w:rsidP="00813754">
      <w:pPr>
        <w:pStyle w:val="PargrafodaLista"/>
        <w:jc w:val="both"/>
      </w:pPr>
      <w:r>
        <w:tab/>
      </w:r>
      <w:r>
        <w:tab/>
        <w:t>- ‘Africanização’ do movimento.</w:t>
      </w:r>
    </w:p>
    <w:p w:rsidR="00356479" w:rsidRDefault="00356479" w:rsidP="00813754">
      <w:pPr>
        <w:pStyle w:val="PargrafodaLista"/>
        <w:jc w:val="both"/>
      </w:pPr>
      <w:r>
        <w:tab/>
      </w:r>
      <w:r>
        <w:tab/>
        <w:t>- Discurso anti-mestiçagem</w:t>
      </w:r>
    </w:p>
    <w:p w:rsidR="00356479" w:rsidRDefault="00356479" w:rsidP="00813754">
      <w:pPr>
        <w:pStyle w:val="PargrafodaLista"/>
        <w:jc w:val="both"/>
      </w:pPr>
      <w:r>
        <w:t>- Introdução de reivindicações antirracistas no ideário político da sociedade e crescente consolidação de uma nova identidade</w:t>
      </w:r>
      <w:r w:rsidR="00F3774A">
        <w:t xml:space="preserve"> racial e cultural para o negro</w:t>
      </w:r>
    </w:p>
    <w:p w:rsidR="00F3774A" w:rsidRDefault="00F3774A" w:rsidP="00F3774A">
      <w:pPr>
        <w:pStyle w:val="PargrafodaLista"/>
        <w:jc w:val="both"/>
      </w:pPr>
      <w:r>
        <w:t xml:space="preserve">- A partir de 1970, há o questionamento da democracia racial </w:t>
      </w:r>
      <w:r>
        <w:sym w:font="Wingdings" w:char="F0E0"/>
      </w:r>
      <w:r>
        <w:t xml:space="preserve"> DIFERENÇA: Valoriza a importância de uma identidade especificamente negra.</w:t>
      </w:r>
    </w:p>
    <w:p w:rsidR="00356479" w:rsidRDefault="00356479" w:rsidP="00813754">
      <w:pPr>
        <w:pStyle w:val="PargrafodaLista"/>
        <w:jc w:val="both"/>
      </w:pPr>
    </w:p>
    <w:p w:rsidR="00356479" w:rsidRDefault="00356479" w:rsidP="00356479">
      <w:pPr>
        <w:pStyle w:val="PargrafodaLista"/>
        <w:numPr>
          <w:ilvl w:val="0"/>
          <w:numId w:val="6"/>
        </w:numPr>
        <w:jc w:val="both"/>
      </w:pPr>
      <w:r>
        <w:t>Quarta fase (2000-?)</w:t>
      </w:r>
    </w:p>
    <w:p w:rsidR="00356479" w:rsidRDefault="00356479" w:rsidP="00356479">
      <w:pPr>
        <w:pStyle w:val="PargrafodaLista"/>
        <w:jc w:val="both"/>
      </w:pPr>
      <w:r>
        <w:t>- Hip-hop</w:t>
      </w:r>
      <w:r w:rsidR="00F3774A">
        <w:t>: elemento exógeno que cria uma linguagem para a popularizar a consciência racial.</w:t>
      </w:r>
    </w:p>
    <w:p w:rsidR="00356479" w:rsidRDefault="00356479" w:rsidP="00356479">
      <w:pPr>
        <w:pStyle w:val="PargrafodaLista"/>
        <w:jc w:val="both"/>
      </w:pPr>
      <w:r>
        <w:t>- Substituição do ‘negro’ por ‘preto’.</w:t>
      </w:r>
    </w:p>
    <w:p w:rsidR="00F3774A" w:rsidRPr="0099753D" w:rsidRDefault="0099753D" w:rsidP="0099753D">
      <w:pPr>
        <w:jc w:val="both"/>
        <w:rPr>
          <w:rFonts w:ascii="Times New Roman" w:hAnsi="Times New Roman" w:cs="Times New Roman"/>
          <w:b/>
          <w:sz w:val="24"/>
        </w:rPr>
      </w:pPr>
      <w:r w:rsidRPr="0099753D">
        <w:rPr>
          <w:rFonts w:ascii="Times New Roman" w:hAnsi="Times New Roman" w:cs="Times New Roman"/>
          <w:b/>
          <w:sz w:val="24"/>
          <w:u w:val="single"/>
        </w:rPr>
        <w:lastRenderedPageBreak/>
        <w:t>TEXTO VIII</w:t>
      </w:r>
      <w:r w:rsidRPr="0099753D">
        <w:rPr>
          <w:rFonts w:ascii="Times New Roman" w:hAnsi="Times New Roman" w:cs="Times New Roman"/>
          <w:b/>
          <w:sz w:val="24"/>
        </w:rPr>
        <w:t>: LIMA, Márcia. Desigualdades raciais e políticas públicas.</w:t>
      </w:r>
      <w:r w:rsidR="00813754" w:rsidRPr="0099753D">
        <w:rPr>
          <w:rFonts w:ascii="Times New Roman" w:hAnsi="Times New Roman" w:cs="Times New Roman"/>
          <w:b/>
          <w:sz w:val="24"/>
        </w:rPr>
        <w:t xml:space="preserve"> </w:t>
      </w:r>
    </w:p>
    <w:p w:rsidR="0099753D" w:rsidRDefault="0099753D" w:rsidP="009975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atuação do governo envolve ações afirmativas em diversas áreas com características e escopos diferenciados. </w:t>
      </w:r>
    </w:p>
    <w:p w:rsidR="0099753D" w:rsidRDefault="0099753D" w:rsidP="009975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753D" w:rsidRDefault="0099753D" w:rsidP="009975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PERSPECTIVAS</w:t>
      </w:r>
    </w:p>
    <w:p w:rsidR="0099753D" w:rsidRDefault="0099753D" w:rsidP="0099753D">
      <w:pPr>
        <w:pStyle w:val="PargrafodaLista"/>
        <w:numPr>
          <w:ilvl w:val="0"/>
          <w:numId w:val="17"/>
        </w:numPr>
        <w:spacing w:line="276" w:lineRule="auto"/>
        <w:jc w:val="both"/>
      </w:pPr>
      <w:r>
        <w:t>As fortes desigualdades que marcam a estrutura social brasileira e que ganham contornos mais rígidos quando se inclui o recorte racial foram elementos fundamentais para que o debate sobre ações afirmativas se consolidasse e se efetivasse no Brasil.</w:t>
      </w:r>
    </w:p>
    <w:p w:rsidR="0099753D" w:rsidRDefault="0099753D" w:rsidP="0099753D">
      <w:pPr>
        <w:pStyle w:val="PargrafodaLista"/>
        <w:numPr>
          <w:ilvl w:val="0"/>
          <w:numId w:val="17"/>
        </w:numPr>
        <w:spacing w:line="276" w:lineRule="auto"/>
        <w:jc w:val="both"/>
      </w:pPr>
      <w:r>
        <w:t>Cenário de mudanças é fruto de um longo processo político; não é, portanto, agenda de um governo e sim uma agenda construída e demandada ao Estado brasileiro ao longo de pelo menos duas décadas.</w:t>
      </w:r>
    </w:p>
    <w:p w:rsidR="0099753D" w:rsidRDefault="0099753D" w:rsidP="0099753D">
      <w:pPr>
        <w:jc w:val="both"/>
      </w:pPr>
    </w:p>
    <w:p w:rsidR="0099753D" w:rsidRDefault="0099753D" w:rsidP="0099753D">
      <w:pPr>
        <w:spacing w:after="0"/>
        <w:jc w:val="both"/>
        <w:rPr>
          <w:rFonts w:ascii="Times New Roman" w:hAnsi="Times New Roman" w:cs="Times New Roman"/>
          <w:sz w:val="24"/>
        </w:rPr>
      </w:pPr>
      <w:r w:rsidRPr="0099753D">
        <w:rPr>
          <w:rFonts w:ascii="Times New Roman" w:hAnsi="Times New Roman" w:cs="Times New Roman"/>
          <w:sz w:val="24"/>
        </w:rPr>
        <w:t>- CF/88</w:t>
      </w:r>
      <w:r>
        <w:rPr>
          <w:rFonts w:ascii="Times New Roman" w:hAnsi="Times New Roman" w:cs="Times New Roman"/>
          <w:sz w:val="24"/>
        </w:rPr>
        <w:t>: Marco importante para mudanças sociais.</w:t>
      </w:r>
    </w:p>
    <w:p w:rsidR="0099753D" w:rsidRDefault="0099753D" w:rsidP="0099753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Segunda metade da década de 90: reivindicações por ações mais concretas.</w:t>
      </w:r>
    </w:p>
    <w:p w:rsidR="0099753D" w:rsidRDefault="0099753D" w:rsidP="0099753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Marcha de Zumbi: Formalização de uma proposta com a entrega do “Programa de Superação do Racismo e Desigualdade Racial” a FHC. </w:t>
      </w:r>
      <w:r w:rsidRPr="0099753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Grupo de Trabalho Interministerial para a Valorização da População Negra (GTI).</w:t>
      </w:r>
    </w:p>
    <w:p w:rsidR="0099753D" w:rsidRDefault="0099753D" w:rsidP="0099753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Programa Nacional de Direitos Humanos (PNDH I), no qual o governo assumiu o compromisso de realizar estratégias de combate às desigualdades raciais por meio de políticas específicas para a população negra.</w:t>
      </w:r>
    </w:p>
    <w:p w:rsidR="0099753D" w:rsidRDefault="0099753D" w:rsidP="0099753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“Conferência Mundial contra o Racismo, a Discriminação Racial e a Xenofobia e Formas Correlatas de Intolerância” (2001) </w:t>
      </w:r>
      <w:r w:rsidRPr="0099753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PONTO DE INFLEXÃO.</w:t>
      </w:r>
    </w:p>
    <w:p w:rsidR="0099753D" w:rsidRDefault="0099753D" w:rsidP="0099753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PNDH II: apoia o RECONHECIMENTO.</w:t>
      </w:r>
    </w:p>
    <w:p w:rsidR="0099753D" w:rsidRDefault="0099753D" w:rsidP="0099753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9753D" w:rsidRDefault="0099753D" w:rsidP="0099753D">
      <w:pPr>
        <w:spacing w:after="0"/>
        <w:jc w:val="both"/>
        <w:rPr>
          <w:rFonts w:ascii="Times New Roman" w:hAnsi="Times New Roman" w:cs="Times New Roman"/>
          <w:sz w:val="24"/>
        </w:rPr>
      </w:pPr>
      <w:r w:rsidRPr="0099753D">
        <w:rPr>
          <w:rFonts w:ascii="Times New Roman" w:hAnsi="Times New Roman" w:cs="Times New Roman"/>
          <w:sz w:val="24"/>
          <w:u w:val="single"/>
        </w:rPr>
        <w:t>FHC</w:t>
      </w:r>
      <w:r>
        <w:rPr>
          <w:rFonts w:ascii="Times New Roman" w:hAnsi="Times New Roman" w:cs="Times New Roman"/>
          <w:sz w:val="24"/>
        </w:rPr>
        <w:t xml:space="preserve">: Promovia reconhecimento, sem investimento no aspecto redistributivo, embora a desigualdade racial fosse a principal justificativa para as políticas de valorização da população negra. </w:t>
      </w:r>
    </w:p>
    <w:p w:rsidR="0099753D" w:rsidRDefault="0099753D" w:rsidP="0099753D">
      <w:pPr>
        <w:spacing w:after="0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Políticas valorativas: </w:t>
      </w:r>
      <w:r w:rsidRPr="007B501F">
        <w:rPr>
          <w:rFonts w:ascii="Times New Roman" w:hAnsi="Times New Roman" w:cs="Times New Roman"/>
          <w:color w:val="FF0000"/>
          <w:sz w:val="24"/>
        </w:rPr>
        <w:t xml:space="preserve">“As reivindicações de caráter valorativo eram prontamente atendidas pelo Estado brasileiro, uma vez que se encaixam </w:t>
      </w:r>
      <w:r w:rsidR="007B501F" w:rsidRPr="007B501F">
        <w:rPr>
          <w:rFonts w:ascii="Times New Roman" w:hAnsi="Times New Roman" w:cs="Times New Roman"/>
          <w:color w:val="FF0000"/>
          <w:sz w:val="24"/>
        </w:rPr>
        <w:t>na matriz da nacionalidade, da valorização dos símbolos negros e do sincretismo das três raças fundadas, ou seja, sem enfrentar as desigualdades raciais na distribuição de renda e no acesso aos serviços públicos”.</w:t>
      </w:r>
    </w:p>
    <w:p w:rsidR="007B501F" w:rsidRDefault="007B501F" w:rsidP="0099753D">
      <w:pPr>
        <w:spacing w:after="0"/>
        <w:jc w:val="both"/>
        <w:rPr>
          <w:rFonts w:ascii="Times New Roman" w:hAnsi="Times New Roman" w:cs="Times New Roman"/>
          <w:color w:val="FF0000"/>
          <w:sz w:val="24"/>
        </w:rPr>
      </w:pPr>
    </w:p>
    <w:p w:rsidR="007B501F" w:rsidRDefault="007B501F" w:rsidP="0099753D">
      <w:pPr>
        <w:spacing w:after="0"/>
        <w:jc w:val="both"/>
        <w:rPr>
          <w:rFonts w:ascii="Times New Roman" w:hAnsi="Times New Roman" w:cs="Times New Roman"/>
          <w:sz w:val="24"/>
        </w:rPr>
      </w:pPr>
      <w:r w:rsidRPr="007B501F">
        <w:rPr>
          <w:rFonts w:ascii="Times New Roman" w:hAnsi="Times New Roman" w:cs="Times New Roman"/>
          <w:sz w:val="24"/>
          <w:u w:val="single"/>
        </w:rPr>
        <w:t>LULA</w:t>
      </w:r>
      <w:r w:rsidRPr="007B501F">
        <w:rPr>
          <w:rFonts w:ascii="Times New Roman" w:hAnsi="Times New Roman" w:cs="Times New Roman"/>
          <w:sz w:val="24"/>
        </w:rPr>
        <w:t>: Movimento negro passa a ser um ator envolvido na formulação de políticas, ocupando cargos e como representante da sociedade civil nos espaços de controle social instituídos pelo governo Lula.</w:t>
      </w:r>
    </w:p>
    <w:p w:rsidR="007B501F" w:rsidRDefault="007B501F" w:rsidP="0099753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Criação da Secretaria Especial de Promoção da Igualdade Racial (SEPPIR) e Conselho Nacional de Participação da Igualdade Racial (CNPIR0 (2003).</w:t>
      </w:r>
    </w:p>
    <w:p w:rsidR="007B501F" w:rsidRDefault="007B501F" w:rsidP="0099753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I e II Conferência Nacional de Promoção da Igualdade Racial </w:t>
      </w:r>
      <w:r w:rsidRPr="007B501F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Plano Nacional de Promoção da Igualdade Racial (</w:t>
      </w:r>
      <w:proofErr w:type="spellStart"/>
      <w:r>
        <w:rPr>
          <w:rFonts w:ascii="Times New Roman" w:hAnsi="Times New Roman" w:cs="Times New Roman"/>
          <w:sz w:val="24"/>
        </w:rPr>
        <w:t>Planapir</w:t>
      </w:r>
      <w:proofErr w:type="spellEnd"/>
      <w:r>
        <w:rPr>
          <w:rFonts w:ascii="Times New Roman" w:hAnsi="Times New Roman" w:cs="Times New Roman"/>
          <w:sz w:val="24"/>
        </w:rPr>
        <w:t>) (2009).</w:t>
      </w:r>
    </w:p>
    <w:p w:rsidR="007B501F" w:rsidRDefault="007B501F" w:rsidP="0099753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B501F" w:rsidRDefault="007B501F" w:rsidP="007B501F">
      <w:pPr>
        <w:pStyle w:val="PargrafodaLista"/>
        <w:numPr>
          <w:ilvl w:val="0"/>
          <w:numId w:val="14"/>
        </w:numPr>
        <w:jc w:val="both"/>
      </w:pPr>
      <w:r>
        <w:t>Políticas de caráter repressivo.</w:t>
      </w:r>
    </w:p>
    <w:p w:rsidR="007B501F" w:rsidRDefault="007B501F" w:rsidP="007B501F">
      <w:pPr>
        <w:pStyle w:val="PargrafodaLista"/>
        <w:numPr>
          <w:ilvl w:val="0"/>
          <w:numId w:val="14"/>
        </w:numPr>
        <w:jc w:val="both"/>
      </w:pPr>
      <w:r>
        <w:lastRenderedPageBreak/>
        <w:t>Políticas de intuito valorativo/identitário.</w:t>
      </w:r>
    </w:p>
    <w:p w:rsidR="007B501F" w:rsidRDefault="007B501F" w:rsidP="007B501F">
      <w:pPr>
        <w:pStyle w:val="PargrafodaLista"/>
        <w:numPr>
          <w:ilvl w:val="0"/>
          <w:numId w:val="14"/>
        </w:numPr>
        <w:jc w:val="both"/>
      </w:pPr>
      <w:r>
        <w:t>Políticas de reconhecimento com intuito redistributivo.</w:t>
      </w:r>
    </w:p>
    <w:p w:rsidR="007B501F" w:rsidRDefault="007B501F" w:rsidP="007B501F">
      <w:pPr>
        <w:jc w:val="both"/>
      </w:pPr>
    </w:p>
    <w:p w:rsidR="007B501F" w:rsidRP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501F">
        <w:rPr>
          <w:rFonts w:ascii="Times New Roman" w:hAnsi="Times New Roman" w:cs="Times New Roman"/>
          <w:sz w:val="24"/>
          <w:szCs w:val="24"/>
        </w:rPr>
        <w:t>EDUCAÇÃO</w:t>
      </w:r>
    </w:p>
    <w:p w:rsidR="007B501F" w:rsidRP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501F">
        <w:rPr>
          <w:rFonts w:ascii="Times New Roman" w:hAnsi="Times New Roman" w:cs="Times New Roman"/>
          <w:sz w:val="24"/>
          <w:szCs w:val="24"/>
        </w:rPr>
        <w:tab/>
        <w:t xml:space="preserve">- Lei 10639: Corrigiu o que Fraser chama de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7B501F">
        <w:rPr>
          <w:rFonts w:ascii="Times New Roman" w:hAnsi="Times New Roman" w:cs="Times New Roman"/>
          <w:sz w:val="24"/>
          <w:szCs w:val="24"/>
        </w:rPr>
        <w:t>negação do status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7B501F">
        <w:rPr>
          <w:rFonts w:ascii="Times New Roman" w:hAnsi="Times New Roman" w:cs="Times New Roman"/>
          <w:sz w:val="24"/>
          <w:szCs w:val="24"/>
        </w:rPr>
        <w:t>.</w:t>
      </w:r>
    </w:p>
    <w:p w:rsidR="007B501F" w:rsidRP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501F">
        <w:rPr>
          <w:rFonts w:ascii="Times New Roman" w:hAnsi="Times New Roman" w:cs="Times New Roman"/>
          <w:sz w:val="24"/>
          <w:szCs w:val="24"/>
        </w:rPr>
        <w:tab/>
        <w:t>- PROUNI</w:t>
      </w:r>
    </w:p>
    <w:p w:rsidR="007B501F" w:rsidRP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501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7B501F">
        <w:rPr>
          <w:rFonts w:ascii="Times New Roman" w:hAnsi="Times New Roman" w:cs="Times New Roman"/>
          <w:sz w:val="24"/>
          <w:szCs w:val="24"/>
        </w:rPr>
        <w:t>Secad</w:t>
      </w:r>
      <w:proofErr w:type="spellEnd"/>
    </w:p>
    <w:p w:rsidR="007B501F" w:rsidRP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501F">
        <w:rPr>
          <w:rFonts w:ascii="Times New Roman" w:hAnsi="Times New Roman" w:cs="Times New Roman"/>
          <w:sz w:val="24"/>
          <w:szCs w:val="24"/>
        </w:rPr>
        <w:tab/>
        <w:t>- Política de Cotas</w:t>
      </w:r>
    </w:p>
    <w:p w:rsid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501F">
        <w:rPr>
          <w:rFonts w:ascii="Times New Roman" w:hAnsi="Times New Roman" w:cs="Times New Roman"/>
          <w:sz w:val="24"/>
          <w:szCs w:val="24"/>
        </w:rPr>
        <w:tab/>
        <w:t>- FIES</w:t>
      </w:r>
    </w:p>
    <w:p w:rsid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SAÚDE</w:t>
      </w:r>
    </w:p>
    <w:p w:rsid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Movimento feminista – Saúde reprodutiva</w:t>
      </w:r>
    </w:p>
    <w:p w:rsid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Vulnerabilidade socioeconômica de negros e mulheres</w:t>
      </w:r>
    </w:p>
    <w:p w:rsid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Doenças que afetam mais essa população</w:t>
      </w:r>
    </w:p>
    <w:p w:rsid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Racismo institucional</w:t>
      </w:r>
    </w:p>
    <w:p w:rsid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PNSIPN</w:t>
      </w:r>
    </w:p>
    <w:p w:rsid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Política de reconhecimento com efeitos distributivos.</w:t>
      </w:r>
    </w:p>
    <w:p w:rsid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Produção da desigualdade baseada na diferença foi o esteio do fortalecimento das políticas de reconhecimento.</w:t>
      </w:r>
    </w:p>
    <w:p w:rsid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Reconhecimento como status social: Política que visa a superar a subordinação, fazendo do sujeito falsamente reconhecido um membro integral da sociedade, capaz de participar efetivamente como igual.</w:t>
      </w:r>
    </w:p>
    <w:p w:rsid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RECONHECIMENTO DEVE SER REDISTRIBUTIVO.</w:t>
      </w:r>
    </w:p>
    <w:p w:rsidR="007B501F" w:rsidRP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774A" w:rsidRDefault="00F3774A" w:rsidP="00F377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6DBD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7B501F">
        <w:rPr>
          <w:rFonts w:ascii="Times New Roman" w:hAnsi="Times New Roman" w:cs="Times New Roman"/>
          <w:b/>
          <w:sz w:val="24"/>
          <w:szCs w:val="24"/>
          <w:u w:val="single"/>
        </w:rPr>
        <w:t>EXTO IX</w:t>
      </w:r>
      <w:r w:rsidRPr="00B96D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96DBD" w:rsidRPr="00B96DBD">
        <w:rPr>
          <w:rFonts w:ascii="Times New Roman" w:hAnsi="Times New Roman" w:cs="Times New Roman"/>
          <w:b/>
          <w:sz w:val="24"/>
          <w:szCs w:val="24"/>
        </w:rPr>
        <w:t>ARRUDA, Rinaldo. Territórios indígenas no Brasil: aspectos jurídicos e socioculturais.</w:t>
      </w:r>
    </w:p>
    <w:p w:rsidR="00B96DBD" w:rsidRDefault="00B96DBD" w:rsidP="00B9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Tratado de Tordesilhas</w:t>
      </w:r>
    </w:p>
    <w:p w:rsidR="00B96DBD" w:rsidRDefault="00B96DBD" w:rsidP="00B9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“Novo Mundo” tido como um território vazio</w:t>
      </w:r>
    </w:p>
    <w:p w:rsidR="00B96DBD" w:rsidRDefault="00B96DBD" w:rsidP="00B9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Universo é nosso para fazer dele o que bem entendermos</w:t>
      </w:r>
    </w:p>
    <w:p w:rsidR="00B96DBD" w:rsidRDefault="00B96DBD" w:rsidP="00B9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À resistência se respondia com a “guerra justa” e o genocídio, à sujeição de instaurava o </w:t>
      </w:r>
      <w:proofErr w:type="spellStart"/>
      <w:r>
        <w:rPr>
          <w:rFonts w:ascii="Times New Roman" w:hAnsi="Times New Roman" w:cs="Times New Roman"/>
          <w:sz w:val="24"/>
          <w:szCs w:val="24"/>
        </w:rPr>
        <w:t>etnocídio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sistema de “integração” à civilização.</w:t>
      </w:r>
    </w:p>
    <w:p w:rsidR="00B96DBD" w:rsidRDefault="00B96DBD" w:rsidP="00B9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Vigora ainda um conjunto de fatores que impedem o reconhecimento de seus direitos coletivos como sociedades particulares.</w:t>
      </w:r>
    </w:p>
    <w:p w:rsidR="00B96DBD" w:rsidRDefault="00B96DBD" w:rsidP="00B9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- 1970: Crença no desaparecimento dos povos indígenas.</w:t>
      </w:r>
    </w:p>
    <w:p w:rsidR="00B96DBD" w:rsidRDefault="00B96DBD" w:rsidP="00B9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Décadas/séculos de proselitismo religioso e outras pressões ideológico-culturais deixaram suas marcas, mas não anularam a especificidade histórica e sócio-cultural de povos tidos como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deculturados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B96DBD" w:rsidRDefault="00B96DBD" w:rsidP="00B9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Perda de 85% das línguas (eram 1300, agora 180). A língua representa a experiência e o conhecimento de mundo dos povos.</w:t>
      </w:r>
    </w:p>
    <w:p w:rsidR="00B96DBD" w:rsidRDefault="00B96DBD" w:rsidP="00B9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96DBD" w:rsidRDefault="00B96DBD" w:rsidP="00B9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Planos de governo nacionais e regionais &gt;&gt; interesses e direitos indígenas.</w:t>
      </w:r>
    </w:p>
    <w:p w:rsidR="00B96DBD" w:rsidRDefault="00B96DBD" w:rsidP="00B9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Convenção n. 169: Reconhece aspirações e o direito desses povos de assumir o controle de suas próprias instituições e formas de vida e de manter suas identidades, línguas e religiões, procurando eliminar a orientação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assimilacionista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normas anteriores.</w:t>
      </w:r>
    </w:p>
    <w:p w:rsidR="00B96DBD" w:rsidRDefault="00B96DBD" w:rsidP="00B9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Art. 231 CF/88 – É reconhecido o direito originário do índio à terra que tradicionalmente ocupa. </w:t>
      </w:r>
    </w:p>
    <w:p w:rsidR="00B96DBD" w:rsidRDefault="00B96DBD" w:rsidP="00B9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Projeto Integrado de Proteção às Terras e Populações Indígenas da Amazônia Legal (PPTAL)</w:t>
      </w:r>
    </w:p>
    <w:p w:rsidR="00B96DBD" w:rsidRDefault="00B96DBD" w:rsidP="00B9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Etnodesenvolvimento</w:t>
      </w:r>
      <w:proofErr w:type="spellEnd"/>
    </w:p>
    <w:p w:rsidR="00B96DBD" w:rsidRDefault="00B96DBD" w:rsidP="00B9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Prejudicada por: problemas congênitos do órgão indigenista; falta de vontade política do governo em contrapor-se ao lobby anti-indígena regional e nacional; concepção tecnocrática impressa aos marcos conceituais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etnodesenvolvimento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desenvolvimento sustentável</w:t>
      </w:r>
      <w:r w:rsidR="00A66F7B">
        <w:rPr>
          <w:rFonts w:ascii="Times New Roman" w:hAnsi="Times New Roman" w:cs="Times New Roman"/>
          <w:sz w:val="24"/>
          <w:szCs w:val="24"/>
        </w:rPr>
        <w:t>.</w:t>
      </w:r>
    </w:p>
    <w:p w:rsidR="00A66F7B" w:rsidRDefault="00A66F7B" w:rsidP="00B9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Autodemarcação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Waiãpi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das Terras Indígenas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Médio Juruá </w:t>
      </w:r>
      <w:r w:rsidRPr="00A66F7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INSPIRAÇÃO.</w:t>
      </w:r>
    </w:p>
    <w:p w:rsidR="00A66F7B" w:rsidRDefault="00A66F7B" w:rsidP="00B9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6F7B" w:rsidRDefault="00A66F7B" w:rsidP="00B9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discussão sobre as terras indígenas apenas em termos de extensão omite o conflito que se processa na dimensão mais essencial, política e existencial, das possibilidades de reprodução de relações socioculturais distintas.</w:t>
      </w:r>
    </w:p>
    <w:p w:rsidR="00A66F7B" w:rsidRPr="00A66F7B" w:rsidRDefault="00A66F7B" w:rsidP="00A66F7B">
      <w:pPr>
        <w:pStyle w:val="PargrafodaLista"/>
        <w:numPr>
          <w:ilvl w:val="0"/>
          <w:numId w:val="13"/>
        </w:numPr>
        <w:jc w:val="both"/>
      </w:pPr>
      <w:r w:rsidRPr="00A66F7B">
        <w:t>Estabelecimento de limites deve provir da observação do campo dos antropólogos.</w:t>
      </w:r>
    </w:p>
    <w:p w:rsidR="00A66F7B" w:rsidRDefault="00A66F7B" w:rsidP="00A66F7B">
      <w:pPr>
        <w:pStyle w:val="PargrafodaLista"/>
        <w:numPr>
          <w:ilvl w:val="0"/>
          <w:numId w:val="13"/>
        </w:numPr>
        <w:jc w:val="both"/>
      </w:pPr>
      <w:r>
        <w:t>Território para os indígenas é espaço vivo e concreto, não há limites imaginários.</w:t>
      </w:r>
    </w:p>
    <w:p w:rsidR="00A66F7B" w:rsidRDefault="00A66F7B" w:rsidP="00A66F7B">
      <w:pPr>
        <w:pStyle w:val="PargrafodaLista"/>
        <w:numPr>
          <w:ilvl w:val="0"/>
          <w:numId w:val="13"/>
        </w:numPr>
        <w:jc w:val="both"/>
      </w:pPr>
      <w:r>
        <w:t>Para o Ocidente, a natureza é mercadoria ou meio de produção</w:t>
      </w:r>
    </w:p>
    <w:p w:rsidR="00A66F7B" w:rsidRDefault="00A66F7B" w:rsidP="00A66F7B">
      <w:pPr>
        <w:pStyle w:val="PargrafodaLista"/>
        <w:numPr>
          <w:ilvl w:val="0"/>
          <w:numId w:val="13"/>
        </w:numPr>
        <w:jc w:val="both"/>
      </w:pPr>
      <w:r>
        <w:t>Agricultura itinerante</w:t>
      </w:r>
    </w:p>
    <w:p w:rsidR="00A66F7B" w:rsidRDefault="00A66F7B" w:rsidP="00A66F7B">
      <w:pPr>
        <w:pStyle w:val="PargrafodaLista"/>
        <w:numPr>
          <w:ilvl w:val="0"/>
          <w:numId w:val="13"/>
        </w:numPr>
        <w:jc w:val="both"/>
      </w:pPr>
      <w:r>
        <w:t xml:space="preserve">Não há distinção ontológica entre humanos e animais </w:t>
      </w:r>
    </w:p>
    <w:p w:rsidR="00A66F7B" w:rsidRDefault="00A66F7B" w:rsidP="00A66F7B">
      <w:pPr>
        <w:pStyle w:val="PargrafodaLista"/>
        <w:jc w:val="both"/>
      </w:pPr>
    </w:p>
    <w:p w:rsidR="00A66F7B" w:rsidRPr="00A66F7B" w:rsidRDefault="00A66F7B" w:rsidP="00A66F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6F7B">
        <w:rPr>
          <w:rFonts w:ascii="Times New Roman" w:hAnsi="Times New Roman" w:cs="Times New Roman"/>
          <w:sz w:val="24"/>
          <w:szCs w:val="24"/>
        </w:rPr>
        <w:t>- Políticas de conservação do meio ambiente</w:t>
      </w:r>
    </w:p>
    <w:p w:rsidR="00A66F7B" w:rsidRPr="00A66F7B" w:rsidRDefault="00A66F7B" w:rsidP="00A66F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6F7B">
        <w:rPr>
          <w:rFonts w:ascii="Times New Roman" w:hAnsi="Times New Roman" w:cs="Times New Roman"/>
          <w:sz w:val="24"/>
          <w:szCs w:val="24"/>
        </w:rPr>
        <w:t>- “Tradicional é definido a partir de critérios ocidentais</w:t>
      </w:r>
    </w:p>
    <w:p w:rsidR="00813754" w:rsidRDefault="00A66F7B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66F7B">
        <w:rPr>
          <w:rFonts w:ascii="Times New Roman" w:hAnsi="Times New Roman" w:cs="Times New Roman"/>
          <w:sz w:val="24"/>
          <w:szCs w:val="24"/>
        </w:rPr>
        <w:t>Se continuam autênticos, são vistos como selvagens, sem condições de auto-determinação. Se incorporam elementos da modernidade, passam a perder legitimidade como índios e seus dir</w:t>
      </w:r>
      <w:r w:rsidR="007B501F">
        <w:rPr>
          <w:rFonts w:ascii="Times New Roman" w:hAnsi="Times New Roman" w:cs="Times New Roman"/>
          <w:sz w:val="24"/>
          <w:szCs w:val="24"/>
        </w:rPr>
        <w:t>eitos passam a ser contestados.</w:t>
      </w:r>
    </w:p>
    <w:p w:rsidR="007B501F" w:rsidRPr="007B501F" w:rsidRDefault="007B501F" w:rsidP="007B5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6F7B" w:rsidRDefault="00A66F7B" w:rsidP="00A66F7B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Quilombos, guetos,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banlieues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enclaves étnicos.</w:t>
      </w:r>
    </w:p>
    <w:p w:rsidR="007B501F" w:rsidRDefault="007B501F" w:rsidP="00A66F7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A3F6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TEXTO X</w:t>
      </w:r>
      <w:r w:rsidRPr="008A3F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 w:rsidR="008A3F6C" w:rsidRPr="008A3F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RIOS, Flávia; RATTS, Alex. A Perspectiva Interseccional de Lélia Gonzalez.</w:t>
      </w: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Lélia de Almeida Gonzalez (1935-1994) – Belo Horizonte (MG).</w:t>
      </w: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História, Geografia e Filosofia na Universidade da Guanabara (atual UERJ).</w:t>
      </w: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Professora da PUC-RJ e UERJ.</w:t>
      </w: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Experiências de embranquecimento.</w:t>
      </w: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Tornar-se negro: Lélia propõe uma versão não essencialista das raças – mostrando a possibilidade de reclassificação social – e revela a dificuldade de se tornar negro (a) num país que apregoa a democracia entre os grupos raciais.</w:t>
      </w: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- “A patroa está?” </w:t>
      </w:r>
      <w:r w:rsidRPr="008A3F6C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 explora os significados sociais, ocupacionais e culturais relativos à naturalização das relações de classe, raça e gênero, bem como a maneira como essas categorias se articulam na experiência social da mulher negra.</w:t>
      </w: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Debate quanto ao problema do colonialismo intelectual e político.</w:t>
      </w: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8A3F6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 busca de uma identidade passava pela ressignificação da história brasileira, particularmente a experiência dos africanos e sua descendência durante o regime da escravidão, reelaborada não apenas pela retórica da vitimização, pautada pelo sofrimento e a expropriação, mas também pela afirmação de formas e símbolos de resistência à dominação escravista.</w:t>
      </w: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Necessidade de reavaliar o papel das mulheres negras no processo de formação nacional brasileira. </w:t>
      </w:r>
      <w:r w:rsidRPr="008A3F6C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subalterno como sujeito que promovia alterações na linguagem e na cultura. </w:t>
      </w: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8A3F6C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Possibilidades de ação e o papel social das mulheres no curso transformador da história.</w:t>
      </w: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8A3F6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Embora tenham sido figuras altamente oprimidas pelas estruturas sociais, as margens para agenciar formas de interpretação da realidade foram usadas, de tal modo que a posição social dessa mulher foi fundamental para a transmissão de significados culturais não dominantes. O mesmo potencial de resistir no fazer do cotidiano é visto, na atualidade, em mulheres anônimas, donas de casa, trabalhadoras manuais, de baixa escolaridade, alicerces da pirâmide social no Brasil.</w:t>
      </w: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Trabalho intelectual como fundamental para libertação.</w:t>
      </w: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Democracia = Democracia racial</w:t>
      </w: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Estereótipos femininos negros no repertório literário brasileiro</w:t>
      </w: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PROCESSO DE TRÍPLICE DISCRIMINAÇÃO</w:t>
      </w:r>
    </w:p>
    <w:p w:rsidR="008A3F6C" w:rsidRDefault="008A3F6C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Correlação entre a condição social de exploração do trabalho doméstico </w:t>
      </w:r>
      <w:r w:rsidR="00522D71">
        <w:rPr>
          <w:rFonts w:ascii="Times New Roman" w:eastAsia="Times New Roman" w:hAnsi="Times New Roman" w:cs="Times New Roman"/>
          <w:sz w:val="24"/>
          <w:szCs w:val="24"/>
          <w:lang w:eastAsia="pt-BR"/>
        </w:rPr>
        <w:t>e a exploração sexual da mulher negra.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22D7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Corpo feminino negro como algo de imagens públicas fixas, repetitivas, negativas e inferiorizadas.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Diferente inserção do homem negro e da mulher negra no mercado de trabalho </w:t>
      </w:r>
      <w:r w:rsidRPr="00522D71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Outras lógicas de controle e dominação social.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Conceito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Amefricanidade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reconhece a experiência fora da África como central.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522D71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AULA 20/04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CULTNE – Thereza Santos – 1985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Enfatizar o papel da mulher negra em algumas instituições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- Especificidades da mulher negra em relação ao trabalho. DIVISÃO RACIAL DO TRABALHO.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No pós-abolição, houve a reestruturação da família negra, onde o papel da mulher foi essencial.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Tornar-se negro: recriar a identidade pessoal e identidade negra como escudo.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Mãe preta: no texto, dialoga com Gilberto Freyre, o qual representa a mãe preta como figura inconsciente e acomodada. Ela traz a mãe preta como resistente. </w:t>
      </w:r>
      <w:r w:rsidRPr="00522D71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INVERSÃO.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Iniciação sexual dos homens brancos, se for “mulata”.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Trabalho doméstico, se for retinta.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Objetificação sexual.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Masculinidade negra.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Patricia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Hill Collins: questão da racionalidade e da subjetividade como conhecimento </w:t>
      </w:r>
      <w:r w:rsidRPr="00522D71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Cotidiano.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Texto Dina Alves – Alma Preta.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Amefricanidade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o próprio termo nos permite ultrapassar as limitações de caráter territorial, linguístico e ideológico, abrindo novas perspectivas para um entendimento mais profundo dessa parte do mundo onde ela se manifesta: a América como um todo (Sul, Central e Insular).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Feminismo transnacional, portanto,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afrolatinoamericano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’, que buscava a aproximação das diversas contribuições culturais e políticas das mulheres de ascendência indígena e africana nas práticas e no pensamento feminista de matriz ocidental.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ANGELA DAVIS</w:t>
      </w:r>
    </w:p>
    <w:p w:rsidR="00522D71" w:rsidRDefault="00522D71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 “Síndrome da masculinidade”</w:t>
      </w:r>
      <w:r w:rsidR="00787A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suposta dominação exercida pela mulher negra desde o período da escravidão. </w:t>
      </w:r>
      <w:r w:rsidR="00787AE0" w:rsidRPr="00787AE0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Wingdings" w:char="F0E0"/>
      </w:r>
      <w:r w:rsidR="00787A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Visão distorcida sobre as mulheres e seu papel na luta política.</w:t>
      </w: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 “Fragilidade feminina” não contempla a mulher negra.</w:t>
      </w: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KIMBERLÉ CRENSHAW</w:t>
      </w: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 Abusos das mulheres foram formulados como sendo diferentes da visão clássica dos abusos de direitos humanos.</w:t>
      </w: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 Tratamento simultâneo das diferenças nega/obscurece a proteção aos direitos que todas as mulheres deveriam ter.</w:t>
      </w: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 Especificidades étnicas.</w:t>
      </w: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Superinclusão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(tráfico de mulheres)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Subinclusão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(esterilização de mulheres).</w:t>
      </w: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Interseccionalidade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estrutural vs. política.</w:t>
      </w: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DJAMILA RIBEIRO </w:t>
      </w: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 Lugar de fala não se trata da exclusividade que um grupo minoritário tem da fala sobre si, mas das relações de poder que silenciam as vozes dos subalternos.</w:t>
      </w: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DINA ALVES</w:t>
      </w: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Embora o Estado brasileiro tenha sempre ocupado lugar de destaque na produção das condições históricas desfavoráveis ao desenvolvimento social da mulher negra, é na administração da justiça que se manifesta, de forma explícita, a intersecção dos eixos de vulnerabilidade (raça, gênero e classe) na produção de categorias de indivíduos puníveis.</w:t>
      </w: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Uso de jargões jurídicos racistas.</w:t>
      </w: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A punição de mulheres negras não se resume ao aprisionamento dos seus corpos, mas, também, a não poderem criar seus filhos, pois são incapazes de gerar crianças “boas”.</w:t>
      </w: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Mulher negra sempre foi o esteio da família negra e do homem negro.</w:t>
      </w: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Pós-abolição: mulher negra com facilidade de trabalho como empregada doméstica, lavadeira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enquanto o homem negro estava jogado às traças, sem oportunidade de trabalho, então era a mulher negra que sustentava a família, não só econômica,</w:t>
      </w:r>
      <w:r w:rsidR="006519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emocionalmente, quando o homem negro não tinha forças para continuar.</w:t>
      </w:r>
    </w:p>
    <w:p w:rsidR="00787AE0" w:rsidRDefault="00787AE0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FNB, INB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tiveram a mulher negra como base. </w:t>
      </w:r>
    </w:p>
    <w:p w:rsidR="006519CA" w:rsidRDefault="006519CA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19CA" w:rsidRDefault="006519CA" w:rsidP="008A3F6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519C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TEXTO XI</w:t>
      </w:r>
      <w:r w:rsidRPr="006519C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 FLAUZINA, Ana L. Pinheiro. As fronteiras raciais do genocídio.</w:t>
      </w:r>
    </w:p>
    <w:p w:rsidR="006519CA" w:rsidRDefault="006519CA" w:rsidP="008A3F6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6519CA" w:rsidRDefault="006519CA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Convenção para a Prevenção e a Repressão do Crime de Genocídio, de 9 de dezembro de 1948. </w:t>
      </w:r>
      <w:r w:rsidRPr="006519CA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Necessidade de afirmar o direito de um grupo humano a existir, confrontando-se a destruição social e física do Holocausto. </w:t>
      </w:r>
    </w:p>
    <w:p w:rsidR="006519CA" w:rsidRDefault="006519CA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Criminalização do genocídio </w:t>
      </w:r>
      <w:r w:rsidRPr="006519CA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Grupos humanos devem ser física e culturalmente preservados. </w:t>
      </w:r>
    </w:p>
    <w:p w:rsidR="006519CA" w:rsidRDefault="006519CA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Espaços de intensas disputas políticas.</w:t>
      </w:r>
    </w:p>
    <w:p w:rsidR="006519CA" w:rsidRDefault="006519CA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19CA" w:rsidRDefault="006519CA" w:rsidP="006519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Raphael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Lemkin</w:t>
      </w:r>
      <w:proofErr w:type="spellEnd"/>
    </w:p>
    <w:p w:rsidR="00802B4B" w:rsidRDefault="00802B4B" w:rsidP="008A3F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pict>
          <v:shape id="_x0000_s1058" type="#_x0000_t202" style="position:absolute;left:0;text-align:left;margin-left:358.05pt;margin-top:224.45pt;width:141.05pt;height:74.15pt;z-index:2517063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icDLgIAAFUEAAAOAAAAZHJzL2Uyb0RvYy54bWysVNtu2zAMfR+wfxD0vvrSJG2NOEWXLsOA&#10;7gK0+wBGlmNhsqhJauzu60fJaRZ028swPwiiSB2R55BeXo+9ZnvpvEJT8+Is50wagY0yu5p/fdi8&#10;ueTMBzANaDSy5k/S8+vV61fLwVayxA51Ix0jEOOrwda8C8FWWeZFJ3vwZ2ilIWeLrodApttljYOB&#10;0HudlXm+yAZ0jXUopPd0ejs5+Srht60U4XPbehmYrjnlFtLq0rqNa7ZaQrVzYDslDmnAP2TRgzL0&#10;6BHqFgKwR6d+g+qVcOixDWcC+wzbVgmZaqBqivxFNfcdWJlqIXK8PdLk/x+s+LT/4phqal4WF5wZ&#10;6EmkNagRWCPZgxwDsjKyNFhfUfC9pfAwvsWR1E4Ve3uH4ptnBtcdmJ28cQ6HTkJDWRbxZnZydcLx&#10;EWQ7fMSGHoPHgAlobF0fKSRSGKGTWk9HhSgPJuiwPF/kV+fkEuQrZvlsUSYNM6ier1vnw3uJPYub&#10;mjtqgQQP+zsfYjpQPYfE1zxq1WyU1slwu+1aO7YHapdN+lIFL8K0YUPNr+blfGLgrxB5+v4E0atA&#10;fa9VX/PLYxBUkbd3pkldGUDpaU8pa3MgMnI3sRjG7ZiUKxbPAm2xeSJqHU59TnNJmw7dD84G6vGa&#10;+++P4CRn+oMhea6K2SwORTJm8wvikrlTz/bUA0YQVM0DZ9N2HdIgJeLsDcm4UYngqPeUySFn6t3E&#10;+2HO4nCc2inq199g9RM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q5icDLgIAAFUEAAAOAAAAAAAAAAAAAAAAAC4CAABkcnMv&#10;ZTJvRG9jLnhtbFBLAQItABQABgAIAAAAIQBIWydy2wAAAAcBAAAPAAAAAAAAAAAAAAAAAIgEAABk&#10;cnMvZG93bnJldi54bWxQSwUGAAAAAAQABADzAAAAkAUAAAAA&#10;">
            <v:textbox style="mso-next-textbox:#_x0000_s1058">
              <w:txbxContent>
                <w:p w:rsidR="00802B4B" w:rsidRDefault="00802B4B" w:rsidP="00802B4B">
                  <w:pPr>
                    <w:spacing w:after="0"/>
                    <w:jc w:val="center"/>
                  </w:pPr>
                  <w:r>
                    <w:t>FALTA DE CONSENSO LEGAL</w:t>
                  </w:r>
                </w:p>
                <w:p w:rsidR="00802B4B" w:rsidRDefault="00802B4B" w:rsidP="00802B4B">
                  <w:pPr>
                    <w:spacing w:after="0"/>
                    <w:jc w:val="center"/>
                  </w:pPr>
                  <w:r>
                    <w:t>+</w:t>
                  </w:r>
                </w:p>
                <w:p w:rsidR="00802B4B" w:rsidRDefault="00802B4B" w:rsidP="00802B4B">
                  <w:pPr>
                    <w:spacing w:after="0"/>
                    <w:jc w:val="center"/>
                  </w:pPr>
                  <w:r>
                    <w:t>FALTA DE VONTADE POLÍTICA</w:t>
                  </w:r>
                </w:p>
                <w:p w:rsidR="00802B4B" w:rsidRDefault="00802B4B"/>
              </w:txbxContent>
            </v:textbox>
            <w10:wrap type="square"/>
          </v:shape>
        </w:pict>
      </w:r>
      <w:r w:rsidR="006519CA">
        <w:rPr>
          <w:noProof/>
        </w:rPr>
        <w:pict>
          <v:shape id="_x0000_s1057" type="#_x0000_t202" style="position:absolute;left:0;text-align:left;margin-left:182.7pt;margin-top:210.95pt;width:168.5pt;height:100.6pt;z-index:25170432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XCLgIAAFUEAAAOAAAAZHJzL2Uyb0RvYy54bWysVNtu2zAMfR+wfxD0vvjSpBcjTtGlyzCg&#10;uwDtPoCR5ViYLGqSGrv7+lFymgXd9jLMD4IoUkfkOaSX12Ov2V46r9DUvJjlnEkjsFFmV/OvD5s3&#10;l5z5AKYBjUbW/El6fr16/Wo52EqW2KFupGMEYnw12Jp3Idgqy7zoZA9+hlYacrboeghkul3WOBgI&#10;vddZmefn2YCusQ6F9J5ObycnXyX8tpUifG5bLwPTNafcQlpdWrdxzVZLqHYObKfEIQ34hyx6UIYe&#10;PULdQgD26NRvUL0SDj22YSawz7BtlZCpBqqmyF9Uc9+BlakWIsfbI03+/8GKT/svjqmm5mVxwZmB&#10;nkRagxqBNZI9yDEgKyNLg/UVBd9bCg/jWxxJ7VSxt3covnlmcN2B2ckb53DoJDSUZRFvZidXJxwf&#10;QbbDR2zoMXgMmIDG1vWRQiKFETqp9XRUiPJggg7Ls/P86oxcgnzFPJ+fl0nDDKrn69b58F5iz+Km&#10;5o5aIMHD/s6HmA5UzyHxNY9aNRuldTLcbrvWju2B2mWTvlTBizBt2FDzq0W5mBj4K0Sevj9B9CpQ&#10;32vV1/zyGARV5O2daVJXBlB62lPK2hyIjNxNLIZxOyblisWzQFtsnohah1Of01zSpkP3g7OBerzm&#10;/vsjOMmZ/mBInqtiPo9DkYz54oK4ZO7Usz31gBEEVfPA2bRdhzRIiTh7QzJuVCI46j1lcsiZejfx&#10;fpizOByndor69TdY/QQ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dOOXCLgIAAFUEAAAOAAAAAAAAAAAAAAAAAC4CAABkcnMv&#10;ZTJvRG9jLnhtbFBLAQItABQABgAIAAAAIQBIWydy2wAAAAcBAAAPAAAAAAAAAAAAAAAAAIgEAABk&#10;cnMvZG93bnJldi54bWxQSwUGAAAAAAQABADzAAAAkAUAAAAA&#10;">
            <v:textbox style="mso-next-textbox:#_x0000_s1057;mso-fit-shape-to-text:t">
              <w:txbxContent>
                <w:p w:rsidR="006519CA" w:rsidRDefault="006519CA" w:rsidP="006519CA">
                  <w:pPr>
                    <w:spacing w:after="0"/>
                  </w:pPr>
                  <w:r>
                    <w:t>EUA nega essa definição</w:t>
                  </w:r>
                </w:p>
                <w:p w:rsidR="006519CA" w:rsidRDefault="006519CA" w:rsidP="006519CA">
                  <w:pPr>
                    <w:spacing w:after="0"/>
                  </w:pPr>
                  <w:r>
                    <w:tab/>
                    <w:t>- Perpetuação de políticas discriminatórias.</w:t>
                  </w:r>
                </w:p>
                <w:p w:rsidR="006519CA" w:rsidRDefault="006519CA" w:rsidP="006519CA">
                  <w:pPr>
                    <w:spacing w:after="0"/>
                  </w:pPr>
                  <w:r>
                    <w:tab/>
                    <w:t>- “Política americana de desenvolvimento” no Terceiro Mundo.</w:t>
                  </w:r>
                </w:p>
              </w:txbxContent>
            </v:textbox>
            <w10:wrap type="square"/>
          </v:shape>
        </w:pict>
      </w:r>
      <w:r w:rsidR="006519CA"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56" type="#_x0000_t102" style="position:absolute;left:0;text-align:left;margin-left:123.45pt;margin-top:136.7pt;width:43.5pt;height:122.25pt;z-index:251702272"/>
        </w:pict>
      </w:r>
      <w:r w:rsidR="006519CA">
        <w:rPr>
          <w:noProof/>
        </w:rPr>
        <w:pict>
          <v:shape id="_x0000_s1055" type="#_x0000_t202" style="position:absolute;left:0;text-align:left;margin-left:184.2pt;margin-top:114.95pt;width:168.65pt;height:80.15pt;z-index:25170124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4s0LgIAAFUEAAAOAAAAZHJzL2Uyb0RvYy54bWysVNtu2zAMfR+wfxD0vvjSpBejTtGlyzCg&#10;uwDtPoCR5ViYLGqSGrv7+lFykgXd9jLMD4IoUkfkOaSvb8Zes510XqGpeTHLOZNGYKPMtuZfH9dv&#10;LjnzAUwDGo2s+bP0/Gb5+tX1YCtZYoe6kY4RiPHVYGvehWCrLPOikz34GVppyNmi6yGQ6bZZ42Ag&#10;9F5nZZ6fZwO6xjoU0ns6vZucfJnw21aK8LltvQxM15xyC2l1ad3ENVteQ7V1YDsl9mnAP2TRgzL0&#10;6BHqDgKwJ6d+g+qVcOixDTOBfYZtq4RMNVA1Rf6imocOrEy1EDneHmny/w9WfNp9cUw1NS+LC84M&#10;9CTSCtQIrJHsUY4BWRlZGqyvKPjBUngY3+JIaqeKvb1H8c0zg6sOzFbeOodDJ6GhLIt4Mzu5OuH4&#10;CLIZPmJDj8FTwAQ0tq6PFBIpjNBJreejQpQHE3RYnp3nV2fkEuQr5vn8vEwaZlAdrlvnw3uJPYub&#10;mjtqgQQPu3sfYjpQHULiax61atZK62S47WalHdsBtcs6famCF2HasKHmV4tyMTHwV4g8fX+C6FWg&#10;vteqr/nlMQiqyNs706SuDKD0tKeUtdkTGbmbWAzjZkzKFfODQBtsnolah1Of01zSpkP3g7OBerzm&#10;/vsTOMmZ/mBInqtiPo9DkYz54oK4ZO7Uszn1gBEEVfPA2bRdhTRIiTh7SzKuVSI46j1lss+Zejfx&#10;vp+zOByndor69TdY/gQ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Pj4s0LgIAAFUEAAAOAAAAAAAAAAAAAAAAAC4CAABkcnMv&#10;ZTJvRG9jLnhtbFBLAQItABQABgAIAAAAIQBIWydy2wAAAAcBAAAPAAAAAAAAAAAAAAAAAIgEAABk&#10;cnMvZG93bnJldi54bWxQSwUGAAAAAAQABADzAAAAkAUAAAAA&#10;">
            <v:textbox style="mso-next-textbox:#_x0000_s1055">
              <w:txbxContent>
                <w:p w:rsidR="006519CA" w:rsidRDefault="006519CA" w:rsidP="006519CA">
                  <w:pPr>
                    <w:jc w:val="both"/>
                  </w:pPr>
                  <w:r>
                    <w:t>Configuração de um plano coordenado de diferentes ações que visam a destruição dos fundamentos essenciais da vida de grupos nacionais</w:t>
                  </w:r>
                </w:p>
              </w:txbxContent>
            </v:textbox>
            <w10:wrap type="square"/>
          </v:shape>
        </w:pict>
      </w:r>
      <w:r w:rsidR="006519CA">
        <w:rPr>
          <w:noProof/>
        </w:rPr>
        <w:pict>
          <v:shape id="_x0000_s1052" type="#_x0000_t87" style="position:absolute;left:0;text-align:left;margin-left:369.45pt;margin-top:116.45pt;width:14.25pt;height:76.5pt;z-index:251696128"/>
        </w:pict>
      </w:r>
      <w:r w:rsidR="006519CA">
        <w:rPr>
          <w:noProof/>
        </w:rPr>
        <w:pict>
          <v:shape id="_x0000_s1053" type="#_x0000_t202" style="position:absolute;left:0;text-align:left;margin-left:395.7pt;margin-top:118.7pt;width:56pt;height:69.7pt;z-index:2516981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GaLgIAAFUEAAAOAAAAZHJzL2Uyb0RvYy54bWysVNtu2zAMfR+wfxD0vvqSpBejTtGlyzCg&#10;uwDtPoCR5ViYLGqSGrv7+lFykgXd9jLMD4IoUkfkOaSvb8Zes510XqGpeXGWcyaNwEaZbc2/Pq7f&#10;XHLmA5gGNBpZ82fp+c3y9avrwVayxA51Ix0jEOOrwda8C8FWWeZFJ3vwZ2ilIWeLrodApttmjYOB&#10;0HudlXl+ng3oGutQSO/p9G5y8mXCb1spwue29TIwXXPKLaTVpXUT12x5DdXWge2U2KcB/5BFD8rQ&#10;o0eoOwjAnpz6DapXwqHHNpwJ7DNsWyVkqoGqKfIX1Tx0YGWqhcjx9kiT/3+w4tPui2OqqXlZXHBm&#10;oCeRVqBGYI1kj3IMyMrI0mB9RcEPlsLD+BZHUjtV7O09im+eGVx1YLby1jkcOgkNZVnEm9nJ1QnH&#10;R5DN8BEbegyeAiagsXV9pJBIYYROaj0fFaI8mKDDcnaeX83IJchXzPP5eZk0zKA6XLfOh/cSexY3&#10;NXfUAgkedvc+xHSgOoTE1zxq1ayV1slw281KO7YDapd1+lIFL8K0YUPNrxblYmLgrxB5+v4E0atA&#10;fa9VX/PLYxBUkbd3pkldGUDpaU8pa7MnMnI3sRjGzZiUK2YHgTbYPBO1Dqc+p7mkTYfuB2cD9XjN&#10;/fcncJIz/cGQPFfFfB6HIhnzxQVxydypZ3PqASMIquaBs2m7CmmQEnH2lmRcq0Rw1HvKZJ8z9W7i&#10;fT9ncThO7RT162+w/Ak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yghGaLgIAAFUEAAAOAAAAAAAAAAAAAAAAAC4CAABkcnMv&#10;ZTJvRG9jLnhtbFBLAQItABQABgAIAAAAIQBIWydy2wAAAAcBAAAPAAAAAAAAAAAAAAAAAIgEAABk&#10;cnMvZG93bnJldi54bWxQSwUGAAAAAAQABADzAAAAkAUAAAAA&#10;">
            <v:textbox style="mso-next-textbox:#_x0000_s1053;mso-fit-shape-to-text:t">
              <w:txbxContent>
                <w:p w:rsidR="006519CA" w:rsidRDefault="006519CA" w:rsidP="006519CA">
                  <w:pPr>
                    <w:spacing w:after="0"/>
                  </w:pPr>
                  <w:r>
                    <w:t>Racial</w:t>
                  </w:r>
                </w:p>
                <w:p w:rsidR="006519CA" w:rsidRDefault="006519CA" w:rsidP="006519CA">
                  <w:pPr>
                    <w:spacing w:after="0"/>
                  </w:pPr>
                  <w:r>
                    <w:t>Cultural</w:t>
                  </w:r>
                </w:p>
                <w:p w:rsidR="006519CA" w:rsidRDefault="006519CA" w:rsidP="006519CA">
                  <w:pPr>
                    <w:spacing w:after="0"/>
                  </w:pPr>
                  <w:r>
                    <w:t>Religioso</w:t>
                  </w:r>
                </w:p>
                <w:p w:rsidR="006519CA" w:rsidRDefault="006519CA" w:rsidP="006519CA">
                  <w:pPr>
                    <w:spacing w:after="0"/>
                  </w:pPr>
                  <w:r>
                    <w:t>Étnico</w:t>
                  </w:r>
                </w:p>
              </w:txbxContent>
            </v:textbox>
            <w10:wrap type="square"/>
          </v:shape>
        </w:pict>
      </w:r>
      <w:r w:rsidR="006519CA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4" type="#_x0000_t67" style="position:absolute;left:0;text-align:left;margin-left:263.7pt;margin-top:75.2pt;width:21pt;height:30.75pt;z-index:251699200">
            <v:textbox style="layout-flow:vertical-ideographic"/>
          </v:shape>
        </w:pict>
      </w:r>
      <w:r w:rsidR="006519CA">
        <w:rPr>
          <w:noProof/>
        </w:rPr>
        <w:pict>
          <v:shape id="_x0000_s1051" type="#_x0000_t202" style="position:absolute;left:0;text-align:left;margin-left:225.45pt;margin-top:27.95pt;width:93.5pt;height:54.3pt;z-index:2516951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72t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LM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Jfrva0tAgAAVQQAAA4AAAAAAAAAAAAAAAAALgIAAGRycy9l&#10;Mm9Eb2MueG1sUEsBAi0AFAAGAAgAAAAhAEhbJ3LbAAAABwEAAA8AAAAAAAAAAAAAAAAAhwQAAGRy&#10;cy9kb3ducmV2LnhtbFBLBQYAAAAABAAEAPMAAACPBQAAAAA=&#10;">
            <v:textbox style="mso-next-textbox:#_x0000_s1051;mso-fit-shape-to-text:t">
              <w:txbxContent>
                <w:p w:rsidR="006519CA" w:rsidRDefault="006519CA" w:rsidP="006519CA">
                  <w:pPr>
                    <w:spacing w:after="0"/>
                    <w:jc w:val="center"/>
                  </w:pPr>
                  <w:r>
                    <w:t>Genocídio</w:t>
                  </w:r>
                </w:p>
                <w:p w:rsidR="006519CA" w:rsidRDefault="006519CA" w:rsidP="006519CA">
                  <w:pPr>
                    <w:spacing w:after="0"/>
                    <w:jc w:val="center"/>
                  </w:pPr>
                  <w:r>
                    <w:t>Grupo humano</w:t>
                  </w:r>
                </w:p>
              </w:txbxContent>
            </v:textbox>
            <w10:wrap type="square"/>
          </v:shape>
        </w:pict>
      </w:r>
      <w:r w:rsidR="006519CA">
        <w:rPr>
          <w:noProof/>
        </w:rPr>
        <w:pict>
          <v:shape id="_x0000_s1050" type="#_x0000_t202" style="position:absolute;left:0;text-align:left;margin-left:128.7pt;margin-top:30.2pt;width:61.25pt;height:38.85pt;z-index:2516940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72t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LM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Jfrva0tAgAAVQQAAA4AAAAAAAAAAAAAAAAALgIAAGRycy9l&#10;Mm9Eb2MueG1sUEsBAi0AFAAGAAgAAAAhAEhbJ3LbAAAABwEAAA8AAAAAAAAAAAAAAAAAhwQAAGRy&#10;cy9kb3ducmV2LnhtbFBLBQYAAAAABAAEAPMAAACPBQAAAAA=&#10;">
            <v:textbox style="mso-next-textbox:#_x0000_s1050;mso-fit-shape-to-text:t">
              <w:txbxContent>
                <w:p w:rsidR="006519CA" w:rsidRDefault="006519CA" w:rsidP="006519CA">
                  <w:pPr>
                    <w:spacing w:after="0"/>
                    <w:jc w:val="center"/>
                  </w:pPr>
                  <w:r>
                    <w:t>Homicídio</w:t>
                  </w:r>
                </w:p>
                <w:p w:rsidR="006519CA" w:rsidRDefault="006519CA" w:rsidP="006519CA">
                  <w:pPr>
                    <w:spacing w:after="0"/>
                    <w:jc w:val="center"/>
                  </w:pPr>
                  <w:r>
                    <w:t>Indivíduo</w:t>
                  </w:r>
                </w:p>
              </w:txbxContent>
            </v:textbox>
            <w10:wrap type="square"/>
          </v:shape>
        </w:pict>
      </w:r>
      <w:r w:rsidR="006519C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211.95pt;margin-top:1.7pt;width:32.25pt;height:21.75pt;z-index:251692032" o:connectortype="straight">
            <v:stroke endarrow="block"/>
          </v:shape>
        </w:pict>
      </w:r>
      <w:r w:rsidR="006519C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s1048" type="#_x0000_t32" style="position:absolute;left:0;text-align:left;margin-left:176.7pt;margin-top:.95pt;width:35.25pt;height:21.75pt;flip:x;z-index:251691008" o:connectortype="straight">
            <v:stroke endarrow="block"/>
          </v:shape>
        </w:pict>
      </w:r>
    </w:p>
    <w:p w:rsidR="00802B4B" w:rsidRPr="00802B4B" w:rsidRDefault="00802B4B" w:rsidP="00802B4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B4B" w:rsidRPr="00802B4B" w:rsidRDefault="00802B4B" w:rsidP="00802B4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B4B" w:rsidRPr="00802B4B" w:rsidRDefault="00802B4B" w:rsidP="00802B4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B4B" w:rsidRPr="00802B4B" w:rsidRDefault="00802B4B" w:rsidP="00802B4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B4B" w:rsidRPr="00802B4B" w:rsidRDefault="00802B4B" w:rsidP="00802B4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B4B" w:rsidRPr="00802B4B" w:rsidRDefault="00802B4B" w:rsidP="00802B4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B4B" w:rsidRPr="00802B4B" w:rsidRDefault="00802B4B" w:rsidP="00802B4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B4B" w:rsidRPr="00802B4B" w:rsidRDefault="00802B4B" w:rsidP="00802B4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19CA" w:rsidRDefault="006519CA" w:rsidP="00802B4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B4B" w:rsidRDefault="00802B4B" w:rsidP="00802B4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B4B" w:rsidRDefault="00802B4B" w:rsidP="00802B4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QUESTÕES</w:t>
      </w:r>
    </w:p>
    <w:p w:rsidR="00802B4B" w:rsidRDefault="00802B4B" w:rsidP="00802B4B">
      <w:pPr>
        <w:pStyle w:val="PargrafodaLista"/>
        <w:numPr>
          <w:ilvl w:val="0"/>
          <w:numId w:val="18"/>
        </w:numPr>
      </w:pPr>
      <w:r>
        <w:t>Por que a ênfase no genocídio?</w:t>
      </w:r>
    </w:p>
    <w:p w:rsidR="00802B4B" w:rsidRDefault="00802B4B" w:rsidP="00802B4B">
      <w:pPr>
        <w:pStyle w:val="PargrafodaLista"/>
        <w:numPr>
          <w:ilvl w:val="0"/>
          <w:numId w:val="18"/>
        </w:numPr>
      </w:pPr>
      <w:r>
        <w:t>Por que são tão pouco os aceitos como genocídio do ponto de vista jurídico?</w:t>
      </w:r>
    </w:p>
    <w:p w:rsidR="00802B4B" w:rsidRDefault="00802B4B" w:rsidP="00802B4B">
      <w:pPr>
        <w:pStyle w:val="PargrafodaLista"/>
        <w:numPr>
          <w:ilvl w:val="0"/>
          <w:numId w:val="18"/>
        </w:numPr>
      </w:pPr>
      <w:r>
        <w:t>Em que base o direito penal internacional se assenta para o reconhecimento do genocídio?</w:t>
      </w:r>
    </w:p>
    <w:p w:rsidR="00802B4B" w:rsidRDefault="00802B4B" w:rsidP="00802B4B">
      <w:pPr>
        <w:spacing w:after="0"/>
      </w:pPr>
    </w:p>
    <w:p w:rsidR="00802B4B" w:rsidRDefault="00802B4B" w:rsidP="00802B4B">
      <w:pPr>
        <w:spacing w:after="0"/>
        <w:rPr>
          <w:rFonts w:ascii="Times New Roman" w:hAnsi="Times New Roman" w:cs="Times New Roman"/>
          <w:b/>
          <w:sz w:val="24"/>
        </w:rPr>
      </w:pPr>
      <w:r w:rsidRPr="00802B4B">
        <w:rPr>
          <w:rFonts w:ascii="Times New Roman" w:hAnsi="Times New Roman" w:cs="Times New Roman"/>
          <w:b/>
          <w:sz w:val="24"/>
        </w:rPr>
        <w:t>Holocausto tornou-se o padrão</w:t>
      </w:r>
    </w:p>
    <w:p w:rsidR="00802B4B" w:rsidRDefault="00802B4B" w:rsidP="00802B4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Ao utilizarem a palavra genocídio, pretendem alcançar o grau de censura moral e legal concedido ao Holocausto.</w:t>
      </w:r>
    </w:p>
    <w:p w:rsidR="00802B4B" w:rsidRDefault="00802B4B" w:rsidP="00802B4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Instrumento simbólico capaz de produzir respostas materiais.</w:t>
      </w:r>
    </w:p>
    <w:p w:rsidR="00802B4B" w:rsidRDefault="00802B4B" w:rsidP="00802B4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Desqualificação do Holocausto nos anos seguintes ao fim da Segunda Guerra, pelos chamados revisionistas, foi criminalizado.</w:t>
      </w:r>
    </w:p>
    <w:p w:rsidR="00802B4B" w:rsidRDefault="00802B4B" w:rsidP="00802B4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Fundamentalmente, o Holocausto não é um problema judaico contextualizado nos limites de um conflito europeu, mas sim percebido como uma tragédia humana.</w:t>
      </w:r>
    </w:p>
    <w:p w:rsidR="00802B4B" w:rsidRDefault="00802B4B" w:rsidP="00802B4B">
      <w:pPr>
        <w:spacing w:after="0"/>
        <w:rPr>
          <w:rFonts w:ascii="Times New Roman" w:hAnsi="Times New Roman" w:cs="Times New Roman"/>
          <w:sz w:val="24"/>
        </w:rPr>
      </w:pPr>
    </w:p>
    <w:p w:rsidR="00802B4B" w:rsidRDefault="00802B4B" w:rsidP="00802B4B">
      <w:pPr>
        <w:spacing w:after="0"/>
        <w:rPr>
          <w:rFonts w:ascii="Times New Roman" w:hAnsi="Times New Roman" w:cs="Times New Roman"/>
          <w:b/>
          <w:sz w:val="24"/>
        </w:rPr>
      </w:pPr>
      <w:r w:rsidRPr="00802B4B">
        <w:rPr>
          <w:rFonts w:ascii="Times New Roman" w:hAnsi="Times New Roman" w:cs="Times New Roman"/>
          <w:b/>
          <w:sz w:val="24"/>
        </w:rPr>
        <w:t>Singularidade do Holocausto</w:t>
      </w:r>
    </w:p>
    <w:p w:rsidR="00802B4B" w:rsidRDefault="00802B4B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Número de vítimas</w:t>
      </w:r>
    </w:p>
    <w:p w:rsidR="00802B4B" w:rsidRDefault="00802B4B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Método</w:t>
      </w:r>
    </w:p>
    <w:p w:rsidR="00802B4B" w:rsidRDefault="00802B4B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Eficiência da execução</w:t>
      </w:r>
    </w:p>
    <w:p w:rsidR="00802B4B" w:rsidRDefault="00802B4B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Muitas vezes, a comparação do Holocausto com outras tragédias humanas é vista como antissemitismo ou ‘blasfêmia’.</w:t>
      </w:r>
    </w:p>
    <w:p w:rsidR="00802B4B" w:rsidRDefault="00802B4B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Genocídio da população indígena durante da colonização.</w:t>
      </w:r>
    </w:p>
    <w:p w:rsidR="00802B4B" w:rsidRDefault="00802B4B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Uso da retórica da singularidade como uma ferramenta política que serve para justificar moralmente o descarte de reivindicações de genocídio.</w:t>
      </w:r>
    </w:p>
    <w:p w:rsidR="00802B4B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 id="_x0000_s1064" type="#_x0000_t202" style="position:absolute;left:0;text-align:left;margin-left:235.9pt;margin-top:13.75pt;width:137.3pt;height:20.65pt;z-index:2517155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xzLgIAAFUEAAAOAAAAZHJzL2Uyb0RvYy54bWysVNtu2zAMfR+wfxD0vvjSpG2MOkWXLsOA&#10;7gK0+wBGlmNhsqhJauzu60fJaRZ028swPwiiSB2R55C+uh57zfbSeYWm5sUs50wagY0yu5p/fdi8&#10;ueTMBzANaDSy5k/S8+vV61dXg61kiR3qRjpGIMZXg615F4KtssyLTvbgZ2ilIWeLrodApttljYOB&#10;0HudlXl+ng3oGutQSO/p9HZy8lXCb1spwue29TIwXXPKLaTVpXUb12x1BdXOge2UOKQB/5BFD8rQ&#10;o0eoWwjAHp36DapXwqHHNswE9hm2rRIy1UDVFPmLau47sDLVQuR4e6TJ/z9Y8Wn/xTHV1LwsLjgz&#10;0JNIa1AjsEayBzkGZGVkabC+ouB7S+FhfIsjqZ0q9vYOxTfPDK47MDt54xwOnYSGsizizezk6oTj&#10;I8h2+IgNPQaPARPQ2Lo+UkikMEIntZ6OClEeTNBheXaeL8/IJchXzPP5eZk0zKB6vm6dD+8l9ixu&#10;au6oBRI87O98iOlA9RwSX/OoVbNRWifD7bZr7dgeqF026UsVvAjThg01Xy7KxcTAXyHy9P0JoleB&#10;+l6rvuaXxyCoIm/vTJO6MoDS055S1uZAZORuYjGM2zEpVyyfBdpi80TUOpz6nOaSNh26H5wN1OM1&#10;998fwUnO9AdD8iyL+TwORTLmiwvikrlTz/bUA0YQVM0DZ9N2HdIgJeLsDcm4UYngqPeUySFn6t3E&#10;+2HO4nCc2inq199g9RM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DTAxzLgIAAFUEAAAOAAAAAAAAAAAAAAAAAC4CAABkcnMv&#10;ZTJvRG9jLnhtbFBLAQItABQABgAIAAAAIQBIWydy2wAAAAcBAAAPAAAAAAAAAAAAAAAAAIgEAABk&#10;cnMvZG93bnJldi54bWxQSwUGAAAAAAQABADzAAAAkAUAAAAA&#10;">
            <v:textbox style="mso-next-textbox:#_x0000_s1064">
              <w:txbxContent>
                <w:p w:rsidR="007700B8" w:rsidRDefault="007700B8">
                  <w:r>
                    <w:t>Escudo simbólico e político</w:t>
                  </w:r>
                </w:p>
              </w:txbxContent>
            </v:textbox>
            <w10:wrap type="square"/>
          </v:shape>
        </w:pict>
      </w:r>
    </w:p>
    <w:p w:rsidR="00802B4B" w:rsidRDefault="00802B4B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59" type="#_x0000_t32" style="position:absolute;left:0;text-align:left;margin-left:197.7pt;margin-top:11.4pt;width:35.25pt;height:30pt;flip:y;z-index:251707392" o:connectortype="straight">
            <v:stroke endarrow="block"/>
          </v:shape>
        </w:pict>
      </w:r>
    </w:p>
    <w:p w:rsidR="00802B4B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 id="_x0000_s1063" type="#_x0000_t202" style="position:absolute;left:0;text-align:left;margin-left:238.9pt;margin-top:15pt;width:83.05pt;height:19.9pt;z-index:251713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FLwIAAFUEAAAOAAAAZHJzL2Uyb0RvYy54bWysVNtu2zAMfR+wfxD0vvrSpE2NOEWXLsOA&#10;7gK0+wBGlmNhsqhJauzu60fJaRZ028swPwiiSB2R55BeXo+9ZnvpvEJT8+Is50wagY0yu5p/fdi8&#10;WXDmA5gGNBpZ8yfp+fXq9avlYCtZYoe6kY4RiPHVYGvehWCrLPOikz34M7TSkLNF10Mg0+2yxsFA&#10;6L3Oyjy/yAZ0jXUopPd0ejs5+Srht60U4XPbehmYrjnlFtLq0rqNa7ZaQrVzYDslDmnAP2TRgzL0&#10;6BHqFgKwR6d+g+qVcOixDWcC+wzbVgmZaqBqivxFNfcdWJlqIXK8PdLk/x+s+LT/4phqal4Wl5wZ&#10;6EmkNagRWCPZgxwDsjKyNFhfUfC9pfAwvsWR1E4Ve3uH4ptnBtcdmJ28cQ6HTkJDWRbxZnZydcLx&#10;EWQ7fMSGHoPHgAlobF0fKSRSGKGTWk9HhSgPJuiwPL/Ir87JJchXzPLZRZk0zKB6vm6dD+8l9ixu&#10;au6oBRI87O98iOlA9RwSX/OoVbNRWifD7bZr7dgeqF026UsVvAjThg01v5qX84mBv0Lk6fsTRK8C&#10;9b1Wfc0XxyCoIm/vTJO6MoDS055S1uZAZORuYjGM2zEpVyyeBdpi80TUOpz6nOaSNh26H5wN1OM1&#10;998fwUnO9AdD8lwVs1kcimTM5pfEJXOnnu2pB4wgqJoHzqbtOqRBSsTZG5JxoxLBUe8pk0PO1LuJ&#10;98OcxeE4tVPUr7/B6icA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0ftihS8CAABVBAAADgAAAAAAAAAAAAAAAAAuAgAAZHJz&#10;L2Uyb0RvYy54bWxQSwECLQAUAAYACAAAACEASFsnctsAAAAHAQAADwAAAAAAAAAAAAAAAACJBAAA&#10;ZHJzL2Rvd25yZXYueG1sUEsFBgAAAAAEAAQA8wAAAJEFAAAAAA==&#10;">
            <v:textbox style="mso-next-textbox:#_x0000_s1063">
              <w:txbxContent>
                <w:p w:rsidR="007700B8" w:rsidRDefault="007700B8">
                  <w:r>
                    <w:t>Silenciamento</w:t>
                  </w:r>
                </w:p>
              </w:txbxContent>
            </v:textbox>
            <w10:wrap type="square"/>
          </v:shape>
        </w:pict>
      </w: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 id="_x0000_s1062" type="#_x0000_t202" style="position:absolute;left:0;text-align:left;margin-left:235.95pt;margin-top:28.4pt;width:168.8pt;height:51.55pt;z-index:25171148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n1LwIAAFU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kHAl3FGiL9YGodTj2Oc0lbVp0Pzjrqccr&#10;7r8/gZOc6Q+G5FlMptM4FMmYzq6IS+bOPdtzDxhBUBUPnI3bdUiDlIiztyTjRiWCo95jJsecqXcT&#10;78c5i8NxbqeoX3+D1U8A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uFFJ9S8CAABVBAAADgAAAAAAAAAAAAAAAAAuAgAAZHJz&#10;L2Uyb0RvYy54bWxQSwECLQAUAAYACAAAACEASFsnctsAAAAHAQAADwAAAAAAAAAAAAAAAACJBAAA&#10;ZHJzL2Rvd25yZXYueG1sUEsFBgAAAAAEAAQA8wAAAJEFAAAAAA==&#10;">
            <v:textbox>
              <w:txbxContent>
                <w:p w:rsidR="00802B4B" w:rsidRDefault="007700B8" w:rsidP="007700B8">
                  <w:pPr>
                    <w:jc w:val="both"/>
                  </w:pPr>
                  <w:r>
                    <w:t>Obstáculo ao reconhecimento e enfrentamento de outros genocídios</w:t>
                  </w:r>
                </w:p>
              </w:txbxContent>
            </v:textbox>
            <w10:wrap type="square"/>
          </v:shape>
        </w:pict>
      </w:r>
      <w:r w:rsidR="00802B4B">
        <w:rPr>
          <w:rFonts w:ascii="Times New Roman" w:hAnsi="Times New Roman" w:cs="Times New Roman"/>
          <w:noProof/>
          <w:sz w:val="24"/>
        </w:rPr>
        <w:pict>
          <v:shape id="_x0000_s1061" type="#_x0000_t32" style="position:absolute;left:0;text-align:left;margin-left:198.45pt;margin-top:8.9pt;width:33pt;height:30pt;z-index:251709440" o:connectortype="straight">
            <v:stroke endarrow="block"/>
          </v:shape>
        </w:pict>
      </w:r>
      <w:r w:rsidR="00802B4B">
        <w:rPr>
          <w:rFonts w:ascii="Times New Roman" w:hAnsi="Times New Roman" w:cs="Times New Roman"/>
          <w:noProof/>
          <w:sz w:val="24"/>
        </w:rPr>
        <w:pict>
          <v:shape id="_x0000_s1060" type="#_x0000_t32" style="position:absolute;left:0;text-align:left;margin-left:198.45pt;margin-top:8.15pt;width:34.5pt;height:0;z-index:251708416" o:connectortype="straight">
            <v:stroke endarrow="block"/>
          </v:shape>
        </w:pict>
      </w:r>
      <w:r w:rsidR="00802B4B">
        <w:rPr>
          <w:rFonts w:ascii="Times New Roman" w:hAnsi="Times New Roman" w:cs="Times New Roman"/>
          <w:sz w:val="24"/>
        </w:rPr>
        <w:t>PARADIGMA DA SINGULARIDADE</w:t>
      </w: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02B4B" w:rsidRDefault="007700B8" w:rsidP="00802B4B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7700B8">
        <w:rPr>
          <w:rFonts w:ascii="Times New Roman" w:hAnsi="Times New Roman" w:cs="Times New Roman"/>
          <w:b/>
          <w:sz w:val="24"/>
        </w:rPr>
        <w:t>Racismo e genocídio</w:t>
      </w:r>
      <w:r w:rsidR="00802B4B" w:rsidRPr="007700B8">
        <w:rPr>
          <w:rFonts w:ascii="Times New Roman" w:hAnsi="Times New Roman" w:cs="Times New Roman"/>
          <w:b/>
          <w:sz w:val="24"/>
        </w:rPr>
        <w:t xml:space="preserve"> </w:t>
      </w: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Exclusão da raça no discurso de igualdade formal do Direito</w:t>
      </w: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O alto grau de vulnerabilidade em torno da vida negra é cultivado por atos de incontestável terror patrocinados e sancionados pelo Estado.</w:t>
      </w: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O exercício de formas extremas de assalto à vida negra em um contexto internacional que abraça a retórica do igualitarismo e do multiculturalismo não poderia ser alcançado senão através do investimento na desumanização simbólica de pessoas negras. RECUPERAÇÃO DA HUMANIDADE BRANCA.</w:t>
      </w: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A ênfase era dada sobre os aspectos positivos da </w:t>
      </w:r>
      <w:proofErr w:type="spellStart"/>
      <w:r>
        <w:rPr>
          <w:rFonts w:ascii="Times New Roman" w:hAnsi="Times New Roman" w:cs="Times New Roman"/>
          <w:sz w:val="24"/>
        </w:rPr>
        <w:t>branquitude</w:t>
      </w:r>
      <w:proofErr w:type="spellEnd"/>
      <w:r>
        <w:rPr>
          <w:rFonts w:ascii="Times New Roman" w:hAnsi="Times New Roman" w:cs="Times New Roman"/>
          <w:sz w:val="24"/>
        </w:rPr>
        <w:t xml:space="preserve"> (“desenvolvimento”, “progresso”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- Supremacia racial patriarcal branca ferida pela Segunda Guerra </w:t>
      </w:r>
      <w:r w:rsidRPr="007700B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Humanidade também definida por sua vulnerabilidade.</w:t>
      </w: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Vitimização incorporou os brancos </w:t>
      </w:r>
      <w:r w:rsidRPr="007700B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Impacto definitivo sobre a estrutura da justiça penal internacional e sobre a administração judicial do genocídio.</w:t>
      </w: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HOLOCAUSTO: Demonização individual dos autores mais proeminentes; preservar a população alemã de uma representação coletiva depreciativa.</w:t>
      </w: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RUANDA: Vítimas e autores como uma espécie de massa perdida de seres humanos em lutas e guerras irracionais.</w:t>
      </w: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“As especificidades dessas guerras são minimizadas e são frequentemente representadas como uma ‘competição entre os brutos’ ou uma explosão de antigas rivalidades ‘tribais’ sem quaisquer ligações com a experiência e a história do colonialismo e seus retumbantes e duradouros efeitos” – </w:t>
      </w:r>
      <w:proofErr w:type="spellStart"/>
      <w:r>
        <w:rPr>
          <w:rFonts w:ascii="Times New Roman" w:hAnsi="Times New Roman" w:cs="Times New Roman"/>
          <w:sz w:val="24"/>
        </w:rPr>
        <w:t>Bhakh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Shringarpure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700B8" w:rsidRPr="007700B8" w:rsidRDefault="007700B8" w:rsidP="00802B4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Bloqueio do acesso às consequências materiais e simbólicas do reconhecimento do genocídio, quando o crime </w:t>
      </w:r>
      <w:proofErr w:type="spellStart"/>
      <w:r>
        <w:rPr>
          <w:rFonts w:ascii="Times New Roman" w:hAnsi="Times New Roman" w:cs="Times New Roman"/>
          <w:sz w:val="24"/>
        </w:rPr>
        <w:t>é</w:t>
      </w:r>
      <w:proofErr w:type="spellEnd"/>
      <w:r>
        <w:rPr>
          <w:rFonts w:ascii="Times New Roman" w:hAnsi="Times New Roman" w:cs="Times New Roman"/>
          <w:sz w:val="24"/>
        </w:rPr>
        <w:t xml:space="preserve"> cometido como resultado das demandas da supremacia branca para a vitimização de populações negras. </w:t>
      </w:r>
      <w:bookmarkStart w:id="0" w:name="_GoBack"/>
      <w:bookmarkEnd w:id="0"/>
    </w:p>
    <w:sectPr w:rsidR="007700B8" w:rsidRPr="007700B8" w:rsidSect="00464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D7C" w:rsidRDefault="00F83D7C" w:rsidP="00802B4B">
      <w:pPr>
        <w:spacing w:after="0" w:line="240" w:lineRule="auto"/>
      </w:pPr>
      <w:r>
        <w:separator/>
      </w:r>
    </w:p>
  </w:endnote>
  <w:endnote w:type="continuationSeparator" w:id="0">
    <w:p w:rsidR="00F83D7C" w:rsidRDefault="00F83D7C" w:rsidP="00802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D7C" w:rsidRDefault="00F83D7C" w:rsidP="00802B4B">
      <w:pPr>
        <w:spacing w:after="0" w:line="240" w:lineRule="auto"/>
      </w:pPr>
      <w:r>
        <w:separator/>
      </w:r>
    </w:p>
  </w:footnote>
  <w:footnote w:type="continuationSeparator" w:id="0">
    <w:p w:rsidR="00F83D7C" w:rsidRDefault="00F83D7C" w:rsidP="00802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7333"/>
    <w:multiLevelType w:val="hybridMultilevel"/>
    <w:tmpl w:val="8BE8C7A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0582A"/>
    <w:multiLevelType w:val="hybridMultilevel"/>
    <w:tmpl w:val="F6969A40"/>
    <w:lvl w:ilvl="0" w:tplc="E63E7F0C">
      <w:start w:val="3"/>
      <w:numFmt w:val="bullet"/>
      <w:lvlText w:val=""/>
      <w:lvlJc w:val="left"/>
      <w:pPr>
        <w:ind w:left="213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222C2ECD"/>
    <w:multiLevelType w:val="hybridMultilevel"/>
    <w:tmpl w:val="449C8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B1E84"/>
    <w:multiLevelType w:val="hybridMultilevel"/>
    <w:tmpl w:val="F6166554"/>
    <w:lvl w:ilvl="0" w:tplc="3AA894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BD513C9"/>
    <w:multiLevelType w:val="hybridMultilevel"/>
    <w:tmpl w:val="27DA262E"/>
    <w:lvl w:ilvl="0" w:tplc="D884DC04">
      <w:start w:val="3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4C2D2240"/>
    <w:multiLevelType w:val="hybridMultilevel"/>
    <w:tmpl w:val="60BCA14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E2E00"/>
    <w:multiLevelType w:val="hybridMultilevel"/>
    <w:tmpl w:val="BB7ACE32"/>
    <w:lvl w:ilvl="0" w:tplc="33EC428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E8A50BC"/>
    <w:multiLevelType w:val="hybridMultilevel"/>
    <w:tmpl w:val="DDFE0AFC"/>
    <w:lvl w:ilvl="0" w:tplc="D1FA17A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9300A"/>
    <w:multiLevelType w:val="hybridMultilevel"/>
    <w:tmpl w:val="339C7616"/>
    <w:lvl w:ilvl="0" w:tplc="E63E7F0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60FBC"/>
    <w:multiLevelType w:val="hybridMultilevel"/>
    <w:tmpl w:val="EA4AC54E"/>
    <w:lvl w:ilvl="0" w:tplc="488C967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B57A2"/>
    <w:multiLevelType w:val="hybridMultilevel"/>
    <w:tmpl w:val="90B87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34DD8"/>
    <w:multiLevelType w:val="hybridMultilevel"/>
    <w:tmpl w:val="4F1C60AE"/>
    <w:lvl w:ilvl="0" w:tplc="9C56127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E337BCD"/>
    <w:multiLevelType w:val="hybridMultilevel"/>
    <w:tmpl w:val="29E23E3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42BF5"/>
    <w:multiLevelType w:val="hybridMultilevel"/>
    <w:tmpl w:val="68A4BA48"/>
    <w:lvl w:ilvl="0" w:tplc="E63E7F0C">
      <w:start w:val="3"/>
      <w:numFmt w:val="bullet"/>
      <w:lvlText w:val=""/>
      <w:lvlJc w:val="left"/>
      <w:pPr>
        <w:ind w:left="177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 w15:restartNumberingAfterBreak="0">
    <w:nsid w:val="777C1539"/>
    <w:multiLevelType w:val="hybridMultilevel"/>
    <w:tmpl w:val="B54A6AD2"/>
    <w:lvl w:ilvl="0" w:tplc="7BBEA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EC6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F02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E4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2C5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221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22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CC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DC7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8BD2C6F"/>
    <w:multiLevelType w:val="hybridMultilevel"/>
    <w:tmpl w:val="B440A69E"/>
    <w:lvl w:ilvl="0" w:tplc="A3C40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28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569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A7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6C7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E85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41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48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03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AF14D80"/>
    <w:multiLevelType w:val="hybridMultilevel"/>
    <w:tmpl w:val="CB0E57E4"/>
    <w:lvl w:ilvl="0" w:tplc="F7040EE6">
      <w:numFmt w:val="bullet"/>
      <w:lvlText w:val=""/>
      <w:lvlJc w:val="left"/>
      <w:pPr>
        <w:ind w:left="177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DF447F6"/>
    <w:multiLevelType w:val="hybridMultilevel"/>
    <w:tmpl w:val="7B665CC4"/>
    <w:lvl w:ilvl="0" w:tplc="1786C5BE">
      <w:start w:val="3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13"/>
  </w:num>
  <w:num w:numId="8">
    <w:abstractNumId w:val="7"/>
  </w:num>
  <w:num w:numId="9">
    <w:abstractNumId w:val="4"/>
  </w:num>
  <w:num w:numId="10">
    <w:abstractNumId w:val="17"/>
  </w:num>
  <w:num w:numId="11">
    <w:abstractNumId w:val="1"/>
  </w:num>
  <w:num w:numId="12">
    <w:abstractNumId w:val="16"/>
  </w:num>
  <w:num w:numId="13">
    <w:abstractNumId w:val="8"/>
  </w:num>
  <w:num w:numId="14">
    <w:abstractNumId w:val="9"/>
  </w:num>
  <w:num w:numId="15">
    <w:abstractNumId w:val="12"/>
  </w:num>
  <w:num w:numId="16">
    <w:abstractNumId w:val="11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EAC"/>
    <w:rsid w:val="0000436D"/>
    <w:rsid w:val="00025BF8"/>
    <w:rsid w:val="001A47E6"/>
    <w:rsid w:val="00211E2E"/>
    <w:rsid w:val="00213575"/>
    <w:rsid w:val="002929DF"/>
    <w:rsid w:val="002C50E1"/>
    <w:rsid w:val="003172DB"/>
    <w:rsid w:val="00356479"/>
    <w:rsid w:val="003F337C"/>
    <w:rsid w:val="00464A28"/>
    <w:rsid w:val="004B3415"/>
    <w:rsid w:val="004C7BBB"/>
    <w:rsid w:val="00505EFB"/>
    <w:rsid w:val="00515EAC"/>
    <w:rsid w:val="00522D71"/>
    <w:rsid w:val="005238C7"/>
    <w:rsid w:val="005265EA"/>
    <w:rsid w:val="00580CA7"/>
    <w:rsid w:val="006519CA"/>
    <w:rsid w:val="00661AB5"/>
    <w:rsid w:val="00702E90"/>
    <w:rsid w:val="00727739"/>
    <w:rsid w:val="00755E57"/>
    <w:rsid w:val="00767367"/>
    <w:rsid w:val="007700B8"/>
    <w:rsid w:val="00787AE0"/>
    <w:rsid w:val="007B501F"/>
    <w:rsid w:val="007B680A"/>
    <w:rsid w:val="007E79C2"/>
    <w:rsid w:val="00802B4B"/>
    <w:rsid w:val="00813754"/>
    <w:rsid w:val="00815111"/>
    <w:rsid w:val="00825A73"/>
    <w:rsid w:val="008A3F6C"/>
    <w:rsid w:val="008C69FD"/>
    <w:rsid w:val="00934E18"/>
    <w:rsid w:val="00952DFA"/>
    <w:rsid w:val="00972DDD"/>
    <w:rsid w:val="0099753D"/>
    <w:rsid w:val="009B4100"/>
    <w:rsid w:val="00A00F6C"/>
    <w:rsid w:val="00A4194C"/>
    <w:rsid w:val="00A5147F"/>
    <w:rsid w:val="00A61A20"/>
    <w:rsid w:val="00A66F7B"/>
    <w:rsid w:val="00AA168E"/>
    <w:rsid w:val="00AA2198"/>
    <w:rsid w:val="00AA56FB"/>
    <w:rsid w:val="00AF7EBC"/>
    <w:rsid w:val="00B006F6"/>
    <w:rsid w:val="00B15BC3"/>
    <w:rsid w:val="00B167DE"/>
    <w:rsid w:val="00B27311"/>
    <w:rsid w:val="00B3407B"/>
    <w:rsid w:val="00B46E44"/>
    <w:rsid w:val="00B51264"/>
    <w:rsid w:val="00B96DBD"/>
    <w:rsid w:val="00C763EB"/>
    <w:rsid w:val="00CA27FB"/>
    <w:rsid w:val="00CA34D5"/>
    <w:rsid w:val="00E10668"/>
    <w:rsid w:val="00E17A96"/>
    <w:rsid w:val="00E27C1C"/>
    <w:rsid w:val="00E846A7"/>
    <w:rsid w:val="00EF4263"/>
    <w:rsid w:val="00F3774A"/>
    <w:rsid w:val="00F83D7C"/>
    <w:rsid w:val="00FD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26"/>
        <o:r id="V:Rule2" type="connector" idref="#_x0000_s1034"/>
        <o:r id="V:Rule3" type="connector" idref="#_x0000_s1038"/>
        <o:r id="V:Rule4" type="connector" idref="#_x0000_s1040"/>
        <o:r id="V:Rule5" type="connector" idref="#_x0000_s1042"/>
        <o:r id="V:Rule6" type="connector" idref="#_x0000_s1048"/>
        <o:r id="V:Rule7" type="connector" idref="#_x0000_s1049"/>
        <o:r id="V:Rule8" type="connector" idref="#_x0000_s1059"/>
        <o:r id="V:Rule9" type="connector" idref="#_x0000_s1060"/>
        <o:r id="V:Rule10" type="connector" idref="#_x0000_s1061"/>
      </o:rules>
    </o:shapelayout>
  </w:shapeDefaults>
  <w:decimalSymbol w:val=","/>
  <w:listSeparator w:val=";"/>
  <w14:docId w14:val="00FE6E29"/>
  <w15:docId w15:val="{258A36BC-C29D-4F4F-BE39-158C3674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4A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65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5A7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02B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2B4B"/>
  </w:style>
  <w:style w:type="paragraph" w:styleId="Rodap">
    <w:name w:val="footer"/>
    <w:basedOn w:val="Normal"/>
    <w:link w:val="RodapChar"/>
    <w:uiPriority w:val="99"/>
    <w:unhideWhenUsed/>
    <w:rsid w:val="00802B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1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2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1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9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8393</Words>
  <Characters>45328</Characters>
  <Application>Microsoft Office Word</Application>
  <DocSecurity>0</DocSecurity>
  <Lines>377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Lima</dc:creator>
  <cp:lastModifiedBy>Beatriz Lima</cp:lastModifiedBy>
  <cp:revision>10</cp:revision>
  <dcterms:created xsi:type="dcterms:W3CDTF">2018-04-26T16:15:00Z</dcterms:created>
  <dcterms:modified xsi:type="dcterms:W3CDTF">2018-05-25T08:56:00Z</dcterms:modified>
</cp:coreProperties>
</file>