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9429F0" w:rsidR="00363D29" w:rsidP="00011BD5" w:rsidRDefault="00011BD5" w14:paraId="0FC85CAD" wp14:textId="77777777">
      <w:pPr>
        <w:jc w:val="center"/>
        <w:rPr>
          <w:rFonts w:ascii="Times New Roman" w:hAnsi="Times New Roman" w:cs="Times New Roman"/>
          <w:b/>
          <w:sz w:val="20"/>
          <w:szCs w:val="20"/>
        </w:rPr>
      </w:pPr>
      <w:r w:rsidRPr="009429F0">
        <w:rPr>
          <w:rFonts w:ascii="Times New Roman" w:hAnsi="Times New Roman" w:cs="Times New Roman"/>
          <w:b/>
          <w:sz w:val="20"/>
          <w:szCs w:val="20"/>
        </w:rPr>
        <w:t>ESTRUTURA E DINÂMICA SOCIAL</w:t>
      </w:r>
    </w:p>
    <w:p xmlns:wp14="http://schemas.microsoft.com/office/word/2010/wordml" w:rsidRPr="009429F0" w:rsidR="00011BD5" w:rsidP="00011BD5" w:rsidRDefault="00011BD5" w14:paraId="24176538" wp14:textId="77777777">
      <w:pPr>
        <w:jc w:val="right"/>
        <w:rPr>
          <w:rFonts w:ascii="Times New Roman" w:hAnsi="Times New Roman" w:cs="Times New Roman"/>
          <w:b/>
          <w:sz w:val="20"/>
          <w:szCs w:val="20"/>
        </w:rPr>
      </w:pPr>
      <w:r w:rsidRPr="009429F0">
        <w:rPr>
          <w:rFonts w:ascii="Times New Roman" w:hAnsi="Times New Roman" w:cs="Times New Roman"/>
          <w:b/>
          <w:sz w:val="20"/>
          <w:szCs w:val="20"/>
        </w:rPr>
        <w:t>“Da Divisão do Trabalho Social”</w:t>
      </w:r>
    </w:p>
    <w:p xmlns:wp14="http://schemas.microsoft.com/office/word/2010/wordml" w:rsidRPr="009429F0" w:rsidR="00011BD5" w:rsidP="00011BD5" w:rsidRDefault="00011BD5" w14:paraId="04F8D0F8" wp14:textId="77777777">
      <w:pPr>
        <w:jc w:val="both"/>
        <w:rPr>
          <w:rFonts w:ascii="Times New Roman" w:hAnsi="Times New Roman" w:cs="Times New Roman"/>
          <w:sz w:val="20"/>
          <w:szCs w:val="20"/>
        </w:rPr>
      </w:pPr>
      <w:r w:rsidRPr="009429F0">
        <w:rPr>
          <w:rFonts w:ascii="Times New Roman" w:hAnsi="Times New Roman" w:cs="Times New Roman"/>
          <w:b/>
          <w:sz w:val="20"/>
          <w:szCs w:val="20"/>
        </w:rPr>
        <w:t xml:space="preserve">1. </w:t>
      </w:r>
      <w:r w:rsidRPr="009429F0" w:rsidR="00524058">
        <w:rPr>
          <w:rFonts w:ascii="Times New Roman" w:hAnsi="Times New Roman" w:cs="Times New Roman"/>
          <w:sz w:val="20"/>
          <w:szCs w:val="20"/>
        </w:rPr>
        <w:t>Relação entre ciência e moral.</w:t>
      </w:r>
    </w:p>
    <w:p xmlns:wp14="http://schemas.microsoft.com/office/word/2010/wordml" w:rsidRPr="009429F0" w:rsidR="00524058" w:rsidP="00B34E27" w:rsidRDefault="00524058" w14:paraId="72217F68"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Pr>
          <w:rFonts w:ascii="Times New Roman" w:hAnsi="Times New Roman" w:cs="Times New Roman"/>
          <w:sz w:val="20"/>
          <w:szCs w:val="20"/>
        </w:rPr>
        <w:t xml:space="preserve">Segundo </w:t>
      </w:r>
      <w:proofErr w:type="spellStart"/>
      <w:r w:rsidRPr="009429F0">
        <w:rPr>
          <w:rFonts w:ascii="Times New Roman" w:hAnsi="Times New Roman" w:cs="Times New Roman"/>
          <w:sz w:val="20"/>
          <w:szCs w:val="20"/>
        </w:rPr>
        <w:t>Durkheim</w:t>
      </w:r>
      <w:proofErr w:type="spellEnd"/>
      <w:r w:rsidRPr="009429F0">
        <w:rPr>
          <w:rFonts w:ascii="Times New Roman" w:hAnsi="Times New Roman" w:cs="Times New Roman"/>
          <w:sz w:val="20"/>
          <w:szCs w:val="20"/>
        </w:rPr>
        <w:t>, “</w:t>
      </w:r>
      <w:r w:rsidRPr="009429F0" w:rsidR="00677265">
        <w:rPr>
          <w:rFonts w:ascii="Times New Roman" w:hAnsi="Times New Roman" w:cs="Times New Roman"/>
          <w:sz w:val="20"/>
          <w:szCs w:val="20"/>
        </w:rPr>
        <w:t>Não queremos tirar a moral da ciência, mas fazer a ciência da moral, o que é muito diferente</w:t>
      </w:r>
      <w:r w:rsidRPr="009429F0" w:rsidR="00DE40D6">
        <w:rPr>
          <w:rFonts w:ascii="Times New Roman" w:hAnsi="Times New Roman" w:cs="Times New Roman"/>
          <w:sz w:val="20"/>
          <w:szCs w:val="20"/>
        </w:rPr>
        <w:t>. Os fatos morais são fenômenos como os outros; eles consistem em regras de ação que se reconhecem por certas características distintivas; logo, deve ser possível observá-los. Descrevê-los, classificá-los e procurar as leis que os explicam.”</w:t>
      </w:r>
      <w:r w:rsidRPr="009429F0" w:rsidR="00B34E27">
        <w:rPr>
          <w:rFonts w:ascii="Times New Roman" w:hAnsi="Times New Roman" w:cs="Times New Roman"/>
          <w:sz w:val="20"/>
          <w:szCs w:val="20"/>
        </w:rPr>
        <w:t>, ou seja, a moral, a regulação</w:t>
      </w:r>
      <w:r w:rsidRPr="009429F0" w:rsidR="00DE40D6">
        <w:rPr>
          <w:rFonts w:ascii="Times New Roman" w:hAnsi="Times New Roman" w:cs="Times New Roman"/>
          <w:sz w:val="20"/>
          <w:szCs w:val="20"/>
        </w:rPr>
        <w:t>, a qual existe</w:t>
      </w:r>
      <w:r w:rsidRPr="009429F0" w:rsidR="00B34E27">
        <w:rPr>
          <w:rFonts w:ascii="Times New Roman" w:hAnsi="Times New Roman" w:cs="Times New Roman"/>
          <w:sz w:val="20"/>
          <w:szCs w:val="20"/>
        </w:rPr>
        <w:t xml:space="preserve"> para que haja um processo de coesão social, através de um método científico, holístico, que compreende o indivíduo pelo viés social. Para ele, não </w:t>
      </w:r>
      <w:proofErr w:type="gramStart"/>
      <w:r w:rsidRPr="009429F0" w:rsidR="00B34E27">
        <w:rPr>
          <w:rFonts w:ascii="Times New Roman" w:hAnsi="Times New Roman" w:cs="Times New Roman"/>
          <w:sz w:val="20"/>
          <w:szCs w:val="20"/>
        </w:rPr>
        <w:t>deve-se</w:t>
      </w:r>
      <w:proofErr w:type="gramEnd"/>
      <w:r w:rsidRPr="009429F0" w:rsidR="00B34E27">
        <w:rPr>
          <w:rFonts w:ascii="Times New Roman" w:hAnsi="Times New Roman" w:cs="Times New Roman"/>
          <w:sz w:val="20"/>
          <w:szCs w:val="20"/>
        </w:rPr>
        <w:t xml:space="preserve"> haver julgamento sobre as leis sociais, se estão certas ou erradas, como fazem os moralistas, mas sim uma análise de seu papel na sociedade.</w:t>
      </w:r>
    </w:p>
    <w:p xmlns:wp14="http://schemas.microsoft.com/office/word/2010/wordml" w:rsidRPr="009429F0" w:rsidR="00B34E27" w:rsidP="00B34E27" w:rsidRDefault="00B34E27" w14:paraId="08A5B2F7"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Pr>
          <w:rFonts w:ascii="Times New Roman" w:hAnsi="Times New Roman" w:cs="Times New Roman"/>
          <w:sz w:val="20"/>
          <w:szCs w:val="20"/>
        </w:rPr>
        <w:t xml:space="preserve">No entanto, partindo do ponto de que o cientista possua uma análise neutra sobre a explicação da regulação social, </w:t>
      </w:r>
      <w:proofErr w:type="spellStart"/>
      <w:r w:rsidRPr="009429F0">
        <w:rPr>
          <w:rFonts w:ascii="Times New Roman" w:hAnsi="Times New Roman" w:cs="Times New Roman"/>
          <w:sz w:val="20"/>
          <w:szCs w:val="20"/>
        </w:rPr>
        <w:t>Durkheim</w:t>
      </w:r>
      <w:proofErr w:type="spellEnd"/>
      <w:r w:rsidRPr="009429F0">
        <w:rPr>
          <w:rFonts w:ascii="Times New Roman" w:hAnsi="Times New Roman" w:cs="Times New Roman"/>
          <w:sz w:val="20"/>
          <w:szCs w:val="20"/>
        </w:rPr>
        <w:t xml:space="preserve"> esquece-se, supostamente, de que todo ser social é detido de ideologia e nada do que fará será realmente imparcial. Um assunto pode ser abordado de diversas maneiras e aquela pela qual foi optada já reflete por si só o posicionamento do estudioso e, pelo que entendo disso, </w:t>
      </w:r>
      <w:proofErr w:type="spellStart"/>
      <w:r w:rsidRPr="009429F0">
        <w:rPr>
          <w:rFonts w:ascii="Times New Roman" w:hAnsi="Times New Roman" w:cs="Times New Roman"/>
          <w:sz w:val="20"/>
          <w:szCs w:val="20"/>
        </w:rPr>
        <w:t>Durkheim</w:t>
      </w:r>
      <w:proofErr w:type="spellEnd"/>
      <w:r w:rsidRPr="009429F0">
        <w:rPr>
          <w:rFonts w:ascii="Times New Roman" w:hAnsi="Times New Roman" w:cs="Times New Roman"/>
          <w:sz w:val="20"/>
          <w:szCs w:val="20"/>
        </w:rPr>
        <w:t xml:space="preserve"> adotou tal posicionamento de estudo científico da moral</w:t>
      </w:r>
      <w:proofErr w:type="gramStart"/>
      <w:r w:rsidRPr="009429F0">
        <w:rPr>
          <w:rFonts w:ascii="Times New Roman" w:hAnsi="Times New Roman" w:cs="Times New Roman"/>
          <w:sz w:val="20"/>
          <w:szCs w:val="20"/>
        </w:rPr>
        <w:t xml:space="preserve"> pois</w:t>
      </w:r>
      <w:proofErr w:type="gramEnd"/>
      <w:r w:rsidRPr="009429F0">
        <w:rPr>
          <w:rFonts w:ascii="Times New Roman" w:hAnsi="Times New Roman" w:cs="Times New Roman"/>
          <w:sz w:val="20"/>
          <w:szCs w:val="20"/>
        </w:rPr>
        <w:t>, a ciência foi, ou ainda é, tida como</w:t>
      </w:r>
      <w:r w:rsidRPr="009429F0" w:rsidR="00525BF1">
        <w:rPr>
          <w:rFonts w:ascii="Times New Roman" w:hAnsi="Times New Roman" w:cs="Times New Roman"/>
          <w:sz w:val="20"/>
          <w:szCs w:val="20"/>
        </w:rPr>
        <w:t xml:space="preserve"> neutra, o que </w:t>
      </w:r>
      <w:r w:rsidRPr="009429F0">
        <w:rPr>
          <w:rFonts w:ascii="Times New Roman" w:hAnsi="Times New Roman" w:cs="Times New Roman"/>
          <w:sz w:val="20"/>
          <w:szCs w:val="20"/>
        </w:rPr>
        <w:t>levava</w:t>
      </w:r>
      <w:r w:rsidRPr="009429F0" w:rsidR="00525BF1">
        <w:rPr>
          <w:rFonts w:ascii="Times New Roman" w:hAnsi="Times New Roman" w:cs="Times New Roman"/>
          <w:sz w:val="20"/>
          <w:szCs w:val="20"/>
        </w:rPr>
        <w:t xml:space="preserve"> o autor</w:t>
      </w:r>
      <w:r w:rsidRPr="009429F0">
        <w:rPr>
          <w:rFonts w:ascii="Times New Roman" w:hAnsi="Times New Roman" w:cs="Times New Roman"/>
          <w:sz w:val="20"/>
          <w:szCs w:val="20"/>
        </w:rPr>
        <w:t>, em seu livro, a esquivar-se das incoerências que encontrava, pois não havia opinião embutida a</w:t>
      </w:r>
      <w:r w:rsidRPr="009429F0" w:rsidR="00525BF1">
        <w:rPr>
          <w:rFonts w:ascii="Times New Roman" w:hAnsi="Times New Roman" w:cs="Times New Roman"/>
          <w:sz w:val="20"/>
          <w:szCs w:val="20"/>
        </w:rPr>
        <w:t>li, apenas um estudo científico e qualquer coisa que ocorresse derivada só e apenas dele.</w:t>
      </w:r>
    </w:p>
    <w:p xmlns:wp14="http://schemas.microsoft.com/office/word/2010/wordml" w:rsidRPr="009429F0" w:rsidR="00525BF1" w:rsidP="00B34E27" w:rsidRDefault="00525BF1" w14:paraId="5D58E47F" wp14:textId="77777777">
      <w:pPr>
        <w:spacing w:after="0"/>
        <w:jc w:val="both"/>
        <w:rPr>
          <w:rFonts w:ascii="Times New Roman" w:hAnsi="Times New Roman" w:cs="Times New Roman"/>
          <w:sz w:val="20"/>
          <w:szCs w:val="20"/>
        </w:rPr>
      </w:pPr>
    </w:p>
    <w:p xmlns:wp14="http://schemas.microsoft.com/office/word/2010/wordml" w:rsidRPr="009429F0" w:rsidR="00011BD5" w:rsidP="00B34E27" w:rsidRDefault="00011BD5" w14:paraId="752985E7" wp14:textId="77777777">
      <w:pPr>
        <w:spacing w:after="0"/>
        <w:jc w:val="both"/>
        <w:rPr>
          <w:rFonts w:ascii="Times New Roman" w:hAnsi="Times New Roman" w:cs="Times New Roman"/>
          <w:sz w:val="20"/>
          <w:szCs w:val="20"/>
        </w:rPr>
      </w:pPr>
      <w:r w:rsidRPr="009429F0">
        <w:rPr>
          <w:rFonts w:ascii="Times New Roman" w:hAnsi="Times New Roman" w:cs="Times New Roman"/>
          <w:b/>
          <w:sz w:val="20"/>
          <w:szCs w:val="20"/>
        </w:rPr>
        <w:t>2.</w:t>
      </w:r>
      <w:r w:rsidRPr="009429F0">
        <w:rPr>
          <w:rFonts w:ascii="Times New Roman" w:hAnsi="Times New Roman" w:cs="Times New Roman"/>
          <w:sz w:val="20"/>
          <w:szCs w:val="20"/>
        </w:rPr>
        <w:t xml:space="preserve"> </w:t>
      </w:r>
      <w:r w:rsidRPr="009429F0" w:rsidR="00524058">
        <w:rPr>
          <w:rFonts w:ascii="Times New Roman" w:hAnsi="Times New Roman" w:cs="Times New Roman"/>
          <w:sz w:val="20"/>
          <w:szCs w:val="20"/>
        </w:rPr>
        <w:t>Agrupamentos profissionais.</w:t>
      </w:r>
    </w:p>
    <w:p xmlns:wp14="http://schemas.microsoft.com/office/word/2010/wordml" w:rsidRPr="009429F0" w:rsidR="002802A0" w:rsidP="00B34E27" w:rsidRDefault="002802A0" w14:paraId="28CA82FE" wp14:textId="77777777">
      <w:pPr>
        <w:spacing w:after="0"/>
        <w:jc w:val="both"/>
        <w:rPr>
          <w:rFonts w:ascii="Times New Roman" w:hAnsi="Times New Roman" w:cs="Times New Roman"/>
          <w:sz w:val="20"/>
          <w:szCs w:val="20"/>
        </w:rPr>
      </w:pPr>
    </w:p>
    <w:p xmlns:wp14="http://schemas.microsoft.com/office/word/2010/wordml" w:rsidRPr="009429F0" w:rsidR="00525BF1" w:rsidP="00B34E27" w:rsidRDefault="00525BF1" w14:paraId="41F8D15A"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Pr>
          <w:rFonts w:ascii="Times New Roman" w:hAnsi="Times New Roman" w:cs="Times New Roman"/>
          <w:sz w:val="20"/>
          <w:szCs w:val="20"/>
        </w:rPr>
        <w:t xml:space="preserve">Para </w:t>
      </w:r>
      <w:proofErr w:type="spellStart"/>
      <w:r w:rsidRPr="009429F0">
        <w:rPr>
          <w:rFonts w:ascii="Times New Roman" w:hAnsi="Times New Roman" w:cs="Times New Roman"/>
          <w:sz w:val="20"/>
          <w:szCs w:val="20"/>
        </w:rPr>
        <w:t>Durkheim</w:t>
      </w:r>
      <w:proofErr w:type="spellEnd"/>
      <w:r w:rsidRPr="009429F0">
        <w:rPr>
          <w:rFonts w:ascii="Times New Roman" w:hAnsi="Times New Roman" w:cs="Times New Roman"/>
          <w:sz w:val="20"/>
          <w:szCs w:val="20"/>
        </w:rPr>
        <w:t>, “</w:t>
      </w:r>
      <w:r w:rsidRPr="009429F0" w:rsidR="002802A0">
        <w:rPr>
          <w:rFonts w:ascii="Times New Roman" w:hAnsi="Times New Roman" w:cs="Times New Roman"/>
          <w:sz w:val="20"/>
          <w:szCs w:val="20"/>
        </w:rPr>
        <w:t>a</w:t>
      </w:r>
      <w:r w:rsidRPr="009429F0">
        <w:rPr>
          <w:rFonts w:ascii="Times New Roman" w:hAnsi="Times New Roman" w:cs="Times New Roman"/>
          <w:sz w:val="20"/>
          <w:szCs w:val="20"/>
        </w:rPr>
        <w:t xml:space="preserve"> atividade </w:t>
      </w:r>
      <w:r w:rsidRPr="009429F0" w:rsidR="002802A0">
        <w:rPr>
          <w:rFonts w:ascii="Times New Roman" w:hAnsi="Times New Roman" w:cs="Times New Roman"/>
          <w:sz w:val="20"/>
          <w:szCs w:val="20"/>
        </w:rPr>
        <w:t xml:space="preserve">de uma profissão só pode ser regulamentada eficazmente por um grupo próximo o bastante dessa mesma profissão para conhecer bem seu funcionamento, para sentir todas as suas necessidades e poder seguir todas as variações destas. O único grupo que corresponde a essas condições é o que seria formado por todos os agentes de uma mesma indústria reunidos e organizados num mesmo corpo. É o que se chama de corporação ou grupo profissional”, isto é, as corporações têm o papel de regular a sociedade, de acordo com os interesses em conflito e evitar que haja guerras, estabelecendo solidariedade entre os diferentes, uma vez que, pensando na sociedade na qual </w:t>
      </w:r>
      <w:proofErr w:type="spellStart"/>
      <w:r w:rsidRPr="009429F0" w:rsidR="002802A0">
        <w:rPr>
          <w:rFonts w:ascii="Times New Roman" w:hAnsi="Times New Roman" w:cs="Times New Roman"/>
          <w:sz w:val="20"/>
          <w:szCs w:val="20"/>
        </w:rPr>
        <w:t>Durkheim</w:t>
      </w:r>
      <w:proofErr w:type="spellEnd"/>
      <w:r w:rsidRPr="009429F0" w:rsidR="002802A0">
        <w:rPr>
          <w:rFonts w:ascii="Times New Roman" w:hAnsi="Times New Roman" w:cs="Times New Roman"/>
          <w:sz w:val="20"/>
          <w:szCs w:val="20"/>
        </w:rPr>
        <w:t xml:space="preserve"> vivia, havia uma grande divisão – que dá nome ao livro – e essa estabelece uma variedade de diferenças entre os indivíduos. Assim, é preciso que haja uma instituição social capaz de colaborar para a harmonização da sociedade, dizendo aos indivíduos que é certo que ela seja assim e, também, combatendo os egoísmos de partes divergentes, o que, para ele, seria impossível por parte do Estado, levando a responsabilidade às corporações.</w:t>
      </w:r>
    </w:p>
    <w:p xmlns:wp14="http://schemas.microsoft.com/office/word/2010/wordml" w:rsidRPr="009429F0" w:rsidR="002802A0" w:rsidP="00B34E27" w:rsidRDefault="002802A0" w14:paraId="27642C76"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Pr>
          <w:rFonts w:ascii="Times New Roman" w:hAnsi="Times New Roman" w:cs="Times New Roman"/>
          <w:sz w:val="20"/>
          <w:szCs w:val="20"/>
        </w:rPr>
        <w:t xml:space="preserve">Mas, se para </w:t>
      </w:r>
      <w:proofErr w:type="spellStart"/>
      <w:r w:rsidRPr="009429F0">
        <w:rPr>
          <w:rFonts w:ascii="Times New Roman" w:hAnsi="Times New Roman" w:cs="Times New Roman"/>
          <w:sz w:val="20"/>
          <w:szCs w:val="20"/>
        </w:rPr>
        <w:t>Durkheim</w:t>
      </w:r>
      <w:proofErr w:type="spellEnd"/>
      <w:r w:rsidRPr="009429F0">
        <w:rPr>
          <w:rFonts w:ascii="Times New Roman" w:hAnsi="Times New Roman" w:cs="Times New Roman"/>
          <w:sz w:val="20"/>
          <w:szCs w:val="20"/>
        </w:rPr>
        <w:t xml:space="preserve">, os grupos profissionais impedem que o mais forte possa exprimir poder sobre os mais fracos, </w:t>
      </w:r>
      <w:proofErr w:type="gramStart"/>
      <w:r w:rsidRPr="009429F0">
        <w:rPr>
          <w:rFonts w:ascii="Times New Roman" w:hAnsi="Times New Roman" w:cs="Times New Roman"/>
          <w:sz w:val="20"/>
          <w:szCs w:val="20"/>
        </w:rPr>
        <w:t>isso</w:t>
      </w:r>
      <w:proofErr w:type="gramEnd"/>
      <w:r w:rsidRPr="009429F0">
        <w:rPr>
          <w:rFonts w:ascii="Times New Roman" w:hAnsi="Times New Roman" w:cs="Times New Roman"/>
          <w:sz w:val="20"/>
          <w:szCs w:val="20"/>
        </w:rPr>
        <w:t xml:space="preserve"> significa que a sociedade está isenta de opressão e subalternidade? Essa é uma das conclusões falsas às quais chegam os estudos </w:t>
      </w:r>
      <w:proofErr w:type="spellStart"/>
      <w:r w:rsidRPr="009429F0">
        <w:rPr>
          <w:rFonts w:ascii="Times New Roman" w:hAnsi="Times New Roman" w:cs="Times New Roman"/>
          <w:sz w:val="20"/>
          <w:szCs w:val="20"/>
        </w:rPr>
        <w:t>durkheimnianos</w:t>
      </w:r>
      <w:proofErr w:type="spellEnd"/>
      <w:r w:rsidRPr="009429F0" w:rsidR="007D74CA">
        <w:rPr>
          <w:rFonts w:ascii="Times New Roman" w:hAnsi="Times New Roman" w:cs="Times New Roman"/>
          <w:sz w:val="20"/>
          <w:szCs w:val="20"/>
        </w:rPr>
        <w:t xml:space="preserve">. A partir do momento em que indivíduos de </w:t>
      </w:r>
      <w:proofErr w:type="spellStart"/>
      <w:r w:rsidRPr="009429F0" w:rsidR="007D74CA">
        <w:rPr>
          <w:rFonts w:ascii="Times New Roman" w:hAnsi="Times New Roman" w:cs="Times New Roman"/>
          <w:sz w:val="20"/>
          <w:szCs w:val="20"/>
        </w:rPr>
        <w:t>ideias</w:t>
      </w:r>
      <w:proofErr w:type="spellEnd"/>
      <w:r w:rsidRPr="009429F0" w:rsidR="007D74CA">
        <w:rPr>
          <w:rFonts w:ascii="Times New Roman" w:hAnsi="Times New Roman" w:cs="Times New Roman"/>
          <w:sz w:val="20"/>
          <w:szCs w:val="20"/>
        </w:rPr>
        <w:t xml:space="preserve"> semelhantes se agrupam e, portanto, há diversos grupos com </w:t>
      </w:r>
      <w:proofErr w:type="spellStart"/>
      <w:r w:rsidRPr="009429F0" w:rsidR="007D74CA">
        <w:rPr>
          <w:rFonts w:ascii="Times New Roman" w:hAnsi="Times New Roman" w:cs="Times New Roman"/>
          <w:sz w:val="20"/>
          <w:szCs w:val="20"/>
        </w:rPr>
        <w:t>ideias</w:t>
      </w:r>
      <w:proofErr w:type="spellEnd"/>
      <w:r w:rsidRPr="009429F0" w:rsidR="007D74CA">
        <w:rPr>
          <w:rFonts w:ascii="Times New Roman" w:hAnsi="Times New Roman" w:cs="Times New Roman"/>
          <w:sz w:val="20"/>
          <w:szCs w:val="20"/>
        </w:rPr>
        <w:t xml:space="preserve"> divergentes, com morais </w:t>
      </w:r>
      <w:r w:rsidRPr="009429F0" w:rsidR="00616D05">
        <w:rPr>
          <w:rFonts w:ascii="Times New Roman" w:hAnsi="Times New Roman" w:cs="Times New Roman"/>
          <w:sz w:val="20"/>
          <w:szCs w:val="20"/>
        </w:rPr>
        <w:t xml:space="preserve">diferentes, </w:t>
      </w:r>
      <w:r w:rsidRPr="009429F0" w:rsidR="007D74CA">
        <w:rPr>
          <w:rFonts w:ascii="Times New Roman" w:hAnsi="Times New Roman" w:cs="Times New Roman"/>
          <w:sz w:val="20"/>
          <w:szCs w:val="20"/>
        </w:rPr>
        <w:t xml:space="preserve">o que seria feito para que houvesse conciliação desses grupos? </w:t>
      </w:r>
      <w:r w:rsidRPr="009429F0" w:rsidR="00616D05">
        <w:rPr>
          <w:rFonts w:ascii="Times New Roman" w:hAnsi="Times New Roman" w:cs="Times New Roman"/>
          <w:sz w:val="20"/>
          <w:szCs w:val="20"/>
        </w:rPr>
        <w:t>Teria de se formar um grupo ainda maior, com suas morais, composto pelos membros intelectualmente similares entre si,</w:t>
      </w:r>
      <w:r w:rsidRPr="009429F0" w:rsidR="0004320D">
        <w:rPr>
          <w:rFonts w:ascii="Times New Roman" w:hAnsi="Times New Roman" w:cs="Times New Roman"/>
          <w:sz w:val="20"/>
          <w:szCs w:val="20"/>
        </w:rPr>
        <w:t xml:space="preserve"> não pela coletividade como é dito pelo autor,</w:t>
      </w:r>
      <w:r w:rsidRPr="009429F0" w:rsidR="00616D05">
        <w:rPr>
          <w:rFonts w:ascii="Times New Roman" w:hAnsi="Times New Roman" w:cs="Times New Roman"/>
          <w:sz w:val="20"/>
          <w:szCs w:val="20"/>
        </w:rPr>
        <w:t xml:space="preserve"> e, desse modo, continuará havendo divergências, pois esse grupo </w:t>
      </w:r>
      <w:r w:rsidRPr="009429F0" w:rsidR="007D74CA">
        <w:rPr>
          <w:rFonts w:ascii="Times New Roman" w:hAnsi="Times New Roman" w:cs="Times New Roman"/>
          <w:sz w:val="20"/>
          <w:szCs w:val="20"/>
        </w:rPr>
        <w:t>sempre servirá à parcela social que está no poder e aos seus interesses</w:t>
      </w:r>
      <w:r w:rsidRPr="009429F0" w:rsidR="00616D05">
        <w:rPr>
          <w:rFonts w:ascii="Times New Roman" w:hAnsi="Times New Roman" w:cs="Times New Roman"/>
          <w:sz w:val="20"/>
          <w:szCs w:val="20"/>
        </w:rPr>
        <w:t>, contribuindo</w:t>
      </w:r>
      <w:r w:rsidRPr="009429F0" w:rsidR="007D74CA">
        <w:rPr>
          <w:rFonts w:ascii="Times New Roman" w:hAnsi="Times New Roman" w:cs="Times New Roman"/>
          <w:sz w:val="20"/>
          <w:szCs w:val="20"/>
        </w:rPr>
        <w:t xml:space="preserve"> firmemente para a manutenção de seus privilégios.</w:t>
      </w:r>
      <w:r w:rsidRPr="009429F0" w:rsidR="00616D05">
        <w:rPr>
          <w:rFonts w:ascii="Times New Roman" w:hAnsi="Times New Roman" w:cs="Times New Roman"/>
          <w:sz w:val="20"/>
          <w:szCs w:val="20"/>
        </w:rPr>
        <w:t xml:space="preserve"> </w:t>
      </w:r>
    </w:p>
    <w:p xmlns:wp14="http://schemas.microsoft.com/office/word/2010/wordml" w:rsidRPr="009429F0" w:rsidR="007D74CA" w:rsidP="00B34E27" w:rsidRDefault="007D74CA" w14:paraId="2F14B701"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Pr>
          <w:rFonts w:ascii="Times New Roman" w:hAnsi="Times New Roman" w:cs="Times New Roman"/>
          <w:sz w:val="20"/>
          <w:szCs w:val="20"/>
        </w:rPr>
        <w:t xml:space="preserve">Além disso, a sociedade referida por </w:t>
      </w:r>
      <w:proofErr w:type="spellStart"/>
      <w:r w:rsidRPr="009429F0">
        <w:rPr>
          <w:rFonts w:ascii="Times New Roman" w:hAnsi="Times New Roman" w:cs="Times New Roman"/>
          <w:sz w:val="20"/>
          <w:szCs w:val="20"/>
        </w:rPr>
        <w:t>Durkheim</w:t>
      </w:r>
      <w:proofErr w:type="spellEnd"/>
      <w:r w:rsidRPr="009429F0">
        <w:rPr>
          <w:rFonts w:ascii="Times New Roman" w:hAnsi="Times New Roman" w:cs="Times New Roman"/>
          <w:sz w:val="20"/>
          <w:szCs w:val="20"/>
        </w:rPr>
        <w:t xml:space="preserve"> é a nacional, sua pátria. Porém, no momento em que os interesses de uma pátria são “maiores” que de outras, há conflitos, logo, o capitalismo não é pacífico, como havia dito inicialmente. </w:t>
      </w:r>
    </w:p>
    <w:p xmlns:wp14="http://schemas.microsoft.com/office/word/2010/wordml" w:rsidRPr="009429F0" w:rsidR="00616D05" w:rsidP="00B34E27" w:rsidRDefault="00616D05" w14:paraId="4FF27A1B" wp14:textId="77777777">
      <w:pPr>
        <w:spacing w:after="0"/>
        <w:jc w:val="both"/>
        <w:rPr>
          <w:rFonts w:ascii="Times New Roman" w:hAnsi="Times New Roman" w:cs="Times New Roman"/>
          <w:sz w:val="20"/>
          <w:szCs w:val="20"/>
        </w:rPr>
      </w:pPr>
    </w:p>
    <w:p xmlns:wp14="http://schemas.microsoft.com/office/word/2010/wordml" w:rsidRPr="009429F0" w:rsidR="00264B66" w:rsidP="00011BD5" w:rsidRDefault="00264B66" w14:paraId="08DB9CD7" wp14:textId="77777777">
      <w:pPr>
        <w:jc w:val="both"/>
        <w:rPr>
          <w:rFonts w:ascii="Times New Roman" w:hAnsi="Times New Roman" w:cs="Times New Roman"/>
          <w:sz w:val="20"/>
          <w:szCs w:val="20"/>
        </w:rPr>
      </w:pPr>
      <w:r w:rsidRPr="009429F0">
        <w:rPr>
          <w:rFonts w:ascii="Times New Roman" w:hAnsi="Times New Roman" w:cs="Times New Roman"/>
          <w:b/>
          <w:sz w:val="20"/>
          <w:szCs w:val="20"/>
        </w:rPr>
        <w:t>3.</w:t>
      </w:r>
      <w:r w:rsidRPr="009429F0">
        <w:rPr>
          <w:rFonts w:ascii="Times New Roman" w:hAnsi="Times New Roman" w:cs="Times New Roman"/>
          <w:sz w:val="20"/>
          <w:szCs w:val="20"/>
        </w:rPr>
        <w:t xml:space="preserve"> </w:t>
      </w:r>
      <w:proofErr w:type="spellStart"/>
      <w:r w:rsidRPr="009429F0">
        <w:rPr>
          <w:rFonts w:ascii="Times New Roman" w:hAnsi="Times New Roman" w:cs="Times New Roman"/>
          <w:sz w:val="20"/>
          <w:szCs w:val="20"/>
        </w:rPr>
        <w:t>Anomia</w:t>
      </w:r>
      <w:proofErr w:type="spellEnd"/>
      <w:r w:rsidRPr="009429F0">
        <w:rPr>
          <w:rFonts w:ascii="Times New Roman" w:hAnsi="Times New Roman" w:cs="Times New Roman"/>
          <w:sz w:val="20"/>
          <w:szCs w:val="20"/>
        </w:rPr>
        <w:t xml:space="preserve"> jurídica e moral.</w:t>
      </w:r>
    </w:p>
    <w:p xmlns:wp14="http://schemas.microsoft.com/office/word/2010/wordml" w:rsidRPr="009429F0" w:rsidR="00616D05" w:rsidP="0004320D" w:rsidRDefault="00616D05" w14:paraId="3CFC5236"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Pr>
          <w:rFonts w:ascii="Times New Roman" w:hAnsi="Times New Roman" w:cs="Times New Roman"/>
          <w:sz w:val="20"/>
          <w:szCs w:val="20"/>
        </w:rPr>
        <w:t xml:space="preserve">Logo no começo da obra, </w:t>
      </w:r>
      <w:proofErr w:type="spellStart"/>
      <w:r w:rsidRPr="009429F0">
        <w:rPr>
          <w:rFonts w:ascii="Times New Roman" w:hAnsi="Times New Roman" w:cs="Times New Roman"/>
          <w:sz w:val="20"/>
          <w:szCs w:val="20"/>
        </w:rPr>
        <w:t>Durkheim</w:t>
      </w:r>
      <w:proofErr w:type="spellEnd"/>
      <w:r w:rsidRPr="009429F0">
        <w:rPr>
          <w:rFonts w:ascii="Times New Roman" w:hAnsi="Times New Roman" w:cs="Times New Roman"/>
          <w:sz w:val="20"/>
          <w:szCs w:val="20"/>
        </w:rPr>
        <w:t xml:space="preserve"> explica o estado de </w:t>
      </w:r>
      <w:proofErr w:type="spellStart"/>
      <w:r w:rsidRPr="009429F0">
        <w:rPr>
          <w:rFonts w:ascii="Times New Roman" w:hAnsi="Times New Roman" w:cs="Times New Roman"/>
          <w:sz w:val="20"/>
          <w:szCs w:val="20"/>
        </w:rPr>
        <w:t>anomia</w:t>
      </w:r>
      <w:proofErr w:type="spellEnd"/>
      <w:r w:rsidRPr="009429F0">
        <w:rPr>
          <w:rFonts w:ascii="Times New Roman" w:hAnsi="Times New Roman" w:cs="Times New Roman"/>
          <w:sz w:val="20"/>
          <w:szCs w:val="20"/>
        </w:rPr>
        <w:t xml:space="preserve"> jurídica e moral: “Insistimos várias vezes, ao longo deste livro, sobre o estado</w:t>
      </w:r>
      <w:r w:rsidRPr="009429F0" w:rsidR="00F1720F">
        <w:rPr>
          <w:rFonts w:ascii="Times New Roman" w:hAnsi="Times New Roman" w:cs="Times New Roman"/>
          <w:sz w:val="20"/>
          <w:szCs w:val="20"/>
        </w:rPr>
        <w:t xml:space="preserve"> de </w:t>
      </w:r>
      <w:proofErr w:type="spellStart"/>
      <w:r w:rsidRPr="009429F0" w:rsidR="00F1720F">
        <w:rPr>
          <w:rFonts w:ascii="Times New Roman" w:hAnsi="Times New Roman" w:cs="Times New Roman"/>
          <w:sz w:val="20"/>
          <w:szCs w:val="20"/>
        </w:rPr>
        <w:t>anomia</w:t>
      </w:r>
      <w:proofErr w:type="spellEnd"/>
      <w:r w:rsidRPr="009429F0" w:rsidR="00F1720F">
        <w:rPr>
          <w:rFonts w:ascii="Times New Roman" w:hAnsi="Times New Roman" w:cs="Times New Roman"/>
          <w:sz w:val="20"/>
          <w:szCs w:val="20"/>
        </w:rPr>
        <w:t xml:space="preserve"> jurídica e moral em que se encontra atualmente a vida econômica. De fato, nessa ordem de funções, a moral profissional só existe em estado rudimentar. Há uma moral profissional do advogado e do magistrado, do soldado e do professor, do médico e do padre etc. Mas se procurássemos estabelecer numa linguagem um pouco definida as </w:t>
      </w:r>
      <w:proofErr w:type="spellStart"/>
      <w:r w:rsidRPr="009429F0" w:rsidR="00F1720F">
        <w:rPr>
          <w:rFonts w:ascii="Times New Roman" w:hAnsi="Times New Roman" w:cs="Times New Roman"/>
          <w:sz w:val="20"/>
          <w:szCs w:val="20"/>
        </w:rPr>
        <w:t>ideias</w:t>
      </w:r>
      <w:proofErr w:type="spellEnd"/>
      <w:r w:rsidRPr="009429F0" w:rsidR="00F1720F">
        <w:rPr>
          <w:rFonts w:ascii="Times New Roman" w:hAnsi="Times New Roman" w:cs="Times New Roman"/>
          <w:sz w:val="20"/>
          <w:szCs w:val="20"/>
        </w:rPr>
        <w:t xml:space="preserve"> em curso sobre o que devem ser as relações entre o empregador e o empregado, entre o operário e o empresário, entre os industriais que concorrem um com o outro ou com o público, que fórmulas indecisas obteríamos! [...] Ademais, a maioria dessas </w:t>
      </w:r>
      <w:r w:rsidRPr="009429F0" w:rsidR="0004320D">
        <w:rPr>
          <w:rFonts w:ascii="Times New Roman" w:hAnsi="Times New Roman" w:cs="Times New Roman"/>
          <w:sz w:val="20"/>
          <w:szCs w:val="20"/>
        </w:rPr>
        <w:t xml:space="preserve">prescrições são desprovidas de qualquer caráter jurídico; elas são sancionadas tão-somente pela opinião, não pela lei, e sabemos quanto </w:t>
      </w:r>
      <w:proofErr w:type="gramStart"/>
      <w:r w:rsidRPr="009429F0" w:rsidR="0004320D">
        <w:rPr>
          <w:rFonts w:ascii="Times New Roman" w:hAnsi="Times New Roman" w:cs="Times New Roman"/>
          <w:sz w:val="20"/>
          <w:szCs w:val="20"/>
        </w:rPr>
        <w:t>a</w:t>
      </w:r>
      <w:proofErr w:type="gramEnd"/>
      <w:r w:rsidRPr="009429F0" w:rsidR="0004320D">
        <w:rPr>
          <w:rFonts w:ascii="Times New Roman" w:hAnsi="Times New Roman" w:cs="Times New Roman"/>
          <w:sz w:val="20"/>
          <w:szCs w:val="20"/>
        </w:rPr>
        <w:t xml:space="preserve"> opinião se mostra indulgente para com a maneira como essas vagas obrigações são cumpridas.”, ou seja, para o autor, a vida econômica sem intervenções morais em sua época era responsável pelos conflitos existentes nesse âmbito, isto é, as </w:t>
      </w:r>
      <w:proofErr w:type="spellStart"/>
      <w:r w:rsidRPr="009429F0" w:rsidR="0004320D">
        <w:rPr>
          <w:rFonts w:ascii="Times New Roman" w:hAnsi="Times New Roman" w:cs="Times New Roman"/>
          <w:sz w:val="20"/>
          <w:szCs w:val="20"/>
        </w:rPr>
        <w:t>anomias</w:t>
      </w:r>
      <w:proofErr w:type="spellEnd"/>
      <w:r w:rsidRPr="009429F0" w:rsidR="0004320D">
        <w:rPr>
          <w:rFonts w:ascii="Times New Roman" w:hAnsi="Times New Roman" w:cs="Times New Roman"/>
          <w:sz w:val="20"/>
          <w:szCs w:val="20"/>
        </w:rPr>
        <w:t xml:space="preserve">, pois os desejos do homem não são controlados sem leis morais e, assim, apenas os mais fortes conseguem realizar seus interesses, dando brecha ao egoísmo. </w:t>
      </w:r>
    </w:p>
    <w:p xmlns:wp14="http://schemas.microsoft.com/office/word/2010/wordml" w:rsidRPr="009429F0" w:rsidR="0004320D" w:rsidP="0004320D" w:rsidRDefault="0004320D" w14:paraId="2F51E6E3"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Pr>
          <w:rFonts w:ascii="Times New Roman" w:hAnsi="Times New Roman" w:cs="Times New Roman"/>
          <w:sz w:val="20"/>
          <w:szCs w:val="20"/>
        </w:rPr>
        <w:t>Porém, como já dito, as leis morais servem os interesses d</w:t>
      </w:r>
      <w:r w:rsidRPr="009429F0" w:rsidR="00E24F53">
        <w:rPr>
          <w:rFonts w:ascii="Times New Roman" w:hAnsi="Times New Roman" w:cs="Times New Roman"/>
          <w:sz w:val="20"/>
          <w:szCs w:val="20"/>
        </w:rPr>
        <w:t xml:space="preserve">os mais fortes existindo ou não, ou seja, desejos de certos grupos são respondidos de modo distintos e as leis “justas” não se aplicam igualmente a eles, o que, certamente, causará </w:t>
      </w:r>
      <w:proofErr w:type="spellStart"/>
      <w:r w:rsidRPr="009429F0">
        <w:rPr>
          <w:rFonts w:ascii="Times New Roman" w:hAnsi="Times New Roman" w:cs="Times New Roman"/>
          <w:sz w:val="20"/>
          <w:szCs w:val="20"/>
        </w:rPr>
        <w:t>anomias</w:t>
      </w:r>
      <w:proofErr w:type="spellEnd"/>
      <w:r w:rsidRPr="009429F0" w:rsidR="00E24F53">
        <w:rPr>
          <w:rFonts w:ascii="Times New Roman" w:hAnsi="Times New Roman" w:cs="Times New Roman"/>
          <w:sz w:val="20"/>
          <w:szCs w:val="20"/>
        </w:rPr>
        <w:t>, o que reside no fato de que</w:t>
      </w:r>
      <w:proofErr w:type="gramStart"/>
      <w:r w:rsidRPr="009429F0" w:rsidR="00E24F53">
        <w:rPr>
          <w:rFonts w:ascii="Times New Roman" w:hAnsi="Times New Roman" w:cs="Times New Roman"/>
          <w:sz w:val="20"/>
          <w:szCs w:val="20"/>
        </w:rPr>
        <w:t xml:space="preserve"> </w:t>
      </w:r>
      <w:r w:rsidRPr="009429F0">
        <w:rPr>
          <w:rFonts w:ascii="Times New Roman" w:hAnsi="Times New Roman" w:cs="Times New Roman"/>
          <w:sz w:val="20"/>
          <w:szCs w:val="20"/>
        </w:rPr>
        <w:t xml:space="preserve"> </w:t>
      </w:r>
      <w:proofErr w:type="gramEnd"/>
      <w:r w:rsidRPr="009429F0">
        <w:rPr>
          <w:rFonts w:ascii="Times New Roman" w:hAnsi="Times New Roman" w:cs="Times New Roman"/>
          <w:sz w:val="20"/>
          <w:szCs w:val="20"/>
        </w:rPr>
        <w:t xml:space="preserve">a inexistência de uma </w:t>
      </w:r>
      <w:proofErr w:type="spellStart"/>
      <w:r w:rsidRPr="009429F0">
        <w:rPr>
          <w:rFonts w:ascii="Times New Roman" w:hAnsi="Times New Roman" w:cs="Times New Roman"/>
          <w:sz w:val="20"/>
          <w:szCs w:val="20"/>
        </w:rPr>
        <w:t>anomia</w:t>
      </w:r>
      <w:proofErr w:type="spellEnd"/>
      <w:r w:rsidRPr="009429F0" w:rsidR="00E24F53">
        <w:rPr>
          <w:rFonts w:ascii="Times New Roman" w:hAnsi="Times New Roman" w:cs="Times New Roman"/>
          <w:sz w:val="20"/>
          <w:szCs w:val="20"/>
        </w:rPr>
        <w:t xml:space="preserve"> moral e </w:t>
      </w:r>
      <w:r w:rsidRPr="009429F0">
        <w:rPr>
          <w:rFonts w:ascii="Times New Roman" w:hAnsi="Times New Roman" w:cs="Times New Roman"/>
          <w:sz w:val="20"/>
          <w:szCs w:val="20"/>
        </w:rPr>
        <w:t xml:space="preserve"> jurídica</w:t>
      </w:r>
      <w:r w:rsidRPr="009429F0" w:rsidR="00E24F53">
        <w:rPr>
          <w:rFonts w:ascii="Times New Roman" w:hAnsi="Times New Roman" w:cs="Times New Roman"/>
          <w:sz w:val="20"/>
          <w:szCs w:val="20"/>
        </w:rPr>
        <w:t xml:space="preserve"> não impedirá as lutas sociais, tão patologicamente vistas por </w:t>
      </w:r>
      <w:proofErr w:type="spellStart"/>
      <w:r w:rsidRPr="009429F0" w:rsidR="00E24F53">
        <w:rPr>
          <w:rFonts w:ascii="Times New Roman" w:hAnsi="Times New Roman" w:cs="Times New Roman"/>
          <w:sz w:val="20"/>
          <w:szCs w:val="20"/>
        </w:rPr>
        <w:t>Durkheim</w:t>
      </w:r>
      <w:proofErr w:type="spellEnd"/>
      <w:r w:rsidRPr="009429F0" w:rsidR="00E24F53">
        <w:rPr>
          <w:rFonts w:ascii="Times New Roman" w:hAnsi="Times New Roman" w:cs="Times New Roman"/>
          <w:sz w:val="20"/>
          <w:szCs w:val="20"/>
        </w:rPr>
        <w:t xml:space="preserve">. Além disso, baseado no que foi dito, a inexistência de uma moral que rija o relacionamento entre os indivíduos e faz com que ele seja impune é necessariamente ruim? A punição pode servir a princípios </w:t>
      </w:r>
      <w:proofErr w:type="spellStart"/>
      <w:r w:rsidRPr="009429F0" w:rsidR="00E24F53">
        <w:rPr>
          <w:rFonts w:ascii="Times New Roman" w:hAnsi="Times New Roman" w:cs="Times New Roman"/>
          <w:sz w:val="20"/>
          <w:szCs w:val="20"/>
        </w:rPr>
        <w:t>higienistas</w:t>
      </w:r>
      <w:proofErr w:type="spellEnd"/>
      <w:r w:rsidRPr="009429F0" w:rsidR="00E24F53">
        <w:rPr>
          <w:rFonts w:ascii="Times New Roman" w:hAnsi="Times New Roman" w:cs="Times New Roman"/>
          <w:sz w:val="20"/>
          <w:szCs w:val="20"/>
        </w:rPr>
        <w:t xml:space="preserve">, como </w:t>
      </w:r>
      <w:proofErr w:type="gramStart"/>
      <w:r w:rsidRPr="009429F0" w:rsidR="00E24F53">
        <w:rPr>
          <w:rFonts w:ascii="Times New Roman" w:hAnsi="Times New Roman" w:cs="Times New Roman"/>
          <w:sz w:val="20"/>
          <w:szCs w:val="20"/>
        </w:rPr>
        <w:t xml:space="preserve">por </w:t>
      </w:r>
      <w:r w:rsidRPr="009429F0" w:rsidR="00E24F53">
        <w:rPr>
          <w:rFonts w:ascii="Times New Roman" w:hAnsi="Times New Roman" w:cs="Times New Roman"/>
          <w:sz w:val="20"/>
          <w:szCs w:val="20"/>
        </w:rPr>
        <w:lastRenderedPageBreak/>
        <w:t>exemplo</w:t>
      </w:r>
      <w:proofErr w:type="gramEnd"/>
      <w:r w:rsidRPr="009429F0" w:rsidR="00E24F53">
        <w:rPr>
          <w:rFonts w:ascii="Times New Roman" w:hAnsi="Times New Roman" w:cs="Times New Roman"/>
          <w:sz w:val="20"/>
          <w:szCs w:val="20"/>
        </w:rPr>
        <w:t xml:space="preserve"> o extermínio da população negra </w:t>
      </w:r>
      <w:r w:rsidRPr="009429F0" w:rsidR="005C26EF">
        <w:rPr>
          <w:rFonts w:ascii="Times New Roman" w:hAnsi="Times New Roman" w:cs="Times New Roman"/>
          <w:sz w:val="20"/>
          <w:szCs w:val="20"/>
        </w:rPr>
        <w:t>pelo encarceramento, e não por fim na regeneração dos indivíduos que “fazem da sociedade algo doente”.</w:t>
      </w:r>
    </w:p>
    <w:p xmlns:wp14="http://schemas.microsoft.com/office/word/2010/wordml" w:rsidRPr="009429F0" w:rsidR="0004320D" w:rsidP="0004320D" w:rsidRDefault="0004320D" w14:paraId="664F97BB"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p>
    <w:p xmlns:wp14="http://schemas.microsoft.com/office/word/2010/wordml" w:rsidRPr="009429F0" w:rsidR="00264B66" w:rsidP="0004320D" w:rsidRDefault="00524058" w14:paraId="19FF8AA9" wp14:textId="77777777">
      <w:pPr>
        <w:spacing w:after="0"/>
        <w:jc w:val="both"/>
        <w:rPr>
          <w:rFonts w:ascii="Times New Roman" w:hAnsi="Times New Roman" w:cs="Times New Roman"/>
          <w:sz w:val="20"/>
          <w:szCs w:val="20"/>
        </w:rPr>
      </w:pPr>
      <w:r w:rsidRPr="009429F0">
        <w:rPr>
          <w:rFonts w:ascii="Times New Roman" w:hAnsi="Times New Roman" w:cs="Times New Roman"/>
          <w:b/>
          <w:sz w:val="20"/>
          <w:szCs w:val="20"/>
        </w:rPr>
        <w:t>4.</w:t>
      </w:r>
      <w:r w:rsidRPr="009429F0">
        <w:rPr>
          <w:rFonts w:ascii="Times New Roman" w:hAnsi="Times New Roman" w:cs="Times New Roman"/>
          <w:sz w:val="20"/>
          <w:szCs w:val="20"/>
        </w:rPr>
        <w:t xml:space="preserve"> Papel do Estado.</w:t>
      </w:r>
    </w:p>
    <w:p xmlns:wp14="http://schemas.microsoft.com/office/word/2010/wordml" w:rsidRPr="009429F0" w:rsidR="005C26EF" w:rsidP="0004320D" w:rsidRDefault="005C26EF" w14:paraId="7FDC3FFB" wp14:textId="77777777">
      <w:pPr>
        <w:spacing w:after="0"/>
        <w:jc w:val="both"/>
        <w:rPr>
          <w:rFonts w:ascii="Times New Roman" w:hAnsi="Times New Roman" w:cs="Times New Roman"/>
          <w:sz w:val="20"/>
          <w:szCs w:val="20"/>
        </w:rPr>
      </w:pPr>
    </w:p>
    <w:p xmlns:wp14="http://schemas.microsoft.com/office/word/2010/wordml" w:rsidRPr="009429F0" w:rsidR="005C26EF" w:rsidP="0004320D" w:rsidRDefault="005C26EF" w14:paraId="75015F13"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Pr>
          <w:rFonts w:ascii="Times New Roman" w:hAnsi="Times New Roman" w:cs="Times New Roman"/>
          <w:sz w:val="20"/>
          <w:szCs w:val="20"/>
        </w:rPr>
        <w:t xml:space="preserve">Para </w:t>
      </w:r>
      <w:proofErr w:type="spellStart"/>
      <w:r w:rsidRPr="009429F0">
        <w:rPr>
          <w:rFonts w:ascii="Times New Roman" w:hAnsi="Times New Roman" w:cs="Times New Roman"/>
          <w:sz w:val="20"/>
          <w:szCs w:val="20"/>
        </w:rPr>
        <w:t>Durkheim</w:t>
      </w:r>
      <w:proofErr w:type="spellEnd"/>
      <w:r w:rsidRPr="009429F0">
        <w:rPr>
          <w:rFonts w:ascii="Times New Roman" w:hAnsi="Times New Roman" w:cs="Times New Roman"/>
          <w:sz w:val="20"/>
          <w:szCs w:val="20"/>
        </w:rPr>
        <w:t>, “</w:t>
      </w:r>
      <w:r w:rsidRPr="009429F0" w:rsidR="009E2749">
        <w:rPr>
          <w:rFonts w:ascii="Times New Roman" w:hAnsi="Times New Roman" w:cs="Times New Roman"/>
          <w:sz w:val="20"/>
          <w:szCs w:val="20"/>
        </w:rPr>
        <w:t>uma sociedade composta de uma poeira infinita de indivíduos desorganizados, que um Estado hipertrofiado se esforça por encerrar e reter</w:t>
      </w:r>
      <w:proofErr w:type="gramStart"/>
      <w:r w:rsidRPr="009429F0" w:rsidR="009E2749">
        <w:rPr>
          <w:rFonts w:ascii="Times New Roman" w:hAnsi="Times New Roman" w:cs="Times New Roman"/>
          <w:sz w:val="20"/>
          <w:szCs w:val="20"/>
        </w:rPr>
        <w:t>, constitui</w:t>
      </w:r>
      <w:proofErr w:type="gramEnd"/>
      <w:r w:rsidRPr="009429F0" w:rsidR="009E2749">
        <w:rPr>
          <w:rFonts w:ascii="Times New Roman" w:hAnsi="Times New Roman" w:cs="Times New Roman"/>
          <w:sz w:val="20"/>
          <w:szCs w:val="20"/>
        </w:rPr>
        <w:t xml:space="preserve"> uma verdadeira monstruosidade sociológica. Porque a atividade coletiva é sempre demasiado complexa para poder se expressar unicamente pelo órgão do Estado; além disso, o Estado está demasiado distante dos indivíduos, mantém com eles relações demasiado externas e demasiado intermitentes para que lhe seja possível penetrar fundo nas consciências sociais e socializá-las interiormente.” Isto é, o Estado não serve como um ótimo regulador social, a integração tentada por ele não é eficiente e gera inevitáveis conflitos, mesmo que sirva como um limitante aos interesses egoístas; o Estado é necessário, não suficiente, para a coesão social estudada por </w:t>
      </w:r>
      <w:proofErr w:type="spellStart"/>
      <w:r w:rsidRPr="009429F0" w:rsidR="009E2749">
        <w:rPr>
          <w:rFonts w:ascii="Times New Roman" w:hAnsi="Times New Roman" w:cs="Times New Roman"/>
          <w:sz w:val="20"/>
          <w:szCs w:val="20"/>
        </w:rPr>
        <w:t>Durkheim</w:t>
      </w:r>
      <w:proofErr w:type="spellEnd"/>
      <w:r w:rsidRPr="009429F0" w:rsidR="009E2749">
        <w:rPr>
          <w:rFonts w:ascii="Times New Roman" w:hAnsi="Times New Roman" w:cs="Times New Roman"/>
          <w:sz w:val="20"/>
          <w:szCs w:val="20"/>
        </w:rPr>
        <w:t xml:space="preserve">, pois não está em contato com os cidadãos para que possa estabelecer uma relação mais íntima e modelar suas </w:t>
      </w:r>
      <w:proofErr w:type="spellStart"/>
      <w:r w:rsidRPr="009429F0" w:rsidR="009E2749">
        <w:rPr>
          <w:rFonts w:ascii="Times New Roman" w:hAnsi="Times New Roman" w:cs="Times New Roman"/>
          <w:sz w:val="20"/>
          <w:szCs w:val="20"/>
        </w:rPr>
        <w:t>ideias</w:t>
      </w:r>
      <w:proofErr w:type="spellEnd"/>
      <w:r w:rsidRPr="009429F0" w:rsidR="009E2749">
        <w:rPr>
          <w:rFonts w:ascii="Times New Roman" w:hAnsi="Times New Roman" w:cs="Times New Roman"/>
          <w:sz w:val="20"/>
          <w:szCs w:val="20"/>
        </w:rPr>
        <w:t>, sendo necessário um intermediador – as corporações de ofício.</w:t>
      </w:r>
    </w:p>
    <w:p xmlns:wp14="http://schemas.microsoft.com/office/word/2010/wordml" w:rsidRPr="009429F0" w:rsidR="009E2749" w:rsidP="0004320D" w:rsidRDefault="009E2749" w14:paraId="4108840C"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Pr>
          <w:rFonts w:ascii="Times New Roman" w:hAnsi="Times New Roman" w:cs="Times New Roman"/>
          <w:sz w:val="20"/>
          <w:szCs w:val="20"/>
        </w:rPr>
        <w:t xml:space="preserve">Tal idéia é extremamente ligada a ideais </w:t>
      </w:r>
      <w:proofErr w:type="spellStart"/>
      <w:r w:rsidRPr="009429F0">
        <w:rPr>
          <w:rFonts w:ascii="Times New Roman" w:hAnsi="Times New Roman" w:cs="Times New Roman"/>
          <w:sz w:val="20"/>
          <w:szCs w:val="20"/>
        </w:rPr>
        <w:t>nazifascistas</w:t>
      </w:r>
      <w:proofErr w:type="spellEnd"/>
      <w:r w:rsidRPr="009429F0">
        <w:rPr>
          <w:rFonts w:ascii="Times New Roman" w:hAnsi="Times New Roman" w:cs="Times New Roman"/>
          <w:sz w:val="20"/>
          <w:szCs w:val="20"/>
        </w:rPr>
        <w:t xml:space="preserve"> e populistas, governos que</w:t>
      </w:r>
      <w:r w:rsidRPr="009429F0" w:rsidR="00B92300">
        <w:rPr>
          <w:rFonts w:ascii="Times New Roman" w:hAnsi="Times New Roman" w:cs="Times New Roman"/>
          <w:sz w:val="20"/>
          <w:szCs w:val="20"/>
        </w:rPr>
        <w:t>,</w:t>
      </w:r>
      <w:r w:rsidRPr="009429F0">
        <w:rPr>
          <w:rFonts w:ascii="Times New Roman" w:hAnsi="Times New Roman" w:cs="Times New Roman"/>
          <w:sz w:val="20"/>
          <w:szCs w:val="20"/>
        </w:rPr>
        <w:t xml:space="preserve"> por si só, historicamente, já se dizem conflitantes socialmente,</w:t>
      </w:r>
      <w:r w:rsidRPr="009429F0" w:rsidR="00B92300">
        <w:rPr>
          <w:rFonts w:ascii="Times New Roman" w:hAnsi="Times New Roman" w:cs="Times New Roman"/>
          <w:sz w:val="20"/>
          <w:szCs w:val="20"/>
        </w:rPr>
        <w:t xml:space="preserve"> como, por exemplo, o governo de Vargas no Brasil,</w:t>
      </w:r>
      <w:r w:rsidRPr="009429F0">
        <w:rPr>
          <w:rFonts w:ascii="Times New Roman" w:hAnsi="Times New Roman" w:cs="Times New Roman"/>
          <w:sz w:val="20"/>
          <w:szCs w:val="20"/>
        </w:rPr>
        <w:t xml:space="preserve"> o que verifica a falta de efetividade dos mecanismos de coesão social propostos por </w:t>
      </w:r>
      <w:proofErr w:type="spellStart"/>
      <w:r w:rsidRPr="009429F0">
        <w:rPr>
          <w:rFonts w:ascii="Times New Roman" w:hAnsi="Times New Roman" w:cs="Times New Roman"/>
          <w:sz w:val="20"/>
          <w:szCs w:val="20"/>
        </w:rPr>
        <w:t>Durkheim</w:t>
      </w:r>
      <w:proofErr w:type="spellEnd"/>
      <w:r w:rsidRPr="009429F0" w:rsidR="00B92300">
        <w:rPr>
          <w:rFonts w:ascii="Times New Roman" w:hAnsi="Times New Roman" w:cs="Times New Roman"/>
          <w:sz w:val="20"/>
          <w:szCs w:val="20"/>
        </w:rPr>
        <w:t xml:space="preserve">. No entanto, é notório que o Estado não age sozinho para que haja manutenção do status </w:t>
      </w:r>
      <w:proofErr w:type="spellStart"/>
      <w:r w:rsidRPr="009429F0" w:rsidR="00B92300">
        <w:rPr>
          <w:rFonts w:ascii="Times New Roman" w:hAnsi="Times New Roman" w:cs="Times New Roman"/>
          <w:sz w:val="20"/>
          <w:szCs w:val="20"/>
        </w:rPr>
        <w:t>quo</w:t>
      </w:r>
      <w:proofErr w:type="spellEnd"/>
      <w:r w:rsidRPr="009429F0" w:rsidR="00B92300">
        <w:rPr>
          <w:rFonts w:ascii="Times New Roman" w:hAnsi="Times New Roman" w:cs="Times New Roman"/>
          <w:sz w:val="20"/>
          <w:szCs w:val="20"/>
        </w:rPr>
        <w:t xml:space="preserve">: utiliza diversos mecanismos para apaziguar as relações com os oprimidos, as quais servem aos seus propósitos, embora por tempo limitado, mas normalmente os mecanismos utilizados pelo Estado são vistos atualmente como inerentes a ele e não entidades separadas tal qual dizia </w:t>
      </w:r>
      <w:proofErr w:type="spellStart"/>
      <w:r w:rsidRPr="009429F0" w:rsidR="00B92300">
        <w:rPr>
          <w:rFonts w:ascii="Times New Roman" w:hAnsi="Times New Roman" w:cs="Times New Roman"/>
          <w:sz w:val="20"/>
          <w:szCs w:val="20"/>
        </w:rPr>
        <w:t>Durkheim</w:t>
      </w:r>
      <w:proofErr w:type="spellEnd"/>
      <w:r w:rsidRPr="009429F0" w:rsidR="00B92300">
        <w:rPr>
          <w:rFonts w:ascii="Times New Roman" w:hAnsi="Times New Roman" w:cs="Times New Roman"/>
          <w:sz w:val="20"/>
          <w:szCs w:val="20"/>
        </w:rPr>
        <w:t>.</w:t>
      </w:r>
    </w:p>
    <w:p xmlns:wp14="http://schemas.microsoft.com/office/word/2010/wordml" w:rsidRPr="009429F0" w:rsidR="00E24F53" w:rsidP="0004320D" w:rsidRDefault="00E24F53" w14:paraId="08FE4A31" wp14:textId="77777777">
      <w:pPr>
        <w:spacing w:after="0"/>
        <w:jc w:val="both"/>
        <w:rPr>
          <w:rFonts w:ascii="Times New Roman" w:hAnsi="Times New Roman" w:cs="Times New Roman"/>
          <w:sz w:val="20"/>
          <w:szCs w:val="20"/>
        </w:rPr>
      </w:pPr>
    </w:p>
    <w:p xmlns:wp14="http://schemas.microsoft.com/office/word/2010/wordml" w:rsidRPr="009429F0" w:rsidR="00524058" w:rsidP="00011BD5" w:rsidRDefault="00524058" w14:paraId="3CA1DE6E" wp14:textId="77777777">
      <w:pPr>
        <w:jc w:val="both"/>
        <w:rPr>
          <w:rFonts w:ascii="Times New Roman" w:hAnsi="Times New Roman" w:cs="Times New Roman"/>
          <w:sz w:val="20"/>
          <w:szCs w:val="20"/>
        </w:rPr>
      </w:pPr>
      <w:r w:rsidRPr="009429F0">
        <w:rPr>
          <w:rFonts w:ascii="Times New Roman" w:hAnsi="Times New Roman" w:cs="Times New Roman"/>
          <w:b/>
          <w:sz w:val="20"/>
          <w:szCs w:val="20"/>
        </w:rPr>
        <w:t>5.</w:t>
      </w:r>
      <w:r w:rsidRPr="009429F0">
        <w:rPr>
          <w:rFonts w:ascii="Times New Roman" w:hAnsi="Times New Roman" w:cs="Times New Roman"/>
          <w:sz w:val="20"/>
          <w:szCs w:val="20"/>
        </w:rPr>
        <w:t xml:space="preserve"> Direito de herança.</w:t>
      </w:r>
    </w:p>
    <w:p xmlns:wp14="http://schemas.microsoft.com/office/word/2010/wordml" w:rsidRPr="009429F0" w:rsidR="00B92300" w:rsidP="004F4473" w:rsidRDefault="00B92300" w14:paraId="3B05502D"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Pr>
          <w:rFonts w:ascii="Times New Roman" w:hAnsi="Times New Roman" w:cs="Times New Roman"/>
          <w:sz w:val="20"/>
          <w:szCs w:val="20"/>
        </w:rPr>
        <w:t xml:space="preserve">“Ora, como diremos adiante, “enquanto houver ricos e pobres de nascimento, não poderá haver contrato justo”, nem uma justa repartição das condições </w:t>
      </w:r>
      <w:proofErr w:type="gramStart"/>
      <w:r w:rsidRPr="009429F0">
        <w:rPr>
          <w:rFonts w:ascii="Times New Roman" w:hAnsi="Times New Roman" w:cs="Times New Roman"/>
          <w:sz w:val="20"/>
          <w:szCs w:val="20"/>
        </w:rPr>
        <w:t>sociais.</w:t>
      </w:r>
      <w:proofErr w:type="gramEnd"/>
      <w:r w:rsidRPr="009429F0">
        <w:rPr>
          <w:rFonts w:ascii="Times New Roman" w:hAnsi="Times New Roman" w:cs="Times New Roman"/>
          <w:sz w:val="20"/>
          <w:szCs w:val="20"/>
        </w:rPr>
        <w:t xml:space="preserve">”Assim, </w:t>
      </w:r>
      <w:proofErr w:type="spellStart"/>
      <w:r w:rsidRPr="009429F0">
        <w:rPr>
          <w:rFonts w:ascii="Times New Roman" w:hAnsi="Times New Roman" w:cs="Times New Roman"/>
          <w:sz w:val="20"/>
          <w:szCs w:val="20"/>
        </w:rPr>
        <w:t>Durkheim</w:t>
      </w:r>
      <w:proofErr w:type="spellEnd"/>
      <w:r w:rsidRPr="009429F0">
        <w:rPr>
          <w:rFonts w:ascii="Times New Roman" w:hAnsi="Times New Roman" w:cs="Times New Roman"/>
          <w:sz w:val="20"/>
          <w:szCs w:val="20"/>
        </w:rPr>
        <w:t xml:space="preserve"> constata sua opinião sobre o direito à herança. Segundo ele, os indivíduos devem </w:t>
      </w:r>
      <w:r w:rsidRPr="009429F0" w:rsidR="00AF7B99">
        <w:rPr>
          <w:rFonts w:ascii="Times New Roman" w:hAnsi="Times New Roman" w:cs="Times New Roman"/>
          <w:sz w:val="20"/>
          <w:szCs w:val="20"/>
        </w:rPr>
        <w:t xml:space="preserve">partir de pontos iguais na sociedade, economicamente, para que, assim, a meritocracia possa se tornar algo real e os cidadãos </w:t>
      </w:r>
      <w:proofErr w:type="gramStart"/>
      <w:r w:rsidRPr="009429F0" w:rsidR="00AF7B99">
        <w:rPr>
          <w:rFonts w:ascii="Times New Roman" w:hAnsi="Times New Roman" w:cs="Times New Roman"/>
          <w:sz w:val="20"/>
          <w:szCs w:val="20"/>
        </w:rPr>
        <w:t>tenham</w:t>
      </w:r>
      <w:proofErr w:type="gramEnd"/>
      <w:r w:rsidRPr="009429F0" w:rsidR="00AF7B99">
        <w:rPr>
          <w:rFonts w:ascii="Times New Roman" w:hAnsi="Times New Roman" w:cs="Times New Roman"/>
          <w:sz w:val="20"/>
          <w:szCs w:val="20"/>
        </w:rPr>
        <w:t xml:space="preserve"> as mesmas chances perante o acesso e manejo dos ambientes sociais. No entanto, tal abordagem faz-nos refletir se a abolição do direito à herança necessariamente resulta em igualdade econômica e devo assumir que não. Igualdade pode ser vista como a semelhança quanto aos benefícios que o dinheiro traz e eles benefícios não são trazidos apenas aos detentores em si de dinheiro</w:t>
      </w:r>
      <w:proofErr w:type="gramStart"/>
      <w:r w:rsidRPr="009429F0" w:rsidR="00AF7B99">
        <w:rPr>
          <w:rFonts w:ascii="Times New Roman" w:hAnsi="Times New Roman" w:cs="Times New Roman"/>
          <w:sz w:val="20"/>
          <w:szCs w:val="20"/>
        </w:rPr>
        <w:t xml:space="preserve"> mas</w:t>
      </w:r>
      <w:proofErr w:type="gramEnd"/>
      <w:r w:rsidRPr="009429F0" w:rsidR="00AF7B99">
        <w:rPr>
          <w:rFonts w:ascii="Times New Roman" w:hAnsi="Times New Roman" w:cs="Times New Roman"/>
          <w:sz w:val="20"/>
          <w:szCs w:val="20"/>
        </w:rPr>
        <w:t xml:space="preserve"> também ao grupo que o rodeia, mais precisamente sua família. Então, mesmo que o provedor capitalista da família morra e não possa deixar seus bens aos filhos, o acesso à educação de qualidade, a rede de contatos, o status social que o dinheiro de seu pai trouxe a esses indivíduos continuam fazendo com o que o ponto de partida seja muito a frente daqueles que não os tiveram</w:t>
      </w:r>
      <w:r w:rsidRPr="009429F0" w:rsidR="004F4473">
        <w:rPr>
          <w:rFonts w:ascii="Times New Roman" w:hAnsi="Times New Roman" w:cs="Times New Roman"/>
          <w:sz w:val="20"/>
          <w:szCs w:val="20"/>
        </w:rPr>
        <w:t xml:space="preserve">. </w:t>
      </w:r>
    </w:p>
    <w:p xmlns:wp14="http://schemas.microsoft.com/office/word/2010/wordml" w:rsidRPr="009429F0" w:rsidR="004F4473" w:rsidP="004F4473" w:rsidRDefault="004F4473" w14:paraId="64DA5C2E"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Pr>
          <w:rFonts w:ascii="Times New Roman" w:hAnsi="Times New Roman" w:cs="Times New Roman"/>
          <w:sz w:val="20"/>
          <w:szCs w:val="20"/>
        </w:rPr>
        <w:t xml:space="preserve">Além disso, ao promover, mesmo que a poucos pobres, a oportunidade de ascensão social por freqüentarem as mesmas escolas que os ricos, a abolição da herança beneficia, ironicamente o capitalismo, pois melhora sua imagem perante os seres que são prejudicados por eles, mesmo que ao retornarem às suas casas, as famílias pobres sejam possivelmente mal estruturadas, o que obriga essas crianças a ajudarem no sustento de casa, ao invés de se dedicarem apenas aos estudos, como fazem os privilegiados. </w:t>
      </w:r>
    </w:p>
    <w:p xmlns:wp14="http://schemas.microsoft.com/office/word/2010/wordml" w:rsidRPr="009429F0" w:rsidR="004F4473" w:rsidP="004F4473" w:rsidRDefault="004F4473" w14:paraId="249318DA" wp14:textId="77777777">
      <w:pPr>
        <w:spacing w:after="0"/>
        <w:jc w:val="both"/>
        <w:rPr>
          <w:rFonts w:ascii="Times New Roman" w:hAnsi="Times New Roman" w:cs="Times New Roman"/>
          <w:sz w:val="20"/>
          <w:szCs w:val="20"/>
        </w:rPr>
      </w:pPr>
    </w:p>
    <w:p xmlns:wp14="http://schemas.microsoft.com/office/word/2010/wordml" w:rsidRPr="009429F0" w:rsidR="00524058" w:rsidP="004F4473" w:rsidRDefault="00524058" w14:paraId="373D671E" wp14:textId="77777777">
      <w:pPr>
        <w:spacing w:after="0"/>
        <w:jc w:val="both"/>
        <w:rPr>
          <w:rFonts w:ascii="Times New Roman" w:hAnsi="Times New Roman" w:cs="Times New Roman"/>
          <w:sz w:val="20"/>
          <w:szCs w:val="20"/>
        </w:rPr>
      </w:pPr>
      <w:r w:rsidRPr="009429F0">
        <w:rPr>
          <w:rFonts w:ascii="Times New Roman" w:hAnsi="Times New Roman" w:cs="Times New Roman"/>
          <w:b/>
          <w:sz w:val="20"/>
          <w:szCs w:val="20"/>
        </w:rPr>
        <w:t>6.</w:t>
      </w:r>
      <w:r w:rsidRPr="009429F0" w:rsidR="00B92300">
        <w:rPr>
          <w:rFonts w:ascii="Times New Roman" w:hAnsi="Times New Roman" w:cs="Times New Roman"/>
          <w:sz w:val="20"/>
          <w:szCs w:val="20"/>
        </w:rPr>
        <w:t xml:space="preserve"> Soli</w:t>
      </w:r>
      <w:r w:rsidRPr="009429F0">
        <w:rPr>
          <w:rFonts w:ascii="Times New Roman" w:hAnsi="Times New Roman" w:cs="Times New Roman"/>
          <w:sz w:val="20"/>
          <w:szCs w:val="20"/>
        </w:rPr>
        <w:t>dariedade mecânica e solidariedade orgânica.</w:t>
      </w:r>
    </w:p>
    <w:p xmlns:wp14="http://schemas.microsoft.com/office/word/2010/wordml" w:rsidRPr="009429F0" w:rsidR="00F8459B" w:rsidP="004F4473" w:rsidRDefault="00F8459B" w14:paraId="3410F072" wp14:textId="77777777">
      <w:pPr>
        <w:spacing w:after="0"/>
        <w:jc w:val="both"/>
        <w:rPr>
          <w:rFonts w:ascii="Times New Roman" w:hAnsi="Times New Roman" w:cs="Times New Roman"/>
          <w:sz w:val="20"/>
          <w:szCs w:val="20"/>
        </w:rPr>
      </w:pPr>
    </w:p>
    <w:p xmlns:wp14="http://schemas.microsoft.com/office/word/2010/wordml" w:rsidRPr="009429F0" w:rsidR="00F8459B" w:rsidP="004F4473" w:rsidRDefault="00F8459B" w14:paraId="1718B3FB"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sidR="007C50A5">
        <w:rPr>
          <w:rFonts w:ascii="Times New Roman" w:hAnsi="Times New Roman" w:cs="Times New Roman"/>
          <w:sz w:val="20"/>
          <w:szCs w:val="20"/>
        </w:rPr>
        <w:t>Sobre a soli</w:t>
      </w:r>
      <w:r w:rsidRPr="009429F0" w:rsidR="005B306D">
        <w:rPr>
          <w:rFonts w:ascii="Times New Roman" w:hAnsi="Times New Roman" w:cs="Times New Roman"/>
          <w:sz w:val="20"/>
          <w:szCs w:val="20"/>
        </w:rPr>
        <w:t>dariedade mecânica e orgânica, o autor tem o seguinte a ser dito: “A primeira liga diretamente o indivíduo à sociedade, sem nenhum intermediário. Na segunda, ele depende da sociedade, porque depende das partes que a compõem. [...] No primeiro o que chamam</w:t>
      </w:r>
      <w:r w:rsidRPr="009429F0" w:rsidR="00643DC0">
        <w:rPr>
          <w:rFonts w:ascii="Times New Roman" w:hAnsi="Times New Roman" w:cs="Times New Roman"/>
          <w:sz w:val="20"/>
          <w:szCs w:val="20"/>
        </w:rPr>
        <w:t xml:space="preserve">os por esse nome é um conjunto </w:t>
      </w:r>
      <w:r w:rsidRPr="009429F0" w:rsidR="005B306D">
        <w:rPr>
          <w:rFonts w:ascii="Times New Roman" w:hAnsi="Times New Roman" w:cs="Times New Roman"/>
          <w:sz w:val="20"/>
          <w:szCs w:val="20"/>
        </w:rPr>
        <w:t xml:space="preserve">mais ou menos organizado de crenças e de sentimentos comuns a todos os membros do grupo: é o tipo coletivo. Ao contrário, a sociedade de que somos solidários no segundo caso é um sistema de funções diferentes e especiais unidas por relações definidas”. Ou seja, a coesão social pode se </w:t>
      </w:r>
      <w:proofErr w:type="gramStart"/>
      <w:r w:rsidRPr="009429F0" w:rsidR="005B306D">
        <w:rPr>
          <w:rFonts w:ascii="Times New Roman" w:hAnsi="Times New Roman" w:cs="Times New Roman"/>
          <w:sz w:val="20"/>
          <w:szCs w:val="20"/>
        </w:rPr>
        <w:t>dar</w:t>
      </w:r>
      <w:proofErr w:type="gramEnd"/>
      <w:r w:rsidRPr="009429F0" w:rsidR="005B306D">
        <w:rPr>
          <w:rFonts w:ascii="Times New Roman" w:hAnsi="Times New Roman" w:cs="Times New Roman"/>
          <w:sz w:val="20"/>
          <w:szCs w:val="20"/>
        </w:rPr>
        <w:t xml:space="preserve"> pela solidariedade mecânica, is</w:t>
      </w:r>
      <w:r w:rsidRPr="009429F0" w:rsidR="002A0AF7">
        <w:rPr>
          <w:rFonts w:ascii="Times New Roman" w:hAnsi="Times New Roman" w:cs="Times New Roman"/>
          <w:sz w:val="20"/>
          <w:szCs w:val="20"/>
        </w:rPr>
        <w:t>to é, a substituição utilitária, como ocorria na sociedade pré-capitalista, ou pela solidariedade orgânica, isto é, partes diferentes que cumprem uma função para o funcionamento (analogia às partes do corpo humano), como acontece na sociedade capitalista.</w:t>
      </w:r>
    </w:p>
    <w:p xmlns:wp14="http://schemas.microsoft.com/office/word/2010/wordml" w:rsidRPr="009429F0" w:rsidR="002A0AF7" w:rsidP="004F4473" w:rsidRDefault="002A0AF7" w14:paraId="1819171D"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Pr>
          <w:rFonts w:ascii="Times New Roman" w:hAnsi="Times New Roman" w:cs="Times New Roman"/>
          <w:sz w:val="20"/>
          <w:szCs w:val="20"/>
        </w:rPr>
        <w:t xml:space="preserve">Mas como estabelecer coesão a partir desses conceitos? O autor atribui ao fato de, segundo ele, </w:t>
      </w:r>
      <w:r w:rsidRPr="009429F0" w:rsidR="00CB2439">
        <w:rPr>
          <w:rFonts w:ascii="Times New Roman" w:hAnsi="Times New Roman" w:cs="Times New Roman"/>
          <w:sz w:val="20"/>
          <w:szCs w:val="20"/>
        </w:rPr>
        <w:t xml:space="preserve">a </w:t>
      </w:r>
      <w:r w:rsidRPr="009429F0">
        <w:rPr>
          <w:rFonts w:ascii="Times New Roman" w:hAnsi="Times New Roman" w:cs="Times New Roman"/>
          <w:sz w:val="20"/>
          <w:szCs w:val="20"/>
        </w:rPr>
        <w:t>individualidade ser suprimida pelo social no primeiro caso, um teor negativo</w:t>
      </w:r>
      <w:r w:rsidRPr="009429F0" w:rsidR="007C50A5">
        <w:rPr>
          <w:rFonts w:ascii="Times New Roman" w:hAnsi="Times New Roman" w:cs="Times New Roman"/>
          <w:sz w:val="20"/>
          <w:szCs w:val="20"/>
        </w:rPr>
        <w:t>, como se o individualismo exacerbado do segundo fosse positivo e causasse maior regulação. Porém, o comportamento humano não é previsível e o individualismo causa exatamente o contrário, como se</w:t>
      </w:r>
      <w:r w:rsidRPr="009429F0" w:rsidR="00CB2439">
        <w:rPr>
          <w:rFonts w:ascii="Times New Roman" w:hAnsi="Times New Roman" w:cs="Times New Roman"/>
          <w:sz w:val="20"/>
          <w:szCs w:val="20"/>
        </w:rPr>
        <w:t xml:space="preserve"> a relação com o outro fosse boa</w:t>
      </w:r>
      <w:r w:rsidRPr="009429F0" w:rsidR="007C50A5">
        <w:rPr>
          <w:rFonts w:ascii="Times New Roman" w:hAnsi="Times New Roman" w:cs="Times New Roman"/>
          <w:sz w:val="20"/>
          <w:szCs w:val="20"/>
        </w:rPr>
        <w:t xml:space="preserve"> apenas quando beneficia a si mesmo, resultando numa situação de ganhador e perdedor, como podemos ver no exemplo da exploração de África pelos países tidos como “desenvolvidos”.</w:t>
      </w:r>
    </w:p>
    <w:p xmlns:wp14="http://schemas.microsoft.com/office/word/2010/wordml" w:rsidRPr="009429F0" w:rsidR="004F4473" w:rsidP="004F4473" w:rsidRDefault="004F4473" w14:paraId="31056B0F" wp14:textId="77777777">
      <w:pPr>
        <w:spacing w:after="0"/>
        <w:jc w:val="both"/>
        <w:rPr>
          <w:rFonts w:ascii="Times New Roman" w:hAnsi="Times New Roman" w:cs="Times New Roman"/>
          <w:sz w:val="20"/>
          <w:szCs w:val="20"/>
        </w:rPr>
      </w:pPr>
    </w:p>
    <w:p xmlns:wp14="http://schemas.microsoft.com/office/word/2010/wordml" w:rsidRPr="009429F0" w:rsidR="00524058" w:rsidP="00011BD5" w:rsidRDefault="00524058" w14:paraId="0507AEB4" wp14:textId="77777777">
      <w:pPr>
        <w:jc w:val="both"/>
        <w:rPr>
          <w:rFonts w:ascii="Times New Roman" w:hAnsi="Times New Roman" w:cs="Times New Roman"/>
          <w:sz w:val="20"/>
          <w:szCs w:val="20"/>
        </w:rPr>
      </w:pPr>
      <w:r w:rsidRPr="009429F0">
        <w:rPr>
          <w:rFonts w:ascii="Times New Roman" w:hAnsi="Times New Roman" w:cs="Times New Roman"/>
          <w:b/>
          <w:sz w:val="20"/>
          <w:szCs w:val="20"/>
        </w:rPr>
        <w:t>7.</w:t>
      </w:r>
      <w:r w:rsidRPr="009429F0">
        <w:rPr>
          <w:rFonts w:ascii="Times New Roman" w:hAnsi="Times New Roman" w:cs="Times New Roman"/>
          <w:sz w:val="20"/>
          <w:szCs w:val="20"/>
        </w:rPr>
        <w:t xml:space="preserve"> Vida e obra.</w:t>
      </w:r>
    </w:p>
    <w:p xmlns:wp14="http://schemas.microsoft.com/office/word/2010/wordml" w:rsidRPr="009429F0" w:rsidR="004F4473" w:rsidP="00A319CD" w:rsidRDefault="004F4473" w14:paraId="16F38C73"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Pr>
          <w:rFonts w:ascii="Times New Roman" w:hAnsi="Times New Roman" w:cs="Times New Roman"/>
          <w:sz w:val="20"/>
          <w:szCs w:val="20"/>
        </w:rPr>
        <w:t xml:space="preserve">Nascido em 15 de Abril de 1858, após a publicação do Manifesto </w:t>
      </w:r>
      <w:proofErr w:type="gramStart"/>
      <w:r w:rsidRPr="009429F0">
        <w:rPr>
          <w:rFonts w:ascii="Times New Roman" w:hAnsi="Times New Roman" w:cs="Times New Roman"/>
          <w:sz w:val="20"/>
          <w:szCs w:val="20"/>
        </w:rPr>
        <w:t>Comunista,</w:t>
      </w:r>
      <w:proofErr w:type="gramEnd"/>
      <w:r w:rsidRPr="009429F0">
        <w:rPr>
          <w:rFonts w:ascii="Times New Roman" w:hAnsi="Times New Roman" w:cs="Times New Roman"/>
          <w:sz w:val="20"/>
          <w:szCs w:val="20"/>
        </w:rPr>
        <w:t xml:space="preserve">de Karl Marx e Friedrich </w:t>
      </w:r>
      <w:proofErr w:type="spellStart"/>
      <w:r w:rsidRPr="009429F0">
        <w:rPr>
          <w:rFonts w:ascii="Times New Roman" w:hAnsi="Times New Roman" w:cs="Times New Roman"/>
          <w:sz w:val="20"/>
          <w:szCs w:val="20"/>
        </w:rPr>
        <w:t>Engels</w:t>
      </w:r>
      <w:proofErr w:type="spellEnd"/>
      <w:r w:rsidRPr="009429F0">
        <w:rPr>
          <w:rFonts w:ascii="Times New Roman" w:hAnsi="Times New Roman" w:cs="Times New Roman"/>
          <w:sz w:val="20"/>
          <w:szCs w:val="20"/>
        </w:rPr>
        <w:t xml:space="preserve">, em </w:t>
      </w:r>
      <w:proofErr w:type="spellStart"/>
      <w:r w:rsidRPr="009429F0">
        <w:rPr>
          <w:rFonts w:ascii="Times New Roman" w:hAnsi="Times New Roman" w:cs="Times New Roman"/>
          <w:sz w:val="20"/>
          <w:szCs w:val="20"/>
        </w:rPr>
        <w:t>Épinal</w:t>
      </w:r>
      <w:proofErr w:type="spellEnd"/>
      <w:r w:rsidRPr="009429F0">
        <w:rPr>
          <w:rFonts w:ascii="Times New Roman" w:hAnsi="Times New Roman" w:cs="Times New Roman"/>
          <w:sz w:val="20"/>
          <w:szCs w:val="20"/>
        </w:rPr>
        <w:t>,</w:t>
      </w:r>
      <w:r w:rsidRPr="009429F0" w:rsidR="00A319CD">
        <w:rPr>
          <w:rFonts w:ascii="Times New Roman" w:hAnsi="Times New Roman" w:cs="Times New Roman"/>
          <w:sz w:val="20"/>
          <w:szCs w:val="20"/>
        </w:rPr>
        <w:t xml:space="preserve"> zona de fronteira entre França e Alemanha</w:t>
      </w:r>
      <w:r w:rsidRPr="009429F0">
        <w:rPr>
          <w:rFonts w:ascii="Times New Roman" w:hAnsi="Times New Roman" w:cs="Times New Roman"/>
          <w:sz w:val="20"/>
          <w:szCs w:val="20"/>
        </w:rPr>
        <w:t xml:space="preserve"> numa família de rabinos judeus, David Émile </w:t>
      </w:r>
      <w:proofErr w:type="spellStart"/>
      <w:r w:rsidRPr="009429F0">
        <w:rPr>
          <w:rFonts w:ascii="Times New Roman" w:hAnsi="Times New Roman" w:cs="Times New Roman"/>
          <w:sz w:val="20"/>
          <w:szCs w:val="20"/>
        </w:rPr>
        <w:t>Durkheim</w:t>
      </w:r>
      <w:proofErr w:type="spellEnd"/>
      <w:r w:rsidRPr="009429F0">
        <w:rPr>
          <w:rFonts w:ascii="Times New Roman" w:hAnsi="Times New Roman" w:cs="Times New Roman"/>
          <w:sz w:val="20"/>
          <w:szCs w:val="20"/>
        </w:rPr>
        <w:t xml:space="preserve"> foi altamente influenciado pelas </w:t>
      </w:r>
      <w:proofErr w:type="spellStart"/>
      <w:r w:rsidRPr="009429F0">
        <w:rPr>
          <w:rFonts w:ascii="Times New Roman" w:hAnsi="Times New Roman" w:cs="Times New Roman"/>
          <w:sz w:val="20"/>
          <w:szCs w:val="20"/>
        </w:rPr>
        <w:t>ideias</w:t>
      </w:r>
      <w:proofErr w:type="spellEnd"/>
      <w:r w:rsidRPr="009429F0">
        <w:rPr>
          <w:rFonts w:ascii="Times New Roman" w:hAnsi="Times New Roman" w:cs="Times New Roman"/>
          <w:sz w:val="20"/>
          <w:szCs w:val="20"/>
        </w:rPr>
        <w:t xml:space="preserve"> nacionalistas e de Estado presentes na época, devido à guerra franco-prussian</w:t>
      </w:r>
      <w:r w:rsidRPr="009429F0" w:rsidR="00A319CD">
        <w:rPr>
          <w:rFonts w:ascii="Times New Roman" w:hAnsi="Times New Roman" w:cs="Times New Roman"/>
          <w:sz w:val="20"/>
          <w:szCs w:val="20"/>
        </w:rPr>
        <w:t xml:space="preserve">a. Em 1887, foi professor </w:t>
      </w:r>
      <w:r w:rsidRPr="009429F0" w:rsidR="00A319CD">
        <w:rPr>
          <w:rFonts w:ascii="Times New Roman" w:hAnsi="Times New Roman" w:cs="Times New Roman"/>
          <w:sz w:val="20"/>
          <w:szCs w:val="20"/>
        </w:rPr>
        <w:lastRenderedPageBreak/>
        <w:t xml:space="preserve">numa faculdade de letras, e depois </w:t>
      </w:r>
      <w:proofErr w:type="gramStart"/>
      <w:r w:rsidRPr="009429F0" w:rsidR="00A319CD">
        <w:rPr>
          <w:rFonts w:ascii="Times New Roman" w:hAnsi="Times New Roman" w:cs="Times New Roman"/>
          <w:sz w:val="20"/>
          <w:szCs w:val="20"/>
        </w:rPr>
        <w:t>dirigiu-se</w:t>
      </w:r>
      <w:proofErr w:type="gramEnd"/>
      <w:r w:rsidRPr="009429F0" w:rsidR="00A319CD">
        <w:rPr>
          <w:rFonts w:ascii="Times New Roman" w:hAnsi="Times New Roman" w:cs="Times New Roman"/>
          <w:sz w:val="20"/>
          <w:szCs w:val="20"/>
        </w:rPr>
        <w:t xml:space="preserve"> a Universidade de Bordeaux, ministrando aulas de pedagogia e ciência social, tornando-se o primeiro professor de sociologia no sistema acadêmico francês, evidenciando o fato de que a educação não era dividida em “caixinhas” e não havia especialização. Em 1893, publicou a obra Da Divisão do Trabalho Social; em 1895, As Regras do Método Sociológico, na qual abordou a questão do fato social como algo que se impõe de fora para dento sobre nós; em 1896, assume a cátedra de Sociologia da universidade na qual ministrava aulas e iniciou seu objetivo de constituir a sociologia como ciência, como por exemplo, na explicação científica do suicídio, estudos mais aprofundados em seu livro de 1897, “O Suicídio”, no qual diz que a própria sociedade cria os meios para que o indivíduo rompa com ela. Assim, é importante notar que, diferentemente de Marx, </w:t>
      </w:r>
      <w:proofErr w:type="spellStart"/>
      <w:r w:rsidRPr="009429F0" w:rsidR="00A319CD">
        <w:rPr>
          <w:rFonts w:ascii="Times New Roman" w:hAnsi="Times New Roman" w:cs="Times New Roman"/>
          <w:sz w:val="20"/>
          <w:szCs w:val="20"/>
        </w:rPr>
        <w:t>Durkheim</w:t>
      </w:r>
      <w:proofErr w:type="spellEnd"/>
      <w:r w:rsidRPr="009429F0" w:rsidR="00A319CD">
        <w:rPr>
          <w:rFonts w:ascii="Times New Roman" w:hAnsi="Times New Roman" w:cs="Times New Roman"/>
          <w:sz w:val="20"/>
          <w:szCs w:val="20"/>
        </w:rPr>
        <w:t xml:space="preserve"> não foi um agente de participação política, salvo em algumas exceções episódicas durante sua vida, sendo um sujeito conservador com preocupações sociais, não um revolucionário.</w:t>
      </w:r>
      <w:r w:rsidRPr="009429F0" w:rsidR="00A319CD">
        <w:rPr>
          <w:rFonts w:ascii="Times New Roman" w:hAnsi="Times New Roman" w:cs="Times New Roman"/>
          <w:sz w:val="20"/>
          <w:szCs w:val="20"/>
        </w:rPr>
        <w:tab/>
      </w:r>
    </w:p>
    <w:p xmlns:wp14="http://schemas.microsoft.com/office/word/2010/wordml" w:rsidRPr="009429F0" w:rsidR="00A319CD" w:rsidP="00A319CD" w:rsidRDefault="00A319CD" w14:paraId="3AD0492B"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sidR="002D735B">
        <w:rPr>
          <w:rFonts w:ascii="Times New Roman" w:hAnsi="Times New Roman" w:cs="Times New Roman"/>
          <w:sz w:val="20"/>
          <w:szCs w:val="20"/>
        </w:rPr>
        <w:t xml:space="preserve">Os principais temas abordados por </w:t>
      </w:r>
      <w:proofErr w:type="spellStart"/>
      <w:r w:rsidRPr="009429F0" w:rsidR="002D735B">
        <w:rPr>
          <w:rFonts w:ascii="Times New Roman" w:hAnsi="Times New Roman" w:cs="Times New Roman"/>
          <w:sz w:val="20"/>
          <w:szCs w:val="20"/>
        </w:rPr>
        <w:t>Durkheim</w:t>
      </w:r>
      <w:proofErr w:type="spellEnd"/>
      <w:r w:rsidRPr="009429F0" w:rsidR="002D735B">
        <w:rPr>
          <w:rFonts w:ascii="Times New Roman" w:hAnsi="Times New Roman" w:cs="Times New Roman"/>
          <w:sz w:val="20"/>
          <w:szCs w:val="20"/>
        </w:rPr>
        <w:t xml:space="preserve">, influenciados pela sua trajetória de vida, são o Capitalismo, a insatisfação social e o nacionalismo. O primeiro relaciona-se ao fato de </w:t>
      </w:r>
      <w:proofErr w:type="spellStart"/>
      <w:r w:rsidRPr="009429F0" w:rsidR="002D735B">
        <w:rPr>
          <w:rFonts w:ascii="Times New Roman" w:hAnsi="Times New Roman" w:cs="Times New Roman"/>
          <w:sz w:val="20"/>
          <w:szCs w:val="20"/>
        </w:rPr>
        <w:t>Durkheim</w:t>
      </w:r>
      <w:proofErr w:type="spellEnd"/>
      <w:r w:rsidRPr="009429F0" w:rsidR="002D735B">
        <w:rPr>
          <w:rFonts w:ascii="Times New Roman" w:hAnsi="Times New Roman" w:cs="Times New Roman"/>
          <w:sz w:val="20"/>
          <w:szCs w:val="20"/>
        </w:rPr>
        <w:t xml:space="preserve"> ter crescido num ambiente de alto desenvolvimento de </w:t>
      </w:r>
      <w:proofErr w:type="spellStart"/>
      <w:r w:rsidRPr="009429F0" w:rsidR="002D735B">
        <w:rPr>
          <w:rFonts w:ascii="Times New Roman" w:hAnsi="Times New Roman" w:cs="Times New Roman"/>
          <w:sz w:val="20"/>
          <w:szCs w:val="20"/>
        </w:rPr>
        <w:t>ideias</w:t>
      </w:r>
      <w:proofErr w:type="spellEnd"/>
      <w:r w:rsidRPr="009429F0" w:rsidR="002D735B">
        <w:rPr>
          <w:rFonts w:ascii="Times New Roman" w:hAnsi="Times New Roman" w:cs="Times New Roman"/>
          <w:sz w:val="20"/>
          <w:szCs w:val="20"/>
        </w:rPr>
        <w:t xml:space="preserve"> comunistas, revoluções, e contraposições ao Capitalismo; o segundo é semelhante ao primeiro, devido aos desdobramentos do desenvolvimento capitalista e ao crescimento da vertente socialista, um fato social que precisava ser estudado; e a terceira deve-se ao ambiente de constituição da Alemanha como um país, à formação dos Estados nacionais e à disputa entre eles, o que causou uma nova onda de colonização, o Imperialismo, que acarreta o nacionalismo de massas (surgido na Revolução Francesa) e o alistamento voluntário.</w:t>
      </w:r>
    </w:p>
    <w:p xmlns:wp14="http://schemas.microsoft.com/office/word/2010/wordml" w:rsidRPr="009429F0" w:rsidR="002D735B" w:rsidP="00A319CD" w:rsidRDefault="002D735B" w14:paraId="34F6F409"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Pr>
          <w:rFonts w:ascii="Times New Roman" w:hAnsi="Times New Roman" w:cs="Times New Roman"/>
          <w:sz w:val="20"/>
          <w:szCs w:val="20"/>
        </w:rPr>
        <w:t xml:space="preserve">As influências de </w:t>
      </w:r>
      <w:proofErr w:type="spellStart"/>
      <w:r w:rsidRPr="009429F0">
        <w:rPr>
          <w:rFonts w:ascii="Times New Roman" w:hAnsi="Times New Roman" w:cs="Times New Roman"/>
          <w:sz w:val="20"/>
          <w:szCs w:val="20"/>
        </w:rPr>
        <w:t>Durkheim</w:t>
      </w:r>
      <w:proofErr w:type="spellEnd"/>
      <w:r w:rsidRPr="009429F0">
        <w:rPr>
          <w:rFonts w:ascii="Times New Roman" w:hAnsi="Times New Roman" w:cs="Times New Roman"/>
          <w:sz w:val="20"/>
          <w:szCs w:val="20"/>
        </w:rPr>
        <w:t xml:space="preserve"> são Montesquieu, </w:t>
      </w:r>
      <w:proofErr w:type="spellStart"/>
      <w:r w:rsidRPr="009429F0">
        <w:rPr>
          <w:rFonts w:ascii="Times New Roman" w:hAnsi="Times New Roman" w:cs="Times New Roman"/>
          <w:sz w:val="20"/>
          <w:szCs w:val="20"/>
        </w:rPr>
        <w:t>San</w:t>
      </w:r>
      <w:proofErr w:type="spellEnd"/>
      <w:r w:rsidRPr="009429F0">
        <w:rPr>
          <w:rFonts w:ascii="Times New Roman" w:hAnsi="Times New Roman" w:cs="Times New Roman"/>
          <w:sz w:val="20"/>
          <w:szCs w:val="20"/>
        </w:rPr>
        <w:t xml:space="preserve"> Simon e Auguste Comte. </w:t>
      </w:r>
      <w:r w:rsidRPr="009429F0" w:rsidR="0071523E">
        <w:rPr>
          <w:rFonts w:ascii="Times New Roman" w:hAnsi="Times New Roman" w:cs="Times New Roman"/>
          <w:sz w:val="20"/>
          <w:szCs w:val="20"/>
        </w:rPr>
        <w:t xml:space="preserve">Os dois últimos acreditavam no caminho da religião para a ciência enquanto </w:t>
      </w:r>
      <w:proofErr w:type="spellStart"/>
      <w:r w:rsidRPr="009429F0" w:rsidR="0071523E">
        <w:rPr>
          <w:rFonts w:ascii="Times New Roman" w:hAnsi="Times New Roman" w:cs="Times New Roman"/>
          <w:sz w:val="20"/>
          <w:szCs w:val="20"/>
        </w:rPr>
        <w:t>Durkheim</w:t>
      </w:r>
      <w:proofErr w:type="spellEnd"/>
      <w:r w:rsidRPr="009429F0" w:rsidR="0071523E">
        <w:rPr>
          <w:rFonts w:ascii="Times New Roman" w:hAnsi="Times New Roman" w:cs="Times New Roman"/>
          <w:sz w:val="20"/>
          <w:szCs w:val="20"/>
        </w:rPr>
        <w:t xml:space="preserve"> destaca o papel social da religião. Montesquieu faz considerações sobre a causa da decadência dos romanos, dizendo que a derrota não é causa da batalha em si, mas de condições gerais que fizeram com que aquela batalha fosse decisiva, ou seja, não há o acaso se a tua natureza é perecer. </w:t>
      </w:r>
      <w:proofErr w:type="spellStart"/>
      <w:r w:rsidRPr="009429F0" w:rsidR="0071523E">
        <w:rPr>
          <w:rFonts w:ascii="Times New Roman" w:hAnsi="Times New Roman" w:cs="Times New Roman"/>
          <w:sz w:val="20"/>
          <w:szCs w:val="20"/>
        </w:rPr>
        <w:t>San</w:t>
      </w:r>
      <w:proofErr w:type="spellEnd"/>
      <w:r w:rsidRPr="009429F0" w:rsidR="0071523E">
        <w:rPr>
          <w:rFonts w:ascii="Times New Roman" w:hAnsi="Times New Roman" w:cs="Times New Roman"/>
          <w:sz w:val="20"/>
          <w:szCs w:val="20"/>
        </w:rPr>
        <w:t xml:space="preserve"> Simon tinha a visão da sociedade que atualmente é considerada precursora do Socialismo, mas seu Socialismo era utópico</w:t>
      </w:r>
      <w:proofErr w:type="gramStart"/>
      <w:r w:rsidRPr="009429F0" w:rsidR="0071523E">
        <w:rPr>
          <w:rFonts w:ascii="Times New Roman" w:hAnsi="Times New Roman" w:cs="Times New Roman"/>
          <w:sz w:val="20"/>
          <w:szCs w:val="20"/>
        </w:rPr>
        <w:t xml:space="preserve"> pois</w:t>
      </w:r>
      <w:proofErr w:type="gramEnd"/>
      <w:r w:rsidRPr="009429F0" w:rsidR="0071523E">
        <w:rPr>
          <w:rFonts w:ascii="Times New Roman" w:hAnsi="Times New Roman" w:cs="Times New Roman"/>
          <w:sz w:val="20"/>
          <w:szCs w:val="20"/>
        </w:rPr>
        <w:t xml:space="preserve"> tentava convencer a elite da época dos benefícios de elevar as condições de vida do proletariado. Já Comte, era positivista, que considerava a ordem como elemento fundamental, sendo conservador, e acreditava que a humanidade passa por </w:t>
      </w:r>
      <w:proofErr w:type="gramStart"/>
      <w:r w:rsidRPr="009429F0" w:rsidR="0071523E">
        <w:rPr>
          <w:rFonts w:ascii="Times New Roman" w:hAnsi="Times New Roman" w:cs="Times New Roman"/>
          <w:sz w:val="20"/>
          <w:szCs w:val="20"/>
        </w:rPr>
        <w:t>3</w:t>
      </w:r>
      <w:proofErr w:type="gramEnd"/>
      <w:r w:rsidRPr="009429F0" w:rsidR="0071523E">
        <w:rPr>
          <w:rFonts w:ascii="Times New Roman" w:hAnsi="Times New Roman" w:cs="Times New Roman"/>
          <w:sz w:val="20"/>
          <w:szCs w:val="20"/>
        </w:rPr>
        <w:t xml:space="preserve"> estágios de conhecimento, o fetichismo, a teologia e a ciência positiva</w:t>
      </w:r>
      <w:r w:rsidRPr="009429F0" w:rsidR="00725DFD">
        <w:rPr>
          <w:rFonts w:ascii="Times New Roman" w:hAnsi="Times New Roman" w:cs="Times New Roman"/>
          <w:sz w:val="20"/>
          <w:szCs w:val="20"/>
        </w:rPr>
        <w:t>, sendo a ciência positiva comente alcançada quando o fetichismo e a teologia tiverem sido totalmente substituídos pela Sociologia.</w:t>
      </w:r>
    </w:p>
    <w:p xmlns:wp14="http://schemas.microsoft.com/office/word/2010/wordml" w:rsidRPr="009429F0" w:rsidR="00A319CD" w:rsidP="00A319CD" w:rsidRDefault="00A319CD" w14:paraId="6C624170" wp14:textId="77777777">
      <w:pPr>
        <w:spacing w:after="0"/>
        <w:jc w:val="both"/>
        <w:rPr>
          <w:rFonts w:ascii="Times New Roman" w:hAnsi="Times New Roman" w:cs="Times New Roman"/>
          <w:sz w:val="20"/>
          <w:szCs w:val="20"/>
        </w:rPr>
      </w:pPr>
    </w:p>
    <w:p xmlns:wp14="http://schemas.microsoft.com/office/word/2010/wordml" w:rsidRPr="009429F0" w:rsidR="00524058" w:rsidP="00011BD5" w:rsidRDefault="00524058" w14:paraId="7A1C8006" wp14:textId="77777777">
      <w:pPr>
        <w:jc w:val="both"/>
        <w:rPr>
          <w:rFonts w:ascii="Times New Roman" w:hAnsi="Times New Roman" w:cs="Times New Roman"/>
          <w:sz w:val="20"/>
          <w:szCs w:val="20"/>
        </w:rPr>
      </w:pPr>
      <w:r w:rsidRPr="009429F0">
        <w:rPr>
          <w:rFonts w:ascii="Times New Roman" w:hAnsi="Times New Roman" w:cs="Times New Roman"/>
          <w:b/>
          <w:sz w:val="20"/>
          <w:szCs w:val="20"/>
        </w:rPr>
        <w:t>8.</w:t>
      </w:r>
      <w:r w:rsidRPr="009429F0">
        <w:rPr>
          <w:rFonts w:ascii="Times New Roman" w:hAnsi="Times New Roman" w:cs="Times New Roman"/>
          <w:sz w:val="20"/>
          <w:szCs w:val="20"/>
        </w:rPr>
        <w:t xml:space="preserve"> Relação entre o Marxismo e as </w:t>
      </w:r>
      <w:proofErr w:type="spellStart"/>
      <w:r w:rsidRPr="009429F0">
        <w:rPr>
          <w:rFonts w:ascii="Times New Roman" w:hAnsi="Times New Roman" w:cs="Times New Roman"/>
          <w:sz w:val="20"/>
          <w:szCs w:val="20"/>
        </w:rPr>
        <w:t>ideias</w:t>
      </w:r>
      <w:proofErr w:type="spellEnd"/>
      <w:r w:rsidRPr="009429F0">
        <w:rPr>
          <w:rFonts w:ascii="Times New Roman" w:hAnsi="Times New Roman" w:cs="Times New Roman"/>
          <w:sz w:val="20"/>
          <w:szCs w:val="20"/>
        </w:rPr>
        <w:t xml:space="preserve"> de </w:t>
      </w:r>
      <w:proofErr w:type="spellStart"/>
      <w:r w:rsidRPr="009429F0">
        <w:rPr>
          <w:rFonts w:ascii="Times New Roman" w:hAnsi="Times New Roman" w:cs="Times New Roman"/>
          <w:sz w:val="20"/>
          <w:szCs w:val="20"/>
        </w:rPr>
        <w:t>Durkheim</w:t>
      </w:r>
      <w:proofErr w:type="spellEnd"/>
      <w:r w:rsidRPr="009429F0">
        <w:rPr>
          <w:rFonts w:ascii="Times New Roman" w:hAnsi="Times New Roman" w:cs="Times New Roman"/>
          <w:sz w:val="20"/>
          <w:szCs w:val="20"/>
        </w:rPr>
        <w:t>.</w:t>
      </w:r>
    </w:p>
    <w:p xmlns:wp14="http://schemas.microsoft.com/office/word/2010/wordml" w:rsidRPr="009429F0" w:rsidR="00290DD0" w:rsidP="0057673C" w:rsidRDefault="00725DFD" w14:paraId="5CE59A70"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sidR="00290DD0">
        <w:rPr>
          <w:rFonts w:ascii="Times New Roman" w:hAnsi="Times New Roman" w:cs="Times New Roman"/>
          <w:sz w:val="20"/>
          <w:szCs w:val="20"/>
        </w:rPr>
        <w:t xml:space="preserve">Diferentemente de Marx, </w:t>
      </w:r>
      <w:proofErr w:type="spellStart"/>
      <w:r w:rsidRPr="009429F0">
        <w:rPr>
          <w:rFonts w:ascii="Times New Roman" w:hAnsi="Times New Roman" w:cs="Times New Roman"/>
          <w:sz w:val="20"/>
          <w:szCs w:val="20"/>
        </w:rPr>
        <w:t>Durkheim</w:t>
      </w:r>
      <w:proofErr w:type="spellEnd"/>
      <w:r w:rsidRPr="009429F0">
        <w:rPr>
          <w:rFonts w:ascii="Times New Roman" w:hAnsi="Times New Roman" w:cs="Times New Roman"/>
          <w:sz w:val="20"/>
          <w:szCs w:val="20"/>
        </w:rPr>
        <w:t xml:space="preserve"> não era um revolucionário</w:t>
      </w:r>
      <w:r w:rsidRPr="009429F0" w:rsidR="00290DD0">
        <w:rPr>
          <w:rFonts w:ascii="Times New Roman" w:hAnsi="Times New Roman" w:cs="Times New Roman"/>
          <w:sz w:val="20"/>
          <w:szCs w:val="20"/>
        </w:rPr>
        <w:t>, mas sim um conservador</w:t>
      </w:r>
      <w:r w:rsidRPr="009429F0" w:rsidR="0057673C">
        <w:rPr>
          <w:rFonts w:ascii="Times New Roman" w:hAnsi="Times New Roman" w:cs="Times New Roman"/>
          <w:sz w:val="20"/>
          <w:szCs w:val="20"/>
        </w:rPr>
        <w:t xml:space="preserve">. Para ele, o indivíduo só se realiza como parte da sociedade, diferente de Marx, que é herdeiro do pensamento iluminista, com foco no homem. Para </w:t>
      </w:r>
      <w:proofErr w:type="spellStart"/>
      <w:r w:rsidRPr="009429F0" w:rsidR="0057673C">
        <w:rPr>
          <w:rFonts w:ascii="Times New Roman" w:hAnsi="Times New Roman" w:cs="Times New Roman"/>
          <w:sz w:val="20"/>
          <w:szCs w:val="20"/>
        </w:rPr>
        <w:t>Durkheim</w:t>
      </w:r>
      <w:proofErr w:type="spellEnd"/>
      <w:r w:rsidRPr="009429F0" w:rsidR="0057673C">
        <w:rPr>
          <w:rFonts w:ascii="Times New Roman" w:hAnsi="Times New Roman" w:cs="Times New Roman"/>
          <w:sz w:val="20"/>
          <w:szCs w:val="20"/>
        </w:rPr>
        <w:t xml:space="preserve">, a Sociologia é o antídoto ao falso remédio do Socialismo, o qual era apenas um grito de desespero, e não </w:t>
      </w:r>
      <w:proofErr w:type="gramStart"/>
      <w:r w:rsidRPr="009429F0" w:rsidR="0057673C">
        <w:rPr>
          <w:rFonts w:ascii="Times New Roman" w:hAnsi="Times New Roman" w:cs="Times New Roman"/>
          <w:sz w:val="20"/>
          <w:szCs w:val="20"/>
        </w:rPr>
        <w:t>uma ciência que explicava a sociedade a partir da classe trabalhadora, como acreditavam</w:t>
      </w:r>
      <w:proofErr w:type="gramEnd"/>
      <w:r w:rsidRPr="009429F0" w:rsidR="0057673C">
        <w:rPr>
          <w:rFonts w:ascii="Times New Roman" w:hAnsi="Times New Roman" w:cs="Times New Roman"/>
          <w:sz w:val="20"/>
          <w:szCs w:val="20"/>
        </w:rPr>
        <w:t xml:space="preserve"> Marx e </w:t>
      </w:r>
      <w:proofErr w:type="spellStart"/>
      <w:r w:rsidRPr="009429F0" w:rsidR="0057673C">
        <w:rPr>
          <w:rFonts w:ascii="Times New Roman" w:hAnsi="Times New Roman" w:cs="Times New Roman"/>
          <w:sz w:val="20"/>
          <w:szCs w:val="20"/>
        </w:rPr>
        <w:t>Engels</w:t>
      </w:r>
      <w:proofErr w:type="spellEnd"/>
      <w:r w:rsidRPr="009429F0" w:rsidR="0057673C">
        <w:rPr>
          <w:rFonts w:ascii="Times New Roman" w:hAnsi="Times New Roman" w:cs="Times New Roman"/>
          <w:sz w:val="20"/>
          <w:szCs w:val="20"/>
        </w:rPr>
        <w:t xml:space="preserve">. </w:t>
      </w:r>
      <w:r w:rsidRPr="009429F0">
        <w:rPr>
          <w:rFonts w:ascii="Times New Roman" w:hAnsi="Times New Roman" w:cs="Times New Roman"/>
          <w:sz w:val="20"/>
          <w:szCs w:val="20"/>
        </w:rPr>
        <w:t xml:space="preserve">A questão fundamental para </w:t>
      </w:r>
      <w:proofErr w:type="spellStart"/>
      <w:r w:rsidRPr="009429F0">
        <w:rPr>
          <w:rFonts w:ascii="Times New Roman" w:hAnsi="Times New Roman" w:cs="Times New Roman"/>
          <w:sz w:val="20"/>
          <w:szCs w:val="20"/>
        </w:rPr>
        <w:t>Durkheim</w:t>
      </w:r>
      <w:proofErr w:type="spellEnd"/>
      <w:r w:rsidRPr="009429F0">
        <w:rPr>
          <w:rFonts w:ascii="Times New Roman" w:hAnsi="Times New Roman" w:cs="Times New Roman"/>
          <w:sz w:val="20"/>
          <w:szCs w:val="20"/>
        </w:rPr>
        <w:t xml:space="preserve"> não era a</w:t>
      </w:r>
      <w:r w:rsidRPr="009429F0" w:rsidR="0057673C">
        <w:rPr>
          <w:rFonts w:ascii="Times New Roman" w:hAnsi="Times New Roman" w:cs="Times New Roman"/>
          <w:sz w:val="20"/>
          <w:szCs w:val="20"/>
        </w:rPr>
        <w:t xml:space="preserve"> revolução social e a mudança da ordem,</w:t>
      </w:r>
      <w:r w:rsidRPr="009429F0">
        <w:rPr>
          <w:rFonts w:ascii="Times New Roman" w:hAnsi="Times New Roman" w:cs="Times New Roman"/>
          <w:sz w:val="20"/>
          <w:szCs w:val="20"/>
        </w:rPr>
        <w:t xml:space="preserve"> mas sim como a sociedade se mantém coesa</w:t>
      </w:r>
      <w:r w:rsidRPr="009429F0" w:rsidR="0057673C">
        <w:rPr>
          <w:rFonts w:ascii="Times New Roman" w:hAnsi="Times New Roman" w:cs="Times New Roman"/>
          <w:sz w:val="20"/>
          <w:szCs w:val="20"/>
        </w:rPr>
        <w:t xml:space="preserve"> e seu progresso, assim como dizia Auguste Conte.</w:t>
      </w:r>
    </w:p>
    <w:p xmlns:wp14="http://schemas.microsoft.com/office/word/2010/wordml" w:rsidRPr="009429F0" w:rsidR="00290DD0" w:rsidP="0057673C" w:rsidRDefault="0057673C" w14:paraId="225A941B"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sidR="00290DD0">
        <w:rPr>
          <w:rFonts w:ascii="Times New Roman" w:hAnsi="Times New Roman" w:cs="Times New Roman"/>
          <w:sz w:val="20"/>
          <w:szCs w:val="20"/>
        </w:rPr>
        <w:t xml:space="preserve">Para </w:t>
      </w:r>
      <w:proofErr w:type="spellStart"/>
      <w:r w:rsidRPr="009429F0" w:rsidR="00290DD0">
        <w:rPr>
          <w:rFonts w:ascii="Times New Roman" w:hAnsi="Times New Roman" w:cs="Times New Roman"/>
          <w:sz w:val="20"/>
          <w:szCs w:val="20"/>
        </w:rPr>
        <w:t>Durkheim</w:t>
      </w:r>
      <w:proofErr w:type="spellEnd"/>
      <w:r w:rsidRPr="009429F0" w:rsidR="00290DD0">
        <w:rPr>
          <w:rFonts w:ascii="Times New Roman" w:hAnsi="Times New Roman" w:cs="Times New Roman"/>
          <w:sz w:val="20"/>
          <w:szCs w:val="20"/>
        </w:rPr>
        <w:t xml:space="preserve">, </w:t>
      </w:r>
      <w:r w:rsidRPr="009429F0">
        <w:rPr>
          <w:rFonts w:ascii="Times New Roman" w:hAnsi="Times New Roman" w:cs="Times New Roman"/>
          <w:sz w:val="20"/>
          <w:szCs w:val="20"/>
        </w:rPr>
        <w:t xml:space="preserve">a luta de classes, importantíssima no estudo marxista, é apenas algo que </w:t>
      </w:r>
      <w:r w:rsidRPr="009429F0" w:rsidR="00290DD0">
        <w:rPr>
          <w:rFonts w:ascii="Times New Roman" w:hAnsi="Times New Roman" w:cs="Times New Roman"/>
          <w:sz w:val="20"/>
          <w:szCs w:val="20"/>
        </w:rPr>
        <w:t>desvia a soc</w:t>
      </w:r>
      <w:r w:rsidRPr="009429F0">
        <w:rPr>
          <w:rFonts w:ascii="Times New Roman" w:hAnsi="Times New Roman" w:cs="Times New Roman"/>
          <w:sz w:val="20"/>
          <w:szCs w:val="20"/>
        </w:rPr>
        <w:t xml:space="preserve">iedade de seu curso natural. Ele </w:t>
      </w:r>
      <w:proofErr w:type="spellStart"/>
      <w:r w:rsidRPr="009429F0">
        <w:rPr>
          <w:rFonts w:ascii="Times New Roman" w:hAnsi="Times New Roman" w:cs="Times New Roman"/>
          <w:sz w:val="20"/>
          <w:szCs w:val="20"/>
        </w:rPr>
        <w:t>coisifica</w:t>
      </w:r>
      <w:proofErr w:type="spellEnd"/>
      <w:r w:rsidRPr="009429F0">
        <w:rPr>
          <w:rFonts w:ascii="Times New Roman" w:hAnsi="Times New Roman" w:cs="Times New Roman"/>
          <w:sz w:val="20"/>
          <w:szCs w:val="20"/>
        </w:rPr>
        <w:t xml:space="preserve"> </w:t>
      </w:r>
      <w:r w:rsidRPr="009429F0" w:rsidR="00290DD0">
        <w:rPr>
          <w:rFonts w:ascii="Times New Roman" w:hAnsi="Times New Roman" w:cs="Times New Roman"/>
          <w:sz w:val="20"/>
          <w:szCs w:val="20"/>
        </w:rPr>
        <w:t>a sociedade</w:t>
      </w:r>
      <w:r w:rsidRPr="009429F0">
        <w:rPr>
          <w:rFonts w:ascii="Times New Roman" w:hAnsi="Times New Roman" w:cs="Times New Roman"/>
          <w:sz w:val="20"/>
          <w:szCs w:val="20"/>
        </w:rPr>
        <w:t>,</w:t>
      </w:r>
      <w:r w:rsidRPr="009429F0" w:rsidR="00290DD0">
        <w:rPr>
          <w:rFonts w:ascii="Times New Roman" w:hAnsi="Times New Roman" w:cs="Times New Roman"/>
          <w:sz w:val="20"/>
          <w:szCs w:val="20"/>
        </w:rPr>
        <w:t xml:space="preserve"> como se fosse algo harmônico, como se as classes sociais cumprissem funções que cooperam entre si, em busca de um bem maior, </w:t>
      </w:r>
      <w:r w:rsidRPr="009429F0">
        <w:rPr>
          <w:rFonts w:ascii="Times New Roman" w:hAnsi="Times New Roman" w:cs="Times New Roman"/>
          <w:sz w:val="20"/>
          <w:szCs w:val="20"/>
        </w:rPr>
        <w:t>sem lutarem</w:t>
      </w:r>
      <w:r w:rsidRPr="009429F0" w:rsidR="00290DD0">
        <w:rPr>
          <w:rFonts w:ascii="Times New Roman" w:hAnsi="Times New Roman" w:cs="Times New Roman"/>
          <w:sz w:val="20"/>
          <w:szCs w:val="20"/>
        </w:rPr>
        <w:t xml:space="preserve"> entre si</w:t>
      </w:r>
      <w:r w:rsidRPr="009429F0">
        <w:rPr>
          <w:rFonts w:ascii="Times New Roman" w:hAnsi="Times New Roman" w:cs="Times New Roman"/>
          <w:sz w:val="20"/>
          <w:szCs w:val="20"/>
        </w:rPr>
        <w:t xml:space="preserve">, pois lutar é uma patologia, </w:t>
      </w:r>
      <w:r w:rsidRPr="009429F0" w:rsidR="00643DC0">
        <w:rPr>
          <w:rFonts w:ascii="Times New Roman" w:hAnsi="Times New Roman" w:cs="Times New Roman"/>
          <w:sz w:val="20"/>
          <w:szCs w:val="20"/>
        </w:rPr>
        <w:t>ou seja, enquanto Marx aborda a</w:t>
      </w:r>
      <w:r w:rsidRPr="009429F0">
        <w:rPr>
          <w:rFonts w:ascii="Times New Roman" w:hAnsi="Times New Roman" w:cs="Times New Roman"/>
          <w:sz w:val="20"/>
          <w:szCs w:val="20"/>
        </w:rPr>
        <w:t xml:space="preserve"> e</w:t>
      </w:r>
      <w:r w:rsidRPr="009429F0" w:rsidR="00290DD0">
        <w:rPr>
          <w:rFonts w:ascii="Times New Roman" w:hAnsi="Times New Roman" w:cs="Times New Roman"/>
          <w:sz w:val="20"/>
          <w:szCs w:val="20"/>
        </w:rPr>
        <w:t xml:space="preserve">ntidade dialética entre pólos </w:t>
      </w:r>
      <w:r w:rsidRPr="009429F0">
        <w:rPr>
          <w:rFonts w:ascii="Times New Roman" w:hAnsi="Times New Roman" w:cs="Times New Roman"/>
          <w:sz w:val="20"/>
          <w:szCs w:val="20"/>
        </w:rPr>
        <w:t xml:space="preserve">antagônicos, </w:t>
      </w:r>
      <w:proofErr w:type="spellStart"/>
      <w:r w:rsidRPr="009429F0">
        <w:rPr>
          <w:rFonts w:ascii="Times New Roman" w:hAnsi="Times New Roman" w:cs="Times New Roman"/>
          <w:sz w:val="20"/>
          <w:szCs w:val="20"/>
        </w:rPr>
        <w:t>Durkheim</w:t>
      </w:r>
      <w:proofErr w:type="spellEnd"/>
      <w:r w:rsidRPr="009429F0">
        <w:rPr>
          <w:rFonts w:ascii="Times New Roman" w:hAnsi="Times New Roman" w:cs="Times New Roman"/>
          <w:sz w:val="20"/>
          <w:szCs w:val="20"/>
        </w:rPr>
        <w:t xml:space="preserve"> vê a sociedade como uma entidade orgânica, com </w:t>
      </w:r>
      <w:r w:rsidRPr="009429F0" w:rsidR="00290DD0">
        <w:rPr>
          <w:rFonts w:ascii="Times New Roman" w:hAnsi="Times New Roman" w:cs="Times New Roman"/>
          <w:sz w:val="20"/>
          <w:szCs w:val="20"/>
        </w:rPr>
        <w:t>cada qual no seu lugar.</w:t>
      </w:r>
    </w:p>
    <w:p xmlns:wp14="http://schemas.microsoft.com/office/word/2010/wordml" w:rsidRPr="009429F0" w:rsidR="0057673C" w:rsidP="0057673C" w:rsidRDefault="0057673C" w14:paraId="133F96AF" wp14:textId="77777777">
      <w:pPr>
        <w:ind w:firstLine="708"/>
        <w:jc w:val="both"/>
        <w:rPr>
          <w:rFonts w:ascii="Times New Roman" w:hAnsi="Times New Roman" w:cs="Times New Roman"/>
          <w:sz w:val="20"/>
          <w:szCs w:val="20"/>
        </w:rPr>
      </w:pPr>
      <w:r w:rsidRPr="009429F0">
        <w:rPr>
          <w:rFonts w:ascii="Times New Roman" w:hAnsi="Times New Roman" w:cs="Times New Roman"/>
          <w:sz w:val="20"/>
          <w:szCs w:val="20"/>
        </w:rPr>
        <w:t>Além disso, a</w:t>
      </w:r>
      <w:r w:rsidRPr="009429F0" w:rsidR="00290DD0">
        <w:rPr>
          <w:rFonts w:ascii="Times New Roman" w:hAnsi="Times New Roman" w:cs="Times New Roman"/>
          <w:sz w:val="20"/>
          <w:szCs w:val="20"/>
        </w:rPr>
        <w:t>utores marxistas enfatizam não só os positivos</w:t>
      </w:r>
      <w:proofErr w:type="gramStart"/>
      <w:r w:rsidRPr="009429F0" w:rsidR="00290DD0">
        <w:rPr>
          <w:rFonts w:ascii="Times New Roman" w:hAnsi="Times New Roman" w:cs="Times New Roman"/>
          <w:sz w:val="20"/>
          <w:szCs w:val="20"/>
        </w:rPr>
        <w:t xml:space="preserve"> mas</w:t>
      </w:r>
      <w:proofErr w:type="gramEnd"/>
      <w:r w:rsidRPr="009429F0" w:rsidR="00290DD0">
        <w:rPr>
          <w:rFonts w:ascii="Times New Roman" w:hAnsi="Times New Roman" w:cs="Times New Roman"/>
          <w:sz w:val="20"/>
          <w:szCs w:val="20"/>
        </w:rPr>
        <w:t xml:space="preserve"> também os negativos da divisão do trabalho, como a alienação, as lesões por trabalho reprodutivo. Já </w:t>
      </w:r>
      <w:proofErr w:type="spellStart"/>
      <w:r w:rsidRPr="009429F0" w:rsidR="00290DD0">
        <w:rPr>
          <w:rFonts w:ascii="Times New Roman" w:hAnsi="Times New Roman" w:cs="Times New Roman"/>
          <w:sz w:val="20"/>
          <w:szCs w:val="20"/>
        </w:rPr>
        <w:t>Durkheim</w:t>
      </w:r>
      <w:proofErr w:type="spellEnd"/>
      <w:r w:rsidRPr="009429F0" w:rsidR="00290DD0">
        <w:rPr>
          <w:rFonts w:ascii="Times New Roman" w:hAnsi="Times New Roman" w:cs="Times New Roman"/>
          <w:sz w:val="20"/>
          <w:szCs w:val="20"/>
        </w:rPr>
        <w:t xml:space="preserve"> vê apenas o lado positivo e tudo que é negativo, é colocado como patologia.</w:t>
      </w:r>
      <w:r w:rsidRPr="009429F0">
        <w:rPr>
          <w:rFonts w:ascii="Times New Roman" w:hAnsi="Times New Roman" w:cs="Times New Roman"/>
          <w:sz w:val="20"/>
          <w:szCs w:val="20"/>
        </w:rPr>
        <w:t xml:space="preserve"> Também, Marx estuda a anatomia </w:t>
      </w:r>
      <w:r w:rsidRPr="009429F0" w:rsidR="00290DD0">
        <w:rPr>
          <w:rFonts w:ascii="Times New Roman" w:hAnsi="Times New Roman" w:cs="Times New Roman"/>
          <w:sz w:val="20"/>
          <w:szCs w:val="20"/>
        </w:rPr>
        <w:t>do macaco no ser humano</w:t>
      </w:r>
      <w:r w:rsidRPr="009429F0">
        <w:rPr>
          <w:rFonts w:ascii="Times New Roman" w:hAnsi="Times New Roman" w:cs="Times New Roman"/>
          <w:sz w:val="20"/>
          <w:szCs w:val="20"/>
        </w:rPr>
        <w:t xml:space="preserve">, isto é, o passado através do presente, enquanto </w:t>
      </w:r>
      <w:proofErr w:type="spellStart"/>
      <w:r w:rsidRPr="009429F0">
        <w:rPr>
          <w:rFonts w:ascii="Times New Roman" w:hAnsi="Times New Roman" w:cs="Times New Roman"/>
          <w:sz w:val="20"/>
          <w:szCs w:val="20"/>
        </w:rPr>
        <w:t>Durkheim</w:t>
      </w:r>
      <w:proofErr w:type="spellEnd"/>
      <w:r w:rsidRPr="009429F0">
        <w:rPr>
          <w:rFonts w:ascii="Times New Roman" w:hAnsi="Times New Roman" w:cs="Times New Roman"/>
          <w:sz w:val="20"/>
          <w:szCs w:val="20"/>
        </w:rPr>
        <w:t xml:space="preserve"> faz o contrário. </w:t>
      </w:r>
    </w:p>
    <w:p xmlns:wp14="http://schemas.microsoft.com/office/word/2010/wordml" w:rsidRPr="009429F0" w:rsidR="00524058" w:rsidP="0057673C" w:rsidRDefault="00524058" w14:paraId="7334A88B" wp14:textId="77777777">
      <w:pPr>
        <w:jc w:val="both"/>
        <w:rPr>
          <w:rFonts w:ascii="Times New Roman" w:hAnsi="Times New Roman" w:cs="Times New Roman"/>
          <w:sz w:val="20"/>
          <w:szCs w:val="20"/>
        </w:rPr>
      </w:pPr>
      <w:r w:rsidRPr="009429F0">
        <w:rPr>
          <w:rFonts w:ascii="Times New Roman" w:hAnsi="Times New Roman" w:cs="Times New Roman"/>
          <w:b/>
          <w:sz w:val="20"/>
          <w:szCs w:val="20"/>
        </w:rPr>
        <w:t>9.</w:t>
      </w:r>
      <w:r w:rsidRPr="009429F0">
        <w:rPr>
          <w:rFonts w:ascii="Times New Roman" w:hAnsi="Times New Roman" w:cs="Times New Roman"/>
          <w:sz w:val="20"/>
          <w:szCs w:val="20"/>
        </w:rPr>
        <w:t xml:space="preserve"> Prefácios.</w:t>
      </w:r>
    </w:p>
    <w:p xmlns:wp14="http://schemas.microsoft.com/office/word/2010/wordml" w:rsidRPr="009429F0" w:rsidR="002A7B53" w:rsidP="002F1D6B" w:rsidRDefault="002A7B53" w14:paraId="5C4AC95D"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sidR="00AC6607">
        <w:rPr>
          <w:rFonts w:ascii="Times New Roman" w:hAnsi="Times New Roman" w:cs="Times New Roman"/>
          <w:sz w:val="20"/>
          <w:szCs w:val="20"/>
        </w:rPr>
        <w:t xml:space="preserve">No “Prefácio à Segunda Edição”, </w:t>
      </w:r>
      <w:proofErr w:type="spellStart"/>
      <w:r w:rsidRPr="009429F0" w:rsidR="00AC6607">
        <w:rPr>
          <w:rFonts w:ascii="Times New Roman" w:hAnsi="Times New Roman" w:cs="Times New Roman"/>
          <w:sz w:val="20"/>
          <w:szCs w:val="20"/>
        </w:rPr>
        <w:t>Durkheim</w:t>
      </w:r>
      <w:proofErr w:type="spellEnd"/>
      <w:r w:rsidRPr="009429F0" w:rsidR="00AC6607">
        <w:rPr>
          <w:rFonts w:ascii="Times New Roman" w:hAnsi="Times New Roman" w:cs="Times New Roman"/>
          <w:sz w:val="20"/>
          <w:szCs w:val="20"/>
        </w:rPr>
        <w:t xml:space="preserve"> começa esclarecendo </w:t>
      </w:r>
      <w:r w:rsidRPr="009429F0" w:rsidR="0044226E">
        <w:rPr>
          <w:rFonts w:ascii="Times New Roman" w:hAnsi="Times New Roman" w:cs="Times New Roman"/>
          <w:sz w:val="20"/>
          <w:szCs w:val="20"/>
        </w:rPr>
        <w:t>aos leitores quanto</w:t>
      </w:r>
      <w:r w:rsidRPr="009429F0" w:rsidR="00AC6607">
        <w:rPr>
          <w:rFonts w:ascii="Times New Roman" w:hAnsi="Times New Roman" w:cs="Times New Roman"/>
          <w:sz w:val="20"/>
          <w:szCs w:val="20"/>
        </w:rPr>
        <w:t xml:space="preserve"> </w:t>
      </w:r>
      <w:r w:rsidRPr="009429F0" w:rsidR="0044226E">
        <w:rPr>
          <w:rFonts w:ascii="Times New Roman" w:hAnsi="Times New Roman" w:cs="Times New Roman"/>
          <w:sz w:val="20"/>
          <w:szCs w:val="20"/>
        </w:rPr>
        <w:t>a</w:t>
      </w:r>
      <w:r w:rsidRPr="009429F0" w:rsidR="00AC6607">
        <w:rPr>
          <w:rFonts w:ascii="Times New Roman" w:hAnsi="Times New Roman" w:cs="Times New Roman"/>
          <w:sz w:val="20"/>
          <w:szCs w:val="20"/>
        </w:rPr>
        <w:t xml:space="preserve">o papel dos agrupamentos profissionais, tratando sobre a questão da </w:t>
      </w:r>
      <w:proofErr w:type="spellStart"/>
      <w:r w:rsidRPr="009429F0" w:rsidR="00AC6607">
        <w:rPr>
          <w:rFonts w:ascii="Times New Roman" w:hAnsi="Times New Roman" w:cs="Times New Roman"/>
          <w:sz w:val="20"/>
          <w:szCs w:val="20"/>
        </w:rPr>
        <w:t>anomia</w:t>
      </w:r>
      <w:proofErr w:type="spellEnd"/>
      <w:r w:rsidRPr="009429F0" w:rsidR="001E558A">
        <w:rPr>
          <w:rFonts w:ascii="Times New Roman" w:hAnsi="Times New Roman" w:cs="Times New Roman"/>
          <w:sz w:val="20"/>
          <w:szCs w:val="20"/>
        </w:rPr>
        <w:t xml:space="preserve"> jurídica e moral no estado econômico da época e como ele seria resolvido pela atuação das corporações de ofício</w:t>
      </w:r>
      <w:r w:rsidRPr="009429F0" w:rsidR="00696065">
        <w:rPr>
          <w:rFonts w:ascii="Times New Roman" w:hAnsi="Times New Roman" w:cs="Times New Roman"/>
          <w:sz w:val="20"/>
          <w:szCs w:val="20"/>
        </w:rPr>
        <w:t xml:space="preserve"> para estabelecer a coesão social</w:t>
      </w:r>
      <w:r w:rsidRPr="009429F0" w:rsidR="001E558A">
        <w:rPr>
          <w:rFonts w:ascii="Times New Roman" w:hAnsi="Times New Roman" w:cs="Times New Roman"/>
          <w:sz w:val="20"/>
          <w:szCs w:val="20"/>
        </w:rPr>
        <w:t xml:space="preserve">, não somente do Estado, desconstruindo o argumento de que elas são eficientes somente numa época </w:t>
      </w:r>
      <w:r w:rsidRPr="009429F0" w:rsidR="00696065">
        <w:rPr>
          <w:rFonts w:ascii="Times New Roman" w:hAnsi="Times New Roman" w:cs="Times New Roman"/>
          <w:sz w:val="20"/>
          <w:szCs w:val="20"/>
        </w:rPr>
        <w:t>e dando ênf</w:t>
      </w:r>
      <w:r w:rsidRPr="009429F0" w:rsidR="002F1D6B">
        <w:rPr>
          <w:rFonts w:ascii="Times New Roman" w:hAnsi="Times New Roman" w:cs="Times New Roman"/>
          <w:sz w:val="20"/>
          <w:szCs w:val="20"/>
        </w:rPr>
        <w:t>ase em sua trajetória histórica, transformações sofridas e papel no futuro. Além disso, trata do direito de herança e como sua abolição resultará em igualdade social.</w:t>
      </w:r>
    </w:p>
    <w:p xmlns:wp14="http://schemas.microsoft.com/office/word/2010/wordml" w:rsidRPr="009429F0" w:rsidR="002F1D6B" w:rsidP="002F1D6B" w:rsidRDefault="002F1D6B" w14:paraId="65E03DA6"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Pr>
          <w:rFonts w:ascii="Times New Roman" w:hAnsi="Times New Roman" w:cs="Times New Roman"/>
          <w:sz w:val="20"/>
          <w:szCs w:val="20"/>
        </w:rPr>
        <w:t xml:space="preserve">Já no “Prefácio à Primeira Edição”, </w:t>
      </w:r>
      <w:proofErr w:type="spellStart"/>
      <w:r w:rsidRPr="009429F0">
        <w:rPr>
          <w:rFonts w:ascii="Times New Roman" w:hAnsi="Times New Roman" w:cs="Times New Roman"/>
          <w:sz w:val="20"/>
          <w:szCs w:val="20"/>
        </w:rPr>
        <w:t>Durkheim</w:t>
      </w:r>
      <w:proofErr w:type="spellEnd"/>
      <w:r w:rsidRPr="009429F0">
        <w:rPr>
          <w:rFonts w:ascii="Times New Roman" w:hAnsi="Times New Roman" w:cs="Times New Roman"/>
          <w:sz w:val="20"/>
          <w:szCs w:val="20"/>
        </w:rPr>
        <w:t xml:space="preserve"> descreve o seu cumprimento no papel de descrição dos fatos sociais e da moral a partir da investigação científica, como sujeito que apenas analisa os modos com que tais </w:t>
      </w:r>
      <w:r w:rsidRPr="009429F0" w:rsidR="0044226E">
        <w:rPr>
          <w:rFonts w:ascii="Times New Roman" w:hAnsi="Times New Roman" w:cs="Times New Roman"/>
          <w:sz w:val="20"/>
          <w:szCs w:val="20"/>
        </w:rPr>
        <w:t>fatores atuam na sociedade, sem julgar o que é certo ou errado, buscando somente o respeito e</w:t>
      </w:r>
      <w:proofErr w:type="gramStart"/>
      <w:r w:rsidRPr="009429F0" w:rsidR="0044226E">
        <w:rPr>
          <w:rFonts w:ascii="Times New Roman" w:hAnsi="Times New Roman" w:cs="Times New Roman"/>
          <w:sz w:val="20"/>
          <w:szCs w:val="20"/>
        </w:rPr>
        <w:t xml:space="preserve">  </w:t>
      </w:r>
      <w:proofErr w:type="gramEnd"/>
      <w:r w:rsidRPr="009429F0" w:rsidR="0044226E">
        <w:rPr>
          <w:rFonts w:ascii="Times New Roman" w:hAnsi="Times New Roman" w:cs="Times New Roman"/>
          <w:sz w:val="20"/>
          <w:szCs w:val="20"/>
        </w:rPr>
        <w:t>melhoramento da realidade moral.</w:t>
      </w:r>
    </w:p>
    <w:p xmlns:wp14="http://schemas.microsoft.com/office/word/2010/wordml" w:rsidRPr="009429F0" w:rsidR="002F1D6B" w:rsidP="002F1D6B" w:rsidRDefault="002F1D6B" w14:paraId="082764A8"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p>
    <w:p xmlns:wp14="http://schemas.microsoft.com/office/word/2010/wordml" w:rsidRPr="009429F0" w:rsidR="00524058" w:rsidP="002F1D6B" w:rsidRDefault="00524058" w14:paraId="540FB7D2" wp14:textId="77777777">
      <w:pPr>
        <w:spacing w:after="0"/>
        <w:jc w:val="both"/>
        <w:rPr>
          <w:rFonts w:ascii="Times New Roman" w:hAnsi="Times New Roman" w:cs="Times New Roman"/>
          <w:sz w:val="20"/>
          <w:szCs w:val="20"/>
        </w:rPr>
      </w:pPr>
      <w:r w:rsidRPr="100AE5D1" w:rsidR="100AE5D1">
        <w:rPr>
          <w:rFonts w:ascii="Times New Roman" w:hAnsi="Times New Roman" w:eastAsia="Times New Roman" w:cs="Times New Roman"/>
          <w:b w:val="1"/>
          <w:bCs w:val="1"/>
          <w:sz w:val="20"/>
          <w:szCs w:val="20"/>
        </w:rPr>
        <w:t>10.</w:t>
      </w:r>
      <w:r w:rsidRPr="100AE5D1" w:rsidR="100AE5D1">
        <w:rPr>
          <w:rFonts w:ascii="Times New Roman" w:hAnsi="Times New Roman" w:eastAsia="Times New Roman" w:cs="Times New Roman"/>
          <w:sz w:val="20"/>
          <w:szCs w:val="20"/>
        </w:rPr>
        <w:t xml:space="preserve"> Introdução.</w:t>
      </w:r>
    </w:p>
    <w:p w:rsidR="100AE5D1" w:rsidP="100AE5D1" w:rsidRDefault="100AE5D1" w14:noSpellErr="1" w14:paraId="2E9D8613" w14:textId="1DE99BED">
      <w:pPr>
        <w:pStyle w:val="Normal"/>
        <w:spacing w:after="0"/>
        <w:jc w:val="both"/>
        <w:rPr>
          <w:rFonts w:ascii="Times New Roman" w:hAnsi="Times New Roman" w:eastAsia="Times New Roman" w:cs="Times New Roman"/>
          <w:sz w:val="20"/>
          <w:szCs w:val="20"/>
        </w:rPr>
      </w:pPr>
    </w:p>
    <w:p xmlns:wp14="http://schemas.microsoft.com/office/word/2010/wordml" w:rsidRPr="009429F0" w:rsidR="0044226E" w:rsidP="002F1D6B" w:rsidRDefault="0044226E" w14:paraId="5D9B67D8"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sidR="00536672">
        <w:rPr>
          <w:rFonts w:ascii="Times New Roman" w:hAnsi="Times New Roman" w:cs="Times New Roman"/>
          <w:sz w:val="20"/>
          <w:szCs w:val="20"/>
        </w:rPr>
        <w:t xml:space="preserve">Na introdução, o autor descreve o desenvolvimento da divisão do trabalho social na era capitalista, atentando-se ao fato de que </w:t>
      </w:r>
      <w:r w:rsidRPr="009429F0" w:rsidR="00757723">
        <w:rPr>
          <w:rFonts w:ascii="Times New Roman" w:hAnsi="Times New Roman" w:cs="Times New Roman"/>
          <w:sz w:val="20"/>
          <w:szCs w:val="20"/>
        </w:rPr>
        <w:t xml:space="preserve">é algo </w:t>
      </w:r>
      <w:r w:rsidRPr="009429F0" w:rsidR="00536672">
        <w:rPr>
          <w:rFonts w:ascii="Times New Roman" w:hAnsi="Times New Roman" w:cs="Times New Roman"/>
          <w:sz w:val="20"/>
          <w:szCs w:val="20"/>
        </w:rPr>
        <w:t xml:space="preserve">inerente à sociedade, exercendo influência sobre outros campos, como política e administração. Além disso, diz que esse desenvolvimento não se dá sem afetar a conduta moral dos indivíduos, </w:t>
      </w:r>
      <w:r w:rsidRPr="009429F0" w:rsidR="007C5DF8">
        <w:rPr>
          <w:rFonts w:ascii="Times New Roman" w:hAnsi="Times New Roman" w:cs="Times New Roman"/>
          <w:sz w:val="20"/>
          <w:szCs w:val="20"/>
        </w:rPr>
        <w:t>apresent</w:t>
      </w:r>
      <w:r w:rsidRPr="009429F0" w:rsidR="00536672">
        <w:rPr>
          <w:rFonts w:ascii="Times New Roman" w:hAnsi="Times New Roman" w:cs="Times New Roman"/>
          <w:sz w:val="20"/>
          <w:szCs w:val="20"/>
        </w:rPr>
        <w:t>ando argumentos contraditórios</w:t>
      </w:r>
      <w:r w:rsidRPr="009429F0" w:rsidR="00757723">
        <w:rPr>
          <w:rFonts w:ascii="Times New Roman" w:hAnsi="Times New Roman" w:cs="Times New Roman"/>
          <w:sz w:val="20"/>
          <w:szCs w:val="20"/>
        </w:rPr>
        <w:t xml:space="preserve"> em relação ao papel da divisão do trabalho</w:t>
      </w:r>
      <w:r w:rsidRPr="009429F0" w:rsidR="00536672">
        <w:rPr>
          <w:rFonts w:ascii="Times New Roman" w:hAnsi="Times New Roman" w:cs="Times New Roman"/>
          <w:sz w:val="20"/>
          <w:szCs w:val="20"/>
        </w:rPr>
        <w:t xml:space="preserve"> para, assim, trazer sua própria resolução: </w:t>
      </w:r>
      <w:r w:rsidRPr="009429F0" w:rsidR="00757723">
        <w:rPr>
          <w:rFonts w:ascii="Times New Roman" w:hAnsi="Times New Roman" w:cs="Times New Roman"/>
          <w:sz w:val="20"/>
          <w:szCs w:val="20"/>
        </w:rPr>
        <w:t xml:space="preserve">deve-se estudar o fenômeno como algo com fim em si, com </w:t>
      </w:r>
      <w:r w:rsidRPr="009429F0" w:rsidR="00757723">
        <w:rPr>
          <w:rFonts w:ascii="Times New Roman" w:hAnsi="Times New Roman" w:cs="Times New Roman"/>
          <w:sz w:val="20"/>
          <w:szCs w:val="20"/>
        </w:rPr>
        <w:lastRenderedPageBreak/>
        <w:t xml:space="preserve">uma metodologia científica que apenas colabore para seu entendimento. Assim, explica como isso será feito, expondo a estrutura do livro em </w:t>
      </w:r>
      <w:proofErr w:type="gramStart"/>
      <w:r w:rsidRPr="009429F0" w:rsidR="00757723">
        <w:rPr>
          <w:rFonts w:ascii="Times New Roman" w:hAnsi="Times New Roman" w:cs="Times New Roman"/>
          <w:sz w:val="20"/>
          <w:szCs w:val="20"/>
        </w:rPr>
        <w:t>3</w:t>
      </w:r>
      <w:proofErr w:type="gramEnd"/>
      <w:r w:rsidRPr="009429F0" w:rsidR="00757723">
        <w:rPr>
          <w:rFonts w:ascii="Times New Roman" w:hAnsi="Times New Roman" w:cs="Times New Roman"/>
          <w:sz w:val="20"/>
          <w:szCs w:val="20"/>
        </w:rPr>
        <w:t xml:space="preserve"> partes principais.</w:t>
      </w:r>
    </w:p>
    <w:p xmlns:wp14="http://schemas.microsoft.com/office/word/2010/wordml" w:rsidRPr="009429F0" w:rsidR="0044226E" w:rsidP="002F1D6B" w:rsidRDefault="0044226E" w14:paraId="76E6D452"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p>
    <w:p xmlns:wp14="http://schemas.microsoft.com/office/word/2010/wordml" w:rsidRPr="009429F0" w:rsidR="00524058" w:rsidP="00011BD5" w:rsidRDefault="00524058" w14:paraId="52DBBC23" wp14:textId="77777777">
      <w:pPr>
        <w:jc w:val="both"/>
        <w:rPr>
          <w:rFonts w:ascii="Times New Roman" w:hAnsi="Times New Roman" w:cs="Times New Roman"/>
          <w:sz w:val="20"/>
          <w:szCs w:val="20"/>
        </w:rPr>
      </w:pPr>
      <w:r w:rsidRPr="009429F0">
        <w:rPr>
          <w:rFonts w:ascii="Times New Roman" w:hAnsi="Times New Roman" w:cs="Times New Roman"/>
          <w:b/>
          <w:sz w:val="20"/>
          <w:szCs w:val="20"/>
        </w:rPr>
        <w:t>11.</w:t>
      </w:r>
      <w:r w:rsidRPr="009429F0">
        <w:rPr>
          <w:rFonts w:ascii="Times New Roman" w:hAnsi="Times New Roman" w:cs="Times New Roman"/>
          <w:sz w:val="20"/>
          <w:szCs w:val="20"/>
        </w:rPr>
        <w:t xml:space="preserve"> Livro I.</w:t>
      </w:r>
    </w:p>
    <w:p xmlns:wp14="http://schemas.microsoft.com/office/word/2010/wordml" w:rsidRPr="009429F0" w:rsidR="00055A4C" w:rsidP="00011BD5" w:rsidRDefault="00055A4C" w14:paraId="138405F9" wp14:textId="77777777">
      <w:pPr>
        <w:jc w:val="both"/>
        <w:rPr>
          <w:rFonts w:ascii="Times New Roman" w:hAnsi="Times New Roman" w:cs="Times New Roman"/>
          <w:sz w:val="20"/>
          <w:szCs w:val="20"/>
        </w:rPr>
      </w:pPr>
      <w:r w:rsidRPr="009429F0">
        <w:rPr>
          <w:rFonts w:ascii="Times New Roman" w:hAnsi="Times New Roman" w:cs="Times New Roman"/>
          <w:sz w:val="20"/>
          <w:szCs w:val="20"/>
        </w:rPr>
        <w:tab/>
      </w:r>
      <w:r w:rsidRPr="009429F0">
        <w:rPr>
          <w:rFonts w:ascii="Times New Roman" w:hAnsi="Times New Roman" w:cs="Times New Roman"/>
          <w:sz w:val="20"/>
          <w:szCs w:val="20"/>
        </w:rPr>
        <w:t xml:space="preserve">No livro I, </w:t>
      </w:r>
      <w:proofErr w:type="spellStart"/>
      <w:r w:rsidRPr="009429F0">
        <w:rPr>
          <w:rFonts w:ascii="Times New Roman" w:hAnsi="Times New Roman" w:cs="Times New Roman"/>
          <w:sz w:val="20"/>
          <w:szCs w:val="20"/>
        </w:rPr>
        <w:t>Durkheim</w:t>
      </w:r>
      <w:proofErr w:type="spellEnd"/>
      <w:r w:rsidRPr="009429F0">
        <w:rPr>
          <w:rFonts w:ascii="Times New Roman" w:hAnsi="Times New Roman" w:cs="Times New Roman"/>
          <w:sz w:val="20"/>
          <w:szCs w:val="20"/>
        </w:rPr>
        <w:t xml:space="preserve"> busca esclarecer qual é a</w:t>
      </w:r>
      <w:r w:rsidRPr="009429F0" w:rsidR="007E30F0">
        <w:rPr>
          <w:rFonts w:ascii="Times New Roman" w:hAnsi="Times New Roman" w:cs="Times New Roman"/>
          <w:sz w:val="20"/>
          <w:szCs w:val="20"/>
        </w:rPr>
        <w:t xml:space="preserve"> função da divisã</w:t>
      </w:r>
      <w:r w:rsidRPr="009429F0" w:rsidR="004510AC">
        <w:rPr>
          <w:rFonts w:ascii="Times New Roman" w:hAnsi="Times New Roman" w:cs="Times New Roman"/>
          <w:sz w:val="20"/>
          <w:szCs w:val="20"/>
        </w:rPr>
        <w:t>o do trabalho, a qual, segundo ele</w:t>
      </w:r>
      <w:r w:rsidRPr="009429F0" w:rsidR="007E30F0">
        <w:rPr>
          <w:rFonts w:ascii="Times New Roman" w:hAnsi="Times New Roman" w:cs="Times New Roman"/>
          <w:sz w:val="20"/>
          <w:szCs w:val="20"/>
        </w:rPr>
        <w:t>, é a fon</w:t>
      </w:r>
      <w:r w:rsidRPr="009429F0" w:rsidR="009429F0">
        <w:rPr>
          <w:rFonts w:ascii="Times New Roman" w:hAnsi="Times New Roman" w:cs="Times New Roman"/>
          <w:sz w:val="20"/>
          <w:szCs w:val="20"/>
        </w:rPr>
        <w:t>te principal da</w:t>
      </w:r>
      <w:r w:rsidRPr="009429F0" w:rsidR="007E30F0">
        <w:rPr>
          <w:rFonts w:ascii="Times New Roman" w:hAnsi="Times New Roman" w:cs="Times New Roman"/>
          <w:sz w:val="20"/>
          <w:szCs w:val="20"/>
        </w:rPr>
        <w:t xml:space="preserve"> coesão</w:t>
      </w:r>
      <w:r w:rsidRPr="009429F0" w:rsidR="009429F0">
        <w:rPr>
          <w:rFonts w:ascii="Times New Roman" w:hAnsi="Times New Roman" w:cs="Times New Roman"/>
          <w:sz w:val="20"/>
          <w:szCs w:val="20"/>
        </w:rPr>
        <w:t xml:space="preserve"> social</w:t>
      </w:r>
      <w:r w:rsidRPr="009429F0" w:rsidR="007E30F0">
        <w:rPr>
          <w:rFonts w:ascii="Times New Roman" w:hAnsi="Times New Roman" w:cs="Times New Roman"/>
          <w:sz w:val="20"/>
          <w:szCs w:val="20"/>
        </w:rPr>
        <w:t>, argumento que procura ser sustentado a partir da comparação entre a forma de solidariedade que deriva dessa divisão e as outras formas de solidariedade, estudando-as a partir do seu conjunto de regras. A partir daí, o autor busca expl</w:t>
      </w:r>
      <w:r w:rsidRPr="009429F0" w:rsidR="004510AC">
        <w:rPr>
          <w:rFonts w:ascii="Times New Roman" w:hAnsi="Times New Roman" w:cs="Times New Roman"/>
          <w:sz w:val="20"/>
          <w:szCs w:val="20"/>
        </w:rPr>
        <w:t>icar duas delas, a mecânica e a orgânica</w:t>
      </w:r>
      <w:r w:rsidRPr="009429F0" w:rsidR="00B217F6">
        <w:rPr>
          <w:rFonts w:ascii="Times New Roman" w:hAnsi="Times New Roman" w:cs="Times New Roman"/>
          <w:sz w:val="20"/>
          <w:szCs w:val="20"/>
        </w:rPr>
        <w:t>, comparando-as de acordo com</w:t>
      </w:r>
      <w:r w:rsidRPr="009429F0" w:rsidR="004510AC">
        <w:rPr>
          <w:rFonts w:ascii="Times New Roman" w:hAnsi="Times New Roman" w:cs="Times New Roman"/>
          <w:sz w:val="20"/>
          <w:szCs w:val="20"/>
        </w:rPr>
        <w:t xml:space="preserve"> os modos de restituição que impõem:</w:t>
      </w:r>
      <w:r w:rsidRPr="009429F0" w:rsidR="007E30F0">
        <w:rPr>
          <w:rFonts w:ascii="Times New Roman" w:hAnsi="Times New Roman" w:cs="Times New Roman"/>
          <w:sz w:val="20"/>
          <w:szCs w:val="20"/>
        </w:rPr>
        <w:t xml:space="preserve"> </w:t>
      </w:r>
      <w:r w:rsidRPr="009429F0" w:rsidR="004510AC">
        <w:rPr>
          <w:rFonts w:ascii="Times New Roman" w:hAnsi="Times New Roman" w:cs="Times New Roman"/>
          <w:sz w:val="20"/>
          <w:szCs w:val="20"/>
        </w:rPr>
        <w:t xml:space="preserve">a </w:t>
      </w:r>
      <w:r w:rsidRPr="009429F0" w:rsidR="007E30F0">
        <w:rPr>
          <w:rFonts w:ascii="Times New Roman" w:hAnsi="Times New Roman" w:cs="Times New Roman"/>
          <w:sz w:val="20"/>
          <w:szCs w:val="20"/>
        </w:rPr>
        <w:t xml:space="preserve">primeira é ilustrada </w:t>
      </w:r>
      <w:r w:rsidRPr="009429F0" w:rsidR="004510AC">
        <w:rPr>
          <w:rFonts w:ascii="Times New Roman" w:hAnsi="Times New Roman" w:cs="Times New Roman"/>
          <w:sz w:val="20"/>
          <w:szCs w:val="20"/>
        </w:rPr>
        <w:t>segundo o entendimento d</w:t>
      </w:r>
      <w:r w:rsidRPr="009429F0" w:rsidR="007E30F0">
        <w:rPr>
          <w:rFonts w:ascii="Times New Roman" w:hAnsi="Times New Roman" w:cs="Times New Roman"/>
          <w:sz w:val="20"/>
          <w:szCs w:val="20"/>
        </w:rPr>
        <w:t>o</w:t>
      </w:r>
      <w:r w:rsidRPr="009429F0" w:rsidR="004510AC">
        <w:rPr>
          <w:rFonts w:ascii="Times New Roman" w:hAnsi="Times New Roman" w:cs="Times New Roman"/>
          <w:sz w:val="20"/>
          <w:szCs w:val="20"/>
        </w:rPr>
        <w:t>s</w:t>
      </w:r>
      <w:r w:rsidRPr="009429F0" w:rsidR="007E30F0">
        <w:rPr>
          <w:rFonts w:ascii="Times New Roman" w:hAnsi="Times New Roman" w:cs="Times New Roman"/>
          <w:sz w:val="20"/>
          <w:szCs w:val="20"/>
        </w:rPr>
        <w:t xml:space="preserve"> crime</w:t>
      </w:r>
      <w:r w:rsidRPr="009429F0" w:rsidR="004510AC">
        <w:rPr>
          <w:rFonts w:ascii="Times New Roman" w:hAnsi="Times New Roman" w:cs="Times New Roman"/>
          <w:sz w:val="20"/>
          <w:szCs w:val="20"/>
        </w:rPr>
        <w:t>s</w:t>
      </w:r>
      <w:r w:rsidRPr="009429F0" w:rsidR="007E30F0">
        <w:rPr>
          <w:rFonts w:ascii="Times New Roman" w:hAnsi="Times New Roman" w:cs="Times New Roman"/>
          <w:sz w:val="20"/>
          <w:szCs w:val="20"/>
        </w:rPr>
        <w:t>, que danifica</w:t>
      </w:r>
      <w:r w:rsidRPr="009429F0" w:rsidR="004510AC">
        <w:rPr>
          <w:rFonts w:ascii="Times New Roman" w:hAnsi="Times New Roman" w:cs="Times New Roman"/>
          <w:sz w:val="20"/>
          <w:szCs w:val="20"/>
        </w:rPr>
        <w:t>m a consciência coletiva da sociedade, a qual emana reações</w:t>
      </w:r>
      <w:r w:rsidRPr="009429F0" w:rsidR="009B75C9">
        <w:rPr>
          <w:rFonts w:ascii="Times New Roman" w:hAnsi="Times New Roman" w:cs="Times New Roman"/>
          <w:sz w:val="20"/>
          <w:szCs w:val="20"/>
        </w:rPr>
        <w:t xml:space="preserve"> também coletivas</w:t>
      </w:r>
      <w:r w:rsidRPr="009429F0" w:rsidR="004510AC">
        <w:rPr>
          <w:rFonts w:ascii="Times New Roman" w:hAnsi="Times New Roman" w:cs="Times New Roman"/>
          <w:sz w:val="20"/>
          <w:szCs w:val="20"/>
        </w:rPr>
        <w:t>, através do direito penal, para que os sentimentos danificados permaneçam existindo; já a segunda</w:t>
      </w:r>
      <w:r w:rsidRPr="009429F0" w:rsidR="00B217F6">
        <w:rPr>
          <w:rFonts w:ascii="Times New Roman" w:hAnsi="Times New Roman" w:cs="Times New Roman"/>
          <w:sz w:val="20"/>
          <w:szCs w:val="20"/>
        </w:rPr>
        <w:t xml:space="preserve"> é descrita tal </w:t>
      </w:r>
      <w:proofErr w:type="gramStart"/>
      <w:r w:rsidRPr="009429F0" w:rsidR="00B217F6">
        <w:rPr>
          <w:rFonts w:ascii="Times New Roman" w:hAnsi="Times New Roman" w:cs="Times New Roman"/>
          <w:sz w:val="20"/>
          <w:szCs w:val="20"/>
        </w:rPr>
        <w:t>qual as</w:t>
      </w:r>
      <w:proofErr w:type="gramEnd"/>
      <w:r w:rsidRPr="009429F0" w:rsidR="00B217F6">
        <w:rPr>
          <w:rFonts w:ascii="Times New Roman" w:hAnsi="Times New Roman" w:cs="Times New Roman"/>
          <w:sz w:val="20"/>
          <w:szCs w:val="20"/>
        </w:rPr>
        <w:t xml:space="preserve"> relações de cooperação que </w:t>
      </w:r>
      <w:r w:rsidRPr="009429F0" w:rsidR="009429F0">
        <w:rPr>
          <w:rFonts w:ascii="Times New Roman" w:hAnsi="Times New Roman" w:cs="Times New Roman"/>
          <w:sz w:val="20"/>
          <w:szCs w:val="20"/>
        </w:rPr>
        <w:t>derivam da divisão do trabalho (</w:t>
      </w:r>
      <w:r w:rsidRPr="009429F0" w:rsidR="00B217F6">
        <w:rPr>
          <w:rFonts w:ascii="Times New Roman" w:hAnsi="Times New Roman" w:cs="Times New Roman"/>
          <w:sz w:val="20"/>
          <w:szCs w:val="20"/>
        </w:rPr>
        <w:t xml:space="preserve">estabelecendo analogia entre elas e o sistema </w:t>
      </w:r>
      <w:r w:rsidRPr="009429F0" w:rsidR="009429F0">
        <w:rPr>
          <w:rFonts w:ascii="Times New Roman" w:hAnsi="Times New Roman" w:cs="Times New Roman"/>
          <w:sz w:val="20"/>
          <w:szCs w:val="20"/>
        </w:rPr>
        <w:t>nervoso humano)</w:t>
      </w:r>
      <w:r w:rsidRPr="009429F0" w:rsidR="00B217F6">
        <w:rPr>
          <w:rFonts w:ascii="Times New Roman" w:hAnsi="Times New Roman" w:cs="Times New Roman"/>
          <w:sz w:val="20"/>
          <w:szCs w:val="20"/>
        </w:rPr>
        <w:t xml:space="preserve"> e o seu desenvolvimento progressivo no regime da época, conforme as similitudes sociais se enfraquecem</w:t>
      </w:r>
      <w:r w:rsidRPr="009429F0" w:rsidR="009B75C9">
        <w:rPr>
          <w:rFonts w:ascii="Times New Roman" w:hAnsi="Times New Roman" w:cs="Times New Roman"/>
          <w:sz w:val="20"/>
          <w:szCs w:val="20"/>
        </w:rPr>
        <w:t xml:space="preserve"> mas não desaparecem totalmente. Por fim, o autor expõe as diferenças entre a solidariedade orgânica e a industrial de Spencer, sendo a última meramente contratual livre de controle moral,</w:t>
      </w:r>
      <w:r w:rsidRPr="009429F0" w:rsidR="009429F0">
        <w:rPr>
          <w:rFonts w:ascii="Times New Roman" w:hAnsi="Times New Roman" w:cs="Times New Roman"/>
          <w:sz w:val="20"/>
          <w:szCs w:val="20"/>
        </w:rPr>
        <w:t xml:space="preserve"> chegando finalmente à conclusão de que a vida moral e social deriva das duas solidariedades positivas citadas inicialmente por ele.</w:t>
      </w:r>
    </w:p>
    <w:p xmlns:wp14="http://schemas.microsoft.com/office/word/2010/wordml" w:rsidRPr="009429F0" w:rsidR="00524058" w:rsidP="00011BD5" w:rsidRDefault="00524058" w14:paraId="488546D1" wp14:textId="77777777">
      <w:pPr>
        <w:jc w:val="both"/>
        <w:rPr>
          <w:rFonts w:ascii="Times New Roman" w:hAnsi="Times New Roman" w:cs="Times New Roman"/>
          <w:sz w:val="20"/>
          <w:szCs w:val="20"/>
        </w:rPr>
      </w:pPr>
      <w:r w:rsidRPr="009429F0">
        <w:rPr>
          <w:rFonts w:ascii="Times New Roman" w:hAnsi="Times New Roman" w:cs="Times New Roman"/>
          <w:b/>
          <w:sz w:val="20"/>
          <w:szCs w:val="20"/>
        </w:rPr>
        <w:t>12.</w:t>
      </w:r>
      <w:r w:rsidRPr="009429F0">
        <w:rPr>
          <w:rFonts w:ascii="Times New Roman" w:hAnsi="Times New Roman" w:cs="Times New Roman"/>
          <w:sz w:val="20"/>
          <w:szCs w:val="20"/>
        </w:rPr>
        <w:t xml:space="preserve"> Livro II e III.</w:t>
      </w:r>
    </w:p>
    <w:p xmlns:wp14="http://schemas.microsoft.com/office/word/2010/wordml" w:rsidR="009429F0" w:rsidP="00E81A67" w:rsidRDefault="009429F0" w14:paraId="32857718" wp14:textId="77777777">
      <w:pPr>
        <w:spacing w:after="0"/>
        <w:jc w:val="both"/>
        <w:rPr>
          <w:rFonts w:ascii="Times New Roman" w:hAnsi="Times New Roman" w:cs="Times New Roman"/>
          <w:sz w:val="20"/>
          <w:szCs w:val="20"/>
        </w:rPr>
      </w:pPr>
      <w:r w:rsidRPr="009429F0">
        <w:rPr>
          <w:rFonts w:ascii="Times New Roman" w:hAnsi="Times New Roman" w:cs="Times New Roman"/>
          <w:sz w:val="20"/>
          <w:szCs w:val="20"/>
        </w:rPr>
        <w:tab/>
      </w:r>
      <w:r w:rsidRPr="009429F0">
        <w:rPr>
          <w:rFonts w:ascii="Times New Roman" w:hAnsi="Times New Roman" w:cs="Times New Roman"/>
          <w:sz w:val="20"/>
          <w:szCs w:val="20"/>
        </w:rPr>
        <w:t xml:space="preserve">No livro II, </w:t>
      </w:r>
      <w:proofErr w:type="spellStart"/>
      <w:r w:rsidR="003B6C5B">
        <w:rPr>
          <w:rFonts w:ascii="Times New Roman" w:hAnsi="Times New Roman" w:cs="Times New Roman"/>
          <w:sz w:val="20"/>
          <w:szCs w:val="20"/>
        </w:rPr>
        <w:t>Durkheim</w:t>
      </w:r>
      <w:proofErr w:type="spellEnd"/>
      <w:r w:rsidR="003B6C5B">
        <w:rPr>
          <w:rFonts w:ascii="Times New Roman" w:hAnsi="Times New Roman" w:cs="Times New Roman"/>
          <w:sz w:val="20"/>
          <w:szCs w:val="20"/>
        </w:rPr>
        <w:t xml:space="preserve"> busca esclarecer quais as causas e condições pelas quais a divisão do trabalho social se estabeleceu. Primeiramente, julga se a causa é dada pelo aumento da felicidade do homem</w:t>
      </w:r>
      <w:proofErr w:type="gramStart"/>
      <w:r w:rsidR="003B6C5B">
        <w:rPr>
          <w:rFonts w:ascii="Times New Roman" w:hAnsi="Times New Roman" w:cs="Times New Roman"/>
          <w:sz w:val="20"/>
          <w:szCs w:val="20"/>
        </w:rPr>
        <w:t>,,</w:t>
      </w:r>
      <w:proofErr w:type="gramEnd"/>
      <w:r w:rsidR="003B6C5B">
        <w:rPr>
          <w:rFonts w:ascii="Times New Roman" w:hAnsi="Times New Roman" w:cs="Times New Roman"/>
          <w:sz w:val="20"/>
          <w:szCs w:val="20"/>
        </w:rPr>
        <w:t xml:space="preserve"> chegando à conclusão de que não é esse o resultado visado, uma vez que o estado de saúde não aumenta junto com o desenvolvimento humano, como é visto nos aumentos dos suicídios.</w:t>
      </w:r>
      <w:r w:rsidR="000609D8">
        <w:rPr>
          <w:rFonts w:ascii="Times New Roman" w:hAnsi="Times New Roman" w:cs="Times New Roman"/>
          <w:sz w:val="20"/>
          <w:szCs w:val="20"/>
        </w:rPr>
        <w:t xml:space="preserve"> Depois, </w:t>
      </w:r>
      <w:proofErr w:type="gramStart"/>
      <w:r w:rsidR="000609D8">
        <w:rPr>
          <w:rFonts w:ascii="Times New Roman" w:hAnsi="Times New Roman" w:cs="Times New Roman"/>
          <w:sz w:val="20"/>
          <w:szCs w:val="20"/>
        </w:rPr>
        <w:t>expõe</w:t>
      </w:r>
      <w:proofErr w:type="gramEnd"/>
      <w:r w:rsidR="000609D8">
        <w:rPr>
          <w:rFonts w:ascii="Times New Roman" w:hAnsi="Times New Roman" w:cs="Times New Roman"/>
          <w:sz w:val="20"/>
          <w:szCs w:val="20"/>
        </w:rPr>
        <w:t xml:space="preserve"> quais são as causas, de fato, da divisão e também da regressão da consciência comum, tratando dos obstáculos à divisão do trabalho impostos por fatores como a hereditariedade. Além disso, discorre sobre a maior flexibilidade disponível devido à fragmentação</w:t>
      </w:r>
      <w:r w:rsidR="00E81A67">
        <w:rPr>
          <w:rFonts w:ascii="Times New Roman" w:hAnsi="Times New Roman" w:cs="Times New Roman"/>
          <w:sz w:val="20"/>
          <w:szCs w:val="20"/>
        </w:rPr>
        <w:t>, que resulta na individualidade do sujeito, o qual pode ser estudado através da sociedade, pois sua transformação depende da última.</w:t>
      </w:r>
    </w:p>
    <w:p xmlns:wp14="http://schemas.microsoft.com/office/word/2010/wordml" w:rsidR="00084A27" w:rsidP="00E81A67" w:rsidRDefault="00E81A67" w14:paraId="4E81C199" wp14:textId="77777777">
      <w:pPr>
        <w:spacing w:after="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Já no livro III, o autor se atenta às formas de divisão do trabalho que não resultam em solidariedade</w:t>
      </w:r>
      <w:r w:rsidR="005D0AA7">
        <w:rPr>
          <w:rFonts w:ascii="Times New Roman" w:hAnsi="Times New Roman" w:cs="Times New Roman"/>
          <w:sz w:val="20"/>
          <w:szCs w:val="20"/>
        </w:rPr>
        <w:t xml:space="preserve">: a divisão </w:t>
      </w:r>
      <w:proofErr w:type="spellStart"/>
      <w:r w:rsidR="005D0AA7">
        <w:rPr>
          <w:rFonts w:ascii="Times New Roman" w:hAnsi="Times New Roman" w:cs="Times New Roman"/>
          <w:sz w:val="20"/>
          <w:szCs w:val="20"/>
        </w:rPr>
        <w:t>anômica</w:t>
      </w:r>
      <w:proofErr w:type="spellEnd"/>
      <w:r w:rsidR="005D0AA7">
        <w:rPr>
          <w:rFonts w:ascii="Times New Roman" w:hAnsi="Times New Roman" w:cs="Times New Roman"/>
          <w:sz w:val="20"/>
          <w:szCs w:val="20"/>
        </w:rPr>
        <w:t xml:space="preserve">, </w:t>
      </w:r>
      <w:r w:rsidR="00084A27">
        <w:rPr>
          <w:rFonts w:ascii="Times New Roman" w:hAnsi="Times New Roman" w:cs="Times New Roman"/>
          <w:sz w:val="20"/>
          <w:szCs w:val="20"/>
        </w:rPr>
        <w:t xml:space="preserve">devida às crises industriais freqüentes causadas por ela, pela falta de regulação a qual estão impostas, o que resulta na necessidade dos agrupamentos profissionais, já que o Estado não é suficientemente próximo da sociedade; </w:t>
      </w:r>
      <w:r w:rsidR="005D0AA7">
        <w:rPr>
          <w:rFonts w:ascii="Times New Roman" w:hAnsi="Times New Roman" w:cs="Times New Roman"/>
          <w:sz w:val="20"/>
          <w:szCs w:val="20"/>
        </w:rPr>
        <w:t>a forçada</w:t>
      </w:r>
      <w:r w:rsidR="00084A27">
        <w:rPr>
          <w:rFonts w:ascii="Times New Roman" w:hAnsi="Times New Roman" w:cs="Times New Roman"/>
          <w:sz w:val="20"/>
          <w:szCs w:val="20"/>
        </w:rPr>
        <w:t>, que</w:t>
      </w:r>
      <w:r w:rsidR="005D0AA7">
        <w:rPr>
          <w:rFonts w:ascii="Times New Roman" w:hAnsi="Times New Roman" w:cs="Times New Roman"/>
          <w:sz w:val="20"/>
          <w:szCs w:val="20"/>
        </w:rPr>
        <w:t xml:space="preserve"> </w:t>
      </w:r>
      <w:r w:rsidR="00910BA5">
        <w:rPr>
          <w:rFonts w:ascii="Times New Roman" w:hAnsi="Times New Roman" w:cs="Times New Roman"/>
          <w:sz w:val="20"/>
          <w:szCs w:val="20"/>
        </w:rPr>
        <w:t xml:space="preserve">ocasiona </w:t>
      </w:r>
      <w:r w:rsidR="00084A27">
        <w:rPr>
          <w:rFonts w:ascii="Times New Roman" w:hAnsi="Times New Roman" w:cs="Times New Roman"/>
          <w:sz w:val="20"/>
          <w:szCs w:val="20"/>
        </w:rPr>
        <w:t xml:space="preserve">as lutas de classes, pois a atividade do trabalhador é dada por coerção, a desigualdade entre grupos, que deve ser diminuída pela solidariedade orgânica e tornar os sujeitos iguais; </w:t>
      </w:r>
      <w:r w:rsidR="005D0AA7">
        <w:rPr>
          <w:rFonts w:ascii="Times New Roman" w:hAnsi="Times New Roman" w:cs="Times New Roman"/>
          <w:sz w:val="20"/>
          <w:szCs w:val="20"/>
        </w:rPr>
        <w:t>e aquela em que a função do trabalhador é insuficiente</w:t>
      </w:r>
      <w:proofErr w:type="gramStart"/>
      <w:r w:rsidR="005D0AA7">
        <w:rPr>
          <w:rFonts w:ascii="Times New Roman" w:hAnsi="Times New Roman" w:cs="Times New Roman"/>
          <w:sz w:val="20"/>
          <w:szCs w:val="20"/>
        </w:rPr>
        <w:t xml:space="preserve"> </w:t>
      </w:r>
      <w:r w:rsidR="00084A27">
        <w:rPr>
          <w:rFonts w:ascii="Times New Roman" w:hAnsi="Times New Roman" w:cs="Times New Roman"/>
          <w:sz w:val="20"/>
          <w:szCs w:val="20"/>
        </w:rPr>
        <w:t>pois</w:t>
      </w:r>
      <w:proofErr w:type="gramEnd"/>
      <w:r w:rsidR="00084A27">
        <w:rPr>
          <w:rFonts w:ascii="Times New Roman" w:hAnsi="Times New Roman" w:cs="Times New Roman"/>
          <w:sz w:val="20"/>
          <w:szCs w:val="20"/>
        </w:rPr>
        <w:t xml:space="preserve"> a atividade funcional não cresce proporcionalmente à divisão do trabalho.</w:t>
      </w:r>
      <w:r w:rsidR="00084A27">
        <w:rPr>
          <w:rFonts w:ascii="Times New Roman" w:hAnsi="Times New Roman" w:cs="Times New Roman"/>
          <w:sz w:val="20"/>
          <w:szCs w:val="20"/>
        </w:rPr>
        <w:tab/>
      </w:r>
    </w:p>
    <w:p xmlns:wp14="http://schemas.microsoft.com/office/word/2010/wordml" w:rsidRPr="009429F0" w:rsidR="00084A27" w:rsidP="00E81A67" w:rsidRDefault="00084A27" w14:paraId="7A50FF9B" wp14:textId="77777777">
      <w:pPr>
        <w:spacing w:after="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Assim, o autor chega à conclusão sobre </w:t>
      </w:r>
      <w:r w:rsidR="00910BA5">
        <w:rPr>
          <w:rFonts w:ascii="Times New Roman" w:hAnsi="Times New Roman" w:cs="Times New Roman"/>
          <w:sz w:val="20"/>
          <w:szCs w:val="20"/>
        </w:rPr>
        <w:t xml:space="preserve">como </w:t>
      </w:r>
      <w:r>
        <w:rPr>
          <w:rFonts w:ascii="Times New Roman" w:hAnsi="Times New Roman" w:cs="Times New Roman"/>
          <w:sz w:val="20"/>
          <w:szCs w:val="20"/>
        </w:rPr>
        <w:t>o problema</w:t>
      </w:r>
      <w:r w:rsidR="00910BA5">
        <w:rPr>
          <w:rFonts w:ascii="Times New Roman" w:hAnsi="Times New Roman" w:cs="Times New Roman"/>
          <w:sz w:val="20"/>
          <w:szCs w:val="20"/>
        </w:rPr>
        <w:t xml:space="preserve"> exposto inicialmente</w:t>
      </w:r>
      <w:r>
        <w:rPr>
          <w:rFonts w:ascii="Times New Roman" w:hAnsi="Times New Roman" w:cs="Times New Roman"/>
          <w:sz w:val="20"/>
          <w:szCs w:val="20"/>
        </w:rPr>
        <w:t xml:space="preserve"> será resolvido, pelo seu caráter moral e aumento da individualidade das pessoas, o que resulta em maior fraternidade entre os indivíduos, desde que haja um direito e uma moral mais humana e justa.</w:t>
      </w:r>
    </w:p>
    <w:sectPr w:rsidRPr="009429F0" w:rsidR="00084A27" w:rsidSect="00011BD5">
      <w:pgSz w:w="11906" w:h="16838" w:orient="portrait"/>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xmlns:w15="http://schemas.microsoft.com/office/word/2012/wordml" mc:Ignorable="w14 w15">
  <w:zoom w:percent="95"/>
  <w:proofState w:spelling="clean" w:grammar="dirty"/>
  <w:defaultTabStop w:val="708"/>
  <w:hyphenationZone w:val="425"/>
  <w:drawingGridHorizontalSpacing w:val="110"/>
  <w:displayHorizontalDrawingGridEvery w:val="2"/>
  <w:characterSpacingControl w:val="doNotCompress"/>
  <w:compat/>
  <w:rsids>
    <w:rsidRoot w:val="00011BD5"/>
    <w:rsid w:val="00011BD5"/>
    <w:rsid w:val="0004320D"/>
    <w:rsid w:val="00055A4C"/>
    <w:rsid w:val="000609D8"/>
    <w:rsid w:val="00084A27"/>
    <w:rsid w:val="001E558A"/>
    <w:rsid w:val="00264B66"/>
    <w:rsid w:val="002802A0"/>
    <w:rsid w:val="00290DD0"/>
    <w:rsid w:val="002A0AF7"/>
    <w:rsid w:val="002A7B53"/>
    <w:rsid w:val="002D735B"/>
    <w:rsid w:val="002F1D6B"/>
    <w:rsid w:val="00363D29"/>
    <w:rsid w:val="003B6C5B"/>
    <w:rsid w:val="0044226E"/>
    <w:rsid w:val="004510AC"/>
    <w:rsid w:val="004F4473"/>
    <w:rsid w:val="00524058"/>
    <w:rsid w:val="00525BF1"/>
    <w:rsid w:val="00536672"/>
    <w:rsid w:val="00564933"/>
    <w:rsid w:val="0057673C"/>
    <w:rsid w:val="005B306D"/>
    <w:rsid w:val="005C26EF"/>
    <w:rsid w:val="005D0AA7"/>
    <w:rsid w:val="00616D05"/>
    <w:rsid w:val="00643DC0"/>
    <w:rsid w:val="00677265"/>
    <w:rsid w:val="00696065"/>
    <w:rsid w:val="0071523E"/>
    <w:rsid w:val="00725DFD"/>
    <w:rsid w:val="00757723"/>
    <w:rsid w:val="007C50A5"/>
    <w:rsid w:val="007C5DF8"/>
    <w:rsid w:val="007D2CAB"/>
    <w:rsid w:val="007D74CA"/>
    <w:rsid w:val="007E30F0"/>
    <w:rsid w:val="00910BA5"/>
    <w:rsid w:val="009429F0"/>
    <w:rsid w:val="009B75C9"/>
    <w:rsid w:val="009E2749"/>
    <w:rsid w:val="00A319CD"/>
    <w:rsid w:val="00AC6607"/>
    <w:rsid w:val="00AF7B99"/>
    <w:rsid w:val="00B12C66"/>
    <w:rsid w:val="00B217F6"/>
    <w:rsid w:val="00B34E27"/>
    <w:rsid w:val="00B92300"/>
    <w:rsid w:val="00CB2439"/>
    <w:rsid w:val="00DE40D6"/>
    <w:rsid w:val="00E24F53"/>
    <w:rsid w:val="00E81A67"/>
    <w:rsid w:val="00F1720F"/>
    <w:rsid w:val="00F8459B"/>
    <w:rsid w:val="100AE5D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76CC8C67"/>
  <w15:docId w15:val="{8a5fe77c-928c-4888-8b90-1611ff57f72f}"/>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63D29"/>
  </w:style>
  <w:style w:type="character" w:styleId="Fontepargpadro" w:default="1">
    <w:name w:val="Default Paragraph Font"/>
    <w:uiPriority w:val="1"/>
    <w:semiHidden/>
    <w:unhideWhenUsed/>
  </w:style>
  <w:style w:type="table" w:styleId="Tabelanormal" w:default="1">
    <w:name w:val="Normal Table"/>
    <w:uiPriority w:val="99"/>
    <w:semiHidden/>
    <w:unhideWhenUsed/>
    <w:qFormat/>
    <w:tblPr>
      <w:tblInd w:w="0" w:type="dxa"/>
      <w:tblCellMar>
        <w:top w:w="0" w:type="dxa"/>
        <w:left w:w="108" w:type="dxa"/>
        <w:bottom w:w="0" w:type="dxa"/>
        <w:right w:w="108" w:type="dxa"/>
      </w:tblCellMar>
    </w:tblPr>
  </w:style>
  <w:style w:type="numbering" w:styleId="Semlista" w:default="1">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Beatriz Lima</dc:creator>
  <lastModifiedBy>Beatriz Lima</lastModifiedBy>
  <revision>7</revision>
  <lastPrinted>2016-11-19T21:13:00.0000000Z</lastPrinted>
  <dcterms:created xsi:type="dcterms:W3CDTF">2016-12-07T13:04:28.2261395Z</dcterms:created>
  <dcterms:modified xsi:type="dcterms:W3CDTF">2016-12-07T13:04:02.7624316Z</dcterms:modified>
</coreProperties>
</file>