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B3" w:rsidRDefault="00905219" w:rsidP="009052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219">
        <w:rPr>
          <w:rFonts w:ascii="Times New Roman" w:hAnsi="Times New Roman" w:cs="Times New Roman"/>
          <w:b/>
          <w:sz w:val="24"/>
          <w:szCs w:val="24"/>
        </w:rPr>
        <w:t>RESUMO P1 – INTRODUÇÃO ÀS POLÍTICAS PÚBLICAS</w:t>
      </w:r>
    </w:p>
    <w:p w:rsidR="00703035" w:rsidRDefault="00905219" w:rsidP="004F72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AULA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 FARIA, C. A Multidisciplinaridade no Estudo das Políticas Públicas.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atual realidade acadêmica das Políticas Públicas é multidisciplinar, apesar de vários esforços para institucionalizar sua interdisciplinaridade, embora ela seja assim de forma inerente, como podemos ver por meio da fundação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Harold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procurava aplicar o conhecimento científico geral nos âmbitos do governo e da governança para resolver os problemas de forma analítica, reduzindo a improdutividade dos debates sobre eles. 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OBTENÇÃO DE CONHECIMENTO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Questão (peculiaridade das PP)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Teoria (precisa conseguir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falseável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Hipótese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Verificação (as evidências estão em favor ou contra, mas nunca há completa aceitação ou rejeição).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Conhecimento.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18D" w:rsidRDefault="003F718D" w:rsidP="003F718D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nas Políticas Públicas, para explicar tanto elas quanto suas conseqüências, há um diálogo entre diversas áreas, desde a Economia até a Psicologia, e, dessa forma, no meio acadêmico, enquanto nas </w:t>
      </w:r>
      <w:r w:rsidRPr="00830CE8">
        <w:rPr>
          <w:rFonts w:ascii="Times New Roman" w:hAnsi="Times New Roman" w:cs="Times New Roman"/>
          <w:sz w:val="24"/>
          <w:szCs w:val="24"/>
        </w:rPr>
        <w:t>disciplinas tradicionais, houve um esforço intelectual para criar bar</w:t>
      </w:r>
      <w:r>
        <w:rPr>
          <w:rFonts w:ascii="Times New Roman" w:hAnsi="Times New Roman" w:cs="Times New Roman"/>
          <w:sz w:val="24"/>
          <w:szCs w:val="24"/>
        </w:rPr>
        <w:t xml:space="preserve">reiras delimitadas entre elas, </w:t>
      </w:r>
      <w:r w:rsidRPr="00830CE8">
        <w:rPr>
          <w:rFonts w:ascii="Times New Roman" w:hAnsi="Times New Roman" w:cs="Times New Roman"/>
          <w:sz w:val="24"/>
          <w:szCs w:val="24"/>
        </w:rPr>
        <w:t>nas Políticas Públicas, ocorreu um processo distinto, já que sua identidade como disciplina é inerentemente interdisciplinar</w:t>
      </w:r>
      <w:r>
        <w:rPr>
          <w:rFonts w:ascii="Times New Roman" w:hAnsi="Times New Roman" w:cs="Times New Roman"/>
          <w:sz w:val="24"/>
          <w:szCs w:val="24"/>
        </w:rPr>
        <w:t>, o que foi revertido e aumentado, respectivamente, após os adventos tecnológicos, incentivos e reformas acadêmicas diante da complexidade do mundo.</w:t>
      </w:r>
    </w:p>
    <w:p w:rsidR="003F718D" w:rsidRDefault="003F718D" w:rsidP="003F71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 multidisciplinaridade ainda não chegou à interdisciplinaridade, que se refere ao intercâmbio entre duas ou mais disciplinas, tendo os conceitos repensados conjuntamente, ou à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transdisciplinaridade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inseparável cooperação, devido a alguns obstáculos impostos a esse continuum: a dispersão temática; pouca integração teórico-metodológica entre as disciplinas (diferença de linguagem); os custos de transação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serem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muito altos, ou seja, há muitas pessoas trabalhando juntas, sendo este um desafio gerencial; as universidades são estruturadas em torno de disciplinas fixas, separadas em departamentos; a manutenção de processos que não estimulam a interdisciplinaridade e a falta de financiamento à pesquisa interdisciplinar.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INSTITUCIONALIZAÇÃO DAS PP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Subárea de uma disciplina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Equipes interdisciplinares de pesquisadores (INTER) – Esforço de integração teórico-metodológica.</w:t>
      </w:r>
    </w:p>
    <w:p w:rsidR="003F718D" w:rsidRDefault="003F718D" w:rsidP="003F7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Pesquisadores com formação interdisciplinar (TRANS) – Fronteiras entre as disciplinas desaparecem.</w:t>
      </w:r>
    </w:p>
    <w:p w:rsidR="00EA36F9" w:rsidRPr="003F718D" w:rsidRDefault="003F718D" w:rsidP="00EA3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isso, é preciso: cursos acadêmicos de graduação e pós, associação profissional de referência.</w:t>
      </w:r>
    </w:p>
    <w:p w:rsidR="00B41C7C" w:rsidRDefault="00B41C7C" w:rsidP="00B41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F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AULA </w:t>
      </w:r>
      <w:proofErr w:type="gramStart"/>
      <w:r w:rsidRPr="000D5FB1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 w:rsidRPr="000D5FB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TIPOLOGIA DE LOWI</w:t>
      </w:r>
    </w:p>
    <w:p w:rsidR="00B41C7C" w:rsidRDefault="00B41C7C" w:rsidP="00B41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1C7C" w:rsidRDefault="00B41C7C" w:rsidP="00B41C7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políticas (policies) determinam a política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ou seja, dependendo do tipo de PP que está em jogo, as coalizões, os conflitos, a dinâmica política muda. Assim, para analisar uma PP, deve-se partir de qual tipo ela </w:t>
      </w:r>
      <w:proofErr w:type="gramStart"/>
      <w:r>
        <w:rPr>
          <w:rFonts w:ascii="Times New Roman" w:hAnsi="Times New Roman" w:cs="Times New Roman"/>
          <w:sz w:val="24"/>
          <w:szCs w:val="24"/>
        </w:rPr>
        <w:t>é,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o instrumental da tipologia usado para isso.</w:t>
      </w:r>
    </w:p>
    <w:p w:rsidR="00B41C7C" w:rsidRDefault="00B41C7C" w:rsidP="00B41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Uma tipologia é um esquema de interpretação e análise de um fenômeno baseado em variáveis (etnia) e categorias analíticas (branco, negro, amarelo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), que ajuda o analista a organizar seu material e ter clareza sobre os elementos essenciais, especialmente em estudos comparativos. Nas políticas publicas, classificamos os atores, as instituições, os estilos etc.</w:t>
      </w:r>
    </w:p>
    <w:p w:rsidR="00B5029E" w:rsidRDefault="00B5029E" w:rsidP="00B41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principal tipologia,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Lowi</w:t>
      </w:r>
      <w:proofErr w:type="spellEnd"/>
      <w:r>
        <w:rPr>
          <w:rFonts w:ascii="Times New Roman" w:hAnsi="Times New Roman" w:cs="Times New Roman"/>
          <w:sz w:val="24"/>
          <w:szCs w:val="24"/>
        </w:rPr>
        <w:t>, é baseada no critério “impacto sobre a sociedade” e é dividida nos seguintes tipos:</w:t>
      </w:r>
    </w:p>
    <w:p w:rsidR="00B41C7C" w:rsidRDefault="00B41C7C" w:rsidP="00B41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1C7C" w:rsidRPr="00AF5604" w:rsidRDefault="00B41C7C" w:rsidP="00B41C7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604">
        <w:rPr>
          <w:rFonts w:ascii="Times New Roman" w:hAnsi="Times New Roman" w:cs="Times New Roman"/>
          <w:b/>
          <w:sz w:val="24"/>
          <w:szCs w:val="24"/>
        </w:rPr>
        <w:t>Regulatórias</w:t>
      </w:r>
    </w:p>
    <w:p w:rsidR="00B41C7C" w:rsidRDefault="00B41C7C" w:rsidP="00B41C7C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AF5604">
        <w:rPr>
          <w:rFonts w:ascii="Times New Roman" w:hAnsi="Times New Roman" w:cs="Times New Roman"/>
          <w:sz w:val="24"/>
          <w:szCs w:val="24"/>
        </w:rPr>
        <w:t xml:space="preserve">Estabelecem padrões de comportamento, dentro de uma dinâmica </w:t>
      </w:r>
      <w:r>
        <w:rPr>
          <w:rFonts w:ascii="Times New Roman" w:hAnsi="Times New Roman" w:cs="Times New Roman"/>
          <w:sz w:val="24"/>
          <w:szCs w:val="24"/>
        </w:rPr>
        <w:t>pluralista em que a capacidade de aprovação é proporcional às forças de influência dos atores.</w:t>
      </w:r>
    </w:p>
    <w:p w:rsidR="00B41C7C" w:rsidRDefault="00B41C7C" w:rsidP="00B41C7C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B41C7C" w:rsidRPr="00AF5604" w:rsidRDefault="00B41C7C" w:rsidP="00B41C7C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604">
        <w:rPr>
          <w:rFonts w:ascii="Times New Roman" w:hAnsi="Times New Roman" w:cs="Times New Roman"/>
          <w:b/>
          <w:sz w:val="24"/>
          <w:szCs w:val="24"/>
        </w:rPr>
        <w:t>2. Distributivas</w:t>
      </w:r>
    </w:p>
    <w:p w:rsidR="00B41C7C" w:rsidRDefault="00B41C7C" w:rsidP="00B41C7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Geram benefícios concentrados para alguns grupos e custos difusos para outros.</w:t>
      </w:r>
    </w:p>
    <w:p w:rsidR="00B41C7C" w:rsidRDefault="00B41C7C" w:rsidP="00B41C7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É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 uma arena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menos conflituosa, considerando-se que afetará a todos, o que se traduz numa realidade de trocas de apoio.</w:t>
      </w:r>
    </w:p>
    <w:p w:rsidR="00B41C7C" w:rsidRDefault="00B41C7C" w:rsidP="00B41C7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41C7C" w:rsidRPr="00AF5604" w:rsidRDefault="00B41C7C" w:rsidP="00B41C7C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604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AF5604">
        <w:rPr>
          <w:rFonts w:ascii="Times New Roman" w:hAnsi="Times New Roman" w:cs="Times New Roman"/>
          <w:b/>
          <w:sz w:val="24"/>
          <w:szCs w:val="24"/>
        </w:rPr>
        <w:t>Redistributivas</w:t>
      </w:r>
      <w:proofErr w:type="spellEnd"/>
    </w:p>
    <w:p w:rsidR="00B41C7C" w:rsidRDefault="00B41C7C" w:rsidP="00B41C7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Benefícios e custos concentrados em atores distintos e, por isso, é bastante conflituosa. Dinâmica elitista.</w:t>
      </w:r>
    </w:p>
    <w:p w:rsidR="00B41C7C" w:rsidRDefault="00B41C7C" w:rsidP="00B41C7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41C7C" w:rsidRPr="00AF5604" w:rsidRDefault="00B41C7C" w:rsidP="00B41C7C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604">
        <w:rPr>
          <w:rFonts w:ascii="Times New Roman" w:hAnsi="Times New Roman" w:cs="Times New Roman"/>
          <w:b/>
          <w:sz w:val="24"/>
          <w:szCs w:val="24"/>
        </w:rPr>
        <w:t>4. Constitutivas</w:t>
      </w:r>
    </w:p>
    <w:p w:rsidR="00B41C7C" w:rsidRDefault="00B41C7C" w:rsidP="00B41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F5604">
        <w:rPr>
          <w:rFonts w:ascii="Times New Roman" w:hAnsi="Times New Roman" w:cs="Times New Roman"/>
          <w:sz w:val="24"/>
          <w:szCs w:val="24"/>
        </w:rPr>
        <w:t xml:space="preserve">Definem as regras </w:t>
      </w:r>
      <w:r>
        <w:rPr>
          <w:rFonts w:ascii="Times New Roman" w:hAnsi="Times New Roman" w:cs="Times New Roman"/>
          <w:sz w:val="24"/>
          <w:szCs w:val="24"/>
        </w:rPr>
        <w:t xml:space="preserve">(legislações, competências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F5604">
        <w:rPr>
          <w:rFonts w:ascii="Times New Roman" w:hAnsi="Times New Roman" w:cs="Times New Roman"/>
          <w:sz w:val="24"/>
          <w:szCs w:val="24"/>
        </w:rPr>
        <w:t>do jogo</w:t>
      </w:r>
      <w:r>
        <w:rPr>
          <w:rFonts w:ascii="Times New Roman" w:hAnsi="Times New Roman" w:cs="Times New Roman"/>
          <w:sz w:val="24"/>
          <w:szCs w:val="24"/>
        </w:rPr>
        <w:t>, da política, sobre os poderes e sobre as próprias regras.</w:t>
      </w:r>
    </w:p>
    <w:p w:rsidR="00B41C7C" w:rsidRPr="00AF5604" w:rsidRDefault="00B41C7C" w:rsidP="00B41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políticas chamadas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meta-policies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influenciam ativamente os outros 3 tipos de políticas.</w:t>
      </w:r>
    </w:p>
    <w:p w:rsidR="00B41C7C" w:rsidRDefault="00B41C7C" w:rsidP="00AA3530">
      <w:pPr>
        <w:pStyle w:val="Textodecomentrio"/>
        <w:rPr>
          <w:rFonts w:ascii="Times New Roman" w:hAnsi="Times New Roman" w:cs="Times New Roman"/>
          <w:b/>
          <w:sz w:val="24"/>
          <w:szCs w:val="24"/>
        </w:rPr>
      </w:pPr>
    </w:p>
    <w:p w:rsidR="00B41C7C" w:rsidRDefault="00B41C7C" w:rsidP="00B41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4E62">
        <w:rPr>
          <w:rFonts w:ascii="Times New Roman" w:hAnsi="Times New Roman" w:cs="Times New Roman"/>
          <w:sz w:val="24"/>
          <w:szCs w:val="24"/>
        </w:rPr>
        <w:t>Limitações das tipologias: Reducionismo; variáveis quantitativas não são consideradas e muitas vezes uma política não se encaixa em nenhuma, ou se encaixa em mais de uma categoria.</w:t>
      </w:r>
    </w:p>
    <w:p w:rsidR="00B41C7C" w:rsidRDefault="00B41C7C" w:rsidP="00AA3530">
      <w:pPr>
        <w:pStyle w:val="Textodecomentrio"/>
        <w:rPr>
          <w:rFonts w:ascii="Times New Roman" w:hAnsi="Times New Roman" w:cs="Times New Roman"/>
          <w:b/>
          <w:sz w:val="24"/>
          <w:szCs w:val="24"/>
        </w:rPr>
      </w:pPr>
    </w:p>
    <w:p w:rsidR="00AA3530" w:rsidRDefault="00AA3530" w:rsidP="00AA3530">
      <w:pPr>
        <w:pStyle w:val="Textodecomentrio"/>
        <w:rPr>
          <w:rFonts w:ascii="Times New Roman" w:hAnsi="Times New Roman" w:cs="Times New Roman"/>
          <w:b/>
          <w:sz w:val="24"/>
          <w:szCs w:val="24"/>
        </w:rPr>
      </w:pPr>
      <w:r w:rsidRPr="00AE5554">
        <w:rPr>
          <w:rFonts w:ascii="Times New Roman" w:hAnsi="Times New Roman" w:cs="Times New Roman"/>
          <w:b/>
          <w:sz w:val="24"/>
          <w:szCs w:val="24"/>
        </w:rPr>
        <w:t xml:space="preserve">AULA </w:t>
      </w:r>
      <w:proofErr w:type="gramStart"/>
      <w:r w:rsidRPr="00AE5554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Pr="00AE5554">
        <w:rPr>
          <w:rFonts w:ascii="Times New Roman" w:hAnsi="Times New Roman" w:cs="Times New Roman"/>
          <w:b/>
          <w:sz w:val="24"/>
          <w:szCs w:val="24"/>
        </w:rPr>
        <w:t xml:space="preserve">: SECHI, L. Políticas Públicas: conceitos, esquemas de análise, casos práticos. Cap. 1 e </w:t>
      </w:r>
      <w:proofErr w:type="gramStart"/>
      <w:r w:rsidRPr="00AE5554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AE5554">
        <w:rPr>
          <w:rFonts w:ascii="Times New Roman" w:hAnsi="Times New Roman" w:cs="Times New Roman"/>
          <w:b/>
          <w:sz w:val="24"/>
          <w:szCs w:val="24"/>
        </w:rPr>
        <w:t>.</w:t>
      </w:r>
    </w:p>
    <w:p w:rsidR="00AA3530" w:rsidRDefault="00AA3530" w:rsidP="00AA3530">
      <w:pPr>
        <w:pStyle w:val="Textodecomentrio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Mas o que são Políticas Públicas? Essa é uma pergunta que não obteve consenso entre os teóricos e muito dificilmente obterá, pois a análise de Políticas Públicas é um campo interpretativo. Somente em nossa literatura, existem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definições distintas: a primeira, de Eduardo Marques, diz que Políticas Públicas é o conjunto de ações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implementadas pelo Estado, isto é, “o Estado em ação”; depois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Easton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insere uma visão mais prática das Políticas Públicas definindo-a como alocação de valores, mais especificamente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autoritativa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também vê a implementação como uma PP; por último, Leonardo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 que as Políticas Públicas são apenas as diretrizes para resolver um problema público, sendo esta uma visão mais normativa.</w:t>
      </w:r>
    </w:p>
    <w:p w:rsidR="00AA3530" w:rsidRDefault="00AA3530" w:rsidP="00AA3530">
      <w:pPr>
        <w:pStyle w:val="Textodecomentrio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descrever a dificuldade de tal definição, podemos colocar três nós conceituais principais: quem faz as Políticas Públicas? Omissão também é Política Pública? E quais os tipos de diretrizes que são Políticas Públicas? </w:t>
      </w:r>
    </w:p>
    <w:p w:rsidR="00AA3530" w:rsidRDefault="00AA3530" w:rsidP="00AA3530">
      <w:pPr>
        <w:pStyle w:val="Textodecomentrio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refere-se à personalidade jurídica do ator protagonista, tendo duas visões antagônicas: 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Estadocêntrica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vê as superioridades objetiva – perante a lei – e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hieráquica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corrigir erros – do Estado como a razão pela qual somente ele produz PP,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policêntrica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diz que o “público” refere-se ao problema, não aos atores, sendo uma abordagem menos positivista, que coloca o instrumental das PP para ser aproveitado por ações não-estatais e evita um pré-julgamento de ser </w:t>
      </w:r>
      <w:proofErr w:type="gramStart"/>
      <w:r>
        <w:rPr>
          <w:rFonts w:ascii="Times New Roman" w:hAnsi="Times New Roman" w:cs="Times New Roman"/>
          <w:sz w:val="24"/>
          <w:szCs w:val="24"/>
        </w:rPr>
        <w:t>PP ou não baseado apenas na jurisdição, além de não ver a coerção como o único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meio de produção de uma PP, portanto, a essência das PP é o problema público e a intencionalidade pública.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3530" w:rsidRDefault="00AA3530" w:rsidP="00AA3530">
      <w:pPr>
        <w:pStyle w:val="Textodecomentrio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Intencionalidade pública: esse é o próximo nó conceitual. A falta de intenção também é uma PP, como sugeriu Thomas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Dye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Na realidade, essa concepção não permite avaliar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impactos e, se a seguíssemos, tudo seria política pública. Então, omissão é apenas a falta de inserção do problema na agenda formal.</w:t>
      </w:r>
    </w:p>
    <w:p w:rsidR="00AA3530" w:rsidRDefault="00AA3530" w:rsidP="00AA3530">
      <w:pPr>
        <w:pStyle w:val="Textodecomentrio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o terceiro nó conceitual diz respeito às diretrizes estruturantes e operacionais, pois há literaturas que dizem que as PP são apenas as “políticas maiores”.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Sechi</w:t>
      </w:r>
      <w:proofErr w:type="spellEnd"/>
      <w:r>
        <w:rPr>
          <w:rFonts w:ascii="Times New Roman" w:hAnsi="Times New Roman" w:cs="Times New Roman"/>
          <w:sz w:val="24"/>
          <w:szCs w:val="24"/>
        </w:rPr>
        <w:t>, ambas são PP, a questão é somente decidir qual o nível de análise que o pesquisador irá seguir e se manter nele.</w:t>
      </w:r>
    </w:p>
    <w:p w:rsidR="00AA3530" w:rsidRDefault="00AA3530" w:rsidP="00AA3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3530" w:rsidRDefault="00AA3530" w:rsidP="00AA3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público: Inadequação do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quo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Diferença entre a situação atual e a ideal. Precisa entrar na agenda do Estado público. Como um problema entra na agenda? Por responder às demandas dos tomadores de decisão, quando estes o vêem como um problema (inadequação) público (afeta a coletividade). Há </w:t>
      </w:r>
      <w:proofErr w:type="gramStart"/>
      <w:r>
        <w:rPr>
          <w:rFonts w:ascii="Times New Roman" w:hAnsi="Times New Roman" w:cs="Times New Roman"/>
          <w:sz w:val="24"/>
          <w:szCs w:val="24"/>
        </w:rPr>
        <w:t>um nébula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a definir o que é ser “público”. </w:t>
      </w:r>
    </w:p>
    <w:p w:rsidR="00C25E8C" w:rsidRDefault="00C25E8C" w:rsidP="00AA3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95">
        <w:rPr>
          <w:rFonts w:ascii="Times New Roman" w:hAnsi="Times New Roman" w:cs="Times New Roman"/>
          <w:b/>
          <w:sz w:val="24"/>
          <w:szCs w:val="24"/>
        </w:rPr>
        <w:t xml:space="preserve">AULA </w:t>
      </w:r>
      <w:proofErr w:type="gramStart"/>
      <w:r w:rsidRPr="00462395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462395">
        <w:rPr>
          <w:rFonts w:ascii="Times New Roman" w:hAnsi="Times New Roman" w:cs="Times New Roman"/>
          <w:b/>
          <w:sz w:val="24"/>
          <w:szCs w:val="24"/>
        </w:rPr>
        <w:t>: MARQUES, E. Notas críticas à literatura sobre Estado, políticas estatais e atores políticos.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Assim, quando tratamos do primeiro nó conceitual, referente aos sujeitos que atuam nas Políticas Públicas, sejam eles estatais ou não-estatais, devemos considerar algumas visões de mundo – não são teorias por não serem falseáveis – que analisam como essa atuação se dá, especialmente a atuação do Estado. 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Temos o Marxismo que trata sobre a autonomia do Estado com relação ao capital, tendo dentro de sua vertente algumas visões possíveis. A inicial é a de que o Estado é um instrumento de dominação, sem identidade própria, cooptado pela burguesia para atender a seus interesses próprios em contraposição ao proletariado. A segunda é a visão de Nico </w:t>
      </w:r>
      <w:proofErr w:type="spellStart"/>
      <w:r>
        <w:rPr>
          <w:rFonts w:ascii="Times New Roman" w:hAnsi="Times New Roman" w:cs="Times New Roman"/>
          <w:sz w:val="24"/>
          <w:szCs w:val="24"/>
        </w:rPr>
        <w:t>Poulantzas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propõe o conceito de autonomia relativa, baseada no determinismo e na contingência, ou seja, a estrutura do Estado é determinada, pela luta de classes, porém suas ações não, podendo agir, em alguns casos, contra os interesses da burguesia. Em debate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Poulantzas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temos Ralph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Miliband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qual diz que há sim certa capacidade de agência do Estado devido a pressões contrárias, mas só de este considerar o contexto capitalista, já é um ponto contra a considerar quando dizemos que tem autonomia; segundo ele, a afinidade entre os agentes estatais e não-estatais influenciadores, tal como empresários, é gerada por uma socialização política, que os faz trabalhar harmonicamente atendendo a determinados interesses. Por fim, William </w:t>
      </w:r>
      <w:proofErr w:type="spellStart"/>
      <w:r>
        <w:rPr>
          <w:rFonts w:ascii="Times New Roman" w:hAnsi="Times New Roman" w:cs="Times New Roman"/>
          <w:sz w:val="24"/>
          <w:szCs w:val="24"/>
        </w:rPr>
        <w:t>Domhoff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uma análise sobre como as corporações, os bancos e o agronegócio controlam a sociedade americana, sendo isto feito por meio do financiamento de campanhas, do lobby, da ocupação direta de cargos públicos 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consequentemente</w:t>
      </w:r>
      <w:proofErr w:type="spellEnd"/>
      <w:r>
        <w:rPr>
          <w:rFonts w:ascii="Times New Roman" w:hAnsi="Times New Roman" w:cs="Times New Roman"/>
          <w:sz w:val="24"/>
          <w:szCs w:val="24"/>
        </w:rPr>
        <w:t>, a participação na formulação das PP; portanto, num sistema de desigualdade econômica, a conseqüência é a desigualdade na capacidade de influencias políticas, mesmo que seja um sistema aberto/pluralista.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que é o Pluralismo? É uma visão de mundo que vê a luta </w:t>
      </w:r>
      <w:r w:rsidRPr="00D2746A">
        <w:rPr>
          <w:rFonts w:ascii="Times New Roman" w:hAnsi="Times New Roman" w:cs="Times New Roman"/>
          <w:sz w:val="24"/>
          <w:szCs w:val="24"/>
        </w:rPr>
        <w:t>pelo poder exercida em conflitos abertos</w:t>
      </w:r>
      <w:r>
        <w:rPr>
          <w:rFonts w:ascii="Times New Roman" w:hAnsi="Times New Roman" w:cs="Times New Roman"/>
          <w:sz w:val="24"/>
          <w:szCs w:val="24"/>
        </w:rPr>
        <w:t>, ou seja, o Estado é uma arena para resolução de conflitos (visão não-instrumentalista), pois há igualdade política apesar de desigualdades econômicas entre os diversos grupos de interesse devido à democracia representativa.</w:t>
      </w:r>
      <w:r w:rsidR="00430770">
        <w:rPr>
          <w:rFonts w:ascii="Times New Roman" w:hAnsi="Times New Roman" w:cs="Times New Roman"/>
          <w:sz w:val="24"/>
          <w:szCs w:val="24"/>
        </w:rPr>
        <w:t xml:space="preserve"> - DAHL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Já a Teoria das Elites diz que sempre vai haver uma minoria no poder, que toma as decisões, INDEPENDENTEMENTE DA FORMA DE GOVERNO; toda sociedade é oligárquica em algum nível, seguindo a Lei de Ferro das Oligarquias de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Consequentemente</w:t>
      </w:r>
      <w:proofErr w:type="spellEnd"/>
      <w:r>
        <w:rPr>
          <w:rFonts w:ascii="Times New Roman" w:hAnsi="Times New Roman" w:cs="Times New Roman"/>
          <w:sz w:val="24"/>
          <w:szCs w:val="24"/>
        </w:rPr>
        <w:t>, as PP são feitas dentro da visão elitista de bem-estar social, não em detrimento da população, e quando não atendem os interesses é porque o próprio povo não sabe o que é bom para si, pois é uma massa acéfala que é politizada por essas elites. Dessa forma, é importante ver o que é feito, mas também o que NÃO é feito. Mobilização de viés: Atores se mobilizam para influenciar a decisão e o que entra ou não na agenda. Também há a preferência do Estado por determinados atores.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fim, o </w:t>
      </w:r>
      <w:proofErr w:type="spellStart"/>
      <w:r>
        <w:rPr>
          <w:rFonts w:ascii="Times New Roman" w:hAnsi="Times New Roman" w:cs="Times New Roman"/>
          <w:sz w:val="24"/>
          <w:szCs w:val="24"/>
        </w:rPr>
        <w:t>Neoinstitucionalismo</w:t>
      </w:r>
      <w:proofErr w:type="spellEnd"/>
      <w:r>
        <w:rPr>
          <w:rFonts w:ascii="Times New Roman" w:hAnsi="Times New Roman" w:cs="Times New Roman"/>
          <w:sz w:val="24"/>
          <w:szCs w:val="24"/>
        </w:rPr>
        <w:t>, uma inclinação analítica, procura verificar como as instituições, com seus incentivos e restrições, atuam sobre os atores, não o contrário, e no resultado final.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Quem são os atores?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Quais as possíveis decisões?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Quais as regras do jogo?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Previsão do resultado final.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Policies geram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(neo), e não somente o contrário (pluralismo). </w:t>
      </w:r>
      <w:proofErr w:type="spellStart"/>
      <w:r>
        <w:rPr>
          <w:rFonts w:ascii="Times New Roman" w:hAnsi="Times New Roman" w:cs="Times New Roman"/>
          <w:sz w:val="24"/>
          <w:szCs w:val="24"/>
        </w:rPr>
        <w:t>Lowi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Independência decisória dos atores dentro das instituições frente aos interesses públicos, associados também ao AMBIENTE em que estão.</w:t>
      </w:r>
    </w:p>
    <w:p w:rsidR="00C25E8C" w:rsidRDefault="00C25E8C" w:rsidP="00C2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Instituições influenciam na FORMA com que a PP será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25E8C" w:rsidRDefault="00C25E8C" w:rsidP="00AA3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36F9" w:rsidRDefault="00EA36F9" w:rsidP="00EA36F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36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AULA </w:t>
      </w:r>
      <w:proofErr w:type="gramStart"/>
      <w:r w:rsidRPr="00EA36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proofErr w:type="gramEnd"/>
      <w:r w:rsidRPr="00EA36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MARQUES, E. As Políticas Públicas na Ciência Política.</w:t>
      </w:r>
    </w:p>
    <w:p w:rsidR="00C25E8C" w:rsidRDefault="00C25E8C" w:rsidP="00EA36F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2ACC" w:rsidRDefault="00C25E8C" w:rsidP="00B11DB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Inicialmente, acreditava-se que era necessário estudar apenas as questões operacionais das ações governamentais (administração pública), que eram resoluções técnicas para problemas técnicos. Porém, nem sempre as práticas dão o mesmo resultado, pois o contexto muda; não é simplesmente a técnica que resolve o problema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posto, a análise da conjuntura atual (questões políticas, sociais e econômicas; o que é possível ser feito num modelo democrático) deve ser levada em consideração, o que diminui o peso da técnica e, assim, houve uma c</w:t>
      </w:r>
      <w:r w:rsidR="00703035">
        <w:rPr>
          <w:rFonts w:ascii="Times New Roman" w:hAnsi="Times New Roman" w:cs="Times New Roman"/>
          <w:color w:val="000000" w:themeColor="text1"/>
          <w:sz w:val="24"/>
          <w:szCs w:val="24"/>
        </w:rPr>
        <w:t>rescente politização do pr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ocesso de produção de políticas, para explicar suas dinâmicas de poder diversas, as instituições e os atores, o que a deixou mais complexa. </w:t>
      </w:r>
    </w:p>
    <w:p w:rsidR="00B11DBB" w:rsidRDefault="00C25E8C" w:rsidP="00B11DB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contribuições fundadoras das PP</w:t>
      </w:r>
      <w:r w:rsidR="005E3EDB">
        <w:rPr>
          <w:rFonts w:ascii="Times New Roman" w:hAnsi="Times New Roman" w:cs="Times New Roman"/>
          <w:color w:val="000000" w:themeColor="text1"/>
          <w:sz w:val="24"/>
          <w:szCs w:val="24"/>
        </w:rPr>
        <w:t>, que consideravam a tomada de decisão como a etapa mais importante do ciclo,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foram fundamentadas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Revolução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behavioralista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se atentava ao comportamento. Primeiro, temos Harold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Lasswell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fundou 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Policy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Sciences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para aprimorar o processo decisório, o qual, segundo ele, era a função-inteligência da sociedade. Para isso, seria necessário integrar teoricamente ciê</w:t>
      </w:r>
      <w:r w:rsidR="005E3E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ncia, </w:t>
      </w:r>
      <w:proofErr w:type="spellStart"/>
      <w:r w:rsidR="005E3EDB">
        <w:rPr>
          <w:rFonts w:ascii="Times New Roman" w:hAnsi="Times New Roman" w:cs="Times New Roman"/>
          <w:color w:val="000000" w:themeColor="text1"/>
          <w:sz w:val="24"/>
          <w:szCs w:val="24"/>
        </w:rPr>
        <w:t>Polítcas</w:t>
      </w:r>
      <w:proofErr w:type="spellEnd"/>
      <w:r w:rsidR="005E3E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Públicas e moral, sendo essa uma visão tecnicista e também elitista, uma vez que essa integração seria ensinada somente a um grupo restrito. Portanto, a </w:t>
      </w:r>
      <w:proofErr w:type="spellStart"/>
      <w:r w:rsidR="005E3EDB" w:rsidRPr="005E3EDB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5E3EDB" w:rsidRPr="005E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DB" w:rsidRPr="005E3EDB">
        <w:rPr>
          <w:rFonts w:ascii="Times New Roman" w:hAnsi="Times New Roman" w:cs="Times New Roman"/>
          <w:sz w:val="24"/>
          <w:szCs w:val="24"/>
        </w:rPr>
        <w:t>Sciences</w:t>
      </w:r>
      <w:proofErr w:type="spellEnd"/>
      <w:r w:rsidR="005E3EDB" w:rsidRPr="005E3EDB">
        <w:rPr>
          <w:rFonts w:ascii="Times New Roman" w:hAnsi="Times New Roman" w:cs="Times New Roman"/>
          <w:sz w:val="24"/>
          <w:szCs w:val="24"/>
        </w:rPr>
        <w:t xml:space="preserve"> é uma união de diversas disciplinas para melhorar as decisões tomadas (integração frutífera) e, para isso, há a criação de um instituto de treinamento voltado à moralidade da sociedade americana, para entender quais são os valores para poder direcionar as políticas</w:t>
      </w:r>
      <w:r w:rsidR="005E3EDB">
        <w:rPr>
          <w:rFonts w:ascii="Times New Roman" w:hAnsi="Times New Roman" w:cs="Times New Roman"/>
          <w:sz w:val="24"/>
          <w:szCs w:val="24"/>
        </w:rPr>
        <w:t xml:space="preserve">, pois </w:t>
      </w:r>
      <w:r w:rsidR="005E3ED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11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eu sei quais são os valores que orientam determinada sociedade </w:t>
      </w:r>
      <w:r w:rsidR="0050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(comportamental) </w:t>
      </w:r>
      <w:r w:rsidR="00B11DBB">
        <w:rPr>
          <w:rFonts w:ascii="Times New Roman" w:hAnsi="Times New Roman" w:cs="Times New Roman"/>
          <w:color w:val="000000" w:themeColor="text1"/>
          <w:sz w:val="24"/>
          <w:szCs w:val="24"/>
        </w:rPr>
        <w:t>e qual será</w:t>
      </w:r>
      <w:r w:rsidR="005E3E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racionalmente</w:t>
      </w:r>
      <w:r w:rsidR="00B11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B11DBB" w:rsidRPr="00B11D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11DBB" w:rsidRPr="005E3EDB">
        <w:rPr>
          <w:rFonts w:ascii="Times New Roman" w:hAnsi="Times New Roman" w:cs="Times New Roman"/>
          <w:color w:val="000000" w:themeColor="text1"/>
          <w:sz w:val="24"/>
          <w:szCs w:val="24"/>
        </w:rPr>
        <w:t>cadeia de causalidade</w:t>
      </w:r>
      <w:r w:rsidR="00B11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eu, como cientista de políticas públicas, sou capaz de orientar o governo em suas </w:t>
      </w:r>
      <w:r w:rsidR="005E3EDB">
        <w:rPr>
          <w:rFonts w:ascii="Times New Roman" w:hAnsi="Times New Roman" w:cs="Times New Roman"/>
          <w:color w:val="000000" w:themeColor="text1"/>
          <w:sz w:val="24"/>
          <w:szCs w:val="24"/>
        </w:rPr>
        <w:t>decisões.</w:t>
      </w:r>
    </w:p>
    <w:p w:rsidR="005E3EDB" w:rsidRDefault="005E3EDB" w:rsidP="00B11DB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Já Herbert Simon não era tão racionalista assim e cunhou o conceito de racionalidade limitada, isto é, as decisões humanas não são totalmente racionais devido à grande quantidade de informações disponíveis, que são impossíveis de serem conjecturadas de forma total e imparcial, as características e restrições cogniti</w:t>
      </w:r>
      <w:r w:rsidR="00304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vas dos tomadores de decisão,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tempo e re</w:t>
      </w:r>
      <w:r w:rsidR="00304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cursos limitados para a decisão, </w:t>
      </w:r>
      <w:r w:rsidR="00304F93">
        <w:rPr>
          <w:rFonts w:ascii="Times New Roman" w:hAnsi="Times New Roman" w:cs="Times New Roman"/>
          <w:sz w:val="24"/>
          <w:szCs w:val="24"/>
        </w:rPr>
        <w:t>nem sempre há</w:t>
      </w:r>
      <w:proofErr w:type="gramStart"/>
      <w:r w:rsidR="00304F9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304F93">
        <w:rPr>
          <w:rFonts w:ascii="Times New Roman" w:hAnsi="Times New Roman" w:cs="Times New Roman"/>
          <w:sz w:val="24"/>
          <w:szCs w:val="24"/>
        </w:rPr>
        <w:t xml:space="preserve">soluções, os problemas podem não ser claros ou estar alinhados com os objetivos e, especialmente, as políticas podem ser mudadas pelos burocratas, o qual Simon buscou reduzir por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meio da autoridade/sanção para comportamentos subversivos e o desenvolvimento de lealdade/identificação, típicos de uma orientação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behavioralista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4E62" w:rsidRPr="00B41C7C" w:rsidRDefault="005E3EDB" w:rsidP="00AE5554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Por fim, David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Easton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fundou a teoria dos sistemas, os quais são caracterizados por </w:t>
      </w:r>
      <w:r>
        <w:rPr>
          <w:rFonts w:ascii="Times New Roman" w:hAnsi="Times New Roman" w:cs="Times New Roman"/>
          <w:sz w:val="24"/>
          <w:szCs w:val="24"/>
        </w:rPr>
        <w:t xml:space="preserve">autonomia; relações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inter-unidades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diferenciação entre as unidades conforme maior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complexificação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sistema; integração; inputs e outputs. Segundo ele, </w:t>
      </w:r>
      <w:r w:rsidR="00B41C7C">
        <w:rPr>
          <w:rFonts w:ascii="Times New Roman" w:hAnsi="Times New Roman" w:cs="Times New Roman"/>
          <w:sz w:val="24"/>
          <w:szCs w:val="24"/>
        </w:rPr>
        <w:t>todos os sistemas alocam valores, mas o político é o único</w:t>
      </w:r>
      <w:r>
        <w:rPr>
          <w:rFonts w:ascii="Times New Roman" w:hAnsi="Times New Roman" w:cs="Times New Roman"/>
          <w:sz w:val="24"/>
          <w:szCs w:val="24"/>
        </w:rPr>
        <w:t xml:space="preserve"> capaz de </w:t>
      </w:r>
      <w:r w:rsidR="00B41C7C">
        <w:rPr>
          <w:rFonts w:ascii="Times New Roman" w:hAnsi="Times New Roman" w:cs="Times New Roman"/>
          <w:sz w:val="24"/>
          <w:szCs w:val="24"/>
        </w:rPr>
        <w:t xml:space="preserve">fazê-lo </w:t>
      </w:r>
      <w:r>
        <w:rPr>
          <w:rFonts w:ascii="Times New Roman" w:hAnsi="Times New Roman" w:cs="Times New Roman"/>
          <w:sz w:val="24"/>
          <w:szCs w:val="24"/>
        </w:rPr>
        <w:t xml:space="preserve">de forma imposta e, por isso, descreve as Políticas Públicas como alocação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autoritativa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valores</w:t>
      </w:r>
      <w:r w:rsidR="00B41C7C">
        <w:rPr>
          <w:rFonts w:ascii="Times New Roman" w:hAnsi="Times New Roman" w:cs="Times New Roman"/>
          <w:sz w:val="24"/>
          <w:szCs w:val="24"/>
        </w:rPr>
        <w:t>.</w:t>
      </w:r>
      <w:r w:rsidR="00B41C7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41C7C">
        <w:rPr>
          <w:rFonts w:ascii="Times New Roman" w:hAnsi="Times New Roman" w:cs="Times New Roman"/>
          <w:sz w:val="24"/>
          <w:szCs w:val="24"/>
        </w:rPr>
        <w:t>Os inputs</w:t>
      </w:r>
      <w:proofErr w:type="gramStart"/>
      <w:r w:rsidR="00B41C7C">
        <w:rPr>
          <w:rFonts w:ascii="Times New Roman" w:hAnsi="Times New Roman" w:cs="Times New Roman"/>
          <w:sz w:val="24"/>
          <w:szCs w:val="24"/>
        </w:rPr>
        <w:t>, demanda</w:t>
      </w:r>
      <w:proofErr w:type="gramEnd"/>
      <w:r w:rsidR="00B41C7C">
        <w:rPr>
          <w:rFonts w:ascii="Times New Roman" w:hAnsi="Times New Roman" w:cs="Times New Roman"/>
          <w:sz w:val="24"/>
          <w:szCs w:val="24"/>
        </w:rPr>
        <w:t xml:space="preserve"> e apoio, o qual é  conseguido por meio de condições comportamentais – </w:t>
      </w:r>
      <w:proofErr w:type="spellStart"/>
      <w:r w:rsidR="00B41C7C">
        <w:rPr>
          <w:rFonts w:ascii="Times New Roman" w:hAnsi="Times New Roman" w:cs="Times New Roman"/>
          <w:sz w:val="24"/>
          <w:szCs w:val="24"/>
        </w:rPr>
        <w:t>behavioralismo</w:t>
      </w:r>
      <w:proofErr w:type="spellEnd"/>
      <w:r w:rsidR="00B41C7C">
        <w:rPr>
          <w:rFonts w:ascii="Times New Roman" w:hAnsi="Times New Roman" w:cs="Times New Roman"/>
          <w:sz w:val="24"/>
          <w:szCs w:val="24"/>
        </w:rPr>
        <w:t xml:space="preserve"> – e, também, coloca a massa como detentora de poder – pluralismo, são colocados na “caixa preta” do sistema político, ou seja, o Estado pensado como </w:t>
      </w:r>
      <w:proofErr w:type="spellStart"/>
      <w:r w:rsidR="00B41C7C">
        <w:rPr>
          <w:rFonts w:ascii="Times New Roman" w:hAnsi="Times New Roman" w:cs="Times New Roman"/>
          <w:sz w:val="24"/>
          <w:szCs w:val="24"/>
        </w:rPr>
        <w:t>alocador</w:t>
      </w:r>
      <w:proofErr w:type="spellEnd"/>
      <w:r w:rsidR="00B41C7C">
        <w:rPr>
          <w:rFonts w:ascii="Times New Roman" w:hAnsi="Times New Roman" w:cs="Times New Roman"/>
          <w:sz w:val="24"/>
          <w:szCs w:val="24"/>
        </w:rPr>
        <w:t xml:space="preserve"> automático e técnico que responderia a conflitos EXTERNOS a ele, que responde por meio das decisões e ações, gerando feedback.</w:t>
      </w:r>
    </w:p>
    <w:p w:rsidR="0033172B" w:rsidRPr="0033172B" w:rsidRDefault="0033172B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D5FB1" w:rsidRDefault="000D5FB1" w:rsidP="00AE55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AULA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CC2E03">
        <w:rPr>
          <w:rFonts w:ascii="Times New Roman" w:hAnsi="Times New Roman" w:cs="Times New Roman"/>
          <w:b/>
          <w:sz w:val="24"/>
          <w:szCs w:val="24"/>
        </w:rPr>
        <w:t xml:space="preserve"> e 7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2E03">
        <w:rPr>
          <w:rFonts w:ascii="Times New Roman" w:hAnsi="Times New Roman" w:cs="Times New Roman"/>
          <w:b/>
          <w:sz w:val="24"/>
          <w:szCs w:val="24"/>
        </w:rPr>
        <w:t>Ciclo de Políticas Públicas: Formação de Agenda e Formulação.</w:t>
      </w:r>
    </w:p>
    <w:p w:rsidR="00B5029E" w:rsidRDefault="00B5029E" w:rsidP="00AE55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2E03" w:rsidRDefault="00B5029E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5029E">
        <w:rPr>
          <w:rFonts w:ascii="Times New Roman" w:hAnsi="Times New Roman" w:cs="Times New Roman"/>
          <w:sz w:val="24"/>
          <w:szCs w:val="24"/>
        </w:rPr>
        <w:t>Depois</w:t>
      </w:r>
      <w:r>
        <w:rPr>
          <w:rFonts w:ascii="Times New Roman" w:hAnsi="Times New Roman" w:cs="Times New Roman"/>
          <w:sz w:val="24"/>
          <w:szCs w:val="24"/>
        </w:rPr>
        <w:t xml:space="preserve"> de um tempo, passou-se a criticar a tomada de decisão como ponto principal de um ciclo e formularam-se diversos estudos para estudar cada parte do Ciclo de Políticas Públicas, o qual, apesar de simplificar a realidade, ajuda na organização por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ser um esquema analítico que se traduz na relevância de cada uma das etapas, que são sete: </w:t>
      </w:r>
    </w:p>
    <w:p w:rsidR="00B5029E" w:rsidRDefault="00B5029E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Identificação do problema </w:t>
      </w:r>
    </w:p>
    <w:p w:rsidR="009829AA" w:rsidRDefault="00B5029E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Nessa etapa, devemos nos perguntam quem identifica o que é um problema (partidos políticos, agentes políticos, agências não-governamentais?), a inadequação do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quo</w:t>
      </w:r>
      <w:proofErr w:type="spellEnd"/>
      <w:r>
        <w:rPr>
          <w:rFonts w:ascii="Times New Roman" w:hAnsi="Times New Roman" w:cs="Times New Roman"/>
          <w:sz w:val="24"/>
          <w:szCs w:val="24"/>
        </w:rPr>
        <w:t>, que às vezes é resultado de uma melhora em outro âmbito, e como isso ocorre: Percepção (a</w:t>
      </w:r>
      <w:r w:rsidR="00CC2E03">
        <w:rPr>
          <w:rFonts w:ascii="Times New Roman" w:hAnsi="Times New Roman" w:cs="Times New Roman"/>
          <w:sz w:val="24"/>
          <w:szCs w:val="24"/>
        </w:rPr>
        <w:t>s pessoas inflam/minimizam problemas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829A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9AA">
        <w:rPr>
          <w:rFonts w:ascii="Times New Roman" w:hAnsi="Times New Roman" w:cs="Times New Roman"/>
          <w:sz w:val="24"/>
          <w:szCs w:val="24"/>
        </w:rPr>
        <w:t>Delimitação</w:t>
      </w:r>
      <w:r>
        <w:rPr>
          <w:rFonts w:ascii="Times New Roman" w:hAnsi="Times New Roman" w:cs="Times New Roman"/>
          <w:sz w:val="24"/>
          <w:szCs w:val="24"/>
        </w:rPr>
        <w:t xml:space="preserve"> do problema</w:t>
      </w:r>
      <w:r w:rsidR="009829A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Diagnóstico (a</w:t>
      </w:r>
      <w:r w:rsidR="00CC2E03">
        <w:rPr>
          <w:rFonts w:ascii="Times New Roman" w:hAnsi="Times New Roman" w:cs="Times New Roman"/>
          <w:sz w:val="24"/>
          <w:szCs w:val="24"/>
        </w:rPr>
        <w:t>nálise de evidências</w:t>
      </w:r>
      <w:r>
        <w:rPr>
          <w:rFonts w:ascii="Times New Roman" w:hAnsi="Times New Roman" w:cs="Times New Roman"/>
          <w:sz w:val="24"/>
          <w:szCs w:val="24"/>
        </w:rPr>
        <w:t>) e p</w:t>
      </w:r>
      <w:r w:rsidR="00CC2E03">
        <w:rPr>
          <w:rFonts w:ascii="Times New Roman" w:hAnsi="Times New Roman" w:cs="Times New Roman"/>
          <w:sz w:val="24"/>
          <w:szCs w:val="24"/>
        </w:rPr>
        <w:t>otencial de solução.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9AA">
        <w:rPr>
          <w:rFonts w:ascii="Times New Roman" w:hAnsi="Times New Roman" w:cs="Times New Roman"/>
          <w:sz w:val="24"/>
          <w:szCs w:val="24"/>
        </w:rPr>
        <w:t>A partir daí, luta-se para defini-lo como atenção do governo e colocá-lo na agenda.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Formação de agenda.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029E">
        <w:rPr>
          <w:rFonts w:ascii="Times New Roman" w:hAnsi="Times New Roman" w:cs="Times New Roman"/>
          <w:sz w:val="24"/>
          <w:szCs w:val="24"/>
        </w:rPr>
        <w:t>Aqui, perguntamos q</w:t>
      </w:r>
      <w:r>
        <w:rPr>
          <w:rFonts w:ascii="Times New Roman" w:hAnsi="Times New Roman" w:cs="Times New Roman"/>
          <w:sz w:val="24"/>
          <w:szCs w:val="24"/>
        </w:rPr>
        <w:t>uai</w:t>
      </w:r>
      <w:r w:rsidR="00B5029E">
        <w:rPr>
          <w:rFonts w:ascii="Times New Roman" w:hAnsi="Times New Roman" w:cs="Times New Roman"/>
          <w:sz w:val="24"/>
          <w:szCs w:val="24"/>
        </w:rPr>
        <w:t xml:space="preserve">s são os problemas prioritários e quais são as condições para que um problema entre? </w:t>
      </w:r>
      <w:r w:rsidR="00304F93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="00B5029E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B5029E">
        <w:rPr>
          <w:rFonts w:ascii="Times New Roman" w:hAnsi="Times New Roman" w:cs="Times New Roman"/>
          <w:sz w:val="24"/>
          <w:szCs w:val="24"/>
        </w:rPr>
        <w:t xml:space="preserve"> condições para que um problema entre: atenção; </w:t>
      </w:r>
      <w:proofErr w:type="spellStart"/>
      <w:r w:rsidR="00B5029E">
        <w:rPr>
          <w:rFonts w:ascii="Times New Roman" w:hAnsi="Times New Roman" w:cs="Times New Roman"/>
          <w:sz w:val="24"/>
          <w:szCs w:val="24"/>
        </w:rPr>
        <w:t>resolutividade</w:t>
      </w:r>
      <w:proofErr w:type="spellEnd"/>
      <w:r w:rsidR="00B5029E">
        <w:rPr>
          <w:rFonts w:ascii="Times New Roman" w:hAnsi="Times New Roman" w:cs="Times New Roman"/>
          <w:sz w:val="24"/>
          <w:szCs w:val="24"/>
        </w:rPr>
        <w:t xml:space="preserve"> e competência.</w:t>
      </w:r>
      <w:r w:rsidR="00304F93">
        <w:rPr>
          <w:rFonts w:ascii="Times New Roman" w:hAnsi="Times New Roman" w:cs="Times New Roman"/>
          <w:sz w:val="24"/>
          <w:szCs w:val="24"/>
        </w:rPr>
        <w:t xml:space="preserve"> Como os problemas prioritários são definidos é explicado por </w:t>
      </w:r>
      <w:proofErr w:type="spellStart"/>
      <w:r w:rsidR="00304F93">
        <w:rPr>
          <w:rFonts w:ascii="Times New Roman" w:hAnsi="Times New Roman" w:cs="Times New Roman"/>
          <w:sz w:val="24"/>
          <w:szCs w:val="24"/>
        </w:rPr>
        <w:t>Kingdon</w:t>
      </w:r>
      <w:proofErr w:type="spellEnd"/>
      <w:r w:rsidR="00304F93">
        <w:rPr>
          <w:rFonts w:ascii="Times New Roman" w:hAnsi="Times New Roman" w:cs="Times New Roman"/>
          <w:sz w:val="24"/>
          <w:szCs w:val="24"/>
        </w:rPr>
        <w:t>.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Mudanças na agenda?</w:t>
      </w:r>
      <w:r w:rsidR="00D454A8">
        <w:rPr>
          <w:rFonts w:ascii="Times New Roman" w:hAnsi="Times New Roman" w:cs="Times New Roman"/>
          <w:sz w:val="24"/>
          <w:szCs w:val="24"/>
        </w:rPr>
        <w:t xml:space="preserve"> Problemas entram e </w:t>
      </w:r>
      <w:proofErr w:type="gramStart"/>
      <w:r w:rsidR="00D454A8">
        <w:rPr>
          <w:rFonts w:ascii="Times New Roman" w:hAnsi="Times New Roman" w:cs="Times New Roman"/>
          <w:sz w:val="24"/>
          <w:szCs w:val="24"/>
        </w:rPr>
        <w:t>saem,</w:t>
      </w:r>
      <w:proofErr w:type="gramEnd"/>
      <w:r w:rsidR="00D454A8">
        <w:rPr>
          <w:rFonts w:ascii="Times New Roman" w:hAnsi="Times New Roman" w:cs="Times New Roman"/>
          <w:sz w:val="24"/>
          <w:szCs w:val="24"/>
        </w:rPr>
        <w:t xml:space="preserve"> devido à limitação de recursos e tempo, falta de pressão política e popular.</w:t>
      </w:r>
    </w:p>
    <w:p w:rsidR="00CC2E03" w:rsidRDefault="00D454A8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Seleção de alternativas</w:t>
      </w:r>
    </w:p>
    <w:p w:rsidR="00D454A8" w:rsidRDefault="00304F93" w:rsidP="00304F9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etapa refere-se à f</w:t>
      </w:r>
      <w:r w:rsidR="00D454A8">
        <w:rPr>
          <w:rFonts w:ascii="Times New Roman" w:hAnsi="Times New Roman" w:cs="Times New Roman"/>
          <w:sz w:val="24"/>
          <w:szCs w:val="24"/>
        </w:rPr>
        <w:t>ormulação de possíveis soluções (objetivos e estratégias, programas ou ações para al</w:t>
      </w:r>
      <w:r>
        <w:rPr>
          <w:rFonts w:ascii="Times New Roman" w:hAnsi="Times New Roman" w:cs="Times New Roman"/>
          <w:sz w:val="24"/>
          <w:szCs w:val="24"/>
        </w:rPr>
        <w:t xml:space="preserve">cançá-los) e suas conseqüências, sendo a concretude dos objetivos importante para que haja </w:t>
      </w:r>
      <w:r w:rsidR="00D454A8">
        <w:rPr>
          <w:rFonts w:ascii="Times New Roman" w:hAnsi="Times New Roman" w:cs="Times New Roman"/>
          <w:sz w:val="24"/>
          <w:szCs w:val="24"/>
        </w:rPr>
        <w:t>maior previsibilidade de eficácia.</w:t>
      </w:r>
      <w:r>
        <w:rPr>
          <w:rFonts w:ascii="Times New Roman" w:hAnsi="Times New Roman" w:cs="Times New Roman"/>
          <w:sz w:val="24"/>
          <w:szCs w:val="24"/>
        </w:rPr>
        <w:t xml:space="preserve"> Isso é teoricamente (pois requer custos muitas vezes altos) feito com base numa avaliação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ex-ante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eficiência/eficácia de cada uma das alternativas, para se alcançar um objetivo, baseada em indicadores, dados estatísticos, teoria dos jogos. Algumas alternativas podem ser </w:t>
      </w:r>
      <w:r w:rsidR="00D454A8">
        <w:rPr>
          <w:rFonts w:ascii="Times New Roman" w:hAnsi="Times New Roman" w:cs="Times New Roman"/>
          <w:sz w:val="24"/>
          <w:szCs w:val="24"/>
        </w:rPr>
        <w:t>premiação, coerção, conscientização e soluções técnicas.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54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Tomada de decisão </w:t>
      </w:r>
    </w:p>
    <w:p w:rsidR="00D2746A" w:rsidRDefault="00304F9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tomada de decisão é a seleção d</w:t>
      </w:r>
      <w:r w:rsidR="00CC2E03">
        <w:rPr>
          <w:rFonts w:ascii="Times New Roman" w:hAnsi="Times New Roman" w:cs="Times New Roman"/>
          <w:sz w:val="24"/>
          <w:szCs w:val="24"/>
        </w:rPr>
        <w:t>a alternativa</w:t>
      </w:r>
      <w:r w:rsidR="00CA6EA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perguntas a serem feitas aqui são: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A6EA7">
        <w:rPr>
          <w:rFonts w:ascii="Times New Roman" w:hAnsi="Times New Roman" w:cs="Times New Roman"/>
          <w:sz w:val="24"/>
          <w:szCs w:val="24"/>
        </w:rPr>
        <w:t>olicy</w:t>
      </w:r>
      <w:proofErr w:type="spellEnd"/>
      <w:r w:rsidR="00CA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EA7">
        <w:rPr>
          <w:rFonts w:ascii="Times New Roman" w:hAnsi="Times New Roman" w:cs="Times New Roman"/>
          <w:sz w:val="24"/>
          <w:szCs w:val="24"/>
        </w:rPr>
        <w:t>makers</w:t>
      </w:r>
      <w:proofErr w:type="spellEnd"/>
      <w:r w:rsidR="00CA6EA7">
        <w:rPr>
          <w:rFonts w:ascii="Times New Roman" w:hAnsi="Times New Roman" w:cs="Times New Roman"/>
          <w:sz w:val="24"/>
          <w:szCs w:val="24"/>
        </w:rPr>
        <w:t xml:space="preserve"> decidem a solução depois de ter o problema (modelos de racionalidade)? Ajustam problemas e soluções simultaneamente? Há soluções e os </w:t>
      </w:r>
      <w:proofErr w:type="spellStart"/>
      <w:r w:rsidR="00CA6EA7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CA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EA7">
        <w:rPr>
          <w:rFonts w:ascii="Times New Roman" w:hAnsi="Times New Roman" w:cs="Times New Roman"/>
          <w:sz w:val="24"/>
          <w:szCs w:val="24"/>
        </w:rPr>
        <w:t>makers</w:t>
      </w:r>
      <w:proofErr w:type="spellEnd"/>
      <w:r w:rsidR="00CA6EA7">
        <w:rPr>
          <w:rFonts w:ascii="Times New Roman" w:hAnsi="Times New Roman" w:cs="Times New Roman"/>
          <w:sz w:val="24"/>
          <w:szCs w:val="24"/>
        </w:rPr>
        <w:t xml:space="preserve"> vão trás de problemas?</w:t>
      </w:r>
      <w:r>
        <w:rPr>
          <w:rFonts w:ascii="Times New Roman" w:hAnsi="Times New Roman" w:cs="Times New Roman"/>
          <w:sz w:val="24"/>
          <w:szCs w:val="24"/>
        </w:rPr>
        <w:t xml:space="preserve"> A primeira resposta se encaixa na r</w:t>
      </w:r>
      <w:r w:rsidR="00CC2E03">
        <w:rPr>
          <w:rFonts w:ascii="Times New Roman" w:hAnsi="Times New Roman" w:cs="Times New Roman"/>
          <w:sz w:val="24"/>
          <w:szCs w:val="24"/>
        </w:rPr>
        <w:t>acionalidade limitada</w:t>
      </w:r>
      <w:r>
        <w:rPr>
          <w:rFonts w:ascii="Times New Roman" w:hAnsi="Times New Roman" w:cs="Times New Roman"/>
          <w:sz w:val="24"/>
          <w:szCs w:val="24"/>
        </w:rPr>
        <w:t xml:space="preserve">; a segunda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incrementalismo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Lindblom</w:t>
      </w:r>
      <w:proofErr w:type="spellEnd"/>
      <w:r>
        <w:rPr>
          <w:rFonts w:ascii="Times New Roman" w:hAnsi="Times New Roman" w:cs="Times New Roman"/>
          <w:sz w:val="24"/>
          <w:szCs w:val="24"/>
        </w:rPr>
        <w:t>, que diz que a racionalidade implica em muitos custos, então os m</w:t>
      </w:r>
      <w:r w:rsidR="00D2746A">
        <w:rPr>
          <w:rFonts w:ascii="Times New Roman" w:hAnsi="Times New Roman" w:cs="Times New Roman"/>
          <w:sz w:val="24"/>
          <w:szCs w:val="24"/>
        </w:rPr>
        <w:t xml:space="preserve">eios e fins </w:t>
      </w:r>
      <w:proofErr w:type="gramStart"/>
      <w:r w:rsidR="00D2746A">
        <w:rPr>
          <w:rFonts w:ascii="Times New Roman" w:hAnsi="Times New Roman" w:cs="Times New Roman"/>
          <w:sz w:val="24"/>
          <w:szCs w:val="24"/>
        </w:rPr>
        <w:t>são</w:t>
      </w:r>
      <w:r w:rsidR="00CA6EA7">
        <w:rPr>
          <w:rFonts w:ascii="Times New Roman" w:hAnsi="Times New Roman" w:cs="Times New Roman"/>
          <w:sz w:val="24"/>
          <w:szCs w:val="24"/>
        </w:rPr>
        <w:t xml:space="preserve"> escolhidos de forma simultân</w:t>
      </w:r>
      <w:r>
        <w:rPr>
          <w:rFonts w:ascii="Times New Roman" w:hAnsi="Times New Roman" w:cs="Times New Roman"/>
          <w:sz w:val="24"/>
          <w:szCs w:val="24"/>
        </w:rPr>
        <w:t>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são dependentes do passado, havendo p</w:t>
      </w:r>
      <w:r w:rsidR="00D2746A">
        <w:rPr>
          <w:rFonts w:ascii="Times New Roman" w:hAnsi="Times New Roman" w:cs="Times New Roman"/>
          <w:sz w:val="24"/>
          <w:szCs w:val="24"/>
        </w:rPr>
        <w:t>equenas decisões subseqüent</w:t>
      </w:r>
      <w:r>
        <w:rPr>
          <w:rFonts w:ascii="Times New Roman" w:hAnsi="Times New Roman" w:cs="Times New Roman"/>
          <w:sz w:val="24"/>
          <w:szCs w:val="24"/>
        </w:rPr>
        <w:t>es; p</w:t>
      </w:r>
      <w:r w:rsidR="00D2746A">
        <w:rPr>
          <w:rFonts w:ascii="Times New Roman" w:hAnsi="Times New Roman" w:cs="Times New Roman"/>
          <w:sz w:val="24"/>
          <w:szCs w:val="24"/>
        </w:rPr>
        <w:t>orém, pode haver decisões fu</w:t>
      </w:r>
      <w:r>
        <w:rPr>
          <w:rFonts w:ascii="Times New Roman" w:hAnsi="Times New Roman" w:cs="Times New Roman"/>
          <w:sz w:val="24"/>
          <w:szCs w:val="24"/>
        </w:rPr>
        <w:t xml:space="preserve">ndamentais em certos momentos, o chamado “equilíbrio pontuado”: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incrementalismo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750">
        <w:rPr>
          <w:rFonts w:ascii="Times New Roman" w:hAnsi="Times New Roman" w:cs="Times New Roman"/>
          <w:sz w:val="24"/>
          <w:szCs w:val="24"/>
        </w:rPr>
        <w:t xml:space="preserve">atuaria nos períodos de estabilidade, mas também há os momentos de mudança concentrada, quando idéias saem do subsistema e vão ao </w:t>
      </w:r>
      <w:proofErr w:type="spellStart"/>
      <w:r w:rsidR="00E76750">
        <w:rPr>
          <w:rFonts w:ascii="Times New Roman" w:hAnsi="Times New Roman" w:cs="Times New Roman"/>
          <w:sz w:val="24"/>
          <w:szCs w:val="24"/>
        </w:rPr>
        <w:t>macrossistema</w:t>
      </w:r>
      <w:proofErr w:type="spellEnd"/>
      <w:r w:rsidR="00E767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Muitas vezes, a</w:t>
      </w:r>
      <w:r w:rsidR="00CA6EA7">
        <w:rPr>
          <w:rFonts w:ascii="Times New Roman" w:hAnsi="Times New Roman" w:cs="Times New Roman"/>
          <w:sz w:val="24"/>
          <w:szCs w:val="24"/>
        </w:rPr>
        <w:t xml:space="preserve"> solução escolhida não é a melhor opção, mas sim aquela que já foi lapidada e tem conseqüências já conhecidas</w:t>
      </w:r>
      <w:r>
        <w:rPr>
          <w:rFonts w:ascii="Times New Roman" w:hAnsi="Times New Roman" w:cs="Times New Roman"/>
          <w:sz w:val="24"/>
          <w:szCs w:val="24"/>
        </w:rPr>
        <w:t xml:space="preserve">, para não haver riscos. E a última seria respondida pela Teoria da Lata do Lixo, que influenciou a Teoria dos Fluxos Múltiplos: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devido </w:t>
      </w:r>
      <w:r w:rsidR="00064B11">
        <w:rPr>
          <w:rFonts w:ascii="Times New Roman" w:hAnsi="Times New Roman" w:cs="Times New Roman"/>
          <w:sz w:val="24"/>
          <w:szCs w:val="24"/>
        </w:rPr>
        <w:t>aos custos, os tomadores de decisão escolhem os problemas, não as soluções, em função das capacidades administrativas já existentes.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</w:p>
    <w:p w:rsidR="00F902D5" w:rsidRDefault="009D2F65" w:rsidP="00CA6EA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etapa é quando as i</w:t>
      </w:r>
      <w:r w:rsidR="00CA6EA7">
        <w:rPr>
          <w:rFonts w:ascii="Times New Roman" w:hAnsi="Times New Roman" w:cs="Times New Roman"/>
          <w:sz w:val="24"/>
          <w:szCs w:val="24"/>
        </w:rPr>
        <w:t>ntenções são convertidas em ações</w:t>
      </w:r>
      <w:r>
        <w:rPr>
          <w:rFonts w:ascii="Times New Roman" w:hAnsi="Times New Roman" w:cs="Times New Roman"/>
          <w:sz w:val="24"/>
          <w:szCs w:val="24"/>
        </w:rPr>
        <w:t>, sendo dep</w:t>
      </w:r>
      <w:r w:rsidR="00F902D5">
        <w:rPr>
          <w:rFonts w:ascii="Times New Roman" w:hAnsi="Times New Roman" w:cs="Times New Roman"/>
          <w:sz w:val="24"/>
          <w:szCs w:val="24"/>
        </w:rPr>
        <w:t xml:space="preserve">endentes dos instrumentos de PP, e seu estudo se volta aos obstáculos ou as falhas da </w:t>
      </w:r>
      <w:proofErr w:type="gramStart"/>
      <w:r w:rsidR="00F902D5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F902D5">
        <w:rPr>
          <w:rFonts w:ascii="Times New Roman" w:hAnsi="Times New Roman" w:cs="Times New Roman"/>
          <w:sz w:val="24"/>
          <w:szCs w:val="24"/>
        </w:rPr>
        <w:t xml:space="preserve">, devido à ação dos atores e suas relações interpessoais, ou problemas anteriores à tomada de decisão, vinculados a objetivos mal formulados e otimismos exagerados. </w:t>
      </w:r>
    </w:p>
    <w:p w:rsidR="00BE4F28" w:rsidRDefault="00F902D5" w:rsidP="00F902D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dois modelos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top-down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bottom-up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primeiro diz que a decisão 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são processos separados e feitos por políticos e administradores, respectivamente; já o segundo refere-se à discricionariedade dos burocratas, que pode causar </w:t>
      </w:r>
      <w:r w:rsidR="009D2F65">
        <w:rPr>
          <w:rFonts w:ascii="Times New Roman" w:hAnsi="Times New Roman" w:cs="Times New Roman"/>
          <w:sz w:val="24"/>
          <w:szCs w:val="24"/>
        </w:rPr>
        <w:t>o d</w:t>
      </w:r>
      <w:r w:rsidR="00CC2E03">
        <w:rPr>
          <w:rFonts w:ascii="Times New Roman" w:hAnsi="Times New Roman" w:cs="Times New Roman"/>
          <w:sz w:val="24"/>
          <w:szCs w:val="24"/>
        </w:rPr>
        <w:t>esvirtuamento da int</w:t>
      </w:r>
      <w:r w:rsidR="009D2F65">
        <w:rPr>
          <w:rFonts w:ascii="Times New Roman" w:hAnsi="Times New Roman" w:cs="Times New Roman"/>
          <w:sz w:val="24"/>
          <w:szCs w:val="24"/>
        </w:rPr>
        <w:t xml:space="preserve">enção original pelos burocratas, como estudado por Pressman e </w:t>
      </w:r>
      <w:proofErr w:type="spellStart"/>
      <w:r w:rsidR="009D2F65">
        <w:rPr>
          <w:rFonts w:ascii="Times New Roman" w:hAnsi="Times New Roman" w:cs="Times New Roman"/>
          <w:sz w:val="24"/>
          <w:szCs w:val="24"/>
        </w:rPr>
        <w:t>Wildavsky</w:t>
      </w:r>
      <w:proofErr w:type="spellEnd"/>
      <w:r w:rsidR="009D2F65">
        <w:rPr>
          <w:rFonts w:ascii="Times New Roman" w:hAnsi="Times New Roman" w:cs="Times New Roman"/>
          <w:sz w:val="24"/>
          <w:szCs w:val="24"/>
        </w:rPr>
        <w:t>: a</w:t>
      </w:r>
      <w:r w:rsidR="002E67CE">
        <w:rPr>
          <w:rFonts w:ascii="Times New Roman" w:hAnsi="Times New Roman" w:cs="Times New Roman"/>
          <w:sz w:val="24"/>
          <w:szCs w:val="24"/>
        </w:rPr>
        <w:t xml:space="preserve"> implementação de políticas públicas não se trad</w:t>
      </w:r>
      <w:r w:rsidR="009D2F65">
        <w:rPr>
          <w:rFonts w:ascii="Times New Roman" w:hAnsi="Times New Roman" w:cs="Times New Roman"/>
          <w:sz w:val="24"/>
          <w:szCs w:val="24"/>
        </w:rPr>
        <w:t xml:space="preserve">uz apenas com problema técnico </w:t>
      </w:r>
      <w:r w:rsidR="002E67CE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2E67CE">
        <w:rPr>
          <w:rFonts w:ascii="Times New Roman" w:hAnsi="Times New Roman" w:cs="Times New Roman"/>
          <w:sz w:val="24"/>
          <w:szCs w:val="24"/>
        </w:rPr>
        <w:t>admnistrativo</w:t>
      </w:r>
      <w:proofErr w:type="spellEnd"/>
      <w:r w:rsidR="002E67CE">
        <w:rPr>
          <w:rFonts w:ascii="Times New Roman" w:hAnsi="Times New Roman" w:cs="Times New Roman"/>
          <w:sz w:val="24"/>
          <w:szCs w:val="24"/>
        </w:rPr>
        <w:t>, mas sim num grande emaranhado de elementos políticos que frustram os mais bem-intencionados planejamentos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2E03" w:rsidRDefault="00BE4F28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Avaliação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Avaliação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ex-post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somativas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Eficiência, efetividade, eficácia e impacto.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Monitoramento que é um tipo de avaliação que ocorre durante 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chamado avaliação formal.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Preocupação com causalidade baseada em análises empíricas.</w:t>
      </w:r>
    </w:p>
    <w:p w:rsidR="00947AC3" w:rsidRDefault="00947AC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Produção de </w:t>
      </w:r>
      <w:proofErr w:type="gramStart"/>
      <w:r>
        <w:rPr>
          <w:rFonts w:ascii="Times New Roman" w:hAnsi="Times New Roman" w:cs="Times New Roman"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sobre as etapas anteriores.</w:t>
      </w:r>
    </w:p>
    <w:p w:rsidR="00947AC3" w:rsidRDefault="00947AC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Compreende definição de critérios, indicadores e padrões. Os principais critérios são: economicidade, produtividade, eficiência econômica, eficácia e equidade.</w:t>
      </w:r>
    </w:p>
    <w:p w:rsidR="00947AC3" w:rsidRDefault="00947AC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 levar a continuação da PP, reestruturação marginal de alguns aspectos e extinção da PP.</w:t>
      </w:r>
    </w:p>
    <w:p w:rsidR="00CB75F1" w:rsidRDefault="00CB75F1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Multicausalidade</w:t>
      </w:r>
      <w:proofErr w:type="spellEnd"/>
      <w:r>
        <w:rPr>
          <w:rFonts w:ascii="Times New Roman" w:hAnsi="Times New Roman" w:cs="Times New Roman"/>
          <w:sz w:val="24"/>
          <w:szCs w:val="24"/>
        </w:rPr>
        <w:t>; Resistência dos que são avaliados e tempo de maturação das PP.</w:t>
      </w:r>
    </w:p>
    <w:p w:rsidR="00CB75F1" w:rsidRDefault="00CB75F1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Matéria-prima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debates políticos</w:t>
      </w:r>
    </w:p>
    <w:p w:rsidR="00D454A8" w:rsidRDefault="00D454A8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54A8" w:rsidRDefault="00D454A8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Exclusão</w:t>
      </w:r>
    </w:p>
    <w:p w:rsidR="00CB75F1" w:rsidRDefault="00CB75F1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problema é percebido como resolvido; soluções são ineficazes ou problema perdeu importância.</w:t>
      </w:r>
    </w:p>
    <w:p w:rsidR="00CB75F1" w:rsidRDefault="00CB75F1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dificultosa por conta da resistência dos beneficiados, da inércia institucional, do conservadorismo, dos obstáculos legais e dos altos custos de iniciação.</w:t>
      </w: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2E03" w:rsidRDefault="00CC2E03" w:rsidP="00AE55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E03">
        <w:rPr>
          <w:rFonts w:ascii="Times New Roman" w:hAnsi="Times New Roman" w:cs="Times New Roman"/>
          <w:b/>
          <w:sz w:val="24"/>
          <w:szCs w:val="24"/>
        </w:rPr>
        <w:t xml:space="preserve">John </w:t>
      </w:r>
      <w:proofErr w:type="spellStart"/>
      <w:r w:rsidRPr="00CC2E03">
        <w:rPr>
          <w:rFonts w:ascii="Times New Roman" w:hAnsi="Times New Roman" w:cs="Times New Roman"/>
          <w:b/>
          <w:sz w:val="24"/>
          <w:szCs w:val="24"/>
        </w:rPr>
        <w:t>Kingdon</w:t>
      </w:r>
      <w:proofErr w:type="spellEnd"/>
      <w:r w:rsidRPr="00CC2E03">
        <w:rPr>
          <w:rFonts w:ascii="Times New Roman" w:hAnsi="Times New Roman" w:cs="Times New Roman"/>
          <w:b/>
          <w:sz w:val="24"/>
          <w:szCs w:val="24"/>
        </w:rPr>
        <w:t xml:space="preserve"> (1940-)</w:t>
      </w:r>
    </w:p>
    <w:p w:rsidR="00CC2E03" w:rsidRDefault="00CC2E03" w:rsidP="009D2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D2F65" w:rsidRPr="009D2F65">
        <w:rPr>
          <w:rFonts w:ascii="Times New Roman" w:hAnsi="Times New Roman" w:cs="Times New Roman"/>
          <w:sz w:val="24"/>
          <w:szCs w:val="24"/>
        </w:rPr>
        <w:t>Analisa a</w:t>
      </w:r>
      <w:r w:rsidR="009D2F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2F65">
        <w:rPr>
          <w:rFonts w:ascii="Times New Roman" w:hAnsi="Times New Roman" w:cs="Times New Roman"/>
          <w:sz w:val="24"/>
          <w:szCs w:val="24"/>
        </w:rPr>
        <w:t>etapa pré-decisória, fazendo as seguintes perguntas: q</w:t>
      </w:r>
      <w:r>
        <w:rPr>
          <w:rFonts w:ascii="Times New Roman" w:hAnsi="Times New Roman" w:cs="Times New Roman"/>
          <w:sz w:val="24"/>
          <w:szCs w:val="24"/>
        </w:rPr>
        <w:t>uais problemas entram na agenda e como?</w:t>
      </w:r>
      <w:r w:rsidR="009D2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se dão alternativas?</w:t>
      </w:r>
    </w:p>
    <w:p w:rsidR="00CC2E03" w:rsidRDefault="009D2F65" w:rsidP="00AE5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Primeiramente, agenda é o c</w:t>
      </w:r>
      <w:r w:rsidR="00CC2E03">
        <w:rPr>
          <w:rFonts w:ascii="Times New Roman" w:hAnsi="Times New Roman" w:cs="Times New Roman"/>
          <w:sz w:val="24"/>
          <w:szCs w:val="24"/>
        </w:rPr>
        <w:t>onjunto de problemas que recebem a</w:t>
      </w:r>
      <w:r>
        <w:rPr>
          <w:rFonts w:ascii="Times New Roman" w:hAnsi="Times New Roman" w:cs="Times New Roman"/>
          <w:sz w:val="24"/>
          <w:szCs w:val="24"/>
        </w:rPr>
        <w:t xml:space="preserve">tenção dos tomadores de decisão e pode ser diferenciada em agenda governamental e agenda de </w:t>
      </w:r>
      <w:r>
        <w:rPr>
          <w:rFonts w:ascii="Times New Roman" w:hAnsi="Times New Roman" w:cs="Times New Roman"/>
          <w:sz w:val="24"/>
          <w:szCs w:val="24"/>
        </w:rPr>
        <w:lastRenderedPageBreak/>
        <w:t>decisões, sendo que n</w:t>
      </w:r>
      <w:r w:rsidR="00B5029E">
        <w:rPr>
          <w:rFonts w:ascii="Times New Roman" w:hAnsi="Times New Roman" w:cs="Times New Roman"/>
          <w:sz w:val="24"/>
          <w:szCs w:val="24"/>
        </w:rPr>
        <w:t xml:space="preserve">uma abordagem </w:t>
      </w:r>
      <w:proofErr w:type="spellStart"/>
      <w:r w:rsidR="00B5029E">
        <w:rPr>
          <w:rFonts w:ascii="Times New Roman" w:hAnsi="Times New Roman" w:cs="Times New Roman"/>
          <w:sz w:val="24"/>
          <w:szCs w:val="24"/>
        </w:rPr>
        <w:t>policêntrica</w:t>
      </w:r>
      <w:proofErr w:type="spellEnd"/>
      <w:r w:rsidR="00B5029E">
        <w:rPr>
          <w:rFonts w:ascii="Times New Roman" w:hAnsi="Times New Roman" w:cs="Times New Roman"/>
          <w:sz w:val="24"/>
          <w:szCs w:val="24"/>
        </w:rPr>
        <w:t>, há diversas agendas.</w:t>
      </w:r>
      <w:r>
        <w:rPr>
          <w:rFonts w:ascii="Times New Roman" w:hAnsi="Times New Roman" w:cs="Times New Roman"/>
          <w:sz w:val="24"/>
          <w:szCs w:val="24"/>
        </w:rPr>
        <w:t xml:space="preserve"> Ela não equivale a alternativas, pois enquanto </w:t>
      </w:r>
      <w:proofErr w:type="gramStart"/>
      <w:r w:rsidR="00CC2E03">
        <w:rPr>
          <w:rFonts w:ascii="Times New Roman" w:hAnsi="Times New Roman" w:cs="Times New Roman"/>
          <w:sz w:val="24"/>
          <w:szCs w:val="24"/>
        </w:rPr>
        <w:t>refere-se</w:t>
      </w:r>
      <w:proofErr w:type="gramEnd"/>
      <w:r w:rsidR="00CC2E03">
        <w:rPr>
          <w:rFonts w:ascii="Times New Roman" w:hAnsi="Times New Roman" w:cs="Times New Roman"/>
          <w:sz w:val="24"/>
          <w:szCs w:val="24"/>
        </w:rPr>
        <w:t xml:space="preserve"> a proble</w:t>
      </w:r>
      <w:r>
        <w:rPr>
          <w:rFonts w:ascii="Times New Roman" w:hAnsi="Times New Roman" w:cs="Times New Roman"/>
          <w:sz w:val="24"/>
          <w:szCs w:val="24"/>
        </w:rPr>
        <w:t xml:space="preserve">mas, alternativas são </w:t>
      </w:r>
      <w:r w:rsidR="00CC2E03">
        <w:rPr>
          <w:rFonts w:ascii="Times New Roman" w:hAnsi="Times New Roman" w:cs="Times New Roman"/>
          <w:sz w:val="24"/>
          <w:szCs w:val="24"/>
        </w:rPr>
        <w:t>soluções.</w:t>
      </w:r>
    </w:p>
    <w:p w:rsidR="00CC2E03" w:rsidRDefault="009D2F65" w:rsidP="009D2F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essa análise,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Kingdon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formulou a Teoria dos Múltiplos Fluxos, verificando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fluxos: o fluxo dos problemas, o das soluções e o da política. O primeiro é dependente de indicadores, eventos-foco e </w:t>
      </w:r>
      <w:proofErr w:type="gramStart"/>
      <w:r>
        <w:rPr>
          <w:rFonts w:ascii="Times New Roman" w:hAnsi="Times New Roman" w:cs="Times New Roman"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>, sendo protagonizado por atores visíveis e dependente da ação do público; o segundo é protagonizado por atores invisíveis, normalmente as comunidades de especialistas e o terceiro varia de acordo com eventos especiais dentro da conjuntura. Quando esses fluxos se alinham, após a ação dos empreendedores em cada um deles para abrir janelas, ocorre uma janela de oportunidade, que são passageiras e devem ser aproveitadas.</w:t>
      </w:r>
    </w:p>
    <w:p w:rsidR="008B0B3C" w:rsidRDefault="008B0B3C" w:rsidP="00CC2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05219" w:rsidRDefault="00905219" w:rsidP="00905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5219" w:rsidRDefault="00905219" w:rsidP="00905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5219" w:rsidRPr="00905219" w:rsidRDefault="00905219" w:rsidP="00905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05219" w:rsidRPr="00905219" w:rsidSect="004C0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7C30"/>
    <w:multiLevelType w:val="hybridMultilevel"/>
    <w:tmpl w:val="2D5E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641DD"/>
    <w:multiLevelType w:val="hybridMultilevel"/>
    <w:tmpl w:val="D03AECF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5D7C1893"/>
    <w:multiLevelType w:val="hybridMultilevel"/>
    <w:tmpl w:val="8AEABC32"/>
    <w:lvl w:ilvl="0" w:tplc="4C2CBB50">
      <w:start w:val="5"/>
      <w:numFmt w:val="bullet"/>
      <w:lvlText w:val="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E5C1E"/>
    <w:multiLevelType w:val="hybridMultilevel"/>
    <w:tmpl w:val="FD7E937A"/>
    <w:lvl w:ilvl="0" w:tplc="027C86BA">
      <w:start w:val="5"/>
      <w:numFmt w:val="bullet"/>
      <w:lvlText w:val="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67BAA"/>
    <w:multiLevelType w:val="hybridMultilevel"/>
    <w:tmpl w:val="AB5A4AF0"/>
    <w:lvl w:ilvl="0" w:tplc="986043F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94D76"/>
    <w:multiLevelType w:val="hybridMultilevel"/>
    <w:tmpl w:val="CA9A31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219"/>
    <w:rsid w:val="00064B11"/>
    <w:rsid w:val="000D5FB1"/>
    <w:rsid w:val="002E67CE"/>
    <w:rsid w:val="00304F93"/>
    <w:rsid w:val="0033172B"/>
    <w:rsid w:val="003A0770"/>
    <w:rsid w:val="003E74D2"/>
    <w:rsid w:val="003F718D"/>
    <w:rsid w:val="00430770"/>
    <w:rsid w:val="00462395"/>
    <w:rsid w:val="00484E62"/>
    <w:rsid w:val="004C0BB3"/>
    <w:rsid w:val="004F72CD"/>
    <w:rsid w:val="00502ACC"/>
    <w:rsid w:val="0050670E"/>
    <w:rsid w:val="005E3EDB"/>
    <w:rsid w:val="006857CA"/>
    <w:rsid w:val="00703035"/>
    <w:rsid w:val="00893059"/>
    <w:rsid w:val="008B0B3C"/>
    <w:rsid w:val="008F44A6"/>
    <w:rsid w:val="00905219"/>
    <w:rsid w:val="00947AC3"/>
    <w:rsid w:val="009829AA"/>
    <w:rsid w:val="009D2F65"/>
    <w:rsid w:val="00A45383"/>
    <w:rsid w:val="00AA3530"/>
    <w:rsid w:val="00AE5554"/>
    <w:rsid w:val="00AF5604"/>
    <w:rsid w:val="00B11DBB"/>
    <w:rsid w:val="00B41C7C"/>
    <w:rsid w:val="00B5029E"/>
    <w:rsid w:val="00BE4F28"/>
    <w:rsid w:val="00C25E8C"/>
    <w:rsid w:val="00C7454C"/>
    <w:rsid w:val="00CA6EA7"/>
    <w:rsid w:val="00CA798E"/>
    <w:rsid w:val="00CB75F1"/>
    <w:rsid w:val="00CC2E03"/>
    <w:rsid w:val="00D2746A"/>
    <w:rsid w:val="00D454A8"/>
    <w:rsid w:val="00E01F0F"/>
    <w:rsid w:val="00E76750"/>
    <w:rsid w:val="00EA36F9"/>
    <w:rsid w:val="00F902D5"/>
    <w:rsid w:val="00FD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6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03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A07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A07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A077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07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07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8</Pages>
  <Words>3131</Words>
  <Characters>16913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Lima</dc:creator>
  <cp:lastModifiedBy>Beatriz Lima</cp:lastModifiedBy>
  <cp:revision>8</cp:revision>
  <dcterms:created xsi:type="dcterms:W3CDTF">2017-10-25T03:25:00Z</dcterms:created>
  <dcterms:modified xsi:type="dcterms:W3CDTF">2018-01-06T16:02:00Z</dcterms:modified>
</cp:coreProperties>
</file>