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E38" w14:textId="77777777" w:rsidR="00432AFA" w:rsidRDefault="009A7853" w:rsidP="00E64B21">
      <w:pPr>
        <w:pStyle w:val="Titel"/>
      </w:pPr>
      <w:sdt>
        <w:sdtPr>
          <w:id w:val="-887724380"/>
          <w:lock w:val="sdtContentLocked"/>
          <w:placeholder>
            <w:docPart w:val="FF8724DA0806460AB308B81B23EF2BCF"/>
          </w:placeholder>
        </w:sdtPr>
        <w:sdtEndPr/>
        <w:sdtContent>
          <w:r w:rsidR="00362E44">
            <w:t>Leerdoelen en -inhouden</w:t>
          </w:r>
        </w:sdtContent>
      </w:sdt>
    </w:p>
    <w:p w14:paraId="263F8582" w14:textId="6DF1A564" w:rsidR="00EB1937" w:rsidRPr="00310EDE" w:rsidRDefault="00EB1937" w:rsidP="00432AFA">
      <w:pPr>
        <w:rPr>
          <w:rFonts w:ascii="Calibri" w:hAnsi="Calibri" w:cs="Calibri"/>
          <w:sz w:val="20"/>
          <w:szCs w:val="20"/>
        </w:rPr>
      </w:pPr>
    </w:p>
    <w:p w14:paraId="58ECF167" w14:textId="50895B26" w:rsidR="00ED6939" w:rsidRPr="00310EDE" w:rsidRDefault="00ED6939" w:rsidP="00432AFA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  <w:highlight w:val="green"/>
        </w:rPr>
        <w:t>Inhoudelijke tips</w:t>
      </w:r>
    </w:p>
    <w:p w14:paraId="4B01544C" w14:textId="33DAF307" w:rsidR="00632DFE" w:rsidRDefault="00632DFE">
      <w:pPr>
        <w:rPr>
          <w:rFonts w:ascii="Calibri" w:hAnsi="Calibri" w:cs="Calibri"/>
          <w:sz w:val="20"/>
          <w:szCs w:val="20"/>
        </w:rPr>
      </w:pPr>
    </w:p>
    <w:p w14:paraId="108E8019" w14:textId="67201164" w:rsidR="004A5267" w:rsidRDefault="00AE37F9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19D13942" wp14:editId="6577CCE0">
            <wp:extent cx="1427967" cy="1337303"/>
            <wp:effectExtent l="0" t="0" r="0" b="0"/>
            <wp:docPr id="1" name="Afbeelding 1" descr="NIST Releases Version 1.1 of its Popular Cybersecurity Framework | 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T Releases Version 1.1 of its Popular Cybersecurity Framework | NI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86" cy="13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EAB7" w14:textId="10F30BFB" w:rsidR="004A5267" w:rsidRDefault="004A5267">
      <w:pPr>
        <w:rPr>
          <w:rFonts w:ascii="Calibri" w:hAnsi="Calibri" w:cs="Calibri"/>
          <w:sz w:val="20"/>
          <w:szCs w:val="20"/>
        </w:rPr>
      </w:pPr>
    </w:p>
    <w:p w14:paraId="571F46BE" w14:textId="1A3EB9A5" w:rsidR="00AE37F9" w:rsidRDefault="00AE37F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Deze module pas je toe op </w:t>
      </w:r>
      <w:r w:rsidR="001C19FE">
        <w:rPr>
          <w:rFonts w:ascii="Calibri" w:hAnsi="Calibri" w:cs="Calibri"/>
          <w:sz w:val="20"/>
          <w:szCs w:val="20"/>
        </w:rPr>
        <w:t>de programmeertaal die je geeft.</w:t>
      </w:r>
      <w:r w:rsidR="00FB6FF5">
        <w:rPr>
          <w:rFonts w:ascii="Calibri" w:hAnsi="Calibri" w:cs="Calibri"/>
          <w:sz w:val="20"/>
          <w:szCs w:val="20"/>
        </w:rPr>
        <w:t xml:space="preserve"> Het hierboven vermelde </w:t>
      </w:r>
      <w:proofErr w:type="spellStart"/>
      <w:r w:rsidR="00FB6FF5">
        <w:rPr>
          <w:rFonts w:ascii="Calibri" w:hAnsi="Calibri" w:cs="Calibri"/>
          <w:sz w:val="20"/>
          <w:szCs w:val="20"/>
        </w:rPr>
        <w:t>framework</w:t>
      </w:r>
      <w:proofErr w:type="spellEnd"/>
      <w:r w:rsidR="00FB6FF5">
        <w:rPr>
          <w:rFonts w:ascii="Calibri" w:hAnsi="Calibri" w:cs="Calibri"/>
          <w:sz w:val="20"/>
          <w:szCs w:val="20"/>
        </w:rPr>
        <w:t xml:space="preserve"> is de hoeksteen van deze module.</w:t>
      </w:r>
    </w:p>
    <w:p w14:paraId="5E1FAA5F" w14:textId="7FD7E4C9" w:rsidR="001C19FE" w:rsidRDefault="001C19FE">
      <w:pPr>
        <w:rPr>
          <w:rFonts w:ascii="Calibri" w:hAnsi="Calibri" w:cs="Calibri"/>
          <w:sz w:val="20"/>
          <w:szCs w:val="20"/>
        </w:rPr>
      </w:pPr>
    </w:p>
    <w:p w14:paraId="1870F0E7" w14:textId="071DED09" w:rsidR="001C19FE" w:rsidRDefault="001C19F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Awareness en besef van is </w:t>
      </w:r>
      <w:r w:rsidR="00010BC5">
        <w:rPr>
          <w:rFonts w:ascii="Calibri" w:hAnsi="Calibri" w:cs="Calibri"/>
          <w:sz w:val="20"/>
          <w:szCs w:val="20"/>
        </w:rPr>
        <w:t xml:space="preserve">hier </w:t>
      </w:r>
      <w:r>
        <w:rPr>
          <w:rFonts w:ascii="Calibri" w:hAnsi="Calibri" w:cs="Calibri"/>
          <w:sz w:val="20"/>
          <w:szCs w:val="20"/>
        </w:rPr>
        <w:t xml:space="preserve">belangrijker dan </w:t>
      </w:r>
      <w:r w:rsidR="00010BC5">
        <w:rPr>
          <w:rFonts w:ascii="Calibri" w:hAnsi="Calibri" w:cs="Calibri"/>
          <w:sz w:val="20"/>
          <w:szCs w:val="20"/>
        </w:rPr>
        <w:t xml:space="preserve">concreet </w:t>
      </w:r>
      <w:r>
        <w:rPr>
          <w:rFonts w:ascii="Calibri" w:hAnsi="Calibri" w:cs="Calibri"/>
          <w:sz w:val="20"/>
          <w:szCs w:val="20"/>
        </w:rPr>
        <w:t>toepassen.</w:t>
      </w:r>
    </w:p>
    <w:p w14:paraId="221B1A49" w14:textId="4E03414F" w:rsidR="00010BC5" w:rsidRDefault="00010BC5">
      <w:pPr>
        <w:rPr>
          <w:rFonts w:ascii="Calibri" w:hAnsi="Calibri" w:cs="Calibri"/>
          <w:sz w:val="20"/>
          <w:szCs w:val="20"/>
        </w:rPr>
      </w:pPr>
    </w:p>
    <w:p w14:paraId="6DED412C" w14:textId="4756DDD0" w:rsidR="00010BC5" w:rsidRDefault="00010BC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Oauth2</w:t>
      </w:r>
      <w:r w:rsidR="0062734D">
        <w:rPr>
          <w:rFonts w:ascii="Calibri" w:hAnsi="Calibri" w:cs="Calibri"/>
          <w:sz w:val="20"/>
          <w:szCs w:val="20"/>
        </w:rPr>
        <w:t xml:space="preserve"> is </w:t>
      </w:r>
      <w:r w:rsidR="0000728C">
        <w:rPr>
          <w:rFonts w:ascii="Calibri" w:hAnsi="Calibri" w:cs="Calibri"/>
          <w:sz w:val="20"/>
          <w:szCs w:val="20"/>
        </w:rPr>
        <w:t xml:space="preserve">wel </w:t>
      </w:r>
      <w:r w:rsidR="0062734D">
        <w:rPr>
          <w:rFonts w:ascii="Calibri" w:hAnsi="Calibri" w:cs="Calibri"/>
          <w:sz w:val="20"/>
          <w:szCs w:val="20"/>
        </w:rPr>
        <w:t>verplicht. Daar moet op geoefend worden in deze module en dat moet ook in groepswerk 2 zitten.</w:t>
      </w:r>
    </w:p>
    <w:p w14:paraId="10924DB4" w14:textId="57BBA065" w:rsidR="00647899" w:rsidRDefault="00647899">
      <w:pPr>
        <w:rPr>
          <w:rFonts w:ascii="Calibri" w:hAnsi="Calibri" w:cs="Calibri"/>
          <w:sz w:val="20"/>
          <w:szCs w:val="20"/>
        </w:rPr>
      </w:pPr>
    </w:p>
    <w:p w14:paraId="26A43603" w14:textId="19286577" w:rsidR="004A5267" w:rsidRDefault="0064789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Leuke module ook weer. Soft skills (wendbaarheid, oplossingsgericht) zijn ook ruim vertegenwoordigd in deze module en je kan hier </w:t>
      </w:r>
      <w:r w:rsidR="0000728C">
        <w:rPr>
          <w:rFonts w:ascii="Calibri" w:hAnsi="Calibri" w:cs="Calibri"/>
          <w:sz w:val="20"/>
          <w:szCs w:val="20"/>
        </w:rPr>
        <w:t>toffe</w:t>
      </w:r>
      <w:r>
        <w:rPr>
          <w:rFonts w:ascii="Calibri" w:hAnsi="Calibri" w:cs="Calibri"/>
          <w:sz w:val="20"/>
          <w:szCs w:val="20"/>
        </w:rPr>
        <w:t xml:space="preserve"> zaken doen. Een kleine hack bv.</w:t>
      </w:r>
      <w:r w:rsidR="00466F3F">
        <w:rPr>
          <w:rFonts w:ascii="Calibri" w:hAnsi="Calibri" w:cs="Calibri"/>
          <w:sz w:val="20"/>
          <w:szCs w:val="20"/>
        </w:rPr>
        <w:t>, een grote hack uit de actualiteit</w:t>
      </w:r>
      <w:r w:rsidR="0000728C">
        <w:rPr>
          <w:rFonts w:ascii="Calibri" w:hAnsi="Calibri" w:cs="Calibri"/>
          <w:sz w:val="20"/>
          <w:szCs w:val="20"/>
        </w:rPr>
        <w:t xml:space="preserve"> bespreken als </w:t>
      </w:r>
      <w:r w:rsidR="00C76773">
        <w:rPr>
          <w:rFonts w:ascii="Calibri" w:hAnsi="Calibri" w:cs="Calibri"/>
          <w:sz w:val="20"/>
          <w:szCs w:val="20"/>
        </w:rPr>
        <w:t>aandachtstrekker</w:t>
      </w:r>
      <w:r w:rsidR="00525651">
        <w:rPr>
          <w:rFonts w:ascii="Calibri" w:hAnsi="Calibri" w:cs="Calibri"/>
          <w:sz w:val="20"/>
          <w:szCs w:val="20"/>
        </w:rPr>
        <w:t>, de cursisten zelf hacken door ze op een onschuldige link te laten klikken in een e</w:t>
      </w:r>
      <w:r w:rsidR="00574A40">
        <w:rPr>
          <w:rFonts w:ascii="Calibri" w:hAnsi="Calibri" w:cs="Calibri"/>
          <w:sz w:val="20"/>
          <w:szCs w:val="20"/>
        </w:rPr>
        <w:t>-</w:t>
      </w:r>
      <w:r w:rsidR="00525651">
        <w:rPr>
          <w:rFonts w:ascii="Calibri" w:hAnsi="Calibri" w:cs="Calibri"/>
          <w:sz w:val="20"/>
          <w:szCs w:val="20"/>
        </w:rPr>
        <w:t>mail die je ze voorafgaand aan de les stuurt</w:t>
      </w:r>
      <w:r w:rsidR="00C76773">
        <w:rPr>
          <w:rFonts w:ascii="Calibri" w:hAnsi="Calibri" w:cs="Calibri"/>
          <w:sz w:val="20"/>
          <w:szCs w:val="20"/>
        </w:rPr>
        <w:t xml:space="preserve"> en dan kijken wie geklikt heeft en wie niet</w:t>
      </w:r>
      <w:r w:rsidR="000556F6">
        <w:rPr>
          <w:rFonts w:ascii="Calibri" w:hAnsi="Calibri" w:cs="Calibri"/>
          <w:sz w:val="20"/>
          <w:szCs w:val="20"/>
        </w:rPr>
        <w:t xml:space="preserve"> via GA </w:t>
      </w:r>
      <w:r w:rsidR="00F53840">
        <w:rPr>
          <w:rFonts w:ascii="Calibri" w:hAnsi="Calibri" w:cs="Calibri"/>
          <w:sz w:val="20"/>
          <w:szCs w:val="20"/>
        </w:rPr>
        <w:t>code die je in de link steekt</w:t>
      </w:r>
      <w:r w:rsidR="00525651">
        <w:rPr>
          <w:rFonts w:ascii="Calibri" w:hAnsi="Calibri" w:cs="Calibri"/>
          <w:sz w:val="20"/>
          <w:szCs w:val="20"/>
        </w:rPr>
        <w:t>.</w:t>
      </w:r>
      <w:r w:rsidR="00F53840">
        <w:rPr>
          <w:rFonts w:ascii="Calibri" w:hAnsi="Calibri" w:cs="Calibri"/>
          <w:sz w:val="20"/>
          <w:szCs w:val="20"/>
        </w:rPr>
        <w:t xml:space="preserve"> Of met een tracking cookie spelen of</w:t>
      </w:r>
      <w:r w:rsidR="00273AB2">
        <w:rPr>
          <w:rFonts w:ascii="Calibri" w:hAnsi="Calibri" w:cs="Calibri"/>
          <w:sz w:val="20"/>
          <w:szCs w:val="20"/>
        </w:rPr>
        <w:t xml:space="preserve"> samen met de klas</w:t>
      </w:r>
      <w:r w:rsidR="00F53840">
        <w:rPr>
          <w:rFonts w:ascii="Calibri" w:hAnsi="Calibri" w:cs="Calibri"/>
          <w:sz w:val="20"/>
          <w:szCs w:val="20"/>
        </w:rPr>
        <w:t xml:space="preserve"> online kijken wat je kan vinden van een persoon</w:t>
      </w:r>
      <w:r w:rsidR="00273AB2">
        <w:rPr>
          <w:rFonts w:ascii="Calibri" w:hAnsi="Calibri" w:cs="Calibri"/>
          <w:sz w:val="20"/>
          <w:szCs w:val="20"/>
        </w:rPr>
        <w:t xml:space="preserve"> in de klas</w:t>
      </w:r>
      <w:r w:rsidR="00F53840">
        <w:rPr>
          <w:rFonts w:ascii="Calibri" w:hAnsi="Calibri" w:cs="Calibri"/>
          <w:sz w:val="20"/>
          <w:szCs w:val="20"/>
        </w:rPr>
        <w:t xml:space="preserve"> (wel vooraf toestemming vragen uiteraard)</w:t>
      </w:r>
      <w:r w:rsidR="00273AB2">
        <w:rPr>
          <w:rFonts w:ascii="Calibri" w:hAnsi="Calibri" w:cs="Calibri"/>
          <w:sz w:val="20"/>
          <w:szCs w:val="20"/>
        </w:rPr>
        <w:t xml:space="preserve"> of een bekendheid.</w:t>
      </w:r>
      <w:r w:rsidR="00525651">
        <w:rPr>
          <w:rFonts w:ascii="Calibri" w:hAnsi="Calibri" w:cs="Calibri"/>
          <w:sz w:val="20"/>
          <w:szCs w:val="20"/>
        </w:rPr>
        <w:t xml:space="preserve"> </w:t>
      </w:r>
    </w:p>
    <w:p w14:paraId="484BAC69" w14:textId="1A221CC7" w:rsidR="001969C8" w:rsidRDefault="001969C8">
      <w:pPr>
        <w:rPr>
          <w:rFonts w:ascii="Calibri" w:hAnsi="Calibri" w:cs="Calibri"/>
          <w:sz w:val="20"/>
          <w:szCs w:val="20"/>
        </w:rPr>
      </w:pPr>
    </w:p>
    <w:p w14:paraId="29B6AF99" w14:textId="673A9898" w:rsidR="001969C8" w:rsidRDefault="001969C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Bronnen :</w:t>
      </w:r>
    </w:p>
    <w:p w14:paraId="4DFCF0A9" w14:textId="7BA95D61" w:rsidR="001969C8" w:rsidRDefault="001969C8">
      <w:pPr>
        <w:rPr>
          <w:rFonts w:ascii="Calibri" w:hAnsi="Calibri" w:cs="Calibri"/>
          <w:sz w:val="20"/>
          <w:szCs w:val="20"/>
        </w:rPr>
      </w:pPr>
    </w:p>
    <w:p w14:paraId="2B705836" w14:textId="3049409C" w:rsidR="001969C8" w:rsidRDefault="009A7853">
      <w:pPr>
        <w:rPr>
          <w:rFonts w:ascii="Calibri" w:hAnsi="Calibri" w:cs="Calibri"/>
          <w:sz w:val="20"/>
          <w:szCs w:val="20"/>
        </w:rPr>
      </w:pPr>
      <w:hyperlink r:id="rId10" w:history="1">
        <w:r w:rsidR="002D457E" w:rsidRPr="00AB75F9">
          <w:rPr>
            <w:rStyle w:val="Hyperlink"/>
            <w:rFonts w:ascii="Calibri" w:hAnsi="Calibri" w:cs="Calibri"/>
            <w:sz w:val="20"/>
            <w:szCs w:val="20"/>
          </w:rPr>
          <w:t>https://iapp.org/media/pdf/resource_center/pbd_implement_7found_principles.pdf</w:t>
        </w:r>
      </w:hyperlink>
    </w:p>
    <w:p w14:paraId="1FEC8B63" w14:textId="2F3EA8F5" w:rsidR="002D457E" w:rsidRDefault="009A7853">
      <w:pPr>
        <w:rPr>
          <w:rFonts w:ascii="Calibri" w:hAnsi="Calibri" w:cs="Calibri"/>
          <w:sz w:val="20"/>
          <w:szCs w:val="20"/>
        </w:rPr>
      </w:pPr>
      <w:hyperlink r:id="rId11" w:history="1">
        <w:r w:rsidR="002D457E" w:rsidRPr="00AB75F9">
          <w:rPr>
            <w:rStyle w:val="Hyperlink"/>
            <w:rFonts w:ascii="Calibri" w:hAnsi="Calibri" w:cs="Calibri"/>
            <w:sz w:val="20"/>
            <w:szCs w:val="20"/>
          </w:rPr>
          <w:t>https://www.nist.gov/cyberframework</w:t>
        </w:r>
      </w:hyperlink>
    </w:p>
    <w:p w14:paraId="3040E1A8" w14:textId="73F64488" w:rsidR="002D457E" w:rsidRDefault="009A7853">
      <w:pPr>
        <w:rPr>
          <w:rFonts w:ascii="Calibri" w:hAnsi="Calibri" w:cs="Calibri"/>
          <w:sz w:val="20"/>
          <w:szCs w:val="20"/>
        </w:rPr>
      </w:pPr>
      <w:hyperlink r:id="rId12" w:history="1">
        <w:r w:rsidR="004F4D1F" w:rsidRPr="00AB75F9">
          <w:rPr>
            <w:rStyle w:val="Hyperlink"/>
            <w:rFonts w:ascii="Calibri" w:hAnsi="Calibri" w:cs="Calibri"/>
            <w:sz w:val="20"/>
            <w:szCs w:val="20"/>
          </w:rPr>
          <w:t>https://www.gegevensbeschermingsautoriteit.be/burger</w:t>
        </w:r>
      </w:hyperlink>
    </w:p>
    <w:p w14:paraId="49B0050D" w14:textId="217BCB2D" w:rsidR="00943296" w:rsidRDefault="009A7853">
      <w:pPr>
        <w:rPr>
          <w:rFonts w:ascii="Calibri" w:hAnsi="Calibri" w:cs="Calibri"/>
          <w:sz w:val="20"/>
          <w:szCs w:val="20"/>
        </w:rPr>
      </w:pPr>
      <w:hyperlink r:id="rId13" w:history="1">
        <w:r w:rsidR="00943296" w:rsidRPr="00AB75F9">
          <w:rPr>
            <w:rStyle w:val="Hyperlink"/>
            <w:rFonts w:ascii="Calibri" w:hAnsi="Calibri" w:cs="Calibri"/>
            <w:sz w:val="20"/>
            <w:szCs w:val="20"/>
          </w:rPr>
          <w:t>https://www.digitalocean.com/community/tutorials/an-introduction-to-oauth-2</w:t>
        </w:r>
      </w:hyperlink>
    </w:p>
    <w:p w14:paraId="3FF9AF07" w14:textId="77777777" w:rsidR="00943296" w:rsidRDefault="00943296">
      <w:pPr>
        <w:rPr>
          <w:rFonts w:ascii="Calibri" w:hAnsi="Calibri" w:cs="Calibri"/>
          <w:sz w:val="20"/>
          <w:szCs w:val="20"/>
        </w:rPr>
      </w:pPr>
    </w:p>
    <w:p w14:paraId="21AE03D0" w14:textId="77777777" w:rsidR="004F4D1F" w:rsidRDefault="004F4D1F">
      <w:pPr>
        <w:rPr>
          <w:rFonts w:ascii="Calibri" w:hAnsi="Calibri" w:cs="Calibri"/>
          <w:sz w:val="20"/>
          <w:szCs w:val="20"/>
        </w:rPr>
      </w:pPr>
    </w:p>
    <w:p w14:paraId="285D3FDA" w14:textId="3FEC5CE6" w:rsidR="0076348A" w:rsidRDefault="0076348A">
      <w:r>
        <w:br w:type="page"/>
      </w:r>
    </w:p>
    <w:p w14:paraId="69B4C316" w14:textId="77777777" w:rsidR="00BA24AE" w:rsidRDefault="00BA24AE" w:rsidP="00432AFA"/>
    <w:p w14:paraId="2D111C1C" w14:textId="0C5D77B3" w:rsidR="009C28E1" w:rsidRPr="00D03604" w:rsidRDefault="009C28E1" w:rsidP="009C28E1">
      <w:pPr>
        <w:rPr>
          <w:rFonts w:ascii="Arial" w:hAnsi="Arial" w:cs="Arial"/>
          <w:b/>
          <w:smallCaps/>
          <w:szCs w:val="24"/>
          <w:lang w:val="nl-NL"/>
        </w:rPr>
      </w:pPr>
      <w:r w:rsidRPr="00D03604">
        <w:rPr>
          <w:rFonts w:ascii="Arial" w:hAnsi="Arial" w:cs="Arial"/>
          <w:b/>
          <w:smallCaps/>
          <w:szCs w:val="24"/>
          <w:lang w:val="nl-NL"/>
        </w:rPr>
        <w:t>Module</w:t>
      </w:r>
      <w:r w:rsidR="00A054C3">
        <w:rPr>
          <w:rFonts w:ascii="Arial" w:hAnsi="Arial" w:cs="Arial"/>
          <w:b/>
          <w:smallCaps/>
          <w:szCs w:val="24"/>
          <w:lang w:val="nl-NL"/>
        </w:rPr>
        <w:t xml:space="preserve">: Security </w:t>
      </w:r>
      <w:r w:rsidR="001A1EAC" w:rsidRPr="00D03604">
        <w:rPr>
          <w:rFonts w:ascii="Arial" w:hAnsi="Arial" w:cs="Arial"/>
          <w:b/>
          <w:smallCaps/>
          <w:szCs w:val="24"/>
          <w:lang w:val="nl-NL"/>
        </w:rPr>
        <w:t xml:space="preserve">– </w:t>
      </w:r>
      <w:r w:rsidR="00A054C3">
        <w:rPr>
          <w:rFonts w:ascii="Arial" w:hAnsi="Arial" w:cs="Arial"/>
          <w:b/>
          <w:smallCaps/>
          <w:szCs w:val="24"/>
          <w:lang w:val="nl-NL"/>
        </w:rPr>
        <w:t>24</w:t>
      </w:r>
      <w:r w:rsidRPr="00D03604">
        <w:rPr>
          <w:rFonts w:ascii="Arial" w:hAnsi="Arial" w:cs="Arial"/>
          <w:b/>
          <w:smallCaps/>
          <w:szCs w:val="24"/>
          <w:lang w:val="nl-NL"/>
        </w:rPr>
        <w:t xml:space="preserve"> u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0808C9" w14:paraId="3A8D1D95" w14:textId="77777777" w:rsidTr="000808C9"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7358070" w14:textId="77777777" w:rsidR="000808C9" w:rsidRDefault="000808C9" w:rsidP="00914515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Algemene doelstellingen</w:t>
            </w:r>
          </w:p>
        </w:tc>
      </w:tr>
      <w:tr w:rsidR="000808C9" w14:paraId="1B251612" w14:textId="77777777" w:rsidTr="000808C9"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7F66CD" w14:textId="438313D1" w:rsidR="00C22E57" w:rsidRPr="00B70972" w:rsidRDefault="00C22E57" w:rsidP="00C22E57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 w:rsidRPr="00B70972">
              <w:rPr>
                <w:sz w:val="22"/>
              </w:rPr>
              <w:t>De cursist ka</w:t>
            </w:r>
            <w:r w:rsidR="006205DF" w:rsidRPr="00B70972">
              <w:rPr>
                <w:sz w:val="22"/>
              </w:rPr>
              <w:t>n:</w:t>
            </w:r>
          </w:p>
          <w:p w14:paraId="5D54E0C5" w14:textId="5139A09B" w:rsidR="000A44AC" w:rsidRPr="000A44AC" w:rsidRDefault="000A44AC" w:rsidP="00F31C00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</w:pPr>
            <w:r>
              <w:t>De belangrijkste GDPR regels schetsen</w:t>
            </w:r>
          </w:p>
          <w:p w14:paraId="38615808" w14:textId="0C02AA88" w:rsidR="00A054C3" w:rsidRPr="00A054C3" w:rsidRDefault="00A054C3" w:rsidP="00F31C00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</w:pPr>
            <w:r>
              <w:rPr>
                <w:sz w:val="22"/>
              </w:rPr>
              <w:t xml:space="preserve">Het cybersecurity </w:t>
            </w:r>
            <w:proofErr w:type="spellStart"/>
            <w:r>
              <w:rPr>
                <w:sz w:val="22"/>
              </w:rPr>
              <w:t>framework</w:t>
            </w:r>
            <w:proofErr w:type="spellEnd"/>
            <w:r>
              <w:rPr>
                <w:sz w:val="22"/>
              </w:rPr>
              <w:t xml:space="preserve"> schetsen</w:t>
            </w:r>
          </w:p>
          <w:p w14:paraId="4C975F8F" w14:textId="660E7C4B" w:rsidR="00A054C3" w:rsidRPr="00894940" w:rsidRDefault="00A054C3" w:rsidP="00F31C00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</w:pPr>
            <w:r>
              <w:rPr>
                <w:sz w:val="22"/>
              </w:rPr>
              <w:t>Risico</w:t>
            </w:r>
            <w:r w:rsidR="00894940">
              <w:rPr>
                <w:sz w:val="22"/>
              </w:rPr>
              <w:t>’</w:t>
            </w:r>
            <w:r>
              <w:rPr>
                <w:sz w:val="22"/>
              </w:rPr>
              <w:t>s inschatten</w:t>
            </w:r>
          </w:p>
          <w:p w14:paraId="1729F6E2" w14:textId="77777777" w:rsidR="009B32E6" w:rsidRPr="009B32E6" w:rsidRDefault="009B32E6" w:rsidP="00F31C00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</w:pPr>
            <w:r>
              <w:rPr>
                <w:sz w:val="22"/>
              </w:rPr>
              <w:t>Het belang van een goede response bij incidenten kaderen</w:t>
            </w:r>
          </w:p>
          <w:p w14:paraId="2B0287EB" w14:textId="5F4E6367" w:rsidR="003653E3" w:rsidRDefault="009B32E6" w:rsidP="00F31C00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</w:pPr>
            <w:r>
              <w:rPr>
                <w:sz w:val="22"/>
              </w:rPr>
              <w:t xml:space="preserve">Een Oauth2 </w:t>
            </w:r>
            <w:r w:rsidR="00204A89">
              <w:rPr>
                <w:sz w:val="22"/>
              </w:rPr>
              <w:t xml:space="preserve">verbinding opzetten met een </w:t>
            </w:r>
            <w:proofErr w:type="spellStart"/>
            <w:r w:rsidR="00204A89">
              <w:rPr>
                <w:sz w:val="22"/>
              </w:rPr>
              <w:t>identity</w:t>
            </w:r>
            <w:proofErr w:type="spellEnd"/>
            <w:r w:rsidR="00204A89">
              <w:rPr>
                <w:sz w:val="22"/>
              </w:rPr>
              <w:t xml:space="preserve"> provider naar keuze</w:t>
            </w:r>
            <w:r w:rsidR="00F31C00">
              <w:rPr>
                <w:sz w:val="22"/>
              </w:rPr>
              <w:br/>
            </w:r>
          </w:p>
        </w:tc>
      </w:tr>
    </w:tbl>
    <w:tbl>
      <w:tblPr>
        <w:tblStyle w:val="Tabelraster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9C28E1" w:rsidRPr="000B7DD4" w14:paraId="5E2C614F" w14:textId="77777777" w:rsidTr="00405DA6">
        <w:tc>
          <w:tcPr>
            <w:tcW w:w="3119" w:type="dxa"/>
            <w:shd w:val="clear" w:color="auto" w:fill="D9D9D9" w:themeFill="background1" w:themeFillShade="D9"/>
          </w:tcPr>
          <w:p w14:paraId="5C16CB51" w14:textId="77777777" w:rsidR="009C28E1" w:rsidRPr="000B7DD4" w:rsidRDefault="009C28E1" w:rsidP="00914515">
            <w:pPr>
              <w:rPr>
                <w:rFonts w:ascii="Arial" w:hAnsi="Arial" w:cs="Arial"/>
                <w:smallCaps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  <w:r w:rsidRPr="000B7DD4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82D596" w14:textId="77777777" w:rsidR="009C28E1" w:rsidRPr="000B7DD4" w:rsidRDefault="009C28E1" w:rsidP="00914515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48E2AA" w14:textId="77777777" w:rsidR="009C28E1" w:rsidRPr="000B7DD4" w:rsidRDefault="009C28E1" w:rsidP="00891D88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2B2B9F" w:rsidRPr="00D03604" w14:paraId="2294479E" w14:textId="77777777" w:rsidTr="00405DA6">
        <w:tc>
          <w:tcPr>
            <w:tcW w:w="3119" w:type="dxa"/>
            <w:hideMark/>
          </w:tcPr>
          <w:p w14:paraId="57378E5C" w14:textId="3F6ED9E9" w:rsidR="002B2B9F" w:rsidRPr="002E79AD" w:rsidRDefault="002B2B9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79AD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r w:rsidR="00F80660">
              <w:rPr>
                <w:rFonts w:cstheme="minorHAnsi"/>
                <w:b/>
                <w:bCs/>
                <w:sz w:val="18"/>
                <w:szCs w:val="18"/>
              </w:rPr>
              <w:t>dataveiligheid</w:t>
            </w:r>
          </w:p>
          <w:p w14:paraId="0FC16292" w14:textId="77777777" w:rsidR="002B2B9F" w:rsidRDefault="002B2B9F">
            <w:pPr>
              <w:rPr>
                <w:rFonts w:cstheme="minorHAnsi"/>
                <w:color w:val="0070C0"/>
                <w:sz w:val="18"/>
                <w:szCs w:val="18"/>
              </w:rPr>
            </w:pPr>
          </w:p>
          <w:p w14:paraId="5CC8BEB4" w14:textId="2E51B60A" w:rsidR="002B2B9F" w:rsidRPr="00F15E1E" w:rsidRDefault="002B2B9F">
            <w:pPr>
              <w:rPr>
                <w:rFonts w:cstheme="minorHAnsi"/>
                <w:sz w:val="18"/>
                <w:szCs w:val="18"/>
              </w:rPr>
            </w:pPr>
            <w:r w:rsidRPr="00F15E1E">
              <w:rPr>
                <w:rFonts w:cstheme="minorHAnsi"/>
                <w:sz w:val="18"/>
                <w:szCs w:val="18"/>
              </w:rPr>
              <w:t>De cursist kan:</w:t>
            </w:r>
          </w:p>
          <w:p w14:paraId="1EADCF89" w14:textId="77777777" w:rsidR="002B2B9F" w:rsidRPr="00F15E1E" w:rsidRDefault="002B2B9F">
            <w:pPr>
              <w:rPr>
                <w:rFonts w:cstheme="minorHAnsi"/>
                <w:sz w:val="18"/>
                <w:szCs w:val="18"/>
              </w:rPr>
            </w:pPr>
          </w:p>
          <w:p w14:paraId="298BFA67" w14:textId="718B2CA2" w:rsidR="00024D28" w:rsidRDefault="007D7070" w:rsidP="000E0108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Correct reageren als er een privacy probleem ontstaat.</w:t>
            </w:r>
          </w:p>
          <w:p w14:paraId="4967BB4A" w14:textId="246ABC8A" w:rsidR="00F35BA5" w:rsidRDefault="00F35BA5" w:rsidP="000E0108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Privacy </w:t>
            </w:r>
            <w:proofErr w:type="spellStart"/>
            <w:r>
              <w:rPr>
                <w:rFonts w:cstheme="minorHAnsi"/>
                <w:sz w:val="18"/>
                <w:szCs w:val="18"/>
              </w:rPr>
              <w:t>by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design conceptueel uitleggen</w:t>
            </w:r>
            <w:r w:rsidR="00FD1C2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FD1C22">
              <w:rPr>
                <w:rFonts w:cstheme="minorHAnsi"/>
                <w:sz w:val="18"/>
                <w:szCs w:val="18"/>
              </w:rPr>
              <w:t>adhv</w:t>
            </w:r>
            <w:proofErr w:type="spellEnd"/>
            <w:r w:rsidR="00FD1C22">
              <w:rPr>
                <w:rFonts w:cstheme="minorHAnsi"/>
                <w:sz w:val="18"/>
                <w:szCs w:val="18"/>
              </w:rPr>
              <w:t xml:space="preserve"> de 7 basisprincipes.</w:t>
            </w:r>
          </w:p>
          <w:p w14:paraId="679DED76" w14:textId="728522DD" w:rsidR="00024D28" w:rsidRPr="00567282" w:rsidRDefault="00024D28" w:rsidP="00767F23">
            <w:pPr>
              <w:pStyle w:val="Lijstalinea"/>
              <w:ind w:left="36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25C318D" w14:textId="77777777" w:rsidR="00DA5E21" w:rsidRDefault="00C9708A" w:rsidP="00C9708A">
            <w:pPr>
              <w:rPr>
                <w:rFonts w:cstheme="minorHAnsi"/>
                <w:sz w:val="18"/>
                <w:szCs w:val="18"/>
              </w:rPr>
            </w:pPr>
            <w:r w:rsidRPr="00C9708A">
              <w:rPr>
                <w:rFonts w:cstheme="minorHAnsi"/>
                <w:sz w:val="18"/>
                <w:szCs w:val="18"/>
              </w:rPr>
              <w:t xml:space="preserve">Eerste les spendeer je aan dataveiligheid/privacy </w:t>
            </w:r>
            <w:proofErr w:type="spellStart"/>
            <w:r w:rsidRPr="00C9708A">
              <w:rPr>
                <w:rFonts w:cstheme="minorHAnsi"/>
                <w:sz w:val="18"/>
                <w:szCs w:val="18"/>
              </w:rPr>
              <w:t>by</w:t>
            </w:r>
            <w:proofErr w:type="spellEnd"/>
            <w:r w:rsidRPr="00C9708A">
              <w:rPr>
                <w:rFonts w:cstheme="minorHAnsi"/>
                <w:sz w:val="18"/>
                <w:szCs w:val="18"/>
              </w:rPr>
              <w:t xml:space="preserve"> design</w:t>
            </w:r>
            <w:r w:rsidR="00F31C00" w:rsidRPr="00C9708A">
              <w:rPr>
                <w:rFonts w:cstheme="minorHAnsi"/>
                <w:sz w:val="18"/>
                <w:szCs w:val="18"/>
              </w:rPr>
              <w:br/>
            </w:r>
          </w:p>
          <w:p w14:paraId="05C6129E" w14:textId="77777777" w:rsidR="00DA5E21" w:rsidRDefault="00DA5E21" w:rsidP="00C970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Dataveiligheid:</w:t>
            </w:r>
          </w:p>
          <w:p w14:paraId="4866AAE7" w14:textId="12AF3B0F" w:rsidR="003137A3" w:rsidRPr="00DA5E21" w:rsidRDefault="00C9708A" w:rsidP="00DA5E21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DA5E21">
              <w:rPr>
                <w:rFonts w:cstheme="minorHAnsi"/>
                <w:sz w:val="18"/>
                <w:szCs w:val="18"/>
              </w:rPr>
              <w:t>Waarom is GDPR belangrijk?</w:t>
            </w:r>
          </w:p>
          <w:p w14:paraId="7D9B9EDB" w14:textId="77777777" w:rsidR="00C9708A" w:rsidRPr="00DA5E21" w:rsidRDefault="00C9708A" w:rsidP="00DA5E21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DA5E21">
              <w:rPr>
                <w:rFonts w:cstheme="minorHAnsi"/>
                <w:sz w:val="18"/>
                <w:szCs w:val="18"/>
              </w:rPr>
              <w:t>Wat zijn mijn verantwoordelijkheden als het misgaat?</w:t>
            </w:r>
          </w:p>
          <w:p w14:paraId="7BED4F14" w14:textId="77777777" w:rsidR="00C9708A" w:rsidRPr="00DA5E21" w:rsidRDefault="00C9708A" w:rsidP="00DA5E21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DA5E21">
              <w:rPr>
                <w:rFonts w:cstheme="minorHAnsi"/>
                <w:sz w:val="18"/>
                <w:szCs w:val="18"/>
              </w:rPr>
              <w:t>Wat zijn de risico’s?</w:t>
            </w:r>
          </w:p>
          <w:p w14:paraId="0EA8EF4C" w14:textId="77777777" w:rsidR="00C9708A" w:rsidRPr="00DA5E21" w:rsidRDefault="00C9708A" w:rsidP="00DA5E21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DA5E21">
              <w:rPr>
                <w:rFonts w:cstheme="minorHAnsi"/>
                <w:sz w:val="18"/>
                <w:szCs w:val="18"/>
              </w:rPr>
              <w:t>Cookies?</w:t>
            </w:r>
          </w:p>
          <w:p w14:paraId="130ED722" w14:textId="77777777" w:rsidR="00D760EB" w:rsidRDefault="00D760EB" w:rsidP="00C9708A">
            <w:pPr>
              <w:rPr>
                <w:rFonts w:cstheme="minorHAnsi"/>
                <w:sz w:val="18"/>
                <w:szCs w:val="18"/>
              </w:rPr>
            </w:pPr>
          </w:p>
          <w:p w14:paraId="77E1C114" w14:textId="16E2A33F" w:rsidR="00D760EB" w:rsidRDefault="00D760EB" w:rsidP="00C970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Privacy </w:t>
            </w:r>
            <w:proofErr w:type="spellStart"/>
            <w:r>
              <w:rPr>
                <w:rFonts w:cstheme="minorHAnsi"/>
                <w:sz w:val="18"/>
                <w:szCs w:val="18"/>
              </w:rPr>
              <w:t>by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design</w:t>
            </w:r>
          </w:p>
          <w:p w14:paraId="0F9D5A64" w14:textId="16B09E7E" w:rsidR="000D4F4E" w:rsidRPr="00DA5E21" w:rsidRDefault="00467F49" w:rsidP="00DA5E21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DA5E21">
              <w:rPr>
                <w:rFonts w:cstheme="minorHAnsi"/>
                <w:sz w:val="18"/>
                <w:szCs w:val="18"/>
              </w:rPr>
              <w:t>De 7 principes + praktijkvoorbeelden</w:t>
            </w:r>
          </w:p>
          <w:p w14:paraId="10BCFED9" w14:textId="5E274BB7" w:rsidR="00467F49" w:rsidRPr="00DA5E21" w:rsidRDefault="00467F49" w:rsidP="00DA5E21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DA5E21">
              <w:rPr>
                <w:rFonts w:cstheme="minorHAnsi"/>
                <w:sz w:val="18"/>
                <w:szCs w:val="18"/>
              </w:rPr>
              <w:t>Oefening: eigen applicatie (groepswerk 2 of eindproef) beoordelen op deze 7 principes. Waar zit ik goed? Wat kan ik verbeteren</w:t>
            </w:r>
            <w:r w:rsidR="00DA5E21" w:rsidRPr="00DA5E21">
              <w:rPr>
                <w:rFonts w:cstheme="minorHAnsi"/>
                <w:sz w:val="18"/>
                <w:szCs w:val="18"/>
              </w:rPr>
              <w:t xml:space="preserve"> en dat kort voorstellen aan mekaar.</w:t>
            </w:r>
          </w:p>
          <w:p w14:paraId="3CD94FFB" w14:textId="72A67BA1" w:rsidR="000D4F4E" w:rsidRPr="00C9708A" w:rsidRDefault="000D4F4E" w:rsidP="00C9708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hideMark/>
          </w:tcPr>
          <w:p w14:paraId="77DE3496" w14:textId="61031B04" w:rsidR="002B2B9F" w:rsidRPr="00D03604" w:rsidRDefault="00DF3D13" w:rsidP="002B2B9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3B5C84" w:rsidRPr="000B7DD4" w14:paraId="65B76B3E" w14:textId="77777777" w:rsidTr="00405DA6">
        <w:tc>
          <w:tcPr>
            <w:tcW w:w="3119" w:type="dxa"/>
            <w:shd w:val="clear" w:color="auto" w:fill="D9D9D9" w:themeFill="background1" w:themeFillShade="D9"/>
          </w:tcPr>
          <w:p w14:paraId="2149A52F" w14:textId="77777777" w:rsidR="003B5C84" w:rsidRPr="000B7DD4" w:rsidRDefault="003B5C84" w:rsidP="00190EB3">
            <w:pPr>
              <w:rPr>
                <w:rFonts w:ascii="Arial" w:hAnsi="Arial" w:cs="Arial"/>
                <w:smallCaps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  <w:r w:rsidRPr="000B7DD4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152BD7D" w14:textId="77777777" w:rsidR="003B5C84" w:rsidRPr="000B7DD4" w:rsidRDefault="003B5C84" w:rsidP="00190EB3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3C2DD6" w14:textId="77777777" w:rsidR="003B5C84" w:rsidRPr="000B7DD4" w:rsidRDefault="003B5C84" w:rsidP="00190EB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3B5C84" w:rsidRPr="00D03604" w14:paraId="7DC0D818" w14:textId="77777777" w:rsidTr="00405DA6">
        <w:tc>
          <w:tcPr>
            <w:tcW w:w="3119" w:type="dxa"/>
          </w:tcPr>
          <w:p w14:paraId="769BA007" w14:textId="29CE9816" w:rsidR="003B5C84" w:rsidRPr="003B5C84" w:rsidRDefault="003B5C84" w:rsidP="003B5C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B5C84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r w:rsidR="000D4F4E">
              <w:rPr>
                <w:rFonts w:cstheme="minorHAnsi"/>
                <w:b/>
                <w:bCs/>
                <w:sz w:val="18"/>
                <w:szCs w:val="18"/>
              </w:rPr>
              <w:t>security</w:t>
            </w:r>
            <w:r w:rsidR="005D775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5D7752">
              <w:rPr>
                <w:rFonts w:cstheme="minorHAnsi"/>
                <w:b/>
                <w:bCs/>
                <w:sz w:val="18"/>
                <w:szCs w:val="18"/>
              </w:rPr>
              <w:t>framework</w:t>
            </w:r>
            <w:proofErr w:type="spellEnd"/>
          </w:p>
          <w:p w14:paraId="628E34AF" w14:textId="77777777" w:rsidR="0003344C" w:rsidRDefault="0003344C" w:rsidP="003B5C84">
            <w:pPr>
              <w:rPr>
                <w:rFonts w:cstheme="minorHAnsi"/>
                <w:sz w:val="18"/>
                <w:szCs w:val="18"/>
              </w:rPr>
            </w:pPr>
          </w:p>
          <w:p w14:paraId="4B572BFF" w14:textId="0EC2CF0F" w:rsidR="003B5C84" w:rsidRDefault="003B5C84" w:rsidP="003B5C84">
            <w:pPr>
              <w:rPr>
                <w:rFonts w:cstheme="minorHAnsi"/>
                <w:sz w:val="18"/>
                <w:szCs w:val="18"/>
              </w:rPr>
            </w:pPr>
            <w:r w:rsidRPr="00F15E1E">
              <w:rPr>
                <w:rFonts w:cstheme="minorHAnsi"/>
                <w:sz w:val="18"/>
                <w:szCs w:val="18"/>
              </w:rPr>
              <w:t>De cursist kan</w:t>
            </w:r>
            <w:r>
              <w:rPr>
                <w:rFonts w:cstheme="minorHAnsi"/>
                <w:sz w:val="18"/>
                <w:szCs w:val="18"/>
              </w:rPr>
              <w:t>:</w:t>
            </w:r>
          </w:p>
          <w:p w14:paraId="6A3FAE6D" w14:textId="77777777" w:rsidR="003B5C84" w:rsidRDefault="003B5C84" w:rsidP="003B5C84">
            <w:pPr>
              <w:rPr>
                <w:rFonts w:cstheme="minorHAnsi"/>
                <w:sz w:val="18"/>
                <w:szCs w:val="18"/>
              </w:rPr>
            </w:pPr>
          </w:p>
          <w:p w14:paraId="0C8E9B32" w14:textId="7DB80584" w:rsidR="003B5C84" w:rsidRPr="005418C5" w:rsidRDefault="00CC517C" w:rsidP="003B5C84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Het security </w:t>
            </w:r>
            <w:proofErr w:type="spellStart"/>
            <w:r>
              <w:rPr>
                <w:rFonts w:cstheme="minorHAnsi"/>
                <w:sz w:val="18"/>
                <w:szCs w:val="18"/>
              </w:rPr>
              <w:t>framework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kaderen en een voorbeeld van iedere stap geven.</w:t>
            </w:r>
          </w:p>
          <w:p w14:paraId="21C9707F" w14:textId="6ADB3560" w:rsidR="003B5C84" w:rsidRPr="002837D3" w:rsidRDefault="003B5C84" w:rsidP="003B5C84">
            <w:pPr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3002309" w14:textId="77777777" w:rsidR="00F01795" w:rsidRDefault="00F01795" w:rsidP="000D4F4E">
            <w:pPr>
              <w:rPr>
                <w:rFonts w:cstheme="minorHAnsi"/>
                <w:sz w:val="18"/>
                <w:szCs w:val="18"/>
              </w:rPr>
            </w:pPr>
          </w:p>
          <w:p w14:paraId="29656C62" w14:textId="77777777" w:rsidR="00723D99" w:rsidRDefault="000D4F4E" w:rsidP="000D4F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Ga door het security </w:t>
            </w:r>
            <w:proofErr w:type="spellStart"/>
            <w:r>
              <w:rPr>
                <w:rFonts w:cstheme="minorHAnsi"/>
                <w:sz w:val="18"/>
                <w:szCs w:val="18"/>
              </w:rPr>
              <w:t>framework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door</w:t>
            </w:r>
            <w:r w:rsidR="00FD1C22">
              <w:rPr>
                <w:rFonts w:cstheme="minorHAnsi"/>
                <w:sz w:val="18"/>
                <w:szCs w:val="18"/>
              </w:rPr>
              <w:t xml:space="preserve"> en geef voorbeelden van elke stap.</w:t>
            </w:r>
          </w:p>
          <w:p w14:paraId="7FD251B8" w14:textId="77777777" w:rsidR="00F01795" w:rsidRDefault="00F01795" w:rsidP="000D4F4E">
            <w:pPr>
              <w:rPr>
                <w:rFonts w:cstheme="minorHAnsi"/>
                <w:sz w:val="18"/>
                <w:szCs w:val="18"/>
              </w:rPr>
            </w:pPr>
          </w:p>
          <w:p w14:paraId="27BDF1DE" w14:textId="77777777" w:rsidR="00F01795" w:rsidRDefault="00F01795" w:rsidP="000D4F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Zie bijgevoegde PowerPoint voor uitleg over elke stap.</w:t>
            </w:r>
          </w:p>
          <w:p w14:paraId="0DF9D367" w14:textId="77777777" w:rsidR="00F01795" w:rsidRDefault="00F01795" w:rsidP="000D4F4E">
            <w:pPr>
              <w:rPr>
                <w:rFonts w:cstheme="minorHAnsi"/>
                <w:sz w:val="18"/>
                <w:szCs w:val="18"/>
              </w:rPr>
            </w:pPr>
          </w:p>
          <w:p w14:paraId="47ED8F47" w14:textId="784A56F3" w:rsidR="00F01795" w:rsidRPr="00177A6E" w:rsidRDefault="00CC517C" w:rsidP="000D4F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Discussieer over iedere stap en laat ze zelf voorbeelden zoeken hoe toe te passen op hun groepswerk 2.</w:t>
            </w:r>
          </w:p>
        </w:tc>
        <w:tc>
          <w:tcPr>
            <w:tcW w:w="1276" w:type="dxa"/>
          </w:tcPr>
          <w:p w14:paraId="7F9E7A25" w14:textId="75245D11" w:rsidR="003B5C84" w:rsidRDefault="00E86B9D" w:rsidP="003B5C84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</w:tr>
      <w:tr w:rsidR="008258A5" w:rsidRPr="000B7DD4" w14:paraId="04312122" w14:textId="77777777" w:rsidTr="00405DA6">
        <w:tc>
          <w:tcPr>
            <w:tcW w:w="3119" w:type="dxa"/>
            <w:shd w:val="clear" w:color="auto" w:fill="D9D9D9" w:themeFill="background1" w:themeFillShade="D9"/>
          </w:tcPr>
          <w:p w14:paraId="0B6E71F4" w14:textId="77777777" w:rsidR="008258A5" w:rsidRPr="000B7DD4" w:rsidRDefault="008258A5" w:rsidP="00190EB3">
            <w:pPr>
              <w:rPr>
                <w:rFonts w:ascii="Arial" w:hAnsi="Arial" w:cs="Arial"/>
                <w:smallCaps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  <w:r w:rsidRPr="000B7DD4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716491A" w14:textId="77777777" w:rsidR="008258A5" w:rsidRPr="000B7DD4" w:rsidRDefault="008258A5" w:rsidP="00190EB3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FF2B69" w14:textId="77777777" w:rsidR="008258A5" w:rsidRPr="000B7DD4" w:rsidRDefault="008258A5" w:rsidP="00190EB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A14C2F" w:rsidRPr="00D03604" w14:paraId="2C1C3074" w14:textId="77777777" w:rsidTr="00405DA6">
        <w:tc>
          <w:tcPr>
            <w:tcW w:w="3119" w:type="dxa"/>
          </w:tcPr>
          <w:p w14:paraId="733E98CC" w14:textId="2F1E60EF" w:rsidR="00A14C2F" w:rsidRPr="000D1CE3" w:rsidRDefault="00A14C2F" w:rsidP="009362C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D1CE3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proofErr w:type="spellStart"/>
            <w:r w:rsidR="00CE4133">
              <w:rPr>
                <w:rFonts w:cstheme="minorHAnsi"/>
                <w:b/>
                <w:bCs/>
                <w:sz w:val="18"/>
                <w:szCs w:val="18"/>
              </w:rPr>
              <w:t>protect</w:t>
            </w:r>
            <w:proofErr w:type="spellEnd"/>
          </w:p>
          <w:p w14:paraId="4378BBC7" w14:textId="77777777" w:rsidR="00A14C2F" w:rsidRDefault="00A14C2F" w:rsidP="009362C0">
            <w:pPr>
              <w:rPr>
                <w:rFonts w:cstheme="minorHAnsi"/>
                <w:sz w:val="18"/>
                <w:szCs w:val="18"/>
              </w:rPr>
            </w:pPr>
          </w:p>
          <w:p w14:paraId="6D5F16C4" w14:textId="6FF4F752" w:rsidR="00A14C2F" w:rsidRPr="000D1CE3" w:rsidRDefault="009F06C0" w:rsidP="00B638E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cursist kan de basisprincipes van een goede bev</w:t>
            </w:r>
            <w:r w:rsidR="007B6529">
              <w:rPr>
                <w:rFonts w:cstheme="minorHAnsi"/>
                <w:sz w:val="18"/>
                <w:szCs w:val="18"/>
              </w:rPr>
              <w:t xml:space="preserve">eiligde </w:t>
            </w:r>
            <w:proofErr w:type="spellStart"/>
            <w:r w:rsidR="007B6529">
              <w:rPr>
                <w:rFonts w:cstheme="minorHAnsi"/>
                <w:sz w:val="18"/>
                <w:szCs w:val="18"/>
              </w:rPr>
              <w:t>aplicatie</w:t>
            </w:r>
            <w:proofErr w:type="spellEnd"/>
            <w:r w:rsidR="007B6529">
              <w:rPr>
                <w:rFonts w:cstheme="minorHAnsi"/>
                <w:sz w:val="18"/>
                <w:szCs w:val="18"/>
              </w:rPr>
              <w:t xml:space="preserve"> toepassen.</w:t>
            </w:r>
          </w:p>
          <w:p w14:paraId="73F951B7" w14:textId="77777777" w:rsidR="00A14C2F" w:rsidRPr="005406D1" w:rsidRDefault="00A14C2F" w:rsidP="009362C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329FEE9D" w14:textId="4495A6E3" w:rsidR="00A14C2F" w:rsidRDefault="00FF75CF" w:rsidP="001913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We gaan 2 van de 5 concreet toepassen, </w:t>
            </w:r>
            <w:proofErr w:type="spellStart"/>
            <w:r>
              <w:rPr>
                <w:rFonts w:cstheme="minorHAnsi"/>
                <w:sz w:val="18"/>
                <w:szCs w:val="18"/>
              </w:rPr>
              <w:t>protect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identify</w:t>
            </w:r>
            <w:proofErr w:type="spellEnd"/>
            <w:r w:rsidR="009B1776">
              <w:rPr>
                <w:rFonts w:cstheme="minorHAnsi"/>
                <w:sz w:val="18"/>
                <w:szCs w:val="18"/>
              </w:rPr>
              <w:t>.</w:t>
            </w:r>
          </w:p>
          <w:p w14:paraId="51939F3A" w14:textId="77777777" w:rsidR="00FF75CF" w:rsidRDefault="00FF75CF" w:rsidP="001913A0">
            <w:pPr>
              <w:rPr>
                <w:rFonts w:cstheme="minorHAnsi"/>
                <w:sz w:val="18"/>
                <w:szCs w:val="18"/>
              </w:rPr>
            </w:pPr>
          </w:p>
          <w:p w14:paraId="3B31E0C1" w14:textId="59DB6A8E" w:rsidR="001913A0" w:rsidRDefault="00736B7C" w:rsidP="001913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Ga door deze stappen </w:t>
            </w:r>
            <w:hyperlink r:id="rId14" w:history="1">
              <w:r w:rsidRPr="00AB75F9">
                <w:rPr>
                  <w:rStyle w:val="Hyperlink"/>
                  <w:rFonts w:cstheme="minorHAnsi"/>
                  <w:sz w:val="18"/>
                  <w:szCs w:val="18"/>
                </w:rPr>
                <w:t>https://blog.sqreen.com/best-practices-build-secure-applications/</w:t>
              </w:r>
            </w:hyperlink>
            <w:r>
              <w:rPr>
                <w:rFonts w:cstheme="minorHAnsi"/>
                <w:sz w:val="18"/>
                <w:szCs w:val="18"/>
              </w:rPr>
              <w:t xml:space="preserve"> door</w:t>
            </w:r>
            <w:r w:rsidR="009F06C0">
              <w:rPr>
                <w:rFonts w:cstheme="minorHAnsi"/>
                <w:sz w:val="18"/>
                <w:szCs w:val="18"/>
              </w:rPr>
              <w:t xml:space="preserve"> en laat ze dit concreet toepassen op hun groepswerk 2.</w:t>
            </w:r>
          </w:p>
          <w:p w14:paraId="16871173" w14:textId="77777777" w:rsidR="007B6529" w:rsidRDefault="007B6529" w:rsidP="001913A0">
            <w:pPr>
              <w:rPr>
                <w:rFonts w:cstheme="minorHAnsi"/>
                <w:sz w:val="18"/>
                <w:szCs w:val="18"/>
              </w:rPr>
            </w:pPr>
          </w:p>
          <w:p w14:paraId="70CBA852" w14:textId="662F9040" w:rsidR="007B6529" w:rsidRDefault="007B6529" w:rsidP="001913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Indien technisch en financieel mogelijk eventueel </w:t>
            </w:r>
            <w:r w:rsidR="00A04668">
              <w:rPr>
                <w:rFonts w:cstheme="minorHAnsi"/>
                <w:sz w:val="18"/>
                <w:szCs w:val="18"/>
              </w:rPr>
              <w:t>eens een geautomatiseerde test/audit doen. Hier kan je bv. ook een bedrijf dat daar specialist in is uitnodigen.</w:t>
            </w:r>
          </w:p>
          <w:p w14:paraId="49BDCEA7" w14:textId="11ADA99F" w:rsidR="00396661" w:rsidRDefault="00396661" w:rsidP="001913A0">
            <w:pPr>
              <w:rPr>
                <w:rFonts w:cstheme="minorHAnsi"/>
                <w:sz w:val="18"/>
                <w:szCs w:val="18"/>
              </w:rPr>
            </w:pPr>
          </w:p>
          <w:p w14:paraId="4E510124" w14:textId="3BA8E1DF" w:rsidR="00396661" w:rsidRDefault="00396661" w:rsidP="001913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Je kan hier ook een zijstapje maken naar</w:t>
            </w:r>
            <w:r w:rsidR="00342D1D">
              <w:rPr>
                <w:rFonts w:cstheme="minorHAnsi"/>
                <w:sz w:val="18"/>
                <w:szCs w:val="18"/>
              </w:rPr>
              <w:t xml:space="preserve"> encryptie en goede beveiligde servers.</w:t>
            </w:r>
          </w:p>
          <w:p w14:paraId="3385B8C3" w14:textId="716CAA3C" w:rsidR="00A04668" w:rsidRPr="005406D1" w:rsidRDefault="00A04668" w:rsidP="001913A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C0DE523" w14:textId="748B52E0" w:rsidR="00A14C2F" w:rsidRDefault="00E86B9D" w:rsidP="009362C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</w:tr>
      <w:tr w:rsidR="005D5A8E" w:rsidRPr="00D03604" w14:paraId="565AC2F8" w14:textId="77777777" w:rsidTr="00405DA6">
        <w:tc>
          <w:tcPr>
            <w:tcW w:w="3119" w:type="dxa"/>
          </w:tcPr>
          <w:p w14:paraId="7962B97B" w14:textId="77777777" w:rsidR="001164B0" w:rsidRDefault="009B1776" w:rsidP="001164B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48F1">
              <w:rPr>
                <w:rFonts w:cstheme="minorHAnsi"/>
                <w:b/>
                <w:bCs/>
                <w:sz w:val="18"/>
                <w:szCs w:val="18"/>
              </w:rPr>
              <w:t xml:space="preserve">Thema: </w:t>
            </w:r>
            <w:proofErr w:type="spellStart"/>
            <w:r w:rsidRPr="006F48F1">
              <w:rPr>
                <w:rFonts w:cstheme="minorHAnsi"/>
                <w:b/>
                <w:bCs/>
                <w:sz w:val="18"/>
                <w:szCs w:val="18"/>
              </w:rPr>
              <w:t>Oauth</w:t>
            </w:r>
            <w:proofErr w:type="spellEnd"/>
            <w:r w:rsidRPr="006F48F1">
              <w:rPr>
                <w:rFonts w:cstheme="minorHAnsi"/>
                <w:b/>
                <w:bCs/>
                <w:sz w:val="18"/>
                <w:szCs w:val="18"/>
              </w:rPr>
              <w:t xml:space="preserve"> 2</w:t>
            </w:r>
          </w:p>
          <w:p w14:paraId="461CA5C3" w14:textId="77777777" w:rsidR="006F48F1" w:rsidRDefault="006F48F1" w:rsidP="001164B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47BA403" w14:textId="27C1D588" w:rsidR="006F48F1" w:rsidRPr="00894940" w:rsidRDefault="006F48F1" w:rsidP="001164B0">
            <w:pPr>
              <w:rPr>
                <w:rFonts w:cstheme="minorHAnsi"/>
                <w:sz w:val="18"/>
                <w:szCs w:val="18"/>
              </w:rPr>
            </w:pPr>
            <w:r w:rsidRPr="00894940">
              <w:rPr>
                <w:rFonts w:cstheme="minorHAnsi"/>
                <w:sz w:val="18"/>
                <w:szCs w:val="18"/>
              </w:rPr>
              <w:t xml:space="preserve">De cursist kan </w:t>
            </w:r>
            <w:r w:rsidR="00894940" w:rsidRPr="00894940">
              <w:rPr>
                <w:rFonts w:cstheme="minorHAnsi"/>
                <w:sz w:val="18"/>
                <w:szCs w:val="18"/>
              </w:rPr>
              <w:t>Oauth2 implementeren in zijn applicatie.</w:t>
            </w:r>
          </w:p>
        </w:tc>
        <w:tc>
          <w:tcPr>
            <w:tcW w:w="4961" w:type="dxa"/>
          </w:tcPr>
          <w:p w14:paraId="07E09B27" w14:textId="687E0D10" w:rsidR="00E05A1F" w:rsidRPr="00690606" w:rsidRDefault="00E05A1F" w:rsidP="0069060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 w:rsidRPr="00690606">
              <w:rPr>
                <w:rFonts w:cstheme="minorHAnsi"/>
                <w:sz w:val="18"/>
                <w:szCs w:val="18"/>
              </w:rPr>
              <w:t xml:space="preserve">Wat is </w:t>
            </w:r>
            <w:proofErr w:type="spellStart"/>
            <w:r w:rsidRPr="00690606">
              <w:rPr>
                <w:rFonts w:cstheme="minorHAnsi"/>
                <w:sz w:val="18"/>
                <w:szCs w:val="18"/>
              </w:rPr>
              <w:t>identity</w:t>
            </w:r>
            <w:proofErr w:type="spellEnd"/>
            <w:r w:rsidRPr="00690606">
              <w:rPr>
                <w:rFonts w:cstheme="minorHAnsi"/>
                <w:sz w:val="18"/>
                <w:szCs w:val="18"/>
              </w:rPr>
              <w:t xml:space="preserve"> man</w:t>
            </w:r>
            <w:r w:rsidR="007D7D83" w:rsidRPr="00690606">
              <w:rPr>
                <w:rFonts w:cstheme="minorHAnsi"/>
                <w:sz w:val="18"/>
                <w:szCs w:val="18"/>
              </w:rPr>
              <w:t>a</w:t>
            </w:r>
            <w:r w:rsidRPr="00690606">
              <w:rPr>
                <w:rFonts w:cstheme="minorHAnsi"/>
                <w:sz w:val="18"/>
                <w:szCs w:val="18"/>
              </w:rPr>
              <w:t>gement?</w:t>
            </w:r>
          </w:p>
          <w:p w14:paraId="147176B2" w14:textId="1FF75104" w:rsidR="00E05A1F" w:rsidRPr="00690606" w:rsidRDefault="00E05A1F" w:rsidP="0069060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 w:rsidRPr="00690606">
              <w:rPr>
                <w:rFonts w:cstheme="minorHAnsi"/>
                <w:sz w:val="18"/>
                <w:szCs w:val="18"/>
              </w:rPr>
              <w:t>Waarom is dat zo belangrijk?</w:t>
            </w:r>
          </w:p>
          <w:p w14:paraId="6DEBC0D2" w14:textId="7DD35F44" w:rsidR="00E86B9D" w:rsidRPr="00690606" w:rsidRDefault="00E86B9D" w:rsidP="0069060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 w:rsidRPr="00690606">
              <w:rPr>
                <w:rFonts w:cstheme="minorHAnsi"/>
                <w:sz w:val="18"/>
                <w:szCs w:val="18"/>
              </w:rPr>
              <w:t>Hoe technisch?</w:t>
            </w:r>
          </w:p>
          <w:p w14:paraId="30FAAE10" w14:textId="18B9837C" w:rsidR="009A1AEF" w:rsidRPr="00690606" w:rsidRDefault="009A1AEF" w:rsidP="0069060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690606">
              <w:rPr>
                <w:rFonts w:cstheme="minorHAnsi"/>
                <w:sz w:val="18"/>
                <w:szCs w:val="18"/>
              </w:rPr>
              <w:t>Itsme</w:t>
            </w:r>
            <w:proofErr w:type="spellEnd"/>
            <w:r w:rsidRPr="00690606">
              <w:rPr>
                <w:rFonts w:cstheme="minorHAnsi"/>
                <w:sz w:val="18"/>
                <w:szCs w:val="18"/>
              </w:rPr>
              <w:t xml:space="preserve"> – Google </w:t>
            </w:r>
            <w:proofErr w:type="spellStart"/>
            <w:r w:rsidRPr="00690606">
              <w:rPr>
                <w:rFonts w:cstheme="minorHAnsi"/>
                <w:sz w:val="18"/>
                <w:szCs w:val="18"/>
              </w:rPr>
              <w:t>authenticator</w:t>
            </w:r>
            <w:proofErr w:type="spellEnd"/>
          </w:p>
          <w:p w14:paraId="555B1F78" w14:textId="6DDD6AF0" w:rsidR="00E86B9D" w:rsidRPr="00690606" w:rsidRDefault="00E86B9D" w:rsidP="0069060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 w:rsidRPr="00690606">
              <w:rPr>
                <w:rFonts w:cstheme="minorHAnsi"/>
                <w:sz w:val="18"/>
                <w:szCs w:val="18"/>
              </w:rPr>
              <w:t xml:space="preserve">Wat is </w:t>
            </w:r>
            <w:proofErr w:type="spellStart"/>
            <w:r w:rsidRPr="00690606">
              <w:rPr>
                <w:rFonts w:cstheme="minorHAnsi"/>
                <w:sz w:val="18"/>
                <w:szCs w:val="18"/>
              </w:rPr>
              <w:t>Oauth</w:t>
            </w:r>
            <w:proofErr w:type="spellEnd"/>
            <w:r w:rsidRPr="00690606">
              <w:rPr>
                <w:rFonts w:cstheme="minorHAnsi"/>
                <w:sz w:val="18"/>
                <w:szCs w:val="18"/>
              </w:rPr>
              <w:t xml:space="preserve"> 2?</w:t>
            </w:r>
          </w:p>
          <w:p w14:paraId="625C6588" w14:textId="1BFA5A32" w:rsidR="00E86B9D" w:rsidRPr="00690606" w:rsidRDefault="00E86B9D" w:rsidP="0069060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 w:rsidRPr="00690606">
              <w:rPr>
                <w:rFonts w:cstheme="minorHAnsi"/>
                <w:sz w:val="18"/>
                <w:szCs w:val="18"/>
              </w:rPr>
              <w:t>Waarom Oauth2?</w:t>
            </w:r>
          </w:p>
          <w:p w14:paraId="6E62E61C" w14:textId="6322B7FB" w:rsidR="00E86B9D" w:rsidRDefault="00E86B9D" w:rsidP="00703A71">
            <w:pPr>
              <w:rPr>
                <w:rFonts w:cstheme="minorHAnsi"/>
                <w:sz w:val="18"/>
                <w:szCs w:val="18"/>
              </w:rPr>
            </w:pPr>
          </w:p>
          <w:p w14:paraId="45F9031B" w14:textId="3E5F8D82" w:rsidR="00E86B9D" w:rsidRPr="00690606" w:rsidRDefault="00690606" w:rsidP="0069060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+ inoefenen en i</w:t>
            </w:r>
            <w:r w:rsidR="00E86B9D" w:rsidRPr="00690606">
              <w:rPr>
                <w:rFonts w:cstheme="minorHAnsi"/>
                <w:sz w:val="18"/>
                <w:szCs w:val="18"/>
              </w:rPr>
              <w:t>mplementeren in groepswerk 2</w:t>
            </w:r>
            <w:r>
              <w:rPr>
                <w:rFonts w:cstheme="minorHAnsi"/>
                <w:sz w:val="18"/>
                <w:szCs w:val="18"/>
              </w:rPr>
              <w:t xml:space="preserve"> (werken in de klas, docent beschikbaar voor feedback)</w:t>
            </w:r>
          </w:p>
          <w:p w14:paraId="2F967E5E" w14:textId="77777777" w:rsidR="00E86B9D" w:rsidRDefault="00E86B9D" w:rsidP="00703A71">
            <w:pPr>
              <w:rPr>
                <w:rFonts w:cstheme="minorHAnsi"/>
                <w:sz w:val="18"/>
                <w:szCs w:val="18"/>
              </w:rPr>
            </w:pPr>
          </w:p>
          <w:p w14:paraId="55AC1BE0" w14:textId="77777777" w:rsidR="00E05A1F" w:rsidRDefault="00E05A1F" w:rsidP="00703A71">
            <w:pPr>
              <w:rPr>
                <w:rFonts w:cstheme="minorHAnsi"/>
                <w:sz w:val="18"/>
                <w:szCs w:val="18"/>
              </w:rPr>
            </w:pPr>
          </w:p>
          <w:p w14:paraId="6359ED22" w14:textId="4EACC91C" w:rsidR="00E05A1F" w:rsidRPr="005406D1" w:rsidRDefault="00E05A1F" w:rsidP="00703A7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EB20EC" w14:textId="70532F23" w:rsidR="005D5A8E" w:rsidRDefault="001913A0" w:rsidP="00190EB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lastRenderedPageBreak/>
              <w:t>8</w:t>
            </w:r>
          </w:p>
        </w:tc>
      </w:tr>
      <w:tr w:rsidR="00405DA6" w:rsidRPr="00D03604" w14:paraId="4BFF83B0" w14:textId="77777777" w:rsidTr="00405DA6">
        <w:tc>
          <w:tcPr>
            <w:tcW w:w="3119" w:type="dxa"/>
          </w:tcPr>
          <w:p w14:paraId="4A8935D0" w14:textId="77777777" w:rsidR="00405DA6" w:rsidRDefault="00405DA6" w:rsidP="00AB2CA0">
            <w:pPr>
              <w:rPr>
                <w:rFonts w:cstheme="minorHAnsi"/>
                <w:sz w:val="18"/>
                <w:szCs w:val="18"/>
              </w:rPr>
            </w:pPr>
          </w:p>
          <w:p w14:paraId="0CE23FBD" w14:textId="77777777" w:rsidR="00405DA6" w:rsidRPr="001164B0" w:rsidRDefault="00405DA6" w:rsidP="00AB2C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Examen</w:t>
            </w:r>
          </w:p>
        </w:tc>
        <w:tc>
          <w:tcPr>
            <w:tcW w:w="4961" w:type="dxa"/>
          </w:tcPr>
          <w:p w14:paraId="5EB3DA99" w14:textId="0E4AF3F5" w:rsidR="00405DA6" w:rsidRDefault="00405DA6" w:rsidP="00AB2C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Voor de pauze: cursisten werken </w:t>
            </w:r>
            <w:r w:rsidR="0006031C">
              <w:rPr>
                <w:rFonts w:cstheme="minorHAnsi"/>
                <w:sz w:val="18"/>
                <w:szCs w:val="18"/>
              </w:rPr>
              <w:t xml:space="preserve">verder aan hun </w:t>
            </w:r>
            <w:proofErr w:type="spellStart"/>
            <w:r w:rsidR="0006031C">
              <w:rPr>
                <w:rFonts w:cstheme="minorHAnsi"/>
                <w:sz w:val="18"/>
                <w:szCs w:val="18"/>
              </w:rPr>
              <w:t>Oauth</w:t>
            </w:r>
            <w:proofErr w:type="spellEnd"/>
            <w:r w:rsidR="0006031C">
              <w:rPr>
                <w:rFonts w:cstheme="minorHAnsi"/>
                <w:sz w:val="18"/>
                <w:szCs w:val="18"/>
              </w:rPr>
              <w:t xml:space="preserve"> 2 implementatie</w:t>
            </w:r>
            <w:r>
              <w:rPr>
                <w:rFonts w:cstheme="minorHAnsi"/>
                <w:sz w:val="18"/>
                <w:szCs w:val="18"/>
              </w:rPr>
              <w:t xml:space="preserve">. Docent is beschikbaar voor feedback. </w:t>
            </w:r>
          </w:p>
          <w:p w14:paraId="34D60E7A" w14:textId="77777777" w:rsidR="00405DA6" w:rsidRDefault="00405DA6" w:rsidP="00AB2CA0">
            <w:pPr>
              <w:rPr>
                <w:rFonts w:cstheme="minorHAnsi"/>
                <w:sz w:val="18"/>
                <w:szCs w:val="18"/>
              </w:rPr>
            </w:pPr>
          </w:p>
          <w:p w14:paraId="12F63192" w14:textId="77777777" w:rsidR="00405DA6" w:rsidRPr="005406D1" w:rsidRDefault="00405DA6" w:rsidP="00AB2C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 de pauze: online examen via de leeromgeving met 5 meerkeuzevragen en automatische feedback en verbetering. Tip maak 10-15 vragen en laat het systeem daar 5 ad random vragen uitkiezen om doorgeven van vragen tegen te gaan.</w:t>
            </w:r>
          </w:p>
        </w:tc>
        <w:tc>
          <w:tcPr>
            <w:tcW w:w="1276" w:type="dxa"/>
          </w:tcPr>
          <w:p w14:paraId="09D859F3" w14:textId="77777777" w:rsidR="00405DA6" w:rsidRDefault="00405DA6" w:rsidP="00AB2CA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</w:tr>
    </w:tbl>
    <w:p w14:paraId="31517FC2" w14:textId="77777777" w:rsidR="00891D88" w:rsidRPr="00E64D15" w:rsidRDefault="00891D88" w:rsidP="009C28E1">
      <w:pPr>
        <w:rPr>
          <w:lang w:val="nl-NL"/>
        </w:rPr>
      </w:pPr>
    </w:p>
    <w:sectPr w:rsidR="00891D88" w:rsidRPr="00E64D15" w:rsidSect="009C28E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4D747" w14:textId="77777777" w:rsidR="009A7853" w:rsidRDefault="009A7853" w:rsidP="005A74CF">
      <w:r>
        <w:separator/>
      </w:r>
    </w:p>
  </w:endnote>
  <w:endnote w:type="continuationSeparator" w:id="0">
    <w:p w14:paraId="5A53B1F2" w14:textId="77777777" w:rsidR="009A7853" w:rsidRDefault="009A7853" w:rsidP="005A74CF">
      <w:r>
        <w:continuationSeparator/>
      </w:r>
    </w:p>
  </w:endnote>
  <w:endnote w:type="continuationNotice" w:id="1">
    <w:p w14:paraId="0BAC548A" w14:textId="77777777" w:rsidR="009A7853" w:rsidRDefault="009A7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29CA" w14:textId="761BE35F" w:rsidR="00AB2A9F" w:rsidRPr="001A1EAC" w:rsidRDefault="009A7853" w:rsidP="00AB2A9F">
    <w:pPr>
      <w:pStyle w:val="Voettekst"/>
      <w:rPr>
        <w:sz w:val="18"/>
        <w:szCs w:val="18"/>
      </w:rPr>
    </w:pPr>
    <w:sdt>
      <w:sdtPr>
        <w:rPr>
          <w:sz w:val="18"/>
          <w:szCs w:val="18"/>
        </w:rPr>
        <w:id w:val="1345359022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COOSY Traject: </w:t>
        </w:r>
      </w:sdtContent>
    </w:sdt>
    <w:sdt>
      <w:sdtPr>
        <w:rPr>
          <w:sz w:val="18"/>
          <w:szCs w:val="18"/>
        </w:rPr>
        <w:id w:val="1143553272"/>
        <w:placeholder>
          <w:docPart w:val="FF8724DA0806460AB308B81B23EF2BCF"/>
        </w:placeholder>
      </w:sdtPr>
      <w:sdtEndPr/>
      <w:sdtContent>
        <w:r w:rsidR="00306F0B">
          <w:rPr>
            <w:sz w:val="18"/>
            <w:szCs w:val="18"/>
          </w:rPr>
          <w:t xml:space="preserve">OT </w:t>
        </w:r>
        <w:proofErr w:type="spellStart"/>
        <w:r w:rsidR="00CE3A26" w:rsidRPr="00695468">
          <w:rPr>
            <w:sz w:val="18"/>
            <w:szCs w:val="18"/>
          </w:rPr>
          <w:t>developer</w:t>
        </w:r>
        <w:proofErr w:type="spellEnd"/>
        <w:r w:rsidR="00CE3A26" w:rsidRPr="00695468">
          <w:rPr>
            <w:sz w:val="18"/>
            <w:szCs w:val="18"/>
          </w:rPr>
          <w:t xml:space="preserve"> opleidingen </w:t>
        </w:r>
      </w:sdtContent>
    </w:sdt>
    <w:r w:rsidR="00362E44" w:rsidRPr="001A1EAC">
      <w:tab/>
    </w:r>
    <w:sdt>
      <w:sdtPr>
        <w:id w:val="100925320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AB2A9F" w:rsidRPr="00AB2A9F">
          <w:rPr>
            <w:sz w:val="18"/>
            <w:szCs w:val="18"/>
          </w:rPr>
          <w:fldChar w:fldCharType="begin"/>
        </w:r>
        <w:r w:rsidR="00AB2A9F" w:rsidRPr="001A1EAC">
          <w:rPr>
            <w:sz w:val="18"/>
            <w:szCs w:val="18"/>
          </w:rPr>
          <w:instrText>PAGE   \* MERGEFORMAT</w:instrText>
        </w:r>
        <w:r w:rsidR="00AB2A9F" w:rsidRPr="00AB2A9F">
          <w:rPr>
            <w:sz w:val="18"/>
            <w:szCs w:val="18"/>
          </w:rPr>
          <w:fldChar w:fldCharType="separate"/>
        </w:r>
        <w:r w:rsidR="00E271F0">
          <w:rPr>
            <w:noProof/>
            <w:sz w:val="18"/>
            <w:szCs w:val="18"/>
          </w:rPr>
          <w:t>3</w:t>
        </w:r>
        <w:r w:rsidR="00AB2A9F" w:rsidRPr="00AB2A9F">
          <w:rPr>
            <w:sz w:val="18"/>
            <w:szCs w:val="18"/>
          </w:rPr>
          <w:fldChar w:fldCharType="end"/>
        </w:r>
      </w:sdtContent>
    </w:sdt>
  </w:p>
  <w:p w14:paraId="3FE30319" w14:textId="4832C352" w:rsidR="00BB4F7B" w:rsidRPr="00362E44" w:rsidRDefault="00903A35" w:rsidP="00AB2A9F">
    <w:pPr>
      <w:pStyle w:val="Voettekst"/>
      <w:tabs>
        <w:tab w:val="left" w:pos="567"/>
      </w:tabs>
      <w:ind w:firstLine="567"/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FECD1D7" wp14:editId="069CDCE6">
              <wp:simplePos x="0" y="0"/>
              <wp:positionH relativeFrom="column">
                <wp:posOffset>-635</wp:posOffset>
              </wp:positionH>
              <wp:positionV relativeFrom="paragraph">
                <wp:posOffset>-311150</wp:posOffset>
              </wp:positionV>
              <wp:extent cx="8892540" cy="0"/>
              <wp:effectExtent l="0" t="0" r="0" b="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254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FC90FE0" id="Rechte verbindingslijn 6" o:spid="_x0000_s1026" style="position:absolute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-24.5pt" to="700.1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" strokecolor="#002060"/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7BF0CB" wp14:editId="50D18CD0">
              <wp:simplePos x="0" y="0"/>
              <wp:positionH relativeFrom="margin">
                <wp:posOffset>4556760</wp:posOffset>
              </wp:positionH>
              <wp:positionV relativeFrom="bottomMargin">
                <wp:posOffset>3436620</wp:posOffset>
              </wp:positionV>
              <wp:extent cx="1508760" cy="395605"/>
              <wp:effectExtent l="0" t="0" r="0" b="0"/>
              <wp:wrapNone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3C4F09" w14:textId="7F815D6A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7BF0CB" id="_x0000_t202" coordsize="21600,21600" o:spt="202" path="m,l,21600r21600,l21600,xe">
              <v:stroke joinstyle="miter"/>
              <v:path gradientshapeok="t" o:connecttype="rect"/>
            </v:shapetype>
            <v:shape id="Tekstvak 7" o:spid="_x0000_s1026" type="#_x0000_t202" style="position:absolute;left:0;text-align:left;margin-left:358.8pt;margin-top:270.6pt;width:118.8pt;height:31.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" filled="f" stroked="f" strokeweight=".5pt">
              <v:textbox style="mso-fit-shape-to-text:t">
                <w:txbxContent>
                  <w:p w14:paraId="3B3C4F09" w14:textId="7F815D6A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213E527" wp14:editId="204AB7A0">
              <wp:simplePos x="0" y="0"/>
              <wp:positionH relativeFrom="margin">
                <wp:posOffset>4404360</wp:posOffset>
              </wp:positionH>
              <wp:positionV relativeFrom="bottomMargin">
                <wp:posOffset>3284220</wp:posOffset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7EA89C" w14:textId="7E7E587C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13E527" id="Tekstvak 3" o:spid="_x0000_s1027" type="#_x0000_t202" style="position:absolute;left:0;text-align:left;margin-left:346.8pt;margin-top:258.6pt;width:118.8pt;height:31.1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" filled="f" stroked="f" strokeweight=".5pt">
              <v:textbox style="mso-fit-shape-to-text:t">
                <w:txbxContent>
                  <w:p w14:paraId="027EA89C" w14:textId="7E7E587C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-249586851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Module: </w:t>
        </w:r>
      </w:sdtContent>
    </w:sdt>
    <w:r w:rsidR="000B7DD4">
      <w:rPr>
        <w:color w:val="808080" w:themeColor="background1" w:themeShade="80"/>
        <w:sz w:val="18"/>
        <w:szCs w:val="18"/>
      </w:rPr>
      <w:t xml:space="preserve"> </w:t>
    </w:r>
    <w:r w:rsidR="00574A40">
      <w:rPr>
        <w:color w:val="808080" w:themeColor="background1" w:themeShade="80"/>
        <w:sz w:val="18"/>
        <w:szCs w:val="18"/>
      </w:rPr>
      <w:t xml:space="preserve">Security </w:t>
    </w:r>
  </w:p>
  <w:p w14:paraId="49872BEC" w14:textId="77777777" w:rsidR="000808C9" w:rsidRDefault="000808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28B4" w14:textId="77777777" w:rsidR="00E32DA6" w:rsidRDefault="009A7853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101F">
          <w:rPr>
            <w:color w:val="000000" w:themeColor="text1"/>
            <w:szCs w:val="24"/>
          </w:rPr>
          <w:t>van de Vijver Marita</w:t>
        </w:r>
      </w:sdtContent>
    </w:sdt>
  </w:p>
  <w:p w14:paraId="56D34679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9D563" wp14:editId="324C168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04767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4F7B" w:rsidRPr="00BB4F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09D563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8" type="#_x0000_t202" style="position:absolute;margin-left:67.6pt;margin-top:0;width:118.8pt;height:31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cL1cDT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2104767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BB4F7B" w:rsidRPr="00BB4F7B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58241" behindDoc="1" locked="0" layoutInCell="1" allowOverlap="1" wp14:anchorId="2C07F6AE" wp14:editId="488F444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D5FEE4E" id="Rechthoek 58" o:spid="_x0000_s1026" style="position:absolute;margin-left:0;margin-top:0;width:468pt;height:2.85pt;z-index:-251658239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0B47" w14:textId="77777777" w:rsidR="009A7853" w:rsidRDefault="009A7853" w:rsidP="005A74CF">
      <w:r>
        <w:separator/>
      </w:r>
    </w:p>
  </w:footnote>
  <w:footnote w:type="continuationSeparator" w:id="0">
    <w:p w14:paraId="1A56F80A" w14:textId="77777777" w:rsidR="009A7853" w:rsidRDefault="009A7853" w:rsidP="005A74CF">
      <w:r>
        <w:continuationSeparator/>
      </w:r>
    </w:p>
  </w:footnote>
  <w:footnote w:type="continuationNotice" w:id="1">
    <w:p w14:paraId="7665C041" w14:textId="77777777" w:rsidR="009A7853" w:rsidRDefault="009A78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13F43" w14:textId="3912BF9F" w:rsidR="00BB4F7B" w:rsidRDefault="00D03604" w:rsidP="00362E44">
    <w:pPr>
      <w:pStyle w:val="Kop7"/>
      <w:tabs>
        <w:tab w:val="left" w:pos="9072"/>
        <w:tab w:val="left" w:pos="13308"/>
        <w:tab w:val="right" w:pos="14004"/>
      </w:tabs>
    </w:pPr>
    <w:r>
      <w:rPr>
        <w:noProof/>
        <w:lang w:eastAsia="nl-BE"/>
      </w:rPr>
      <w:drawing>
        <wp:inline distT="0" distB="0" distL="0" distR="0" wp14:anchorId="6552D973" wp14:editId="366D0105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BE4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6D734047" wp14:editId="7975C4BF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5C3"/>
    <w:multiLevelType w:val="hybridMultilevel"/>
    <w:tmpl w:val="F840713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C5814"/>
    <w:multiLevelType w:val="hybridMultilevel"/>
    <w:tmpl w:val="C2EE9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7BFB"/>
    <w:multiLevelType w:val="multilevel"/>
    <w:tmpl w:val="616CF45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5E0F0C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5581D"/>
    <w:multiLevelType w:val="hybridMultilevel"/>
    <w:tmpl w:val="2FC02C78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3416AB0"/>
    <w:multiLevelType w:val="hybridMultilevel"/>
    <w:tmpl w:val="F176C382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A3950"/>
    <w:multiLevelType w:val="hybridMultilevel"/>
    <w:tmpl w:val="13A87F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40CDE"/>
    <w:multiLevelType w:val="hybridMultilevel"/>
    <w:tmpl w:val="924C0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04B12"/>
    <w:multiLevelType w:val="hybridMultilevel"/>
    <w:tmpl w:val="81529D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95211"/>
    <w:multiLevelType w:val="hybridMultilevel"/>
    <w:tmpl w:val="3ACAB4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01760"/>
    <w:multiLevelType w:val="hybridMultilevel"/>
    <w:tmpl w:val="FA669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05BE0"/>
    <w:multiLevelType w:val="hybridMultilevel"/>
    <w:tmpl w:val="AE0EC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C128D"/>
    <w:multiLevelType w:val="hybridMultilevel"/>
    <w:tmpl w:val="97F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F14DF"/>
    <w:multiLevelType w:val="hybridMultilevel"/>
    <w:tmpl w:val="D0B2C0D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956A53"/>
    <w:multiLevelType w:val="multilevel"/>
    <w:tmpl w:val="830853C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BB0E4A"/>
    <w:multiLevelType w:val="hybridMultilevel"/>
    <w:tmpl w:val="D8AAAB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1B7652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D47F6E"/>
    <w:multiLevelType w:val="hybridMultilevel"/>
    <w:tmpl w:val="DB4A31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271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B023E1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D33E9E"/>
    <w:multiLevelType w:val="hybridMultilevel"/>
    <w:tmpl w:val="DB9A25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E426D2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8A03831"/>
    <w:multiLevelType w:val="hybridMultilevel"/>
    <w:tmpl w:val="F878D8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30B6"/>
    <w:multiLevelType w:val="hybridMultilevel"/>
    <w:tmpl w:val="C1EAB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C79EA"/>
    <w:multiLevelType w:val="hybridMultilevel"/>
    <w:tmpl w:val="A40E17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64EDF"/>
    <w:multiLevelType w:val="hybridMultilevel"/>
    <w:tmpl w:val="205007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0462B"/>
    <w:multiLevelType w:val="hybridMultilevel"/>
    <w:tmpl w:val="660AEB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22618"/>
    <w:multiLevelType w:val="hybridMultilevel"/>
    <w:tmpl w:val="2B7801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4785F"/>
    <w:multiLevelType w:val="hybridMultilevel"/>
    <w:tmpl w:val="67FC8ADC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47501"/>
    <w:multiLevelType w:val="hybridMultilevel"/>
    <w:tmpl w:val="7668E6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77A90"/>
    <w:multiLevelType w:val="hybridMultilevel"/>
    <w:tmpl w:val="6924DF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0"/>
  </w:num>
  <w:num w:numId="5">
    <w:abstractNumId w:val="30"/>
  </w:num>
  <w:num w:numId="6">
    <w:abstractNumId w:val="3"/>
  </w:num>
  <w:num w:numId="7">
    <w:abstractNumId w:val="14"/>
  </w:num>
  <w:num w:numId="8">
    <w:abstractNumId w:val="2"/>
  </w:num>
  <w:num w:numId="9">
    <w:abstractNumId w:val="6"/>
  </w:num>
  <w:num w:numId="10">
    <w:abstractNumId w:val="4"/>
  </w:num>
  <w:num w:numId="11">
    <w:abstractNumId w:val="17"/>
  </w:num>
  <w:num w:numId="12">
    <w:abstractNumId w:val="12"/>
  </w:num>
  <w:num w:numId="13">
    <w:abstractNumId w:val="23"/>
  </w:num>
  <w:num w:numId="14">
    <w:abstractNumId w:val="22"/>
  </w:num>
  <w:num w:numId="15">
    <w:abstractNumId w:val="25"/>
  </w:num>
  <w:num w:numId="16">
    <w:abstractNumId w:val="21"/>
  </w:num>
  <w:num w:numId="17">
    <w:abstractNumId w:val="15"/>
  </w:num>
  <w:num w:numId="18">
    <w:abstractNumId w:val="0"/>
  </w:num>
  <w:num w:numId="19">
    <w:abstractNumId w:val="20"/>
  </w:num>
  <w:num w:numId="20">
    <w:abstractNumId w:val="9"/>
  </w:num>
  <w:num w:numId="21">
    <w:abstractNumId w:val="13"/>
  </w:num>
  <w:num w:numId="22">
    <w:abstractNumId w:val="16"/>
  </w:num>
  <w:num w:numId="23">
    <w:abstractNumId w:val="18"/>
  </w:num>
  <w:num w:numId="24">
    <w:abstractNumId w:val="19"/>
  </w:num>
  <w:num w:numId="25">
    <w:abstractNumId w:val="8"/>
  </w:num>
  <w:num w:numId="26">
    <w:abstractNumId w:val="24"/>
  </w:num>
  <w:num w:numId="27">
    <w:abstractNumId w:val="1"/>
  </w:num>
  <w:num w:numId="28">
    <w:abstractNumId w:val="26"/>
  </w:num>
  <w:num w:numId="29">
    <w:abstractNumId w:val="11"/>
  </w:num>
  <w:num w:numId="30">
    <w:abstractNumId w:val="7"/>
  </w:num>
  <w:num w:numId="31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07"/>
    <w:rsid w:val="00000494"/>
    <w:rsid w:val="0000101F"/>
    <w:rsid w:val="00001FB6"/>
    <w:rsid w:val="000041C7"/>
    <w:rsid w:val="00006EB8"/>
    <w:rsid w:val="00007204"/>
    <w:rsid w:val="0000728C"/>
    <w:rsid w:val="00010BC5"/>
    <w:rsid w:val="00016F4A"/>
    <w:rsid w:val="00021356"/>
    <w:rsid w:val="000217EC"/>
    <w:rsid w:val="000240B6"/>
    <w:rsid w:val="00024D28"/>
    <w:rsid w:val="00032E8C"/>
    <w:rsid w:val="0003344C"/>
    <w:rsid w:val="000377DF"/>
    <w:rsid w:val="00044DE3"/>
    <w:rsid w:val="0004731C"/>
    <w:rsid w:val="000478BB"/>
    <w:rsid w:val="00050B74"/>
    <w:rsid w:val="00051571"/>
    <w:rsid w:val="00052825"/>
    <w:rsid w:val="000539CD"/>
    <w:rsid w:val="000556F6"/>
    <w:rsid w:val="00056343"/>
    <w:rsid w:val="0006031C"/>
    <w:rsid w:val="00064046"/>
    <w:rsid w:val="00064AA4"/>
    <w:rsid w:val="00076F95"/>
    <w:rsid w:val="000808C9"/>
    <w:rsid w:val="00083064"/>
    <w:rsid w:val="00090CDB"/>
    <w:rsid w:val="000A0A2E"/>
    <w:rsid w:val="000A2AAC"/>
    <w:rsid w:val="000A44AC"/>
    <w:rsid w:val="000B06AD"/>
    <w:rsid w:val="000B48BA"/>
    <w:rsid w:val="000B58C3"/>
    <w:rsid w:val="000B7DD4"/>
    <w:rsid w:val="000C1644"/>
    <w:rsid w:val="000C55E3"/>
    <w:rsid w:val="000C7488"/>
    <w:rsid w:val="000D1CE3"/>
    <w:rsid w:val="000D4F4E"/>
    <w:rsid w:val="000D6235"/>
    <w:rsid w:val="000D6D36"/>
    <w:rsid w:val="000D7490"/>
    <w:rsid w:val="000E0108"/>
    <w:rsid w:val="000E2B99"/>
    <w:rsid w:val="000E2D6E"/>
    <w:rsid w:val="000E4A97"/>
    <w:rsid w:val="000F7277"/>
    <w:rsid w:val="001073C3"/>
    <w:rsid w:val="0011082B"/>
    <w:rsid w:val="00110E16"/>
    <w:rsid w:val="001164B0"/>
    <w:rsid w:val="0011691B"/>
    <w:rsid w:val="00116997"/>
    <w:rsid w:val="00120CF7"/>
    <w:rsid w:val="001222AF"/>
    <w:rsid w:val="0012604D"/>
    <w:rsid w:val="00127880"/>
    <w:rsid w:val="00130099"/>
    <w:rsid w:val="001324A6"/>
    <w:rsid w:val="00135286"/>
    <w:rsid w:val="001411F4"/>
    <w:rsid w:val="00142946"/>
    <w:rsid w:val="001450FB"/>
    <w:rsid w:val="00160605"/>
    <w:rsid w:val="00161DA4"/>
    <w:rsid w:val="00166BFF"/>
    <w:rsid w:val="0016716E"/>
    <w:rsid w:val="00173E31"/>
    <w:rsid w:val="00177A6E"/>
    <w:rsid w:val="001806CA"/>
    <w:rsid w:val="00181417"/>
    <w:rsid w:val="00181D2D"/>
    <w:rsid w:val="001830A6"/>
    <w:rsid w:val="00183A9F"/>
    <w:rsid w:val="00183E3C"/>
    <w:rsid w:val="00186D2D"/>
    <w:rsid w:val="001913A0"/>
    <w:rsid w:val="00192211"/>
    <w:rsid w:val="001932C0"/>
    <w:rsid w:val="001969C8"/>
    <w:rsid w:val="00197E8D"/>
    <w:rsid w:val="001A1EAC"/>
    <w:rsid w:val="001A4549"/>
    <w:rsid w:val="001A5652"/>
    <w:rsid w:val="001B3921"/>
    <w:rsid w:val="001B4668"/>
    <w:rsid w:val="001B5146"/>
    <w:rsid w:val="001B6FB7"/>
    <w:rsid w:val="001C19FE"/>
    <w:rsid w:val="001C30D3"/>
    <w:rsid w:val="001D2CD3"/>
    <w:rsid w:val="001D3303"/>
    <w:rsid w:val="001D5FEB"/>
    <w:rsid w:val="001D7140"/>
    <w:rsid w:val="001E378D"/>
    <w:rsid w:val="001E6AC2"/>
    <w:rsid w:val="001F0DBC"/>
    <w:rsid w:val="001F2EFE"/>
    <w:rsid w:val="001F45B9"/>
    <w:rsid w:val="001F5D3F"/>
    <w:rsid w:val="001F608C"/>
    <w:rsid w:val="00202AC6"/>
    <w:rsid w:val="00204A89"/>
    <w:rsid w:val="002051BC"/>
    <w:rsid w:val="00206622"/>
    <w:rsid w:val="00206A8E"/>
    <w:rsid w:val="00206D21"/>
    <w:rsid w:val="0021210B"/>
    <w:rsid w:val="00214B61"/>
    <w:rsid w:val="00215922"/>
    <w:rsid w:val="00216E36"/>
    <w:rsid w:val="002313FD"/>
    <w:rsid w:val="002317E4"/>
    <w:rsid w:val="00231BB6"/>
    <w:rsid w:val="002320F3"/>
    <w:rsid w:val="00234718"/>
    <w:rsid w:val="00234BAF"/>
    <w:rsid w:val="00245B02"/>
    <w:rsid w:val="00245B47"/>
    <w:rsid w:val="002503D9"/>
    <w:rsid w:val="00250EC9"/>
    <w:rsid w:val="0025292A"/>
    <w:rsid w:val="0025305C"/>
    <w:rsid w:val="00253424"/>
    <w:rsid w:val="00255107"/>
    <w:rsid w:val="00257596"/>
    <w:rsid w:val="002604C0"/>
    <w:rsid w:val="00273AB2"/>
    <w:rsid w:val="002837D3"/>
    <w:rsid w:val="00291C22"/>
    <w:rsid w:val="002939A7"/>
    <w:rsid w:val="002A0E1F"/>
    <w:rsid w:val="002A1857"/>
    <w:rsid w:val="002B05C4"/>
    <w:rsid w:val="002B1768"/>
    <w:rsid w:val="002B2B9F"/>
    <w:rsid w:val="002B6683"/>
    <w:rsid w:val="002C0678"/>
    <w:rsid w:val="002C0BE7"/>
    <w:rsid w:val="002C2873"/>
    <w:rsid w:val="002C3B2D"/>
    <w:rsid w:val="002C43DA"/>
    <w:rsid w:val="002C4531"/>
    <w:rsid w:val="002C7B15"/>
    <w:rsid w:val="002D457E"/>
    <w:rsid w:val="002E1437"/>
    <w:rsid w:val="002E1B55"/>
    <w:rsid w:val="002E79AD"/>
    <w:rsid w:val="002F0FEE"/>
    <w:rsid w:val="002F177B"/>
    <w:rsid w:val="002F3B8A"/>
    <w:rsid w:val="002F4ECD"/>
    <w:rsid w:val="002F570A"/>
    <w:rsid w:val="00300B1A"/>
    <w:rsid w:val="00306F0B"/>
    <w:rsid w:val="00310EDE"/>
    <w:rsid w:val="00311AFB"/>
    <w:rsid w:val="003137A3"/>
    <w:rsid w:val="003165C0"/>
    <w:rsid w:val="0032032C"/>
    <w:rsid w:val="003220A8"/>
    <w:rsid w:val="00326249"/>
    <w:rsid w:val="00342D1D"/>
    <w:rsid w:val="0034747A"/>
    <w:rsid w:val="00347723"/>
    <w:rsid w:val="00352521"/>
    <w:rsid w:val="00362E44"/>
    <w:rsid w:val="003653E3"/>
    <w:rsid w:val="003668AC"/>
    <w:rsid w:val="003710C1"/>
    <w:rsid w:val="00371A7A"/>
    <w:rsid w:val="003804AA"/>
    <w:rsid w:val="00380BD7"/>
    <w:rsid w:val="00381785"/>
    <w:rsid w:val="00384377"/>
    <w:rsid w:val="003935FF"/>
    <w:rsid w:val="0039497A"/>
    <w:rsid w:val="00395356"/>
    <w:rsid w:val="003958A1"/>
    <w:rsid w:val="00396661"/>
    <w:rsid w:val="00396AE4"/>
    <w:rsid w:val="003A2FC2"/>
    <w:rsid w:val="003A4C24"/>
    <w:rsid w:val="003A588D"/>
    <w:rsid w:val="003A5FFD"/>
    <w:rsid w:val="003A62C7"/>
    <w:rsid w:val="003A655B"/>
    <w:rsid w:val="003A6968"/>
    <w:rsid w:val="003B403B"/>
    <w:rsid w:val="003B5C84"/>
    <w:rsid w:val="003E4693"/>
    <w:rsid w:val="00405DA6"/>
    <w:rsid w:val="0041005C"/>
    <w:rsid w:val="00410264"/>
    <w:rsid w:val="004112E3"/>
    <w:rsid w:val="004159BB"/>
    <w:rsid w:val="0041657E"/>
    <w:rsid w:val="00425719"/>
    <w:rsid w:val="004303C9"/>
    <w:rsid w:val="00432AFA"/>
    <w:rsid w:val="00432E02"/>
    <w:rsid w:val="0043402F"/>
    <w:rsid w:val="004364FA"/>
    <w:rsid w:val="00437427"/>
    <w:rsid w:val="00445ABE"/>
    <w:rsid w:val="00447437"/>
    <w:rsid w:val="004526A1"/>
    <w:rsid w:val="00452A43"/>
    <w:rsid w:val="00455FDF"/>
    <w:rsid w:val="004621B4"/>
    <w:rsid w:val="00462BC4"/>
    <w:rsid w:val="00464FA0"/>
    <w:rsid w:val="00465BB6"/>
    <w:rsid w:val="00466F3F"/>
    <w:rsid w:val="00467B0E"/>
    <w:rsid w:val="00467F49"/>
    <w:rsid w:val="004774D0"/>
    <w:rsid w:val="0048494B"/>
    <w:rsid w:val="004922AE"/>
    <w:rsid w:val="004972C7"/>
    <w:rsid w:val="004A5267"/>
    <w:rsid w:val="004C0C10"/>
    <w:rsid w:val="004C14C1"/>
    <w:rsid w:val="004C2720"/>
    <w:rsid w:val="004C2C86"/>
    <w:rsid w:val="004C35C2"/>
    <w:rsid w:val="004C49AD"/>
    <w:rsid w:val="004C758A"/>
    <w:rsid w:val="004C7725"/>
    <w:rsid w:val="004D19EA"/>
    <w:rsid w:val="004D1F1D"/>
    <w:rsid w:val="004E1CDC"/>
    <w:rsid w:val="004E257F"/>
    <w:rsid w:val="004E2865"/>
    <w:rsid w:val="004F4D1F"/>
    <w:rsid w:val="004F6376"/>
    <w:rsid w:val="005114A1"/>
    <w:rsid w:val="00517776"/>
    <w:rsid w:val="00520D93"/>
    <w:rsid w:val="005212BC"/>
    <w:rsid w:val="00521539"/>
    <w:rsid w:val="00522D79"/>
    <w:rsid w:val="00523C9B"/>
    <w:rsid w:val="00525651"/>
    <w:rsid w:val="005301BD"/>
    <w:rsid w:val="00531345"/>
    <w:rsid w:val="00533705"/>
    <w:rsid w:val="0053455E"/>
    <w:rsid w:val="005400AE"/>
    <w:rsid w:val="005406D1"/>
    <w:rsid w:val="005418C5"/>
    <w:rsid w:val="0054517F"/>
    <w:rsid w:val="00551563"/>
    <w:rsid w:val="00551B20"/>
    <w:rsid w:val="005554A3"/>
    <w:rsid w:val="00556C4E"/>
    <w:rsid w:val="005651B5"/>
    <w:rsid w:val="00567282"/>
    <w:rsid w:val="005706A3"/>
    <w:rsid w:val="00574A40"/>
    <w:rsid w:val="005751B7"/>
    <w:rsid w:val="00576275"/>
    <w:rsid w:val="005841AF"/>
    <w:rsid w:val="00584FD4"/>
    <w:rsid w:val="00594944"/>
    <w:rsid w:val="00595860"/>
    <w:rsid w:val="005958FA"/>
    <w:rsid w:val="005A1C68"/>
    <w:rsid w:val="005A3F9A"/>
    <w:rsid w:val="005A473A"/>
    <w:rsid w:val="005A5643"/>
    <w:rsid w:val="005A708C"/>
    <w:rsid w:val="005A74CF"/>
    <w:rsid w:val="005B031A"/>
    <w:rsid w:val="005C3903"/>
    <w:rsid w:val="005C53AF"/>
    <w:rsid w:val="005D13CC"/>
    <w:rsid w:val="005D1A53"/>
    <w:rsid w:val="005D3EA8"/>
    <w:rsid w:val="005D5A8E"/>
    <w:rsid w:val="005D65D4"/>
    <w:rsid w:val="005D6F6A"/>
    <w:rsid w:val="005D7752"/>
    <w:rsid w:val="005E0356"/>
    <w:rsid w:val="005E1417"/>
    <w:rsid w:val="005F411C"/>
    <w:rsid w:val="005F68CB"/>
    <w:rsid w:val="005F6CB2"/>
    <w:rsid w:val="00606301"/>
    <w:rsid w:val="00606E16"/>
    <w:rsid w:val="00612380"/>
    <w:rsid w:val="0061258F"/>
    <w:rsid w:val="00613048"/>
    <w:rsid w:val="0061309A"/>
    <w:rsid w:val="00613FFC"/>
    <w:rsid w:val="006171DA"/>
    <w:rsid w:val="00617FD8"/>
    <w:rsid w:val="006205DF"/>
    <w:rsid w:val="00620CD9"/>
    <w:rsid w:val="00621074"/>
    <w:rsid w:val="0062639B"/>
    <w:rsid w:val="0062734D"/>
    <w:rsid w:val="0063058D"/>
    <w:rsid w:val="00632738"/>
    <w:rsid w:val="00632DFE"/>
    <w:rsid w:val="00636091"/>
    <w:rsid w:val="006368F4"/>
    <w:rsid w:val="00647899"/>
    <w:rsid w:val="006502D9"/>
    <w:rsid w:val="00651134"/>
    <w:rsid w:val="006529DF"/>
    <w:rsid w:val="0065586B"/>
    <w:rsid w:val="006750EA"/>
    <w:rsid w:val="00676CDA"/>
    <w:rsid w:val="00677181"/>
    <w:rsid w:val="00687FEA"/>
    <w:rsid w:val="00690606"/>
    <w:rsid w:val="0069339D"/>
    <w:rsid w:val="00693441"/>
    <w:rsid w:val="00695468"/>
    <w:rsid w:val="006A18A6"/>
    <w:rsid w:val="006A5ED6"/>
    <w:rsid w:val="006B0031"/>
    <w:rsid w:val="006B1680"/>
    <w:rsid w:val="006B6A9D"/>
    <w:rsid w:val="006C103A"/>
    <w:rsid w:val="006D0C45"/>
    <w:rsid w:val="006D16C8"/>
    <w:rsid w:val="006D4F89"/>
    <w:rsid w:val="006D7118"/>
    <w:rsid w:val="006E37D4"/>
    <w:rsid w:val="006E5B36"/>
    <w:rsid w:val="006E68AC"/>
    <w:rsid w:val="006F48F1"/>
    <w:rsid w:val="006F6020"/>
    <w:rsid w:val="00702270"/>
    <w:rsid w:val="00702D4F"/>
    <w:rsid w:val="00702EA3"/>
    <w:rsid w:val="00703A71"/>
    <w:rsid w:val="00713A2D"/>
    <w:rsid w:val="00720558"/>
    <w:rsid w:val="0072226B"/>
    <w:rsid w:val="00723D99"/>
    <w:rsid w:val="00736B7C"/>
    <w:rsid w:val="00736D38"/>
    <w:rsid w:val="00740B8F"/>
    <w:rsid w:val="007428CB"/>
    <w:rsid w:val="0074469B"/>
    <w:rsid w:val="007461B1"/>
    <w:rsid w:val="00746FBD"/>
    <w:rsid w:val="00752795"/>
    <w:rsid w:val="00754CD5"/>
    <w:rsid w:val="00757E48"/>
    <w:rsid w:val="0076348A"/>
    <w:rsid w:val="00765795"/>
    <w:rsid w:val="007668C7"/>
    <w:rsid w:val="007671F7"/>
    <w:rsid w:val="00767F23"/>
    <w:rsid w:val="0077008B"/>
    <w:rsid w:val="0077594C"/>
    <w:rsid w:val="0077703D"/>
    <w:rsid w:val="00777F94"/>
    <w:rsid w:val="007816A0"/>
    <w:rsid w:val="00785719"/>
    <w:rsid w:val="007872CC"/>
    <w:rsid w:val="00791A00"/>
    <w:rsid w:val="007921E9"/>
    <w:rsid w:val="0079612C"/>
    <w:rsid w:val="007968A3"/>
    <w:rsid w:val="007A0C31"/>
    <w:rsid w:val="007A4504"/>
    <w:rsid w:val="007B4BF6"/>
    <w:rsid w:val="007B4F35"/>
    <w:rsid w:val="007B6529"/>
    <w:rsid w:val="007C1A03"/>
    <w:rsid w:val="007C47FC"/>
    <w:rsid w:val="007D05E5"/>
    <w:rsid w:val="007D65F1"/>
    <w:rsid w:val="007D7070"/>
    <w:rsid w:val="007D7D83"/>
    <w:rsid w:val="007E37C4"/>
    <w:rsid w:val="007E7F31"/>
    <w:rsid w:val="007F4935"/>
    <w:rsid w:val="008000DE"/>
    <w:rsid w:val="00807E68"/>
    <w:rsid w:val="008126B8"/>
    <w:rsid w:val="0081274D"/>
    <w:rsid w:val="00814D6A"/>
    <w:rsid w:val="008258A5"/>
    <w:rsid w:val="00826FB9"/>
    <w:rsid w:val="008304A6"/>
    <w:rsid w:val="00832285"/>
    <w:rsid w:val="00836499"/>
    <w:rsid w:val="00840F5E"/>
    <w:rsid w:val="00842BF7"/>
    <w:rsid w:val="00845A9F"/>
    <w:rsid w:val="00845BE3"/>
    <w:rsid w:val="00852620"/>
    <w:rsid w:val="008530D1"/>
    <w:rsid w:val="00853910"/>
    <w:rsid w:val="00857734"/>
    <w:rsid w:val="008653BB"/>
    <w:rsid w:val="008657D0"/>
    <w:rsid w:val="00871FF3"/>
    <w:rsid w:val="0087458F"/>
    <w:rsid w:val="008807B8"/>
    <w:rsid w:val="00882553"/>
    <w:rsid w:val="00891D88"/>
    <w:rsid w:val="00894473"/>
    <w:rsid w:val="00894940"/>
    <w:rsid w:val="008A661A"/>
    <w:rsid w:val="008B2FBE"/>
    <w:rsid w:val="008C152D"/>
    <w:rsid w:val="008C2798"/>
    <w:rsid w:val="008C50B1"/>
    <w:rsid w:val="008C5CDD"/>
    <w:rsid w:val="008C7215"/>
    <w:rsid w:val="008D0476"/>
    <w:rsid w:val="008D647A"/>
    <w:rsid w:val="008D7370"/>
    <w:rsid w:val="008D7A0F"/>
    <w:rsid w:val="008E21F7"/>
    <w:rsid w:val="008E2586"/>
    <w:rsid w:val="008F023E"/>
    <w:rsid w:val="009010C0"/>
    <w:rsid w:val="00903A35"/>
    <w:rsid w:val="009059A7"/>
    <w:rsid w:val="009073BD"/>
    <w:rsid w:val="00907434"/>
    <w:rsid w:val="00914515"/>
    <w:rsid w:val="00914A9C"/>
    <w:rsid w:val="00914FD0"/>
    <w:rsid w:val="0091540D"/>
    <w:rsid w:val="00920CF3"/>
    <w:rsid w:val="00935FA1"/>
    <w:rsid w:val="00941B63"/>
    <w:rsid w:val="00941DE2"/>
    <w:rsid w:val="00942D1D"/>
    <w:rsid w:val="00943296"/>
    <w:rsid w:val="0094394B"/>
    <w:rsid w:val="00945187"/>
    <w:rsid w:val="00945783"/>
    <w:rsid w:val="0094579E"/>
    <w:rsid w:val="0095450A"/>
    <w:rsid w:val="00955FCA"/>
    <w:rsid w:val="00957119"/>
    <w:rsid w:val="009704A8"/>
    <w:rsid w:val="00970C73"/>
    <w:rsid w:val="00971A94"/>
    <w:rsid w:val="00977553"/>
    <w:rsid w:val="009820BA"/>
    <w:rsid w:val="00982146"/>
    <w:rsid w:val="009858EC"/>
    <w:rsid w:val="009875FC"/>
    <w:rsid w:val="009A1AEF"/>
    <w:rsid w:val="009A1F43"/>
    <w:rsid w:val="009A35BA"/>
    <w:rsid w:val="009A5D09"/>
    <w:rsid w:val="009A6A6D"/>
    <w:rsid w:val="009A7853"/>
    <w:rsid w:val="009B16A9"/>
    <w:rsid w:val="009B1776"/>
    <w:rsid w:val="009B32E6"/>
    <w:rsid w:val="009B3B07"/>
    <w:rsid w:val="009B60EB"/>
    <w:rsid w:val="009B6BED"/>
    <w:rsid w:val="009C28E1"/>
    <w:rsid w:val="009C724C"/>
    <w:rsid w:val="009C75DF"/>
    <w:rsid w:val="009C7876"/>
    <w:rsid w:val="009D220D"/>
    <w:rsid w:val="009D3512"/>
    <w:rsid w:val="009D5F59"/>
    <w:rsid w:val="009E0BBF"/>
    <w:rsid w:val="009E3F7E"/>
    <w:rsid w:val="009E45C4"/>
    <w:rsid w:val="009E6B6E"/>
    <w:rsid w:val="009F06C0"/>
    <w:rsid w:val="009F7E07"/>
    <w:rsid w:val="00A04668"/>
    <w:rsid w:val="00A054C3"/>
    <w:rsid w:val="00A05CAC"/>
    <w:rsid w:val="00A05DDC"/>
    <w:rsid w:val="00A06147"/>
    <w:rsid w:val="00A063C9"/>
    <w:rsid w:val="00A06AE5"/>
    <w:rsid w:val="00A10D28"/>
    <w:rsid w:val="00A14C2F"/>
    <w:rsid w:val="00A27E29"/>
    <w:rsid w:val="00A335B1"/>
    <w:rsid w:val="00A33D23"/>
    <w:rsid w:val="00A35C16"/>
    <w:rsid w:val="00A423E8"/>
    <w:rsid w:val="00A458E8"/>
    <w:rsid w:val="00A463DD"/>
    <w:rsid w:val="00A4674C"/>
    <w:rsid w:val="00A47FFE"/>
    <w:rsid w:val="00A511A9"/>
    <w:rsid w:val="00A518EC"/>
    <w:rsid w:val="00A51DDF"/>
    <w:rsid w:val="00A52F6A"/>
    <w:rsid w:val="00A57A79"/>
    <w:rsid w:val="00A62CD7"/>
    <w:rsid w:val="00A630D9"/>
    <w:rsid w:val="00A64039"/>
    <w:rsid w:val="00A66C93"/>
    <w:rsid w:val="00A718C2"/>
    <w:rsid w:val="00A719E3"/>
    <w:rsid w:val="00A74A3C"/>
    <w:rsid w:val="00A76E87"/>
    <w:rsid w:val="00A82954"/>
    <w:rsid w:val="00A83FBE"/>
    <w:rsid w:val="00A865FF"/>
    <w:rsid w:val="00A86A70"/>
    <w:rsid w:val="00A86D47"/>
    <w:rsid w:val="00A93018"/>
    <w:rsid w:val="00A9325C"/>
    <w:rsid w:val="00A969F4"/>
    <w:rsid w:val="00AA1D4A"/>
    <w:rsid w:val="00AA2B33"/>
    <w:rsid w:val="00AA3E6E"/>
    <w:rsid w:val="00AB0BF7"/>
    <w:rsid w:val="00AB2A9F"/>
    <w:rsid w:val="00AC02FC"/>
    <w:rsid w:val="00AC39E0"/>
    <w:rsid w:val="00AD2B74"/>
    <w:rsid w:val="00AD79C6"/>
    <w:rsid w:val="00AE29E3"/>
    <w:rsid w:val="00AE33CA"/>
    <w:rsid w:val="00AE37F9"/>
    <w:rsid w:val="00AF29A3"/>
    <w:rsid w:val="00AF393F"/>
    <w:rsid w:val="00AF39E9"/>
    <w:rsid w:val="00AF63CB"/>
    <w:rsid w:val="00B0656E"/>
    <w:rsid w:val="00B11039"/>
    <w:rsid w:val="00B1697E"/>
    <w:rsid w:val="00B20D68"/>
    <w:rsid w:val="00B27741"/>
    <w:rsid w:val="00B35562"/>
    <w:rsid w:val="00B42E32"/>
    <w:rsid w:val="00B52D84"/>
    <w:rsid w:val="00B638EB"/>
    <w:rsid w:val="00B65904"/>
    <w:rsid w:val="00B70972"/>
    <w:rsid w:val="00B7144E"/>
    <w:rsid w:val="00B74928"/>
    <w:rsid w:val="00B7756C"/>
    <w:rsid w:val="00B77637"/>
    <w:rsid w:val="00B77E6B"/>
    <w:rsid w:val="00B80D6E"/>
    <w:rsid w:val="00B83AB5"/>
    <w:rsid w:val="00B87A3D"/>
    <w:rsid w:val="00B9124B"/>
    <w:rsid w:val="00B920C3"/>
    <w:rsid w:val="00B943F3"/>
    <w:rsid w:val="00B96B65"/>
    <w:rsid w:val="00BA249F"/>
    <w:rsid w:val="00BA24AE"/>
    <w:rsid w:val="00BA521E"/>
    <w:rsid w:val="00BA6F69"/>
    <w:rsid w:val="00BB1575"/>
    <w:rsid w:val="00BB1B22"/>
    <w:rsid w:val="00BB2BE5"/>
    <w:rsid w:val="00BB3672"/>
    <w:rsid w:val="00BB4F7B"/>
    <w:rsid w:val="00BB6B31"/>
    <w:rsid w:val="00BC188F"/>
    <w:rsid w:val="00BC3E56"/>
    <w:rsid w:val="00BC6148"/>
    <w:rsid w:val="00BE0668"/>
    <w:rsid w:val="00BE1AD1"/>
    <w:rsid w:val="00BE3A44"/>
    <w:rsid w:val="00BF25CB"/>
    <w:rsid w:val="00BF3343"/>
    <w:rsid w:val="00BF3D74"/>
    <w:rsid w:val="00BF67ED"/>
    <w:rsid w:val="00C04E5F"/>
    <w:rsid w:val="00C10684"/>
    <w:rsid w:val="00C15272"/>
    <w:rsid w:val="00C16526"/>
    <w:rsid w:val="00C16DB3"/>
    <w:rsid w:val="00C22E57"/>
    <w:rsid w:val="00C2478F"/>
    <w:rsid w:val="00C340E7"/>
    <w:rsid w:val="00C40447"/>
    <w:rsid w:val="00C4640E"/>
    <w:rsid w:val="00C5436D"/>
    <w:rsid w:val="00C55F1E"/>
    <w:rsid w:val="00C55F40"/>
    <w:rsid w:val="00C576E0"/>
    <w:rsid w:val="00C6096F"/>
    <w:rsid w:val="00C667DC"/>
    <w:rsid w:val="00C6741D"/>
    <w:rsid w:val="00C74EF9"/>
    <w:rsid w:val="00C76773"/>
    <w:rsid w:val="00C831E1"/>
    <w:rsid w:val="00C84705"/>
    <w:rsid w:val="00C85278"/>
    <w:rsid w:val="00C93750"/>
    <w:rsid w:val="00C95971"/>
    <w:rsid w:val="00C9708A"/>
    <w:rsid w:val="00CA29F2"/>
    <w:rsid w:val="00CB0FA4"/>
    <w:rsid w:val="00CB1FCA"/>
    <w:rsid w:val="00CB298C"/>
    <w:rsid w:val="00CB60AA"/>
    <w:rsid w:val="00CB70E9"/>
    <w:rsid w:val="00CC29FF"/>
    <w:rsid w:val="00CC3C9F"/>
    <w:rsid w:val="00CC517C"/>
    <w:rsid w:val="00CC7194"/>
    <w:rsid w:val="00CD11D4"/>
    <w:rsid w:val="00CD4402"/>
    <w:rsid w:val="00CD468A"/>
    <w:rsid w:val="00CD4AE6"/>
    <w:rsid w:val="00CD52CC"/>
    <w:rsid w:val="00CD7DF2"/>
    <w:rsid w:val="00CE20C4"/>
    <w:rsid w:val="00CE3A26"/>
    <w:rsid w:val="00CE4133"/>
    <w:rsid w:val="00CE4826"/>
    <w:rsid w:val="00CE51B2"/>
    <w:rsid w:val="00CF0F28"/>
    <w:rsid w:val="00CF2FC0"/>
    <w:rsid w:val="00CF4786"/>
    <w:rsid w:val="00CF7327"/>
    <w:rsid w:val="00D025CC"/>
    <w:rsid w:val="00D03464"/>
    <w:rsid w:val="00D03604"/>
    <w:rsid w:val="00D036E0"/>
    <w:rsid w:val="00D0458A"/>
    <w:rsid w:val="00D04E53"/>
    <w:rsid w:val="00D10747"/>
    <w:rsid w:val="00D115DE"/>
    <w:rsid w:val="00D12417"/>
    <w:rsid w:val="00D15050"/>
    <w:rsid w:val="00D167A5"/>
    <w:rsid w:val="00D2016B"/>
    <w:rsid w:val="00D20D89"/>
    <w:rsid w:val="00D21205"/>
    <w:rsid w:val="00D2160F"/>
    <w:rsid w:val="00D21AAB"/>
    <w:rsid w:val="00D274C3"/>
    <w:rsid w:val="00D34AFA"/>
    <w:rsid w:val="00D3697B"/>
    <w:rsid w:val="00D36D7A"/>
    <w:rsid w:val="00D405FB"/>
    <w:rsid w:val="00D442FA"/>
    <w:rsid w:val="00D55370"/>
    <w:rsid w:val="00D56813"/>
    <w:rsid w:val="00D56AC5"/>
    <w:rsid w:val="00D6100A"/>
    <w:rsid w:val="00D63A94"/>
    <w:rsid w:val="00D704C4"/>
    <w:rsid w:val="00D728AD"/>
    <w:rsid w:val="00D75839"/>
    <w:rsid w:val="00D75E84"/>
    <w:rsid w:val="00D760EB"/>
    <w:rsid w:val="00D80CE4"/>
    <w:rsid w:val="00D83300"/>
    <w:rsid w:val="00D92C82"/>
    <w:rsid w:val="00D92EDB"/>
    <w:rsid w:val="00D9591C"/>
    <w:rsid w:val="00D9737A"/>
    <w:rsid w:val="00DA00F3"/>
    <w:rsid w:val="00DA4D02"/>
    <w:rsid w:val="00DA5E21"/>
    <w:rsid w:val="00DB7F8F"/>
    <w:rsid w:val="00DC2232"/>
    <w:rsid w:val="00DC5B21"/>
    <w:rsid w:val="00DD131D"/>
    <w:rsid w:val="00DD1601"/>
    <w:rsid w:val="00DF2106"/>
    <w:rsid w:val="00DF21CE"/>
    <w:rsid w:val="00DF3521"/>
    <w:rsid w:val="00DF35A4"/>
    <w:rsid w:val="00DF3D13"/>
    <w:rsid w:val="00E05A1F"/>
    <w:rsid w:val="00E05D51"/>
    <w:rsid w:val="00E05DFA"/>
    <w:rsid w:val="00E14279"/>
    <w:rsid w:val="00E1644A"/>
    <w:rsid w:val="00E16BB1"/>
    <w:rsid w:val="00E2026C"/>
    <w:rsid w:val="00E24E57"/>
    <w:rsid w:val="00E271F0"/>
    <w:rsid w:val="00E32DA6"/>
    <w:rsid w:val="00E34B59"/>
    <w:rsid w:val="00E35762"/>
    <w:rsid w:val="00E43D2B"/>
    <w:rsid w:val="00E55E3F"/>
    <w:rsid w:val="00E639E5"/>
    <w:rsid w:val="00E63CC6"/>
    <w:rsid w:val="00E64B21"/>
    <w:rsid w:val="00E64D15"/>
    <w:rsid w:val="00E750E3"/>
    <w:rsid w:val="00E777CB"/>
    <w:rsid w:val="00E802FF"/>
    <w:rsid w:val="00E80400"/>
    <w:rsid w:val="00E80613"/>
    <w:rsid w:val="00E86B9D"/>
    <w:rsid w:val="00E929B1"/>
    <w:rsid w:val="00E94E70"/>
    <w:rsid w:val="00E9568B"/>
    <w:rsid w:val="00EA1809"/>
    <w:rsid w:val="00EA43A9"/>
    <w:rsid w:val="00EA4667"/>
    <w:rsid w:val="00EA4C8D"/>
    <w:rsid w:val="00EA54FF"/>
    <w:rsid w:val="00EA7F55"/>
    <w:rsid w:val="00EB1937"/>
    <w:rsid w:val="00EB395E"/>
    <w:rsid w:val="00EB6279"/>
    <w:rsid w:val="00EC58DF"/>
    <w:rsid w:val="00EC61DB"/>
    <w:rsid w:val="00EC7F78"/>
    <w:rsid w:val="00ED2D71"/>
    <w:rsid w:val="00ED6939"/>
    <w:rsid w:val="00EE1ACA"/>
    <w:rsid w:val="00EF0340"/>
    <w:rsid w:val="00EF0577"/>
    <w:rsid w:val="00EF2A29"/>
    <w:rsid w:val="00EF3F01"/>
    <w:rsid w:val="00EF6443"/>
    <w:rsid w:val="00F00E3A"/>
    <w:rsid w:val="00F01795"/>
    <w:rsid w:val="00F020C5"/>
    <w:rsid w:val="00F102D9"/>
    <w:rsid w:val="00F12894"/>
    <w:rsid w:val="00F15E1E"/>
    <w:rsid w:val="00F212FC"/>
    <w:rsid w:val="00F227A1"/>
    <w:rsid w:val="00F30D06"/>
    <w:rsid w:val="00F3165B"/>
    <w:rsid w:val="00F31C00"/>
    <w:rsid w:val="00F328FC"/>
    <w:rsid w:val="00F33C20"/>
    <w:rsid w:val="00F35BA5"/>
    <w:rsid w:val="00F4413B"/>
    <w:rsid w:val="00F4432B"/>
    <w:rsid w:val="00F50446"/>
    <w:rsid w:val="00F5050D"/>
    <w:rsid w:val="00F50B76"/>
    <w:rsid w:val="00F518EF"/>
    <w:rsid w:val="00F524AA"/>
    <w:rsid w:val="00F531D1"/>
    <w:rsid w:val="00F53840"/>
    <w:rsid w:val="00F57854"/>
    <w:rsid w:val="00F65638"/>
    <w:rsid w:val="00F676AC"/>
    <w:rsid w:val="00F6776E"/>
    <w:rsid w:val="00F70135"/>
    <w:rsid w:val="00F71F24"/>
    <w:rsid w:val="00F76B1B"/>
    <w:rsid w:val="00F80660"/>
    <w:rsid w:val="00F8088D"/>
    <w:rsid w:val="00F8731A"/>
    <w:rsid w:val="00F93CE3"/>
    <w:rsid w:val="00FA2431"/>
    <w:rsid w:val="00FA2D2C"/>
    <w:rsid w:val="00FB4637"/>
    <w:rsid w:val="00FB6FF5"/>
    <w:rsid w:val="00FB77F5"/>
    <w:rsid w:val="00FC0891"/>
    <w:rsid w:val="00FC0C5B"/>
    <w:rsid w:val="00FC1C4B"/>
    <w:rsid w:val="00FD1C22"/>
    <w:rsid w:val="00FD6EC5"/>
    <w:rsid w:val="00FD7F47"/>
    <w:rsid w:val="00FE00C0"/>
    <w:rsid w:val="00FE0B50"/>
    <w:rsid w:val="00FE12F4"/>
    <w:rsid w:val="00FE1F20"/>
    <w:rsid w:val="00FE27E2"/>
    <w:rsid w:val="00FE3438"/>
    <w:rsid w:val="00FE3EAF"/>
    <w:rsid w:val="00FE5712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2FD7C"/>
  <w15:docId w15:val="{8EAC09E1-C841-481A-9FF4-BFE62AB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5A8E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Kop6">
    <w:name w:val="heading 6"/>
    <w:basedOn w:val="Standaard"/>
    <w:next w:val="Standaard"/>
    <w:link w:val="Kop6Char"/>
    <w:unhideWhenUsed/>
    <w:qFormat/>
    <w:rsid w:val="00432A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64B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customStyle="1" w:styleId="Kop6Char">
    <w:name w:val="Kop 6 Char"/>
    <w:basedOn w:val="Standaardalinea-lettertype"/>
    <w:link w:val="Kop6"/>
    <w:rsid w:val="00432AFA"/>
    <w:rPr>
      <w:rFonts w:asciiTheme="majorHAnsi" w:eastAsiaTheme="majorEastAsia" w:hAnsiTheme="majorHAnsi" w:cstheme="majorBidi"/>
      <w:i/>
      <w:iCs/>
      <w:color w:val="55000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rsid w:val="00E64B2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Inhoudtabel">
    <w:name w:val="Inhoud tabel"/>
    <w:basedOn w:val="Standaard"/>
    <w:rsid w:val="009C28E1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szCs w:val="24"/>
      <w:lang w:eastAsia="zh-CN" w:bidi="hi-IN"/>
    </w:rPr>
  </w:style>
  <w:style w:type="paragraph" w:customStyle="1" w:styleId="Standard">
    <w:name w:val="Standard"/>
    <w:qFormat/>
    <w:rsid w:val="000808C9"/>
    <w:pPr>
      <w:suppressAutoHyphens/>
      <w:textAlignment w:val="baseline"/>
    </w:pPr>
    <w:rPr>
      <w:rFonts w:eastAsia="Arial Unicode MS" w:cs="Calibri"/>
      <w:kern w:val="2"/>
      <w:sz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F6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02D9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gitalocean.com/community/tutorials/an-introduction-to-oauth-2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gegevensbeschermingsautoriteit.be/burge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ist.gov/cyberframewor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iapp.org/media/pdf/resource_center/pbd_implement_7found_principles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sqreen.com/best-practices-build-secure-applica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blad\Documenten%20Coosy\Sjablonen\format%20Module%20-%20Leerdoelen%20en%20leerinhou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724DA0806460AB308B81B23EF2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A6D793-B848-40C5-A6E7-9396769C2F19}"/>
      </w:docPartPr>
      <w:docPartBody>
        <w:p w:rsidR="00F06C62" w:rsidRDefault="006D3C03">
          <w:pPr>
            <w:pStyle w:val="FF8724DA0806460AB308B81B23EF2BCF"/>
          </w:pPr>
          <w:r w:rsidRPr="007D0F3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C03"/>
    <w:rsid w:val="0005004A"/>
    <w:rsid w:val="000A294E"/>
    <w:rsid w:val="002C57E7"/>
    <w:rsid w:val="003014F0"/>
    <w:rsid w:val="0046596C"/>
    <w:rsid w:val="0049163C"/>
    <w:rsid w:val="004C3D90"/>
    <w:rsid w:val="00675898"/>
    <w:rsid w:val="006D3C03"/>
    <w:rsid w:val="007514D8"/>
    <w:rsid w:val="009C6FDC"/>
    <w:rsid w:val="00B6175B"/>
    <w:rsid w:val="00C823AB"/>
    <w:rsid w:val="00CD0203"/>
    <w:rsid w:val="00D532A0"/>
    <w:rsid w:val="00E450E6"/>
    <w:rsid w:val="00E61ECB"/>
    <w:rsid w:val="00E8328F"/>
    <w:rsid w:val="00ED6B25"/>
    <w:rsid w:val="00F06C62"/>
    <w:rsid w:val="00F20EF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450E6"/>
    <w:rPr>
      <w:color w:val="808080"/>
    </w:rPr>
  </w:style>
  <w:style w:type="paragraph" w:customStyle="1" w:styleId="FF8724DA0806460AB308B81B23EF2BCF">
    <w:name w:val="FF8724DA0806460AB308B81B23EF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0E00-A0B0-427A-8131-583E2CE3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leerinhouden.dotx</Template>
  <TotalTime>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4131</CharactersWithSpaces>
  <SharedDoc>false</SharedDoc>
  <HLinks>
    <vt:vector size="12" baseType="variant">
      <vt:variant>
        <vt:i4>81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https://www.w3schools.com/cssref/default.asp</vt:lpwstr>
      </vt:variant>
      <vt:variant>
        <vt:lpwstr/>
      </vt:variant>
      <vt:variant>
        <vt:i4>2687022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van de Vijver Marita</dc:creator>
  <cp:keywords/>
  <cp:lastModifiedBy>van de Vijver Marita</cp:lastModifiedBy>
  <cp:revision>2</cp:revision>
  <dcterms:created xsi:type="dcterms:W3CDTF">2021-05-30T23:19:00Z</dcterms:created>
  <dcterms:modified xsi:type="dcterms:W3CDTF">2021-05-30T23:19:00Z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