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1"/>
        <w:jc w:val="center"/>
      </w:pPr>
      <w:r>
        <w:rPr>
          <w:b/>
          <w:bCs/>
          <w:color w:val="333333"/>
          <w:sz w:val="34"/>
          <w:szCs w:val="34"/>
        </w:rPr>
        <w:t xml:space="preserve">TV / COMPUTER CART</w:t>
      </w:r>
    </w:p>
    <w:p>
      <w:pPr>
        <w:spacing w:after="102"/>
        <w:jc w:val="center"/>
      </w:pPr>
      <w:r>
        <w:rPr>
          <w:i/>
          <w:iCs/>
          <w:color w:val="666666"/>
          <w:sz w:val="20"/>
          <w:szCs w:val="20"/>
        </w:rPr>
        <w:t xml:space="preserve">Streaming Station, Sanctuary Lobby</w:t>
      </w:r>
    </w:p>
    <w:p>
      <w:pPr>
        <w:spacing w:after="77"/>
      </w:pPr>
      <w:r>
        <w:rPr>
          <w:b/>
          <w:bCs/>
          <w:color w:val="1B7A3D"/>
          <w:sz w:val="19"/>
          <w:szCs w:val="19"/>
        </w:rPr>
        <w:t xml:space="preserve">TURNING ON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1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Turn on the computer.</w:t>
            </w:r>
          </w:p>
          <w:p>
            <w:r>
              <w:rPr>
                <w:color w:val="444444"/>
                <w:sz w:val="17"/>
                <w:szCs w:val="17"/>
              </w:rPr>
              <w:t xml:space="preserve">Green button just left of the USB port on the front of the PC.</w:t>
            </w:r>
          </w:p>
        </w:tc>
      </w:tr>
    </w:tbl>
    <w:p>
      <w:pPr>
        <w:spacing w:after="17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2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Turn on the TV.</w:t>
            </w:r>
          </w:p>
          <w:p>
            <w:r>
              <w:rPr>
                <w:color w:val="444444"/>
                <w:sz w:val="17"/>
                <w:szCs w:val="17"/>
              </w:rPr>
              <w:t xml:space="preserve">Remote power button, or the top button on the TV itself.</w:t>
            </w:r>
          </w:p>
        </w:tc>
      </w:tr>
    </w:tbl>
    <w:p>
      <w:pPr>
        <w:spacing w:after="17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3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Log in.</w:t>
            </w:r>
          </w:p>
          <w:p>
            <w:r>
              <w:rPr>
                <w:color w:val="444444"/>
                <w:sz w:val="17"/>
                <w:szCs w:val="17"/>
              </w:rPr>
              <w:t xml:space="preserve">Touch the keyboard or mouse to wake the screen. Ask this week’s Hospitality team tech volunteer for the PIN if you don’t have it.</w:t>
            </w:r>
          </w:p>
        </w:tc>
      </w:tr>
    </w:tbl>
    <w:p>
      <w:pPr>
        <w:spacing w:after="17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 xml:space="preserve">4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4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Open Zoom Workplace and start/join the meeting.</w:t>
            </w:r>
          </w:p>
          <w:p>
            <w:r>
              <w:rPr>
                <w:color w:val="444444"/>
                <w:sz w:val="17"/>
                <w:szCs w:val="17"/>
              </w:rPr>
              <w:t xml:space="preserve">Already logged into the church account, so no separate sign-in needed.</w:t>
            </w:r>
          </w:p>
        </w:tc>
      </w:tr>
    </w:tbl>
    <w:p>
      <w:pPr>
        <w:spacing w:after="60"/>
      </w:pPr>
    </w:p>
    <w:p>
      <w:pPr>
        <w:spacing w:after="51"/>
      </w:pPr>
      <w:r>
        <w:rPr>
          <w:b/>
          <w:bCs/>
          <w:color w:val="1E4E8C"/>
          <w:sz w:val="19"/>
          <w:szCs w:val="19"/>
        </w:rPr>
        <w:t xml:space="preserve">VERIFY THESE ARE SET (should stay set once configured)</w:t>
      </w:r>
    </w:p>
    <w:tbl>
      <w:tblPr>
        <w:tblW w:type="dxa" w:w="10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480"/>
        <w:gridCol w:w="4320"/>
      </w:tblGrid>
      <w:tr>
        <w:tc>
          <w:tcPr>
            <w:tcW w:type="dxa" w:w="648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Camera</w:t>
            </w:r>
          </w:p>
        </w:tc>
        <w:tc>
          <w:tcPr>
            <w:tcW w:type="dxa" w:w="432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Logi Rally Bar Mini</w:t>
            </w:r>
          </w:p>
        </w:tc>
      </w:tr>
      <w:tr>
        <w:tc>
          <w:tcPr>
            <w:tcW w:type="dxa" w:w="648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Microphone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iRig Pro</w:t>
            </w:r>
          </w:p>
        </w:tc>
      </w:tr>
      <w:tr>
        <w:tc>
          <w:tcPr>
            <w:tcW w:type="dxa" w:w="648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Speaker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Rally Bar Mini</w:t>
            </w:r>
          </w:p>
        </w:tc>
      </w:tr>
    </w:tbl>
    <w:p>
      <w:pPr>
        <w:spacing w:after="60"/>
      </w:pPr>
    </w:p>
    <w:tbl>
      <w:tblPr>
        <w:tblW w:type="dxa" w:w="10800"/>
        <w:tblBorders>
          <w:top w:val="single" w:color="8A5A00" w:sz="10"/>
          <w:left w:val="single" w:color="8A5A00" w:sz="10"/>
          <w:bottom w:val="single" w:color="8A5A00" w:sz="10"/>
          <w:right w:val="single" w:color="8A5A00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3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HEARING ECHO OR FEEDBACK ON THE STREAM?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"Original sound for musicians" should be ON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"Echo cancellation" should be OFF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"Automatically adjust microphone volume" should be OFF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Zoom updates sometimes silently reset these. Check here first if the stream sounds off.</w:t>
            </w:r>
          </w:p>
        </w:tc>
      </w:tr>
    </w:tbl>
    <w:p>
      <w:pPr>
        <w:spacing w:after="60"/>
      </w:pPr>
    </w:p>
    <w:tbl>
      <w:tblPr>
        <w:tblW w:type="dxa" w:w="10800"/>
        <w:tblBorders>
          <w:top w:val="single" w:color="1B7A3D" w:sz="10"/>
          <w:left w:val="single" w:color="1B7A3D" w:sz="10"/>
          <w:bottom w:val="single" w:color="1B7A3D" w:sz="10"/>
          <w:right w:val="single" w:color="1B7A3D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3"/>
            </w:pPr>
            <w:r>
              <w:rPr>
                <w:b/>
                <w:bCs/>
                <w:color w:val="1B7A3D"/>
                <w:sz w:val="20"/>
                <w:szCs w:val="20"/>
              </w:rPr>
              <w:t xml:space="preserve">TALKING TO PEOPLE ON ZOOM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Small mic on the cart. Press and HOLD the center button to talk.</w:t>
            </w:r>
          </w:p>
          <w:p>
            <w:pPr>
              <w:spacing w:after="13"/>
            </w:pPr>
            <w:r>
              <w:rPr>
                <w:color w:val="333333"/>
                <w:sz w:val="17"/>
                <w:szCs w:val="17"/>
              </w:rPr>
              <w:t xml:space="preserve">• Light comes on while you're holding it. Let go and it turns off automatically.</w:t>
            </w:r>
          </w:p>
        </w:tc>
      </w:tr>
    </w:tbl>
    <w:p>
      <w:pPr>
        <w:spacing w:after="60"/>
      </w:pPr>
    </w:p>
    <w:tbl>
      <w:tblPr>
        <w:tblW w:type="dxa" w:w="10800"/>
        <w:tblBorders>
          <w:top w:val="single" w:color="1E4E8C" w:sz="10"/>
          <w:left w:val="single" w:color="1E4E8C" w:sz="10"/>
          <w:bottom w:val="single" w:color="1E4E8C" w:sz="10"/>
          <w:right w:val="single" w:color="1E4E8C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</w:tc>
      </w:tr>
    </w:tbl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</w:tc>
      </w:tr>
    </w:tbl>
    <w:tbl>
      <w:tblPr>
        <w:tblW w:type="dxa" w:w="10800"/>
        <w:tblBorders>
          <w:top w:val="single" w:color="B3261E" w:sz="10"/>
          <w:left w:val="single" w:color="B3261E" w:sz="10"/>
          <w:bottom w:val="single" w:color="B3261E" w:sz="10"/>
          <w:right w:val="single" w:color="B3261E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</w:tc>
      </w:tr>
    </w:tbl>
    <w:p>
      <w:pPr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  <w:sz w:val="15"/>
          <w:szCs w:val="15"/>
        </w:rPr>
        <w:t xml:space="preserve">  Scan for the full guide + troubleshooting</w:t>
      </w:r>
    </w:p>
    <w:sectPr>
      <w:pgSz w:w="8640" w:h="11520" w:orient="portrait"/>
      <w:pgMar w:top="432" w:right="432" w:bottom="432" w:left="432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qr-lnpc-av-gui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2026-08-22T13:16:23.524Z</dcterms:created>
  <dcterms:modified xsi:type="dcterms:W3CDTF">2026-08-22T13:16:23.525Z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