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3B0" w:rsidRDefault="00BD03B0"/>
    <w:p w:rsidR="00BD03B0" w:rsidRDefault="00BD03B0"/>
    <w:p w:rsidR="00BD03B0" w:rsidRDefault="00BD03B0">
      <w:pPr>
        <w:pStyle w:val="NormalIndent"/>
      </w:pPr>
    </w:p>
    <w:p w:rsidR="00BD03B0" w:rsidRDefault="00BD03B0"/>
    <w:p w:rsidR="00BD03B0" w:rsidRDefault="00BD03B0"/>
    <w:p w:rsidR="00BD03B0" w:rsidRDefault="00BD03B0"/>
    <w:p w:rsidR="00BD03B0" w:rsidRDefault="00BD03B0"/>
    <w:p w:rsidR="00BD03B0" w:rsidRDefault="00BD03B0"/>
    <w:p w:rsidR="00BD03B0" w:rsidRDefault="00BD03B0">
      <w:pPr>
        <w:jc w:val="center"/>
      </w:pPr>
    </w:p>
    <w:p w:rsidR="00BD03B0" w:rsidRDefault="00BD03B0">
      <w:pPr>
        <w:pStyle w:val="TOC3"/>
        <w:tabs>
          <w:tab w:val="left" w:pos="4500"/>
        </w:tabs>
        <w:ind w:firstLine="0"/>
        <w:rPr>
          <w:rFonts w:cs="Arial"/>
        </w:rPr>
      </w:pPr>
      <w:r>
        <w:rPr>
          <w:rFonts w:cs="Arial"/>
        </w:rPr>
        <w:t xml:space="preserve">RELATÓRIO DO PROJETO INTEGRADO </w:t>
      </w:r>
      <w:r w:rsidR="003D5760">
        <w:rPr>
          <w:rFonts w:cs="Arial"/>
        </w:rPr>
        <w:t>A</w:t>
      </w:r>
    </w:p>
    <w:p w:rsidR="00BD03B0" w:rsidRPr="00C85E0B" w:rsidRDefault="003D5760" w:rsidP="006D576C">
      <w:pPr>
        <w:ind w:firstLine="0"/>
        <w:jc w:val="center"/>
      </w:pPr>
      <w:r>
        <w:t>Sistema de acesso rápido ao RU via código de barras, sistema de créditos e plata</w:t>
      </w:r>
      <w:r w:rsidR="004231D9">
        <w:t xml:space="preserve">forma </w:t>
      </w:r>
      <w:r w:rsidR="004231D9" w:rsidRPr="00200316">
        <w:rPr>
          <w:i/>
        </w:rPr>
        <w:t>WEB</w:t>
      </w:r>
      <w:r w:rsidR="004231D9">
        <w:t xml:space="preserve"> de gerenciamento de dados</w:t>
      </w:r>
    </w:p>
    <w:p w:rsidR="00CF1F8C" w:rsidRDefault="00BD03B0">
      <w:pPr>
        <w:tabs>
          <w:tab w:val="left" w:pos="4860"/>
        </w:tabs>
        <w:jc w:val="left"/>
        <w:rPr>
          <w:rFonts w:cs="Arial"/>
          <w:b/>
          <w:bCs/>
        </w:rPr>
      </w:pPr>
      <w:r>
        <w:rPr>
          <w:rFonts w:cs="Arial"/>
          <w:b/>
          <w:bCs/>
        </w:rPr>
        <w:t xml:space="preserve">                                            </w:t>
      </w:r>
    </w:p>
    <w:p w:rsidR="00CF1F8C" w:rsidRDefault="00CF1F8C">
      <w:pPr>
        <w:tabs>
          <w:tab w:val="left" w:pos="4860"/>
        </w:tabs>
        <w:jc w:val="left"/>
        <w:rPr>
          <w:rFonts w:cs="Arial"/>
          <w:b/>
          <w:bCs/>
        </w:rPr>
      </w:pPr>
    </w:p>
    <w:p w:rsidR="00CF1F8C" w:rsidRDefault="00CF1F8C">
      <w:pPr>
        <w:tabs>
          <w:tab w:val="left" w:pos="4860"/>
        </w:tabs>
        <w:jc w:val="left"/>
        <w:rPr>
          <w:rFonts w:cs="Arial"/>
          <w:b/>
          <w:bCs/>
        </w:rPr>
      </w:pPr>
    </w:p>
    <w:p w:rsidR="00CF1F8C" w:rsidRDefault="00CF1F8C">
      <w:pPr>
        <w:tabs>
          <w:tab w:val="left" w:pos="4860"/>
        </w:tabs>
        <w:jc w:val="left"/>
        <w:rPr>
          <w:rFonts w:cs="Arial"/>
          <w:b/>
          <w:bCs/>
        </w:rPr>
      </w:pPr>
    </w:p>
    <w:p w:rsidR="00BD03B0" w:rsidRDefault="00BD03B0">
      <w:pPr>
        <w:tabs>
          <w:tab w:val="left" w:pos="4860"/>
        </w:tabs>
        <w:jc w:val="left"/>
        <w:rPr>
          <w:rFonts w:cs="Arial"/>
          <w:b/>
          <w:bCs/>
        </w:rPr>
      </w:pPr>
      <w:r>
        <w:rPr>
          <w:rFonts w:cs="Arial"/>
          <w:b/>
          <w:bCs/>
        </w:rPr>
        <w:br/>
      </w:r>
      <w:r>
        <w:br/>
      </w:r>
      <w:r>
        <w:rPr>
          <w:rFonts w:cs="Arial"/>
          <w:b/>
          <w:bCs/>
        </w:rPr>
        <w:t xml:space="preserve">                                                             </w:t>
      </w:r>
    </w:p>
    <w:tbl>
      <w:tblPr>
        <w:tblW w:w="0" w:type="auto"/>
        <w:jc w:val="right"/>
        <w:tblLook w:val="04A0" w:firstRow="1" w:lastRow="0" w:firstColumn="1" w:lastColumn="0" w:noHBand="0" w:noVBand="1"/>
      </w:tblPr>
      <w:tblGrid>
        <w:gridCol w:w="1430"/>
        <w:gridCol w:w="3134"/>
      </w:tblGrid>
      <w:tr w:rsidR="00CF1F8C" w:rsidRPr="00E030FF" w:rsidTr="00692B16">
        <w:trPr>
          <w:jc w:val="right"/>
        </w:trPr>
        <w:tc>
          <w:tcPr>
            <w:tcW w:w="1407" w:type="dxa"/>
            <w:shd w:val="clear" w:color="auto" w:fill="auto"/>
          </w:tcPr>
          <w:p w:rsidR="00CF1F8C" w:rsidRPr="00E030FF" w:rsidRDefault="00CF1F8C" w:rsidP="00E030FF">
            <w:pPr>
              <w:tabs>
                <w:tab w:val="left" w:pos="4860"/>
              </w:tabs>
              <w:ind w:firstLine="0"/>
              <w:jc w:val="left"/>
              <w:rPr>
                <w:rFonts w:cs="Arial"/>
                <w:b/>
                <w:bCs/>
              </w:rPr>
            </w:pPr>
            <w:r w:rsidRPr="00E030FF">
              <w:rPr>
                <w:rFonts w:cs="Arial"/>
                <w:b/>
                <w:bCs/>
              </w:rPr>
              <w:t>Disciplina:</w:t>
            </w:r>
          </w:p>
        </w:tc>
        <w:tc>
          <w:tcPr>
            <w:tcW w:w="3134" w:type="dxa"/>
            <w:shd w:val="clear" w:color="auto" w:fill="auto"/>
          </w:tcPr>
          <w:p w:rsidR="00CF1F8C" w:rsidRPr="00E030FF" w:rsidRDefault="00C85E0B" w:rsidP="003D5760">
            <w:pPr>
              <w:tabs>
                <w:tab w:val="left" w:pos="4860"/>
              </w:tabs>
              <w:ind w:firstLine="0"/>
              <w:jc w:val="left"/>
              <w:rPr>
                <w:rFonts w:cs="Arial"/>
                <w:b/>
                <w:bCs/>
              </w:rPr>
            </w:pPr>
            <w:r>
              <w:rPr>
                <w:rFonts w:cs="Arial"/>
                <w:b/>
                <w:bCs/>
              </w:rPr>
              <w:t xml:space="preserve">Projeto Integrado </w:t>
            </w:r>
            <w:r w:rsidR="003D5760">
              <w:rPr>
                <w:rFonts w:cs="Arial"/>
                <w:b/>
                <w:bCs/>
              </w:rPr>
              <w:t>A</w:t>
            </w:r>
          </w:p>
        </w:tc>
      </w:tr>
      <w:tr w:rsidR="00CF1F8C" w:rsidRPr="00E030FF" w:rsidTr="00692B16">
        <w:trPr>
          <w:jc w:val="right"/>
        </w:trPr>
        <w:tc>
          <w:tcPr>
            <w:tcW w:w="1407" w:type="dxa"/>
            <w:shd w:val="clear" w:color="auto" w:fill="auto"/>
          </w:tcPr>
          <w:p w:rsidR="00CF1F8C" w:rsidRPr="00E030FF" w:rsidRDefault="00CF1F8C" w:rsidP="00E030FF">
            <w:pPr>
              <w:tabs>
                <w:tab w:val="left" w:pos="4860"/>
              </w:tabs>
              <w:ind w:firstLine="0"/>
              <w:jc w:val="left"/>
              <w:rPr>
                <w:rFonts w:cs="Arial"/>
                <w:b/>
                <w:bCs/>
              </w:rPr>
            </w:pPr>
            <w:r w:rsidRPr="00E030FF">
              <w:rPr>
                <w:rFonts w:cs="Arial"/>
                <w:b/>
                <w:bCs/>
              </w:rPr>
              <w:t>Aluno(s):</w:t>
            </w:r>
          </w:p>
        </w:tc>
        <w:tc>
          <w:tcPr>
            <w:tcW w:w="3134" w:type="dxa"/>
            <w:shd w:val="clear" w:color="auto" w:fill="auto"/>
          </w:tcPr>
          <w:p w:rsidR="00692B16" w:rsidRDefault="003D5760" w:rsidP="00E030FF">
            <w:pPr>
              <w:tabs>
                <w:tab w:val="left" w:pos="4860"/>
              </w:tabs>
              <w:ind w:firstLine="0"/>
              <w:jc w:val="left"/>
              <w:rPr>
                <w:rFonts w:cs="Arial"/>
                <w:b/>
                <w:bCs/>
              </w:rPr>
            </w:pPr>
            <w:r>
              <w:rPr>
                <w:rFonts w:cs="Arial"/>
                <w:b/>
                <w:bCs/>
              </w:rPr>
              <w:t>ERIK N. O. DOS SANTOS</w:t>
            </w:r>
          </w:p>
          <w:p w:rsidR="00CF1F8C" w:rsidRPr="00E030FF" w:rsidRDefault="003D5760" w:rsidP="00E030FF">
            <w:pPr>
              <w:tabs>
                <w:tab w:val="left" w:pos="4860"/>
              </w:tabs>
              <w:ind w:firstLine="0"/>
              <w:jc w:val="left"/>
              <w:rPr>
                <w:rFonts w:cs="Arial"/>
                <w:b/>
                <w:bCs/>
              </w:rPr>
            </w:pPr>
            <w:r>
              <w:rPr>
                <w:rFonts w:cs="Arial"/>
                <w:b/>
                <w:bCs/>
              </w:rPr>
              <w:t>PEDRO M. ANTUNES</w:t>
            </w:r>
          </w:p>
          <w:p w:rsidR="00CF1F8C" w:rsidRPr="00E030FF" w:rsidRDefault="00CF1F8C" w:rsidP="00E030FF">
            <w:pPr>
              <w:tabs>
                <w:tab w:val="left" w:pos="4860"/>
              </w:tabs>
              <w:ind w:firstLine="0"/>
              <w:jc w:val="left"/>
              <w:rPr>
                <w:rFonts w:cs="Arial"/>
                <w:b/>
                <w:bCs/>
              </w:rPr>
            </w:pPr>
          </w:p>
        </w:tc>
      </w:tr>
    </w:tbl>
    <w:p w:rsidR="00CF1F8C" w:rsidRDefault="00BD03B0" w:rsidP="00692B16">
      <w:pPr>
        <w:tabs>
          <w:tab w:val="left" w:pos="4860"/>
        </w:tabs>
        <w:ind w:firstLine="0"/>
      </w:pPr>
      <w:r>
        <w:rPr>
          <w:rFonts w:cs="Arial"/>
          <w:b/>
          <w:bCs/>
        </w:rPr>
        <w:t xml:space="preserve">                </w:t>
      </w:r>
    </w:p>
    <w:p w:rsidR="00BD03B0" w:rsidRDefault="00BD03B0" w:rsidP="00F72453">
      <w:pPr>
        <w:ind w:firstLine="0"/>
      </w:pPr>
    </w:p>
    <w:p w:rsidR="00BD03B0" w:rsidRDefault="00BD03B0">
      <w:pPr>
        <w:pStyle w:val="SubttuloGeral"/>
      </w:pPr>
    </w:p>
    <w:p w:rsidR="00BD03B0" w:rsidRDefault="00BD03B0">
      <w:pPr>
        <w:pStyle w:val="SubttuloGeral"/>
      </w:pPr>
    </w:p>
    <w:p w:rsidR="003D5760" w:rsidRDefault="003D5760" w:rsidP="000E2011">
      <w:pPr>
        <w:jc w:val="center"/>
      </w:pPr>
    </w:p>
    <w:p w:rsidR="00BD03B0" w:rsidRDefault="000E2011" w:rsidP="003D5760">
      <w:pPr>
        <w:ind w:firstLine="0"/>
        <w:jc w:val="center"/>
        <w:rPr>
          <w:rFonts w:cs="Arial"/>
        </w:rPr>
      </w:pPr>
      <w:bookmarkStart w:id="0" w:name="_Toc447753052"/>
      <w:r>
        <w:rPr>
          <w:rFonts w:cs="Arial"/>
        </w:rPr>
        <w:t>C</w:t>
      </w:r>
      <w:r w:rsidR="00BD03B0">
        <w:rPr>
          <w:rFonts w:cs="Arial"/>
        </w:rPr>
        <w:t>URITIBA</w:t>
      </w:r>
      <w:r w:rsidR="00BD03B0">
        <w:br/>
      </w:r>
      <w:r w:rsidR="00BD03B0">
        <w:rPr>
          <w:rFonts w:cs="Arial"/>
        </w:rPr>
        <w:t>201</w:t>
      </w:r>
      <w:r w:rsidR="0096619B">
        <w:rPr>
          <w:rFonts w:cs="Arial"/>
        </w:rPr>
        <w:t>6</w:t>
      </w:r>
      <w:bookmarkEnd w:id="0"/>
    </w:p>
    <w:p w:rsidR="000E2011" w:rsidRPr="0050329D" w:rsidRDefault="00CF1F8C" w:rsidP="0050329D">
      <w:pPr>
        <w:jc w:val="center"/>
        <w:rPr>
          <w:b/>
        </w:rPr>
      </w:pPr>
      <w:r>
        <w:br w:type="page"/>
      </w:r>
      <w:r w:rsidR="0050329D" w:rsidRPr="0050329D">
        <w:rPr>
          <w:b/>
          <w:sz w:val="32"/>
        </w:rPr>
        <w:lastRenderedPageBreak/>
        <w:t>Sumário</w:t>
      </w:r>
    </w:p>
    <w:p w:rsidR="00737AA1" w:rsidRDefault="000E2011">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r w:rsidRPr="0050329D">
        <w:fldChar w:fldCharType="begin"/>
      </w:r>
      <w:r>
        <w:instrText xml:space="preserve"> TOC \o "1-3" \h \z \u </w:instrText>
      </w:r>
      <w:r w:rsidRPr="0050329D">
        <w:fldChar w:fldCharType="separate"/>
      </w:r>
      <w:hyperlink w:anchor="_Toc454731851" w:history="1">
        <w:r w:rsidR="00737AA1" w:rsidRPr="00A465A3">
          <w:rPr>
            <w:rStyle w:val="Hyperlink"/>
            <w:noProof/>
          </w:rPr>
          <w:t>1.</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Introdução</w:t>
        </w:r>
        <w:r w:rsidR="00737AA1">
          <w:rPr>
            <w:noProof/>
            <w:webHidden/>
          </w:rPr>
          <w:tab/>
        </w:r>
        <w:r w:rsidR="00737AA1">
          <w:rPr>
            <w:noProof/>
            <w:webHidden/>
          </w:rPr>
          <w:fldChar w:fldCharType="begin"/>
        </w:r>
        <w:r w:rsidR="00737AA1">
          <w:rPr>
            <w:noProof/>
            <w:webHidden/>
          </w:rPr>
          <w:instrText xml:space="preserve"> PAGEREF _Toc454731851 \h </w:instrText>
        </w:r>
        <w:r w:rsidR="00737AA1">
          <w:rPr>
            <w:noProof/>
            <w:webHidden/>
          </w:rPr>
        </w:r>
        <w:r w:rsidR="00737AA1">
          <w:rPr>
            <w:noProof/>
            <w:webHidden/>
          </w:rPr>
          <w:fldChar w:fldCharType="separate"/>
        </w:r>
        <w:r w:rsidR="001A3BCA">
          <w:rPr>
            <w:noProof/>
            <w:webHidden/>
          </w:rPr>
          <w:t>4</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2" w:history="1">
        <w:r w:rsidR="00737AA1" w:rsidRPr="00A465A3">
          <w:rPr>
            <w:rStyle w:val="Hyperlink"/>
            <w:noProof/>
          </w:rPr>
          <w:t>1.1.</w:t>
        </w:r>
        <w:r w:rsidR="00737AA1">
          <w:rPr>
            <w:rFonts w:asciiTheme="minorHAnsi" w:eastAsiaTheme="minorEastAsia" w:hAnsiTheme="minorHAnsi" w:cstheme="minorBidi"/>
            <w:b w:val="0"/>
            <w:bCs w:val="0"/>
            <w:noProof/>
            <w:szCs w:val="22"/>
          </w:rPr>
          <w:tab/>
        </w:r>
        <w:r w:rsidR="00737AA1" w:rsidRPr="00A465A3">
          <w:rPr>
            <w:rStyle w:val="Hyperlink"/>
            <w:noProof/>
          </w:rPr>
          <w:t>Objetivos</w:t>
        </w:r>
        <w:r w:rsidR="00737AA1">
          <w:rPr>
            <w:noProof/>
            <w:webHidden/>
          </w:rPr>
          <w:tab/>
        </w:r>
        <w:r w:rsidR="00737AA1">
          <w:rPr>
            <w:noProof/>
            <w:webHidden/>
          </w:rPr>
          <w:fldChar w:fldCharType="begin"/>
        </w:r>
        <w:r w:rsidR="00737AA1">
          <w:rPr>
            <w:noProof/>
            <w:webHidden/>
          </w:rPr>
          <w:instrText xml:space="preserve"> PAGEREF _Toc454731852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53" w:history="1">
        <w:r w:rsidR="00737AA1" w:rsidRPr="00A465A3">
          <w:rPr>
            <w:rStyle w:val="Hyperlink"/>
            <w:noProof/>
          </w:rPr>
          <w:t>1.1.1.</w:t>
        </w:r>
        <w:r w:rsidR="00737AA1">
          <w:rPr>
            <w:rFonts w:asciiTheme="minorHAnsi" w:eastAsiaTheme="minorEastAsia" w:hAnsiTheme="minorHAnsi" w:cstheme="minorBidi"/>
            <w:b w:val="0"/>
            <w:bCs w:val="0"/>
            <w:noProof/>
            <w:sz w:val="22"/>
            <w:szCs w:val="22"/>
          </w:rPr>
          <w:tab/>
        </w:r>
        <w:r w:rsidR="00737AA1" w:rsidRPr="00A465A3">
          <w:rPr>
            <w:rStyle w:val="Hyperlink"/>
            <w:noProof/>
          </w:rPr>
          <w:t>Objetivo Geral</w:t>
        </w:r>
        <w:r w:rsidR="00737AA1">
          <w:rPr>
            <w:noProof/>
            <w:webHidden/>
          </w:rPr>
          <w:tab/>
        </w:r>
        <w:r w:rsidR="00737AA1">
          <w:rPr>
            <w:noProof/>
            <w:webHidden/>
          </w:rPr>
          <w:fldChar w:fldCharType="begin"/>
        </w:r>
        <w:r w:rsidR="00737AA1">
          <w:rPr>
            <w:noProof/>
            <w:webHidden/>
          </w:rPr>
          <w:instrText xml:space="preserve"> PAGEREF _Toc454731853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54" w:history="1">
        <w:r w:rsidR="00737AA1" w:rsidRPr="00A465A3">
          <w:rPr>
            <w:rStyle w:val="Hyperlink"/>
            <w:noProof/>
          </w:rPr>
          <w:t>1.1.2.</w:t>
        </w:r>
        <w:r w:rsidR="00737AA1">
          <w:rPr>
            <w:rFonts w:asciiTheme="minorHAnsi" w:eastAsiaTheme="minorEastAsia" w:hAnsiTheme="minorHAnsi" w:cstheme="minorBidi"/>
            <w:b w:val="0"/>
            <w:bCs w:val="0"/>
            <w:noProof/>
            <w:sz w:val="22"/>
            <w:szCs w:val="22"/>
          </w:rPr>
          <w:tab/>
        </w:r>
        <w:r w:rsidR="00737AA1" w:rsidRPr="00A465A3">
          <w:rPr>
            <w:rStyle w:val="Hyperlink"/>
            <w:noProof/>
          </w:rPr>
          <w:t>Objetivos Específicos</w:t>
        </w:r>
        <w:r w:rsidR="00737AA1">
          <w:rPr>
            <w:noProof/>
            <w:webHidden/>
          </w:rPr>
          <w:tab/>
        </w:r>
        <w:r w:rsidR="00737AA1">
          <w:rPr>
            <w:noProof/>
            <w:webHidden/>
          </w:rPr>
          <w:fldChar w:fldCharType="begin"/>
        </w:r>
        <w:r w:rsidR="00737AA1">
          <w:rPr>
            <w:noProof/>
            <w:webHidden/>
          </w:rPr>
          <w:instrText xml:space="preserve"> PAGEREF _Toc454731854 \h </w:instrText>
        </w:r>
        <w:r w:rsidR="00737AA1">
          <w:rPr>
            <w:noProof/>
            <w:webHidden/>
          </w:rPr>
        </w:r>
        <w:r w:rsidR="00737AA1">
          <w:rPr>
            <w:noProof/>
            <w:webHidden/>
          </w:rPr>
          <w:fldChar w:fldCharType="separate"/>
        </w:r>
        <w:r w:rsidR="001A3BCA">
          <w:rPr>
            <w:noProof/>
            <w:webHidden/>
          </w:rPr>
          <w:t>5</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55" w:history="1">
        <w:r w:rsidR="00737AA1" w:rsidRPr="00A465A3">
          <w:rPr>
            <w:rStyle w:val="Hyperlink"/>
            <w:noProof/>
          </w:rPr>
          <w:t>2.</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Revisão bibliográfica</w:t>
        </w:r>
        <w:r w:rsidR="00737AA1">
          <w:rPr>
            <w:noProof/>
            <w:webHidden/>
          </w:rPr>
          <w:tab/>
        </w:r>
        <w:r w:rsidR="00737AA1">
          <w:rPr>
            <w:noProof/>
            <w:webHidden/>
          </w:rPr>
          <w:fldChar w:fldCharType="begin"/>
        </w:r>
        <w:r w:rsidR="00737AA1">
          <w:rPr>
            <w:noProof/>
            <w:webHidden/>
          </w:rPr>
          <w:instrText xml:space="preserve"> PAGEREF _Toc454731855 \h </w:instrText>
        </w:r>
        <w:r w:rsidR="00737AA1">
          <w:rPr>
            <w:noProof/>
            <w:webHidden/>
          </w:rPr>
        </w:r>
        <w:r w:rsidR="00737AA1">
          <w:rPr>
            <w:noProof/>
            <w:webHidden/>
          </w:rPr>
          <w:fldChar w:fldCharType="separate"/>
        </w:r>
        <w:r w:rsidR="001A3BCA">
          <w:rPr>
            <w:noProof/>
            <w:webHidden/>
          </w:rPr>
          <w:t>6</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6" w:history="1">
        <w:r w:rsidR="00737AA1" w:rsidRPr="00A465A3">
          <w:rPr>
            <w:rStyle w:val="Hyperlink"/>
            <w:noProof/>
          </w:rPr>
          <w:t>2.1.</w:t>
        </w:r>
        <w:r w:rsidR="00737AA1">
          <w:rPr>
            <w:rFonts w:asciiTheme="minorHAnsi" w:eastAsiaTheme="minorEastAsia" w:hAnsiTheme="minorHAnsi" w:cstheme="minorBidi"/>
            <w:b w:val="0"/>
            <w:bCs w:val="0"/>
            <w:noProof/>
            <w:szCs w:val="22"/>
          </w:rPr>
          <w:tab/>
        </w:r>
        <w:r w:rsidR="00737AA1" w:rsidRPr="00A465A3">
          <w:rPr>
            <w:rStyle w:val="Hyperlink"/>
            <w:noProof/>
          </w:rPr>
          <w:t>controle de tráfego existente</w:t>
        </w:r>
        <w:r w:rsidR="00737AA1">
          <w:rPr>
            <w:noProof/>
            <w:webHidden/>
          </w:rPr>
          <w:tab/>
        </w:r>
        <w:r w:rsidR="00737AA1">
          <w:rPr>
            <w:noProof/>
            <w:webHidden/>
          </w:rPr>
          <w:fldChar w:fldCharType="begin"/>
        </w:r>
        <w:r w:rsidR="00737AA1">
          <w:rPr>
            <w:noProof/>
            <w:webHidden/>
          </w:rPr>
          <w:instrText xml:space="preserve"> PAGEREF _Toc454731856 \h </w:instrText>
        </w:r>
        <w:r w:rsidR="00737AA1">
          <w:rPr>
            <w:noProof/>
            <w:webHidden/>
          </w:rPr>
        </w:r>
        <w:r w:rsidR="00737AA1">
          <w:rPr>
            <w:noProof/>
            <w:webHidden/>
          </w:rPr>
          <w:fldChar w:fldCharType="separate"/>
        </w:r>
        <w:r w:rsidR="001A3BCA">
          <w:rPr>
            <w:noProof/>
            <w:webHidden/>
          </w:rPr>
          <w:t>6</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7" w:history="1">
        <w:r w:rsidR="00737AA1" w:rsidRPr="00A465A3">
          <w:rPr>
            <w:rStyle w:val="Hyperlink"/>
            <w:noProof/>
          </w:rPr>
          <w:t>2.2.</w:t>
        </w:r>
        <w:r w:rsidR="00737AA1">
          <w:rPr>
            <w:rFonts w:asciiTheme="minorHAnsi" w:eastAsiaTheme="minorEastAsia" w:hAnsiTheme="minorHAnsi" w:cstheme="minorBidi"/>
            <w:b w:val="0"/>
            <w:bCs w:val="0"/>
            <w:noProof/>
            <w:szCs w:val="22"/>
          </w:rPr>
          <w:tab/>
        </w:r>
        <w:r w:rsidR="00737AA1" w:rsidRPr="00A465A3">
          <w:rPr>
            <w:rStyle w:val="Hyperlink"/>
            <w:noProof/>
          </w:rPr>
          <w:t>O aprendizado de máquina</w:t>
        </w:r>
        <w:r w:rsidR="00737AA1">
          <w:rPr>
            <w:noProof/>
            <w:webHidden/>
          </w:rPr>
          <w:tab/>
        </w:r>
        <w:r w:rsidR="00737AA1">
          <w:rPr>
            <w:noProof/>
            <w:webHidden/>
          </w:rPr>
          <w:fldChar w:fldCharType="begin"/>
        </w:r>
        <w:r w:rsidR="00737AA1">
          <w:rPr>
            <w:noProof/>
            <w:webHidden/>
          </w:rPr>
          <w:instrText xml:space="preserve"> PAGEREF _Toc454731857 \h </w:instrText>
        </w:r>
        <w:r w:rsidR="00737AA1">
          <w:rPr>
            <w:noProof/>
            <w:webHidden/>
          </w:rPr>
        </w:r>
        <w:r w:rsidR="00737AA1">
          <w:rPr>
            <w:noProof/>
            <w:webHidden/>
          </w:rPr>
          <w:fldChar w:fldCharType="separate"/>
        </w:r>
        <w:r w:rsidR="001A3BCA">
          <w:rPr>
            <w:noProof/>
            <w:webHidden/>
          </w:rPr>
          <w:t>10</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8" w:history="1">
        <w:r w:rsidR="00737AA1" w:rsidRPr="00A465A3">
          <w:rPr>
            <w:rStyle w:val="Hyperlink"/>
            <w:noProof/>
          </w:rPr>
          <w:t>2.3.</w:t>
        </w:r>
        <w:r w:rsidR="00737AA1">
          <w:rPr>
            <w:rFonts w:asciiTheme="minorHAnsi" w:eastAsiaTheme="minorEastAsia" w:hAnsiTheme="minorHAnsi" w:cstheme="minorBidi"/>
            <w:b w:val="0"/>
            <w:bCs w:val="0"/>
            <w:noProof/>
            <w:szCs w:val="22"/>
          </w:rPr>
          <w:tab/>
        </w:r>
        <w:r w:rsidR="00737AA1" w:rsidRPr="00A465A3">
          <w:rPr>
            <w:rStyle w:val="Hyperlink"/>
            <w:noProof/>
          </w:rPr>
          <w:t>O método de Reinforcement Learning:</w:t>
        </w:r>
        <w:r w:rsidR="00737AA1">
          <w:rPr>
            <w:noProof/>
            <w:webHidden/>
          </w:rPr>
          <w:tab/>
        </w:r>
        <w:r w:rsidR="00737AA1">
          <w:rPr>
            <w:noProof/>
            <w:webHidden/>
          </w:rPr>
          <w:fldChar w:fldCharType="begin"/>
        </w:r>
        <w:r w:rsidR="00737AA1">
          <w:rPr>
            <w:noProof/>
            <w:webHidden/>
          </w:rPr>
          <w:instrText xml:space="preserve"> PAGEREF _Toc454731858 \h </w:instrText>
        </w:r>
        <w:r w:rsidR="00737AA1">
          <w:rPr>
            <w:noProof/>
            <w:webHidden/>
          </w:rPr>
        </w:r>
        <w:r w:rsidR="00737AA1">
          <w:rPr>
            <w:noProof/>
            <w:webHidden/>
          </w:rPr>
          <w:fldChar w:fldCharType="separate"/>
        </w:r>
        <w:r w:rsidR="001A3BCA">
          <w:rPr>
            <w:noProof/>
            <w:webHidden/>
          </w:rPr>
          <w:t>11</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59" w:history="1">
        <w:r w:rsidR="00737AA1" w:rsidRPr="00A465A3">
          <w:rPr>
            <w:rStyle w:val="Hyperlink"/>
            <w:noProof/>
          </w:rPr>
          <w:t>2.4.</w:t>
        </w:r>
        <w:r w:rsidR="00737AA1">
          <w:rPr>
            <w:rFonts w:asciiTheme="minorHAnsi" w:eastAsiaTheme="minorEastAsia" w:hAnsiTheme="minorHAnsi" w:cstheme="minorBidi"/>
            <w:b w:val="0"/>
            <w:bCs w:val="0"/>
            <w:noProof/>
            <w:szCs w:val="22"/>
          </w:rPr>
          <w:tab/>
        </w:r>
        <w:r w:rsidR="00737AA1" w:rsidRPr="00A465A3">
          <w:rPr>
            <w:rStyle w:val="Hyperlink"/>
            <w:noProof/>
          </w:rPr>
          <w:t>Desafios do método:</w:t>
        </w:r>
        <w:r w:rsidR="00737AA1">
          <w:rPr>
            <w:noProof/>
            <w:webHidden/>
          </w:rPr>
          <w:tab/>
        </w:r>
        <w:r w:rsidR="00737AA1">
          <w:rPr>
            <w:noProof/>
            <w:webHidden/>
          </w:rPr>
          <w:fldChar w:fldCharType="begin"/>
        </w:r>
        <w:r w:rsidR="00737AA1">
          <w:rPr>
            <w:noProof/>
            <w:webHidden/>
          </w:rPr>
          <w:instrText xml:space="preserve"> PAGEREF _Toc454731859 \h </w:instrText>
        </w:r>
        <w:r w:rsidR="00737AA1">
          <w:rPr>
            <w:noProof/>
            <w:webHidden/>
          </w:rPr>
        </w:r>
        <w:r w:rsidR="00737AA1">
          <w:rPr>
            <w:noProof/>
            <w:webHidden/>
          </w:rPr>
          <w:fldChar w:fldCharType="separate"/>
        </w:r>
        <w:r w:rsidR="001A3BCA">
          <w:rPr>
            <w:noProof/>
            <w:webHidden/>
          </w:rPr>
          <w:t>12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0" w:history="1">
        <w:r w:rsidR="00737AA1" w:rsidRPr="00A465A3">
          <w:rPr>
            <w:rStyle w:val="Hyperlink"/>
            <w:noProof/>
          </w:rPr>
          <w:t>2.5.</w:t>
        </w:r>
        <w:r w:rsidR="00737AA1">
          <w:rPr>
            <w:rFonts w:asciiTheme="minorHAnsi" w:eastAsiaTheme="minorEastAsia" w:hAnsiTheme="minorHAnsi" w:cstheme="minorBidi"/>
            <w:b w:val="0"/>
            <w:bCs w:val="0"/>
            <w:noProof/>
            <w:szCs w:val="22"/>
          </w:rPr>
          <w:tab/>
        </w:r>
        <w:r w:rsidR="00737AA1" w:rsidRPr="00A465A3">
          <w:rPr>
            <w:rStyle w:val="Hyperlink"/>
            <w:noProof/>
          </w:rPr>
          <w:t>Elementos básicos do Reinforcement Learning:</w:t>
        </w:r>
        <w:r w:rsidR="00737AA1">
          <w:rPr>
            <w:noProof/>
            <w:webHidden/>
          </w:rPr>
          <w:tab/>
        </w:r>
        <w:r w:rsidR="00737AA1">
          <w:rPr>
            <w:noProof/>
            <w:webHidden/>
          </w:rPr>
          <w:fldChar w:fldCharType="begin"/>
        </w:r>
        <w:r w:rsidR="00737AA1">
          <w:rPr>
            <w:noProof/>
            <w:webHidden/>
          </w:rPr>
          <w:instrText xml:space="preserve"> PAGEREF _Toc454731860 \h </w:instrText>
        </w:r>
        <w:r w:rsidR="00737AA1">
          <w:rPr>
            <w:noProof/>
            <w:webHidden/>
          </w:rPr>
        </w:r>
        <w:r w:rsidR="00737AA1">
          <w:rPr>
            <w:noProof/>
            <w:webHidden/>
          </w:rPr>
          <w:fldChar w:fldCharType="separate"/>
        </w:r>
        <w:r w:rsidR="001A3BCA">
          <w:rPr>
            <w:noProof/>
            <w:webHidden/>
          </w:rPr>
          <w:t>13</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1" w:history="1">
        <w:r w:rsidR="00737AA1" w:rsidRPr="00A465A3">
          <w:rPr>
            <w:rStyle w:val="Hyperlink"/>
            <w:noProof/>
          </w:rPr>
          <w:t>2.5.1.</w:t>
        </w:r>
        <w:r w:rsidR="00737AA1">
          <w:rPr>
            <w:rFonts w:asciiTheme="minorHAnsi" w:eastAsiaTheme="minorEastAsia" w:hAnsiTheme="minorHAnsi" w:cstheme="minorBidi"/>
            <w:b w:val="0"/>
            <w:bCs w:val="0"/>
            <w:noProof/>
            <w:sz w:val="22"/>
            <w:szCs w:val="22"/>
          </w:rPr>
          <w:tab/>
        </w:r>
        <w:r w:rsidR="00737AA1" w:rsidRPr="00A465A3">
          <w:rPr>
            <w:rStyle w:val="Hyperlink"/>
            <w:noProof/>
          </w:rPr>
          <w:t>A política:</w:t>
        </w:r>
        <w:r w:rsidR="00737AA1">
          <w:rPr>
            <w:noProof/>
            <w:webHidden/>
          </w:rPr>
          <w:tab/>
        </w:r>
        <w:r w:rsidR="00737AA1">
          <w:rPr>
            <w:noProof/>
            <w:webHidden/>
          </w:rPr>
          <w:fldChar w:fldCharType="begin"/>
        </w:r>
        <w:r w:rsidR="00737AA1">
          <w:rPr>
            <w:noProof/>
            <w:webHidden/>
          </w:rPr>
          <w:instrText xml:space="preserve"> PAGEREF _Toc454731861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2" w:history="1">
        <w:r w:rsidR="00737AA1" w:rsidRPr="00A465A3">
          <w:rPr>
            <w:rStyle w:val="Hyperlink"/>
            <w:noProof/>
          </w:rPr>
          <w:t>2.5.2.</w:t>
        </w:r>
        <w:r w:rsidR="00737AA1">
          <w:rPr>
            <w:rFonts w:asciiTheme="minorHAnsi" w:eastAsiaTheme="minorEastAsia" w:hAnsiTheme="minorHAnsi" w:cstheme="minorBidi"/>
            <w:b w:val="0"/>
            <w:bCs w:val="0"/>
            <w:noProof/>
            <w:sz w:val="22"/>
            <w:szCs w:val="22"/>
          </w:rPr>
          <w:tab/>
        </w:r>
        <w:r w:rsidR="00737AA1" w:rsidRPr="00A465A3">
          <w:rPr>
            <w:rStyle w:val="Hyperlink"/>
            <w:noProof/>
          </w:rPr>
          <w:t>A função de recompensa:</w:t>
        </w:r>
        <w:r w:rsidR="00737AA1">
          <w:rPr>
            <w:noProof/>
            <w:webHidden/>
          </w:rPr>
          <w:tab/>
        </w:r>
        <w:r w:rsidR="00737AA1">
          <w:rPr>
            <w:noProof/>
            <w:webHidden/>
          </w:rPr>
          <w:fldChar w:fldCharType="begin"/>
        </w:r>
        <w:r w:rsidR="00737AA1">
          <w:rPr>
            <w:noProof/>
            <w:webHidden/>
          </w:rPr>
          <w:instrText xml:space="preserve"> PAGEREF _Toc454731862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3" w:history="1">
        <w:r w:rsidR="00737AA1" w:rsidRPr="00A465A3">
          <w:rPr>
            <w:rStyle w:val="Hyperlink"/>
            <w:noProof/>
          </w:rPr>
          <w:t>2.5.3.</w:t>
        </w:r>
        <w:r w:rsidR="00737AA1">
          <w:rPr>
            <w:rFonts w:asciiTheme="minorHAnsi" w:eastAsiaTheme="minorEastAsia" w:hAnsiTheme="minorHAnsi" w:cstheme="minorBidi"/>
            <w:b w:val="0"/>
            <w:bCs w:val="0"/>
            <w:noProof/>
            <w:sz w:val="22"/>
            <w:szCs w:val="22"/>
          </w:rPr>
          <w:tab/>
        </w:r>
        <w:r w:rsidR="00737AA1" w:rsidRPr="00A465A3">
          <w:rPr>
            <w:rStyle w:val="Hyperlink"/>
            <w:noProof/>
          </w:rPr>
          <w:t>A função de valor:</w:t>
        </w:r>
        <w:r w:rsidR="00737AA1">
          <w:rPr>
            <w:noProof/>
            <w:webHidden/>
          </w:rPr>
          <w:tab/>
        </w:r>
        <w:r w:rsidR="00737AA1">
          <w:rPr>
            <w:noProof/>
            <w:webHidden/>
          </w:rPr>
          <w:fldChar w:fldCharType="begin"/>
        </w:r>
        <w:r w:rsidR="00737AA1">
          <w:rPr>
            <w:noProof/>
            <w:webHidden/>
          </w:rPr>
          <w:instrText xml:space="preserve"> PAGEREF _Toc454731863 \h </w:instrText>
        </w:r>
        <w:r w:rsidR="00737AA1">
          <w:rPr>
            <w:noProof/>
            <w:webHidden/>
          </w:rPr>
        </w:r>
        <w:r w:rsidR="00737AA1">
          <w:rPr>
            <w:noProof/>
            <w:webHidden/>
          </w:rPr>
          <w:fldChar w:fldCharType="separate"/>
        </w:r>
        <w:r w:rsidR="001A3BCA">
          <w:rPr>
            <w:noProof/>
            <w:webHidden/>
          </w:rPr>
          <w:t>14</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64" w:history="1">
        <w:r w:rsidR="00737AA1" w:rsidRPr="00A465A3">
          <w:rPr>
            <w:rStyle w:val="Hyperlink"/>
            <w:noProof/>
          </w:rPr>
          <w:t>2.5.4.</w:t>
        </w:r>
        <w:r w:rsidR="00737AA1">
          <w:rPr>
            <w:rFonts w:asciiTheme="minorHAnsi" w:eastAsiaTheme="minorEastAsia" w:hAnsiTheme="minorHAnsi" w:cstheme="minorBidi"/>
            <w:b w:val="0"/>
            <w:bCs w:val="0"/>
            <w:noProof/>
            <w:sz w:val="22"/>
            <w:szCs w:val="22"/>
          </w:rPr>
          <w:tab/>
        </w:r>
        <w:r w:rsidR="00737AA1" w:rsidRPr="00A465A3">
          <w:rPr>
            <w:rStyle w:val="Hyperlink"/>
            <w:noProof/>
          </w:rPr>
          <w:t>O modelo de ambiente:</w:t>
        </w:r>
        <w:r w:rsidR="00737AA1">
          <w:rPr>
            <w:noProof/>
            <w:webHidden/>
          </w:rPr>
          <w:tab/>
        </w:r>
        <w:r w:rsidR="00737AA1">
          <w:rPr>
            <w:noProof/>
            <w:webHidden/>
          </w:rPr>
          <w:fldChar w:fldCharType="begin"/>
        </w:r>
        <w:r w:rsidR="00737AA1">
          <w:rPr>
            <w:noProof/>
            <w:webHidden/>
          </w:rPr>
          <w:instrText xml:space="preserve"> PAGEREF _Toc454731864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5" w:history="1">
        <w:r w:rsidR="00737AA1" w:rsidRPr="00A465A3">
          <w:rPr>
            <w:rStyle w:val="Hyperlink"/>
            <w:noProof/>
          </w:rPr>
          <w:t>2.6.</w:t>
        </w:r>
        <w:r w:rsidR="00737AA1">
          <w:rPr>
            <w:rFonts w:asciiTheme="minorHAnsi" w:eastAsiaTheme="minorEastAsia" w:hAnsiTheme="minorHAnsi" w:cstheme="minorBidi"/>
            <w:b w:val="0"/>
            <w:bCs w:val="0"/>
            <w:noProof/>
            <w:szCs w:val="22"/>
          </w:rPr>
          <w:tab/>
        </w:r>
        <w:r w:rsidR="00737AA1" w:rsidRPr="00A465A3">
          <w:rPr>
            <w:rStyle w:val="Hyperlink"/>
            <w:noProof/>
          </w:rPr>
          <w:t>Aprendizagem de diferença temporal</w:t>
        </w:r>
        <w:r w:rsidR="00737AA1">
          <w:rPr>
            <w:noProof/>
            <w:webHidden/>
          </w:rPr>
          <w:tab/>
        </w:r>
        <w:r w:rsidR="00737AA1">
          <w:rPr>
            <w:noProof/>
            <w:webHidden/>
          </w:rPr>
          <w:fldChar w:fldCharType="begin"/>
        </w:r>
        <w:r w:rsidR="00737AA1">
          <w:rPr>
            <w:noProof/>
            <w:webHidden/>
          </w:rPr>
          <w:instrText xml:space="preserve"> PAGEREF _Toc454731865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6" w:history="1">
        <w:r w:rsidR="00737AA1" w:rsidRPr="00A465A3">
          <w:rPr>
            <w:rStyle w:val="Hyperlink"/>
            <w:noProof/>
          </w:rPr>
          <w:t>2.7.</w:t>
        </w:r>
        <w:r w:rsidR="00737AA1">
          <w:rPr>
            <w:rFonts w:asciiTheme="minorHAnsi" w:eastAsiaTheme="minorEastAsia" w:hAnsiTheme="minorHAnsi" w:cstheme="minorBidi"/>
            <w:b w:val="0"/>
            <w:bCs w:val="0"/>
            <w:noProof/>
            <w:szCs w:val="22"/>
          </w:rPr>
          <w:tab/>
        </w:r>
        <w:r w:rsidR="00737AA1" w:rsidRPr="00A465A3">
          <w:rPr>
            <w:rStyle w:val="Hyperlink"/>
            <w:noProof/>
          </w:rPr>
          <w:t xml:space="preserve">Método de aprendizagem </w:t>
        </w:r>
        <w:r w:rsidR="00737AA1" w:rsidRPr="00A465A3">
          <w:rPr>
            <w:rStyle w:val="Hyperlink"/>
            <w:i/>
            <w:noProof/>
          </w:rPr>
          <w:t>Q-Learning</w:t>
        </w:r>
        <w:r w:rsidR="00737AA1">
          <w:rPr>
            <w:noProof/>
            <w:webHidden/>
          </w:rPr>
          <w:tab/>
        </w:r>
        <w:r w:rsidR="00737AA1">
          <w:rPr>
            <w:noProof/>
            <w:webHidden/>
          </w:rPr>
          <w:fldChar w:fldCharType="begin"/>
        </w:r>
        <w:r w:rsidR="00737AA1">
          <w:rPr>
            <w:noProof/>
            <w:webHidden/>
          </w:rPr>
          <w:instrText xml:space="preserve"> PAGEREF _Toc454731866 \h </w:instrText>
        </w:r>
        <w:r w:rsidR="00737AA1">
          <w:rPr>
            <w:noProof/>
            <w:webHidden/>
          </w:rPr>
        </w:r>
        <w:r w:rsidR="00737AA1">
          <w:rPr>
            <w:noProof/>
            <w:webHidden/>
          </w:rPr>
          <w:fldChar w:fldCharType="separate"/>
        </w:r>
        <w:r w:rsidR="001A3BCA">
          <w:rPr>
            <w:noProof/>
            <w:webHidden/>
          </w:rPr>
          <w:t>15</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7" w:history="1">
        <w:r w:rsidR="00737AA1" w:rsidRPr="00A465A3">
          <w:rPr>
            <w:rStyle w:val="Hyperlink"/>
            <w:noProof/>
          </w:rPr>
          <w:t>2.8.</w:t>
        </w:r>
        <w:r w:rsidR="00737AA1">
          <w:rPr>
            <w:rFonts w:asciiTheme="minorHAnsi" w:eastAsiaTheme="minorEastAsia" w:hAnsiTheme="minorHAnsi" w:cstheme="minorBidi"/>
            <w:b w:val="0"/>
            <w:bCs w:val="0"/>
            <w:noProof/>
            <w:szCs w:val="22"/>
          </w:rPr>
          <w:tab/>
        </w:r>
        <w:r w:rsidR="00737AA1" w:rsidRPr="00A465A3">
          <w:rPr>
            <w:rStyle w:val="Hyperlink"/>
            <w:noProof/>
          </w:rPr>
          <w:t>Aplicações do Q-Learning para controle de semáforos</w:t>
        </w:r>
        <w:r w:rsidR="00737AA1">
          <w:rPr>
            <w:noProof/>
            <w:webHidden/>
          </w:rPr>
          <w:tab/>
        </w:r>
        <w:r w:rsidR="00737AA1">
          <w:rPr>
            <w:noProof/>
            <w:webHidden/>
          </w:rPr>
          <w:fldChar w:fldCharType="begin"/>
        </w:r>
        <w:r w:rsidR="00737AA1">
          <w:rPr>
            <w:noProof/>
            <w:webHidden/>
          </w:rPr>
          <w:instrText xml:space="preserve"> PAGEREF _Toc454731867 \h </w:instrText>
        </w:r>
        <w:r w:rsidR="00737AA1">
          <w:rPr>
            <w:noProof/>
            <w:webHidden/>
          </w:rPr>
        </w:r>
        <w:r w:rsidR="00737AA1">
          <w:rPr>
            <w:noProof/>
            <w:webHidden/>
          </w:rPr>
          <w:fldChar w:fldCharType="separate"/>
        </w:r>
        <w:r w:rsidR="001A3BCA">
          <w:rPr>
            <w:noProof/>
            <w:webHidden/>
          </w:rPr>
          <w:t>17</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68" w:history="1">
        <w:r w:rsidR="00737AA1" w:rsidRPr="00A465A3">
          <w:rPr>
            <w:rStyle w:val="Hyperlink"/>
            <w:noProof/>
          </w:rPr>
          <w:t>2.9.</w:t>
        </w:r>
        <w:r w:rsidR="00737AA1">
          <w:rPr>
            <w:rFonts w:asciiTheme="minorHAnsi" w:eastAsiaTheme="minorEastAsia" w:hAnsiTheme="minorHAnsi" w:cstheme="minorBidi"/>
            <w:b w:val="0"/>
            <w:bCs w:val="0"/>
            <w:noProof/>
            <w:szCs w:val="22"/>
          </w:rPr>
          <w:tab/>
        </w:r>
        <w:r w:rsidR="00737AA1" w:rsidRPr="00A465A3">
          <w:rPr>
            <w:rStyle w:val="Hyperlink"/>
            <w:noProof/>
          </w:rPr>
          <w:t>Projeto de um QLC</w:t>
        </w:r>
        <w:r w:rsidR="00737AA1">
          <w:rPr>
            <w:noProof/>
            <w:webHidden/>
          </w:rPr>
          <w:tab/>
        </w:r>
        <w:r w:rsidR="00737AA1">
          <w:rPr>
            <w:noProof/>
            <w:webHidden/>
          </w:rPr>
          <w:fldChar w:fldCharType="begin"/>
        </w:r>
        <w:r w:rsidR="00737AA1">
          <w:rPr>
            <w:noProof/>
            <w:webHidden/>
          </w:rPr>
          <w:instrText xml:space="preserve"> PAGEREF _Toc454731868 \h </w:instrText>
        </w:r>
        <w:r w:rsidR="00737AA1">
          <w:rPr>
            <w:noProof/>
            <w:webHidden/>
          </w:rPr>
        </w:r>
        <w:r w:rsidR="00737AA1">
          <w:rPr>
            <w:noProof/>
            <w:webHidden/>
          </w:rPr>
          <w:fldChar w:fldCharType="separate"/>
        </w:r>
        <w:r w:rsidR="001A3BCA">
          <w:rPr>
            <w:noProof/>
            <w:webHidden/>
          </w:rPr>
          <w:t>20</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69" w:history="1">
        <w:r w:rsidR="00737AA1" w:rsidRPr="00A465A3">
          <w:rPr>
            <w:rStyle w:val="Hyperlink"/>
            <w:noProof/>
          </w:rPr>
          <w:t>3.</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Desenvolvimento utilizando Q-Learning</w:t>
        </w:r>
        <w:r w:rsidR="00737AA1">
          <w:rPr>
            <w:noProof/>
            <w:webHidden/>
          </w:rPr>
          <w:tab/>
        </w:r>
        <w:r w:rsidR="00737AA1">
          <w:rPr>
            <w:noProof/>
            <w:webHidden/>
          </w:rPr>
          <w:fldChar w:fldCharType="begin"/>
        </w:r>
        <w:r w:rsidR="00737AA1">
          <w:rPr>
            <w:noProof/>
            <w:webHidden/>
          </w:rPr>
          <w:instrText xml:space="preserve"> PAGEREF _Toc454731869 \h </w:instrText>
        </w:r>
        <w:r w:rsidR="00737AA1">
          <w:rPr>
            <w:noProof/>
            <w:webHidden/>
          </w:rPr>
        </w:r>
        <w:r w:rsidR="00737AA1">
          <w:rPr>
            <w:noProof/>
            <w:webHidden/>
          </w:rPr>
          <w:fldChar w:fldCharType="separate"/>
        </w:r>
        <w:r w:rsidR="001A3BCA">
          <w:rPr>
            <w:noProof/>
            <w:webHidden/>
          </w:rPr>
          <w:t>22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0" w:history="1">
        <w:r w:rsidR="00737AA1" w:rsidRPr="00A465A3">
          <w:rPr>
            <w:rStyle w:val="Hyperlink"/>
            <w:noProof/>
          </w:rPr>
          <w:t>3.1.</w:t>
        </w:r>
        <w:r w:rsidR="00737AA1">
          <w:rPr>
            <w:rFonts w:asciiTheme="minorHAnsi" w:eastAsiaTheme="minorEastAsia" w:hAnsiTheme="minorHAnsi" w:cstheme="minorBidi"/>
            <w:b w:val="0"/>
            <w:bCs w:val="0"/>
            <w:noProof/>
            <w:szCs w:val="22"/>
          </w:rPr>
          <w:tab/>
        </w:r>
        <w:r w:rsidR="00737AA1" w:rsidRPr="00A465A3">
          <w:rPr>
            <w:rStyle w:val="Hyperlink"/>
            <w:noProof/>
          </w:rPr>
          <w:t>Exemplo de utilização do q-learnig</w:t>
        </w:r>
        <w:r w:rsidR="00737AA1">
          <w:rPr>
            <w:noProof/>
            <w:webHidden/>
          </w:rPr>
          <w:tab/>
        </w:r>
        <w:r w:rsidR="00737AA1">
          <w:rPr>
            <w:noProof/>
            <w:webHidden/>
          </w:rPr>
          <w:fldChar w:fldCharType="begin"/>
        </w:r>
        <w:r w:rsidR="00737AA1">
          <w:rPr>
            <w:noProof/>
            <w:webHidden/>
          </w:rPr>
          <w:instrText xml:space="preserve"> PAGEREF _Toc454731870 \h </w:instrText>
        </w:r>
        <w:r w:rsidR="00737AA1">
          <w:rPr>
            <w:noProof/>
            <w:webHidden/>
          </w:rPr>
        </w:r>
        <w:r w:rsidR="00737AA1">
          <w:rPr>
            <w:noProof/>
            <w:webHidden/>
          </w:rPr>
          <w:fldChar w:fldCharType="separate"/>
        </w:r>
        <w:r w:rsidR="001A3BCA">
          <w:rPr>
            <w:noProof/>
            <w:webHidden/>
          </w:rPr>
          <w:t>22</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1" w:history="1">
        <w:r w:rsidR="00737AA1" w:rsidRPr="00A465A3">
          <w:rPr>
            <w:rStyle w:val="Hyperlink"/>
            <w:noProof/>
          </w:rPr>
          <w:t>3.2.</w:t>
        </w:r>
        <w:r w:rsidR="00737AA1">
          <w:rPr>
            <w:rFonts w:asciiTheme="minorHAnsi" w:eastAsiaTheme="minorEastAsia" w:hAnsiTheme="minorHAnsi" w:cstheme="minorBidi"/>
            <w:b w:val="0"/>
            <w:bCs w:val="0"/>
            <w:noProof/>
            <w:szCs w:val="22"/>
          </w:rPr>
          <w:tab/>
        </w:r>
        <w:r w:rsidR="00737AA1" w:rsidRPr="00A465A3">
          <w:rPr>
            <w:rStyle w:val="Hyperlink"/>
            <w:noProof/>
          </w:rPr>
          <w:t>Adaptação do método Q-learning para controle de trânsito</w:t>
        </w:r>
        <w:r w:rsidR="00737AA1">
          <w:rPr>
            <w:noProof/>
            <w:webHidden/>
          </w:rPr>
          <w:tab/>
        </w:r>
        <w:r w:rsidR="00737AA1">
          <w:rPr>
            <w:noProof/>
            <w:webHidden/>
          </w:rPr>
          <w:fldChar w:fldCharType="begin"/>
        </w:r>
        <w:r w:rsidR="00737AA1">
          <w:rPr>
            <w:noProof/>
            <w:webHidden/>
          </w:rPr>
          <w:instrText xml:space="preserve"> PAGEREF _Toc454731871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2" w:history="1">
        <w:r w:rsidR="00737AA1" w:rsidRPr="00A465A3">
          <w:rPr>
            <w:rStyle w:val="Hyperlink"/>
            <w:noProof/>
          </w:rPr>
          <w:t>3.3.</w:t>
        </w:r>
        <w:r w:rsidR="00737AA1">
          <w:rPr>
            <w:rFonts w:asciiTheme="minorHAnsi" w:eastAsiaTheme="minorEastAsia" w:hAnsiTheme="minorHAnsi" w:cstheme="minorBidi"/>
            <w:b w:val="0"/>
            <w:bCs w:val="0"/>
            <w:noProof/>
            <w:szCs w:val="22"/>
          </w:rPr>
          <w:tab/>
        </w:r>
        <w:r w:rsidR="00737AA1" w:rsidRPr="00A465A3">
          <w:rPr>
            <w:rStyle w:val="Hyperlink"/>
            <w:noProof/>
          </w:rPr>
          <w:t>definição do ambiente de simulação</w:t>
        </w:r>
        <w:r w:rsidR="00737AA1">
          <w:rPr>
            <w:noProof/>
            <w:webHidden/>
          </w:rPr>
          <w:tab/>
        </w:r>
        <w:r w:rsidR="00737AA1">
          <w:rPr>
            <w:noProof/>
            <w:webHidden/>
          </w:rPr>
          <w:fldChar w:fldCharType="begin"/>
        </w:r>
        <w:r w:rsidR="00737AA1">
          <w:rPr>
            <w:noProof/>
            <w:webHidden/>
          </w:rPr>
          <w:instrText xml:space="preserve"> PAGEREF _Toc454731872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73" w:history="1">
        <w:r w:rsidR="00737AA1" w:rsidRPr="00A465A3">
          <w:rPr>
            <w:rStyle w:val="Hyperlink"/>
            <w:noProof/>
          </w:rPr>
          <w:t>3.3.1.</w:t>
        </w:r>
        <w:r w:rsidR="00737AA1">
          <w:rPr>
            <w:rFonts w:asciiTheme="minorHAnsi" w:eastAsiaTheme="minorEastAsia" w:hAnsiTheme="minorHAnsi" w:cstheme="minorBidi"/>
            <w:b w:val="0"/>
            <w:bCs w:val="0"/>
            <w:noProof/>
            <w:sz w:val="22"/>
            <w:szCs w:val="22"/>
          </w:rPr>
          <w:tab/>
        </w:r>
        <w:r w:rsidR="00737AA1" w:rsidRPr="00A465A3">
          <w:rPr>
            <w:rStyle w:val="Hyperlink"/>
            <w:noProof/>
          </w:rPr>
          <w:t>o espaço do ambiente de simulação</w:t>
        </w:r>
        <w:r w:rsidR="00737AA1">
          <w:rPr>
            <w:noProof/>
            <w:webHidden/>
          </w:rPr>
          <w:tab/>
        </w:r>
        <w:r w:rsidR="00737AA1">
          <w:rPr>
            <w:noProof/>
            <w:webHidden/>
          </w:rPr>
          <w:fldChar w:fldCharType="begin"/>
        </w:r>
        <w:r w:rsidR="00737AA1">
          <w:rPr>
            <w:noProof/>
            <w:webHidden/>
          </w:rPr>
          <w:instrText xml:space="preserve"> PAGEREF _Toc454731873 \h </w:instrText>
        </w:r>
        <w:r w:rsidR="00737AA1">
          <w:rPr>
            <w:noProof/>
            <w:webHidden/>
          </w:rPr>
        </w:r>
        <w:r w:rsidR="00737AA1">
          <w:rPr>
            <w:noProof/>
            <w:webHidden/>
          </w:rPr>
          <w:fldChar w:fldCharType="separate"/>
        </w:r>
        <w:r w:rsidR="001A3BCA">
          <w:rPr>
            <w:noProof/>
            <w:webHidden/>
          </w:rPr>
          <w:t>28</w:t>
        </w:r>
        <w:r w:rsidR="00737AA1">
          <w:rPr>
            <w:noProof/>
            <w:webHidden/>
          </w:rPr>
          <w:fldChar w:fldCharType="end"/>
        </w:r>
      </w:hyperlink>
    </w:p>
    <w:p w:rsidR="00737AA1" w:rsidRDefault="006D576C">
      <w:pPr>
        <w:pStyle w:val="TOC3"/>
        <w:tabs>
          <w:tab w:val="left" w:pos="1540"/>
          <w:tab w:val="right" w:leader="dot" w:pos="8828"/>
        </w:tabs>
        <w:rPr>
          <w:rFonts w:asciiTheme="minorHAnsi" w:eastAsiaTheme="minorEastAsia" w:hAnsiTheme="minorHAnsi" w:cstheme="minorBidi"/>
          <w:b w:val="0"/>
          <w:bCs w:val="0"/>
          <w:noProof/>
          <w:sz w:val="22"/>
          <w:szCs w:val="22"/>
        </w:rPr>
      </w:pPr>
      <w:hyperlink w:anchor="_Toc454731874" w:history="1">
        <w:r w:rsidR="00737AA1" w:rsidRPr="00A465A3">
          <w:rPr>
            <w:rStyle w:val="Hyperlink"/>
            <w:noProof/>
          </w:rPr>
          <w:t>3.3.2.</w:t>
        </w:r>
        <w:r w:rsidR="00737AA1">
          <w:rPr>
            <w:rFonts w:asciiTheme="minorHAnsi" w:eastAsiaTheme="minorEastAsia" w:hAnsiTheme="minorHAnsi" w:cstheme="minorBidi"/>
            <w:b w:val="0"/>
            <w:bCs w:val="0"/>
            <w:noProof/>
            <w:sz w:val="22"/>
            <w:szCs w:val="22"/>
          </w:rPr>
          <w:tab/>
        </w:r>
        <w:r w:rsidR="00737AA1" w:rsidRPr="00A465A3">
          <w:rPr>
            <w:rStyle w:val="Hyperlink"/>
            <w:noProof/>
          </w:rPr>
          <w:t>a física do ambiente de simulação</w:t>
        </w:r>
        <w:r w:rsidR="00737AA1">
          <w:rPr>
            <w:noProof/>
            <w:webHidden/>
          </w:rPr>
          <w:tab/>
        </w:r>
        <w:r w:rsidR="00737AA1">
          <w:rPr>
            <w:noProof/>
            <w:webHidden/>
          </w:rPr>
          <w:fldChar w:fldCharType="begin"/>
        </w:r>
        <w:r w:rsidR="00737AA1">
          <w:rPr>
            <w:noProof/>
            <w:webHidden/>
          </w:rPr>
          <w:instrText xml:space="preserve"> PAGEREF _Toc454731874 \h </w:instrText>
        </w:r>
        <w:r w:rsidR="00737AA1">
          <w:rPr>
            <w:noProof/>
            <w:webHidden/>
          </w:rPr>
        </w:r>
        <w:r w:rsidR="00737AA1">
          <w:rPr>
            <w:noProof/>
            <w:webHidden/>
          </w:rPr>
          <w:fldChar w:fldCharType="separate"/>
        </w:r>
        <w:r w:rsidR="001A3BCA">
          <w:rPr>
            <w:noProof/>
            <w:webHidden/>
          </w:rPr>
          <w:t>29</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75" w:history="1">
        <w:r w:rsidR="00737AA1" w:rsidRPr="00A465A3">
          <w:rPr>
            <w:rStyle w:val="Hyperlink"/>
            <w:noProof/>
          </w:rPr>
          <w:t>3.4.</w:t>
        </w:r>
        <w:r w:rsidR="00737AA1">
          <w:rPr>
            <w:rFonts w:asciiTheme="minorHAnsi" w:eastAsiaTheme="minorEastAsia" w:hAnsiTheme="minorHAnsi" w:cstheme="minorBidi"/>
            <w:b w:val="0"/>
            <w:bCs w:val="0"/>
            <w:noProof/>
            <w:szCs w:val="22"/>
          </w:rPr>
          <w:tab/>
        </w:r>
        <w:r w:rsidR="00737AA1" w:rsidRPr="00A465A3">
          <w:rPr>
            <w:rStyle w:val="Hyperlink"/>
            <w:noProof/>
          </w:rPr>
          <w:t>Aplicação do algoritmo</w:t>
        </w:r>
        <w:r w:rsidR="00737AA1">
          <w:rPr>
            <w:noProof/>
            <w:webHidden/>
          </w:rPr>
          <w:tab/>
        </w:r>
        <w:r w:rsidR="00737AA1">
          <w:rPr>
            <w:noProof/>
            <w:webHidden/>
          </w:rPr>
          <w:fldChar w:fldCharType="begin"/>
        </w:r>
        <w:r w:rsidR="00737AA1">
          <w:rPr>
            <w:noProof/>
            <w:webHidden/>
          </w:rPr>
          <w:instrText xml:space="preserve"> PAGEREF _Toc454731875 \h </w:instrText>
        </w:r>
        <w:r w:rsidR="00737AA1">
          <w:rPr>
            <w:noProof/>
            <w:webHidden/>
          </w:rPr>
        </w:r>
        <w:r w:rsidR="00737AA1">
          <w:rPr>
            <w:noProof/>
            <w:webHidden/>
          </w:rPr>
          <w:fldChar w:fldCharType="separate"/>
        </w:r>
        <w:r w:rsidR="001A3BCA">
          <w:rPr>
            <w:noProof/>
            <w:webHidden/>
          </w:rPr>
          <w:t>31</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6" w:history="1">
        <w:r w:rsidR="00737AA1" w:rsidRPr="00A465A3">
          <w:rPr>
            <w:rStyle w:val="Hyperlink"/>
            <w:noProof/>
          </w:rPr>
          <w:t>4.</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Resultados</w:t>
        </w:r>
        <w:r w:rsidR="00737AA1">
          <w:rPr>
            <w:noProof/>
            <w:webHidden/>
          </w:rPr>
          <w:tab/>
        </w:r>
        <w:r w:rsidR="00737AA1">
          <w:rPr>
            <w:noProof/>
            <w:webHidden/>
          </w:rPr>
          <w:fldChar w:fldCharType="begin"/>
        </w:r>
        <w:r w:rsidR="00737AA1">
          <w:rPr>
            <w:noProof/>
            <w:webHidden/>
          </w:rPr>
          <w:instrText xml:space="preserve"> PAGEREF _Toc454731876 \h </w:instrText>
        </w:r>
        <w:r w:rsidR="00737AA1">
          <w:rPr>
            <w:noProof/>
            <w:webHidden/>
          </w:rPr>
        </w:r>
        <w:r w:rsidR="00737AA1">
          <w:rPr>
            <w:noProof/>
            <w:webHidden/>
          </w:rPr>
          <w:fldChar w:fldCharType="separate"/>
        </w:r>
        <w:r w:rsidR="001A3BCA">
          <w:rPr>
            <w:noProof/>
            <w:webHidden/>
          </w:rPr>
          <w:t>33</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7" w:history="1">
        <w:r w:rsidR="00737AA1" w:rsidRPr="00A465A3">
          <w:rPr>
            <w:rStyle w:val="Hyperlink"/>
            <w:noProof/>
          </w:rPr>
          <w:t>5.</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Conclusão</w:t>
        </w:r>
        <w:r w:rsidR="00737AA1">
          <w:rPr>
            <w:noProof/>
            <w:webHidden/>
          </w:rPr>
          <w:tab/>
        </w:r>
        <w:r w:rsidR="00737AA1">
          <w:rPr>
            <w:noProof/>
            <w:webHidden/>
          </w:rPr>
          <w:fldChar w:fldCharType="begin"/>
        </w:r>
        <w:r w:rsidR="00737AA1">
          <w:rPr>
            <w:noProof/>
            <w:webHidden/>
          </w:rPr>
          <w:instrText xml:space="preserve"> PAGEREF _Toc454731877 \h </w:instrText>
        </w:r>
        <w:r w:rsidR="00737AA1">
          <w:rPr>
            <w:noProof/>
            <w:webHidden/>
          </w:rPr>
        </w:r>
        <w:r w:rsidR="00737AA1">
          <w:rPr>
            <w:noProof/>
            <w:webHidden/>
          </w:rPr>
          <w:fldChar w:fldCharType="separate"/>
        </w:r>
        <w:r w:rsidR="001A3BCA">
          <w:rPr>
            <w:noProof/>
            <w:webHidden/>
          </w:rPr>
          <w:t>36</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8" w:history="1">
        <w:r w:rsidR="00737AA1" w:rsidRPr="00A465A3">
          <w:rPr>
            <w:rStyle w:val="Hyperlink"/>
            <w:noProof/>
          </w:rPr>
          <w:t>6.</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Referências</w:t>
        </w:r>
        <w:r w:rsidR="00737AA1">
          <w:rPr>
            <w:noProof/>
            <w:webHidden/>
          </w:rPr>
          <w:tab/>
        </w:r>
        <w:r w:rsidR="00737AA1">
          <w:rPr>
            <w:noProof/>
            <w:webHidden/>
          </w:rPr>
          <w:fldChar w:fldCharType="begin"/>
        </w:r>
        <w:r w:rsidR="00737AA1">
          <w:rPr>
            <w:noProof/>
            <w:webHidden/>
          </w:rPr>
          <w:instrText xml:space="preserve"> PAGEREF _Toc454731878 \h </w:instrText>
        </w:r>
        <w:r w:rsidR="00737AA1">
          <w:rPr>
            <w:noProof/>
            <w:webHidden/>
          </w:rPr>
        </w:r>
        <w:r w:rsidR="00737AA1">
          <w:rPr>
            <w:noProof/>
            <w:webHidden/>
          </w:rPr>
          <w:fldChar w:fldCharType="separate"/>
        </w:r>
        <w:r w:rsidR="001A3BCA">
          <w:rPr>
            <w:noProof/>
            <w:webHidden/>
          </w:rPr>
          <w:t>38</w:t>
        </w:r>
        <w:r w:rsidR="00737AA1">
          <w:rPr>
            <w:noProof/>
            <w:webHidden/>
          </w:rPr>
          <w:fldChar w:fldCharType="end"/>
        </w:r>
      </w:hyperlink>
    </w:p>
    <w:p w:rsidR="00737AA1" w:rsidRDefault="006D576C">
      <w:pPr>
        <w:pStyle w:val="TOC1"/>
        <w:tabs>
          <w:tab w:val="left" w:pos="660"/>
          <w:tab w:val="right" w:leader="dot" w:pos="8828"/>
        </w:tabs>
        <w:rPr>
          <w:rFonts w:asciiTheme="minorHAnsi" w:eastAsiaTheme="minorEastAsia" w:hAnsiTheme="minorHAnsi" w:cstheme="minorBidi"/>
          <w:b w:val="0"/>
          <w:bCs w:val="0"/>
          <w:caps w:val="0"/>
          <w:smallCaps w:val="0"/>
          <w:noProof/>
          <w:sz w:val="22"/>
          <w:szCs w:val="22"/>
        </w:rPr>
      </w:pPr>
      <w:hyperlink w:anchor="_Toc454731879" w:history="1">
        <w:r w:rsidR="00737AA1" w:rsidRPr="00A465A3">
          <w:rPr>
            <w:rStyle w:val="Hyperlink"/>
            <w:noProof/>
          </w:rPr>
          <w:t>7.</w:t>
        </w:r>
        <w:r w:rsidR="00737AA1">
          <w:rPr>
            <w:rFonts w:asciiTheme="minorHAnsi" w:eastAsiaTheme="minorEastAsia" w:hAnsiTheme="minorHAnsi" w:cstheme="minorBidi"/>
            <w:b w:val="0"/>
            <w:bCs w:val="0"/>
            <w:caps w:val="0"/>
            <w:smallCaps w:val="0"/>
            <w:noProof/>
            <w:sz w:val="22"/>
            <w:szCs w:val="22"/>
          </w:rPr>
          <w:tab/>
        </w:r>
        <w:r w:rsidR="00737AA1" w:rsidRPr="00A465A3">
          <w:rPr>
            <w:rStyle w:val="Hyperlink"/>
            <w:noProof/>
          </w:rPr>
          <w:t>Anexos</w:t>
        </w:r>
        <w:r w:rsidR="00737AA1">
          <w:rPr>
            <w:noProof/>
            <w:webHidden/>
          </w:rPr>
          <w:tab/>
        </w:r>
        <w:r w:rsidR="00737AA1">
          <w:rPr>
            <w:noProof/>
            <w:webHidden/>
          </w:rPr>
          <w:fldChar w:fldCharType="begin"/>
        </w:r>
        <w:r w:rsidR="00737AA1">
          <w:rPr>
            <w:noProof/>
            <w:webHidden/>
          </w:rPr>
          <w:instrText xml:space="preserve"> PAGEREF _Toc454731879 \h </w:instrText>
        </w:r>
        <w:r w:rsidR="00737AA1">
          <w:rPr>
            <w:noProof/>
            <w:webHidden/>
          </w:rPr>
        </w:r>
        <w:r w:rsidR="00737AA1">
          <w:rPr>
            <w:noProof/>
            <w:webHidden/>
          </w:rPr>
          <w:fldChar w:fldCharType="separate"/>
        </w:r>
        <w:r w:rsidR="001A3BCA">
          <w:rPr>
            <w:noProof/>
            <w:webHidden/>
          </w:rPr>
          <w:t>41</w:t>
        </w:r>
        <w:r w:rsidR="00737AA1">
          <w:rPr>
            <w:noProof/>
            <w:webHidden/>
          </w:rPr>
          <w:fldChar w:fldCharType="end"/>
        </w:r>
      </w:hyperlink>
    </w:p>
    <w:p w:rsidR="00737AA1" w:rsidRDefault="006D576C">
      <w:pPr>
        <w:pStyle w:val="TOC2"/>
        <w:tabs>
          <w:tab w:val="left" w:pos="1540"/>
          <w:tab w:val="right" w:leader="dot" w:pos="8828"/>
        </w:tabs>
        <w:rPr>
          <w:rFonts w:asciiTheme="minorHAnsi" w:eastAsiaTheme="minorEastAsia" w:hAnsiTheme="minorHAnsi" w:cstheme="minorBidi"/>
          <w:b w:val="0"/>
          <w:bCs w:val="0"/>
          <w:noProof/>
          <w:szCs w:val="22"/>
        </w:rPr>
      </w:pPr>
      <w:hyperlink w:anchor="_Toc454731880" w:history="1">
        <w:r w:rsidR="00737AA1" w:rsidRPr="00A465A3">
          <w:rPr>
            <w:rStyle w:val="Hyperlink"/>
            <w:noProof/>
          </w:rPr>
          <w:t>7.1.</w:t>
        </w:r>
        <w:r w:rsidR="00737AA1">
          <w:rPr>
            <w:rFonts w:asciiTheme="minorHAnsi" w:eastAsiaTheme="minorEastAsia" w:hAnsiTheme="minorHAnsi" w:cstheme="minorBidi"/>
            <w:b w:val="0"/>
            <w:bCs w:val="0"/>
            <w:noProof/>
            <w:szCs w:val="22"/>
          </w:rPr>
          <w:tab/>
        </w:r>
        <w:r w:rsidR="00737AA1" w:rsidRPr="00A465A3">
          <w:rPr>
            <w:rStyle w:val="Hyperlink"/>
            <w:noProof/>
          </w:rPr>
          <w:t>Anexo A</w:t>
        </w:r>
        <w:r w:rsidR="00737AA1">
          <w:rPr>
            <w:noProof/>
            <w:webHidden/>
          </w:rPr>
          <w:tab/>
        </w:r>
        <w:r w:rsidR="00737AA1">
          <w:rPr>
            <w:noProof/>
            <w:webHidden/>
          </w:rPr>
          <w:fldChar w:fldCharType="begin"/>
        </w:r>
        <w:r w:rsidR="00737AA1">
          <w:rPr>
            <w:noProof/>
            <w:webHidden/>
          </w:rPr>
          <w:instrText xml:space="preserve"> PAGEREF _Toc454731880 \h </w:instrText>
        </w:r>
        <w:r w:rsidR="00737AA1">
          <w:rPr>
            <w:noProof/>
            <w:webHidden/>
          </w:rPr>
        </w:r>
        <w:r w:rsidR="00737AA1">
          <w:rPr>
            <w:noProof/>
            <w:webHidden/>
          </w:rPr>
          <w:fldChar w:fldCharType="separate"/>
        </w:r>
        <w:r w:rsidR="001A3BCA">
          <w:rPr>
            <w:noProof/>
            <w:webHidden/>
          </w:rPr>
          <w:t>41</w:t>
        </w:r>
        <w:r w:rsidR="00737AA1">
          <w:rPr>
            <w:noProof/>
            <w:webHidden/>
          </w:rPr>
          <w:fldChar w:fldCharType="end"/>
        </w:r>
      </w:hyperlink>
    </w:p>
    <w:p w:rsidR="00737AA1" w:rsidRDefault="006D576C">
      <w:pPr>
        <w:pStyle w:val="TOC2"/>
        <w:tabs>
          <w:tab w:val="left" w:pos="1540"/>
          <w:tab w:val="right" w:leader="dot" w:pos="8828"/>
        </w:tabs>
        <w:rPr>
          <w:rStyle w:val="Hyperlink"/>
          <w:noProof/>
        </w:rPr>
      </w:pPr>
      <w:hyperlink w:anchor="_Toc454731881" w:history="1">
        <w:r w:rsidR="00737AA1" w:rsidRPr="00A465A3">
          <w:rPr>
            <w:rStyle w:val="Hyperlink"/>
            <w:noProof/>
          </w:rPr>
          <w:t>7.2.</w:t>
        </w:r>
        <w:r w:rsidR="00737AA1">
          <w:rPr>
            <w:rFonts w:asciiTheme="minorHAnsi" w:eastAsiaTheme="minorEastAsia" w:hAnsiTheme="minorHAnsi" w:cstheme="minorBidi"/>
            <w:b w:val="0"/>
            <w:bCs w:val="0"/>
            <w:noProof/>
            <w:szCs w:val="22"/>
          </w:rPr>
          <w:tab/>
        </w:r>
        <w:r w:rsidR="00737AA1" w:rsidRPr="00A465A3">
          <w:rPr>
            <w:rStyle w:val="Hyperlink"/>
            <w:noProof/>
          </w:rPr>
          <w:t>Anexo B</w:t>
        </w:r>
        <w:r w:rsidR="00737AA1">
          <w:rPr>
            <w:noProof/>
            <w:webHidden/>
          </w:rPr>
          <w:tab/>
        </w:r>
        <w:r w:rsidR="00737AA1">
          <w:rPr>
            <w:noProof/>
            <w:webHidden/>
          </w:rPr>
          <w:fldChar w:fldCharType="begin"/>
        </w:r>
        <w:r w:rsidR="00737AA1">
          <w:rPr>
            <w:noProof/>
            <w:webHidden/>
          </w:rPr>
          <w:instrText xml:space="preserve"> PAGEREF _Toc454731881 \h </w:instrText>
        </w:r>
        <w:r w:rsidR="00737AA1">
          <w:rPr>
            <w:noProof/>
            <w:webHidden/>
          </w:rPr>
        </w:r>
        <w:r w:rsidR="00737AA1">
          <w:rPr>
            <w:noProof/>
            <w:webHidden/>
          </w:rPr>
          <w:fldChar w:fldCharType="separate"/>
        </w:r>
        <w:r w:rsidR="001A3BCA">
          <w:rPr>
            <w:noProof/>
            <w:webHidden/>
          </w:rPr>
          <w:t>43</w:t>
        </w:r>
        <w:r w:rsidR="00737AA1">
          <w:rPr>
            <w:noProof/>
            <w:webHidden/>
          </w:rPr>
          <w:fldChar w:fldCharType="end"/>
        </w:r>
      </w:hyperlink>
    </w:p>
    <w:p w:rsidR="00737AA1" w:rsidRDefault="00737AA1">
      <w:pPr>
        <w:spacing w:line="240" w:lineRule="auto"/>
        <w:ind w:firstLine="0"/>
        <w:jc w:val="left"/>
        <w:rPr>
          <w:rStyle w:val="Hyperlink"/>
          <w:noProof/>
        </w:rPr>
      </w:pPr>
      <w:r>
        <w:rPr>
          <w:rStyle w:val="Hyperlink"/>
          <w:noProof/>
        </w:rPr>
        <w:br w:type="page"/>
      </w:r>
    </w:p>
    <w:p w:rsidR="00F84DDB" w:rsidRDefault="00F84DDB">
      <w:pPr>
        <w:spacing w:line="240" w:lineRule="auto"/>
        <w:ind w:firstLine="0"/>
        <w:jc w:val="left"/>
        <w:rPr>
          <w:rStyle w:val="Hyperlink"/>
          <w:noProof/>
        </w:rPr>
        <w:sectPr w:rsidR="00F84DDB" w:rsidSect="00F84DDB">
          <w:footerReference w:type="default" r:id="rId9"/>
          <w:footerReference w:type="first" r:id="rId10"/>
          <w:pgSz w:w="12240" w:h="15840"/>
          <w:pgMar w:top="1417" w:right="1701" w:bottom="1417" w:left="1701" w:header="708" w:footer="708" w:gutter="0"/>
          <w:cols w:space="720"/>
          <w:docGrid w:linePitch="326"/>
        </w:sect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737AA1" w:rsidRDefault="00737AA1">
      <w:pPr>
        <w:spacing w:line="240" w:lineRule="auto"/>
        <w:ind w:firstLine="0"/>
        <w:jc w:val="left"/>
        <w:rPr>
          <w:rStyle w:val="Hyperlink"/>
          <w:noProof/>
        </w:rPr>
      </w:pPr>
    </w:p>
    <w:p w:rsidR="00BD03B0" w:rsidRDefault="000E2011" w:rsidP="00B05068">
      <w:pPr>
        <w:pStyle w:val="Heading1"/>
      </w:pPr>
      <w:r w:rsidRPr="0050329D">
        <w:fldChar w:fldCharType="end"/>
      </w:r>
      <w:bookmarkStart w:id="1" w:name="_Toc451798326"/>
      <w:bookmarkStart w:id="2" w:name="_Toc454731851"/>
      <w:r w:rsidR="00BD03B0" w:rsidRPr="0096619B">
        <w:t>Introdução</w:t>
      </w:r>
      <w:bookmarkEnd w:id="1"/>
      <w:bookmarkEnd w:id="2"/>
    </w:p>
    <w:p w:rsidR="008B51CD" w:rsidRDefault="008B51CD" w:rsidP="008B51CD"/>
    <w:p w:rsidR="008B51CD" w:rsidRPr="008B51CD" w:rsidRDefault="008B51CD" w:rsidP="008B51CD"/>
    <w:p w:rsidR="005D1FF7" w:rsidRDefault="0043150D" w:rsidP="00F50571">
      <w:pPr>
        <w:rPr>
          <w:rFonts w:cs="Arial"/>
        </w:rPr>
      </w:pPr>
      <w:r>
        <w:rPr>
          <w:rFonts w:cs="Arial"/>
        </w:rPr>
        <w:t xml:space="preserve">O Restaurante Universitário da UFPR, mas conhecido entre a comunidade como “RU”, </w:t>
      </w:r>
      <w:r w:rsidR="00E666F8">
        <w:rPr>
          <w:rFonts w:cs="Arial"/>
        </w:rPr>
        <w:t>é um importante serviço para discentes, docentes e técnicos administrativos da univerdade, pois proporciona refeições de qualidade, nutricionalmente adequadas e por um custo acessível a todos que o utilizam.</w:t>
      </w:r>
    </w:p>
    <w:p w:rsidR="00B00072" w:rsidRDefault="00E666F8" w:rsidP="00B00072">
      <w:pPr>
        <w:rPr>
          <w:rFonts w:cs="Arial"/>
        </w:rPr>
      </w:pPr>
      <w:r>
        <w:rPr>
          <w:rFonts w:cs="Arial"/>
        </w:rPr>
        <w:t>O Restaurante Universitário</w:t>
      </w:r>
      <w:r w:rsidRPr="00E666F8">
        <w:rPr>
          <w:rFonts w:cs="Arial"/>
        </w:rPr>
        <w:t xml:space="preserve"> teve sua origem em 05/08/1966, administrado por membros do Diretório Central dos Estudantes (DCE). A partir de 1980 o Restaurante passou a ter administração da UFPR, quando recebeu, então, a denominação “Restaurante Universitário”</w:t>
      </w:r>
      <w:r>
        <w:rPr>
          <w:rFonts w:cs="Arial"/>
        </w:rPr>
        <w:t xml:space="preserve"> (</w:t>
      </w:r>
      <w:r w:rsidR="00B00072">
        <w:rPr>
          <w:rFonts w:cs="Arial"/>
        </w:rPr>
        <w:t>PRÓ-REITORIA DE ADMINISTRAÇÃO DA UFPR, 2016)</w:t>
      </w:r>
      <w:r w:rsidRPr="00E666F8">
        <w:rPr>
          <w:rFonts w:cs="Arial"/>
        </w:rPr>
        <w:t>.</w:t>
      </w:r>
    </w:p>
    <w:p w:rsidR="00B00072" w:rsidRDefault="00B00072" w:rsidP="00B00072">
      <w:pPr>
        <w:rPr>
          <w:rFonts w:cs="Arial"/>
        </w:rPr>
      </w:pPr>
      <w:r>
        <w:t xml:space="preserve">Após longo período utilizando sistema convencional de distribuição/servimento “porcionado” – onde os usuários são servidos de porções pré-estabelecidas de alimentos – em 1995, o RU Central adotou o sistema “self-service”, sendo porcionadas apenas o prato protéico (carnes) e a sobremesa, o que proporcionou maior conforto ao usuário em determinar as quantidades desejadas </w:t>
      </w:r>
      <w:r>
        <w:rPr>
          <w:rFonts w:cs="Arial"/>
        </w:rPr>
        <w:t>(PRÓ-REITORIA DE ADMINISTRAÇÃO DA UFPR, 2016)</w:t>
      </w:r>
      <w:r w:rsidRPr="00E666F8">
        <w:rPr>
          <w:rFonts w:cs="Arial"/>
        </w:rPr>
        <w:t>.</w:t>
      </w:r>
    </w:p>
    <w:p w:rsidR="00F02632" w:rsidRDefault="00B00072" w:rsidP="00CA00D4">
      <w:pPr>
        <w:rPr>
          <w:rFonts w:cs="Arial"/>
        </w:rPr>
      </w:pPr>
      <w:r>
        <w:rPr>
          <w:rFonts w:cs="Arial"/>
        </w:rPr>
        <w:t>Recentemente, o RU completou 50 anos de existência. De lá para cá, muitas mudanças ocorreram tanto na universidade, quanto no corpo discente/docente que o frequentam.</w:t>
      </w:r>
      <w:r w:rsidR="00F02632">
        <w:rPr>
          <w:rFonts w:cs="Arial"/>
        </w:rPr>
        <w:t xml:space="preserve"> Como é de se esperar, a comunidade acadêmica da UFPR aumentou e a tendência é de que continue a crescer.</w:t>
      </w:r>
    </w:p>
    <w:p w:rsidR="00B00072" w:rsidRDefault="00B00072" w:rsidP="00CA00D4">
      <w:pPr>
        <w:rPr>
          <w:rFonts w:cs="Arial"/>
        </w:rPr>
      </w:pPr>
      <w:r>
        <w:rPr>
          <w:rFonts w:cs="Arial"/>
        </w:rPr>
        <w:t xml:space="preserve"> Atualmente</w:t>
      </w:r>
      <w:r w:rsidR="00CA00D4">
        <w:rPr>
          <w:rFonts w:cs="Arial"/>
        </w:rPr>
        <w:t>,</w:t>
      </w:r>
      <w:r>
        <w:rPr>
          <w:rFonts w:cs="Arial"/>
        </w:rPr>
        <w:t xml:space="preserve"> o RU conta com 4 unidades em Curitiba e outras 4 nos campis do interior. </w:t>
      </w:r>
      <w:r w:rsidR="00CA00D4">
        <w:rPr>
          <w:rFonts w:cs="Arial"/>
        </w:rPr>
        <w:t xml:space="preserve">Na conjuntura atual, é impossível não deparar-se com grandes filas e verdadeiros “congestionamentos” nos horários de pico, seja na sede do RU Politécnico, Central, Agrárias ou Jardim Botânico. </w:t>
      </w:r>
      <w:r w:rsidR="00F02632">
        <w:rPr>
          <w:rFonts w:cs="Arial"/>
        </w:rPr>
        <w:t xml:space="preserve">Outro problema grave e decorrente são as fraudes. Alunos que obtem por mais de uma vez a mesma </w:t>
      </w:r>
      <w:r w:rsidR="00F02632">
        <w:rPr>
          <w:rFonts w:cs="Arial"/>
        </w:rPr>
        <w:lastRenderedPageBreak/>
        <w:t>refeição, ou até mesmo pessoas de fora da comunidade que acessam o Restaurant</w:t>
      </w:r>
      <w:r w:rsidR="001263EF">
        <w:rPr>
          <w:rFonts w:cs="Arial"/>
        </w:rPr>
        <w:t xml:space="preserve">e Universitário como membros da UFPR. </w:t>
      </w:r>
    </w:p>
    <w:p w:rsidR="001263EF" w:rsidRDefault="001263EF" w:rsidP="00CA00D4">
      <w:pPr>
        <w:rPr>
          <w:rFonts w:cs="Arial"/>
        </w:rPr>
      </w:pPr>
      <w:r>
        <w:rPr>
          <w:rFonts w:cs="Arial"/>
        </w:rPr>
        <w:t xml:space="preserve">O sistema atual de acesso ao RU funciona da seguinte maneira: </w:t>
      </w:r>
    </w:p>
    <w:p w:rsidR="001263EF" w:rsidRDefault="001263EF" w:rsidP="001263EF">
      <w:pPr>
        <w:pStyle w:val="ListParagraph"/>
        <w:numPr>
          <w:ilvl w:val="0"/>
          <w:numId w:val="7"/>
        </w:numPr>
        <w:rPr>
          <w:rFonts w:cs="Arial"/>
        </w:rPr>
      </w:pPr>
      <w:r>
        <w:rPr>
          <w:rFonts w:cs="Arial"/>
        </w:rPr>
        <w:t>Primeiramente, na entrada do restaurante, deve-se apresentar um documento que comprove seu vínculo com a universidade e então recebe-se uma ficha indicando qual é esse vínculo. Ex: “ALUNO”, “SERVIDOR”.</w:t>
      </w:r>
    </w:p>
    <w:p w:rsidR="001263EF" w:rsidRDefault="001263EF" w:rsidP="001263EF">
      <w:pPr>
        <w:pStyle w:val="ListParagraph"/>
        <w:numPr>
          <w:ilvl w:val="0"/>
          <w:numId w:val="7"/>
        </w:numPr>
        <w:rPr>
          <w:rFonts w:cs="Arial"/>
        </w:rPr>
      </w:pPr>
      <w:r w:rsidRPr="001263EF">
        <w:rPr>
          <w:rFonts w:cs="Arial"/>
        </w:rPr>
        <w:t xml:space="preserve">Com a ficha em mãos, você deve dirigir-se ao caixa (cuja quantidade varia de restaurante para restaurante) e então efetuar o pagamento. </w:t>
      </w:r>
    </w:p>
    <w:p w:rsidR="001263EF" w:rsidRDefault="001263EF" w:rsidP="001263EF">
      <w:pPr>
        <w:pStyle w:val="ListParagraph"/>
        <w:numPr>
          <w:ilvl w:val="0"/>
          <w:numId w:val="7"/>
        </w:numPr>
        <w:rPr>
          <w:rFonts w:cs="Arial"/>
        </w:rPr>
      </w:pPr>
      <w:r>
        <w:rPr>
          <w:rFonts w:cs="Arial"/>
        </w:rPr>
        <w:t>O indivíduo então recebe um ticket fiscal que comprova o pagamento da taxa adequada para a respectiva refeição (café da manhã, almoço ou jantar).</w:t>
      </w:r>
    </w:p>
    <w:p w:rsidR="001263EF" w:rsidRDefault="001263EF" w:rsidP="001263EF">
      <w:pPr>
        <w:pStyle w:val="ListParagraph"/>
        <w:numPr>
          <w:ilvl w:val="0"/>
          <w:numId w:val="7"/>
        </w:numPr>
        <w:rPr>
          <w:rFonts w:cs="Arial"/>
        </w:rPr>
      </w:pPr>
      <w:r>
        <w:rPr>
          <w:rFonts w:cs="Arial"/>
        </w:rPr>
        <w:t>O ticket deve ser entregue a um terceiro funcionário, e só então a pessoa tem acesso ao buffet.</w:t>
      </w:r>
    </w:p>
    <w:p w:rsidR="001263EF" w:rsidRDefault="001263EF" w:rsidP="001263EF">
      <w:pPr>
        <w:rPr>
          <w:rFonts w:cs="Arial"/>
        </w:rPr>
      </w:pPr>
      <w:r>
        <w:rPr>
          <w:rFonts w:cs="Arial"/>
        </w:rPr>
        <w:t xml:space="preserve">Evidentemente, tal processo gera um certo retardo no acesso ao RU, além </w:t>
      </w:r>
      <w:r w:rsidR="009F45A5">
        <w:rPr>
          <w:rFonts w:cs="Arial"/>
        </w:rPr>
        <w:t xml:space="preserve">de ser pouco eficiente em termos de controle e agilidade. Dificuldades com o troco são </w:t>
      </w:r>
      <w:r w:rsidR="00805425">
        <w:rPr>
          <w:rFonts w:cs="Arial"/>
        </w:rPr>
        <w:t>igualmente comuns</w:t>
      </w:r>
      <w:r w:rsidR="009F45A5">
        <w:rPr>
          <w:rFonts w:cs="Arial"/>
        </w:rPr>
        <w:t xml:space="preserve"> e o manuseio de cédulas de dinheiro e moedas antes da refeição pode ser desagradável. </w:t>
      </w:r>
    </w:p>
    <w:p w:rsidR="009F45A5" w:rsidRDefault="009F45A5" w:rsidP="001263EF">
      <w:pPr>
        <w:rPr>
          <w:rFonts w:cs="Arial"/>
        </w:rPr>
      </w:pPr>
      <w:r>
        <w:rPr>
          <w:rFonts w:cs="Arial"/>
        </w:rPr>
        <w:t xml:space="preserve">Sendo assim, </w:t>
      </w:r>
      <w:r w:rsidR="00AB591B">
        <w:rPr>
          <w:rFonts w:cs="Arial"/>
        </w:rPr>
        <w:t xml:space="preserve">o desenvolvimento de </w:t>
      </w:r>
      <w:r>
        <w:rPr>
          <w:rFonts w:cs="Arial"/>
        </w:rPr>
        <w:t xml:space="preserve">um sistema de acesso </w:t>
      </w:r>
      <w:r w:rsidR="00AB591B">
        <w:rPr>
          <w:rFonts w:cs="Arial"/>
        </w:rPr>
        <w:t>simples e ágil</w:t>
      </w:r>
      <w:r>
        <w:rPr>
          <w:rFonts w:cs="Arial"/>
        </w:rPr>
        <w:t xml:space="preserve">, </w:t>
      </w:r>
      <w:r w:rsidR="00AB591B">
        <w:rPr>
          <w:rFonts w:cs="Arial"/>
        </w:rPr>
        <w:t xml:space="preserve">mas que garanta a segurança e a comodidade dos que o utilizam torna-se pertinente. Além de gerar maior organização no acesso e diminuição </w:t>
      </w:r>
      <w:r w:rsidR="004D5E0F">
        <w:rPr>
          <w:rFonts w:cs="Arial"/>
        </w:rPr>
        <w:t>n</w:t>
      </w:r>
      <w:r w:rsidR="00AB591B">
        <w:rPr>
          <w:rFonts w:cs="Arial"/>
        </w:rPr>
        <w:t>o tamanho das filas, por consequência, estudantes,</w:t>
      </w:r>
      <w:r w:rsidR="00805425">
        <w:rPr>
          <w:rFonts w:cs="Arial"/>
        </w:rPr>
        <w:t xml:space="preserve"> professores e técnicos ganharão</w:t>
      </w:r>
      <w:r w:rsidR="00AB591B">
        <w:rPr>
          <w:rFonts w:cs="Arial"/>
        </w:rPr>
        <w:t xml:space="preserve"> </w:t>
      </w:r>
      <w:r w:rsidR="004D5E0F">
        <w:rPr>
          <w:rFonts w:cs="Arial"/>
        </w:rPr>
        <w:t>mais tempo e poderão despendê-lo de forma mais proveitosa em atividades acadêmicas, ao invés de permanecer numa longa fila de acesso aos restaurantes</w:t>
      </w:r>
      <w:r w:rsidR="00805425">
        <w:rPr>
          <w:rFonts w:cs="Arial"/>
        </w:rPr>
        <w:t xml:space="preserve"> universitários</w:t>
      </w:r>
      <w:r w:rsidR="004D5E0F">
        <w:rPr>
          <w:rFonts w:cs="Arial"/>
        </w:rPr>
        <w:t>.</w:t>
      </w:r>
    </w:p>
    <w:p w:rsidR="009F45A5" w:rsidRPr="001263EF" w:rsidRDefault="009F45A5" w:rsidP="001263EF">
      <w:pPr>
        <w:rPr>
          <w:rFonts w:cs="Arial"/>
        </w:rPr>
      </w:pPr>
    </w:p>
    <w:p w:rsidR="00BD03B0" w:rsidRPr="001C18EF" w:rsidRDefault="00BD03B0" w:rsidP="001C18EF">
      <w:pPr>
        <w:pStyle w:val="Heading3"/>
      </w:pPr>
      <w:bookmarkStart w:id="3" w:name="_Toc451798328"/>
      <w:bookmarkStart w:id="4" w:name="_Toc454731853"/>
      <w:r w:rsidRPr="001C18EF">
        <w:t>Objetivo Geral</w:t>
      </w:r>
      <w:bookmarkEnd w:id="3"/>
      <w:bookmarkEnd w:id="4"/>
    </w:p>
    <w:p w:rsidR="00BD03B0" w:rsidRDefault="000732AE">
      <w:r>
        <w:rPr>
          <w:rFonts w:cs="Arial"/>
        </w:rPr>
        <w:t>Desenvolver um</w:t>
      </w:r>
      <w:r w:rsidR="002A70B8">
        <w:rPr>
          <w:rFonts w:cs="Arial"/>
        </w:rPr>
        <w:t xml:space="preserve"> projeto </w:t>
      </w:r>
      <w:r w:rsidR="00AB1EF7">
        <w:rPr>
          <w:rFonts w:cs="Arial"/>
        </w:rPr>
        <w:t xml:space="preserve">de controle de acesso aos Restaurantes Universitários, através de leitores de código de barras, sistema de créditos e uma plataforma </w:t>
      </w:r>
      <w:r w:rsidR="00AB1EF7" w:rsidRPr="00200316">
        <w:rPr>
          <w:rFonts w:cs="Arial"/>
          <w:i/>
        </w:rPr>
        <w:t>WEB</w:t>
      </w:r>
      <w:r w:rsidR="00AB1EF7">
        <w:rPr>
          <w:rFonts w:cs="Arial"/>
        </w:rPr>
        <w:t xml:space="preserve"> de gerenciamento.</w:t>
      </w:r>
    </w:p>
    <w:p w:rsidR="00BD03B0" w:rsidRPr="001C18EF" w:rsidRDefault="00BD03B0" w:rsidP="001C18EF">
      <w:pPr>
        <w:pStyle w:val="Heading3"/>
      </w:pPr>
      <w:bookmarkStart w:id="5" w:name="_Toc451798329"/>
      <w:bookmarkStart w:id="6" w:name="_Toc454731854"/>
      <w:r w:rsidRPr="001C18EF">
        <w:lastRenderedPageBreak/>
        <w:t>Objetivos Específicos</w:t>
      </w:r>
      <w:bookmarkEnd w:id="5"/>
      <w:bookmarkEnd w:id="6"/>
    </w:p>
    <w:p w:rsidR="00BD03B0" w:rsidRDefault="002A70B8">
      <w:pPr>
        <w:rPr>
          <w:rFonts w:cs="Arial"/>
        </w:rPr>
      </w:pPr>
      <w:r>
        <w:rPr>
          <w:rFonts w:cs="Arial"/>
        </w:rPr>
        <w:t>Dentre</w:t>
      </w:r>
      <w:r w:rsidR="005A69F9">
        <w:rPr>
          <w:rFonts w:cs="Arial"/>
        </w:rPr>
        <w:t xml:space="preserve"> os</w:t>
      </w:r>
      <w:r w:rsidR="00BD03B0">
        <w:rPr>
          <w:rFonts w:cs="Arial"/>
        </w:rPr>
        <w:t xml:space="preserve"> principais objetivos específicos destacam-se:</w:t>
      </w:r>
    </w:p>
    <w:p w:rsidR="002A70B8" w:rsidRDefault="00E52538" w:rsidP="00922F99">
      <w:pPr>
        <w:numPr>
          <w:ilvl w:val="0"/>
          <w:numId w:val="2"/>
        </w:numPr>
        <w:rPr>
          <w:rFonts w:cs="Arial"/>
        </w:rPr>
      </w:pPr>
      <w:r>
        <w:rPr>
          <w:rFonts w:cs="Arial"/>
        </w:rPr>
        <w:t xml:space="preserve">Desenvolver e implementar um </w:t>
      </w:r>
      <w:r>
        <w:rPr>
          <w:rFonts w:cs="Arial"/>
          <w:i/>
        </w:rPr>
        <w:t xml:space="preserve">site, </w:t>
      </w:r>
      <w:r>
        <w:rPr>
          <w:rFonts w:cs="Arial"/>
        </w:rPr>
        <w:t xml:space="preserve">em servidor </w:t>
      </w:r>
      <w:r w:rsidR="006619C8">
        <w:rPr>
          <w:rFonts w:cs="Arial"/>
        </w:rPr>
        <w:t>próprio</w:t>
      </w:r>
      <w:r>
        <w:rPr>
          <w:rFonts w:cs="Arial"/>
        </w:rPr>
        <w:t xml:space="preserve">, para que os usuários possam efetuar o seu cadastro e </w:t>
      </w:r>
      <w:r w:rsidR="006619C8">
        <w:rPr>
          <w:rFonts w:cs="Arial"/>
        </w:rPr>
        <w:t>controlar seus créditos;</w:t>
      </w:r>
    </w:p>
    <w:p w:rsidR="00BD03B0" w:rsidRDefault="00E52538" w:rsidP="00922F99">
      <w:pPr>
        <w:numPr>
          <w:ilvl w:val="0"/>
          <w:numId w:val="2"/>
        </w:numPr>
        <w:rPr>
          <w:rFonts w:cs="Arial"/>
        </w:rPr>
      </w:pPr>
      <w:r>
        <w:rPr>
          <w:rFonts w:cs="Arial"/>
        </w:rPr>
        <w:t xml:space="preserve">Criar e </w:t>
      </w:r>
      <w:r w:rsidR="006619C8">
        <w:rPr>
          <w:rFonts w:cs="Arial"/>
        </w:rPr>
        <w:t>estruturar</w:t>
      </w:r>
      <w:r>
        <w:rPr>
          <w:rFonts w:cs="Arial"/>
        </w:rPr>
        <w:t xml:space="preserve"> uma base de dados para controle e gerenciamento das informações dos usuários</w:t>
      </w:r>
      <w:r w:rsidR="006619C8">
        <w:rPr>
          <w:rFonts w:cs="Arial"/>
        </w:rPr>
        <w:t xml:space="preserve"> e suas transações</w:t>
      </w:r>
      <w:r w:rsidR="00587CD1">
        <w:rPr>
          <w:rFonts w:cs="Arial"/>
        </w:rPr>
        <w:t>;</w:t>
      </w:r>
    </w:p>
    <w:p w:rsidR="00587CD1" w:rsidRDefault="006619C8" w:rsidP="00922F99">
      <w:pPr>
        <w:numPr>
          <w:ilvl w:val="0"/>
          <w:numId w:val="2"/>
        </w:numPr>
        <w:rPr>
          <w:rFonts w:cs="Arial"/>
        </w:rPr>
      </w:pPr>
      <w:r>
        <w:rPr>
          <w:rFonts w:cs="Arial"/>
        </w:rPr>
        <w:t>Desenvolver um protótipo de cliente que irá atuar lendo códigos de barras e consultando a base de dados pela rede;</w:t>
      </w:r>
    </w:p>
    <w:p w:rsidR="006619C8" w:rsidRDefault="006619C8" w:rsidP="00922F99">
      <w:pPr>
        <w:numPr>
          <w:ilvl w:val="0"/>
          <w:numId w:val="2"/>
        </w:numPr>
        <w:rPr>
          <w:rFonts w:cs="Arial"/>
        </w:rPr>
      </w:pPr>
      <w:r>
        <w:rPr>
          <w:rFonts w:cs="Arial"/>
        </w:rPr>
        <w:t>Utilizar uma plataforma segura e eficiente para inserção de créditos;</w:t>
      </w:r>
    </w:p>
    <w:p w:rsidR="006619C8" w:rsidRDefault="006619C8" w:rsidP="00922F99">
      <w:pPr>
        <w:numPr>
          <w:ilvl w:val="0"/>
          <w:numId w:val="2"/>
        </w:numPr>
        <w:rPr>
          <w:rFonts w:cs="Arial"/>
        </w:rPr>
      </w:pPr>
      <w:r>
        <w:rPr>
          <w:rFonts w:cs="Arial"/>
        </w:rPr>
        <w:t xml:space="preserve">Disponibilizar um aplicativo para </w:t>
      </w:r>
      <w:r>
        <w:rPr>
          <w:rFonts w:cs="Arial"/>
          <w:i/>
        </w:rPr>
        <w:t>smartphones</w:t>
      </w:r>
      <w:r>
        <w:rPr>
          <w:rFonts w:cs="Arial"/>
        </w:rPr>
        <w:t xml:space="preserve"> capaz de realizar consultas ao cadastro do usuário;</w:t>
      </w:r>
    </w:p>
    <w:p w:rsidR="006619C8" w:rsidRDefault="006619C8" w:rsidP="00922F99">
      <w:pPr>
        <w:numPr>
          <w:ilvl w:val="0"/>
          <w:numId w:val="2"/>
        </w:numPr>
        <w:rPr>
          <w:rFonts w:cs="Arial"/>
        </w:rPr>
      </w:pPr>
      <w:r>
        <w:rPr>
          <w:rFonts w:cs="Arial"/>
        </w:rPr>
        <w:t>Ampliar a gama de utilizações do sistema para outros departamentos da universidade (empréstimo de equipamentos, biblioteca, etc).</w:t>
      </w:r>
    </w:p>
    <w:p w:rsidR="005D1FF7" w:rsidRDefault="005D1FF7" w:rsidP="00587CD1">
      <w:pPr>
        <w:ind w:firstLine="0"/>
        <w:rPr>
          <w:rFonts w:cs="Arial"/>
        </w:rPr>
      </w:pPr>
      <w:bookmarkStart w:id="7" w:name="_GoBack"/>
      <w:bookmarkEnd w:id="7"/>
    </w:p>
    <w:p w:rsidR="005D1FF7" w:rsidRDefault="005D1FF7" w:rsidP="00587CD1">
      <w:pPr>
        <w:ind w:firstLine="0"/>
        <w:rPr>
          <w:rFonts w:cs="Arial"/>
        </w:rPr>
      </w:pPr>
    </w:p>
    <w:p w:rsidR="0038352A" w:rsidRDefault="0038352A" w:rsidP="00587CD1">
      <w:pPr>
        <w:ind w:firstLine="0"/>
        <w:rPr>
          <w:rFonts w:cs="Arial"/>
        </w:rPr>
      </w:pPr>
    </w:p>
    <w:p w:rsidR="005D1FF7" w:rsidRDefault="005D1FF7" w:rsidP="00587CD1">
      <w:pPr>
        <w:ind w:firstLine="0"/>
        <w:rPr>
          <w:rFonts w:cs="Arial"/>
        </w:rPr>
      </w:pPr>
    </w:p>
    <w:p w:rsidR="005D1FF7" w:rsidRPr="002A70B8" w:rsidRDefault="005D1FF7" w:rsidP="00587CD1">
      <w:pPr>
        <w:ind w:firstLine="0"/>
        <w:rPr>
          <w:rFonts w:cs="Arial"/>
        </w:rPr>
      </w:pPr>
    </w:p>
    <w:p w:rsidR="00BD03B0" w:rsidRDefault="00BD03B0" w:rsidP="00587CD1">
      <w:pPr>
        <w:pStyle w:val="Heading1"/>
      </w:pPr>
      <w:bookmarkStart w:id="8" w:name="_Toc451798330"/>
      <w:bookmarkStart w:id="9" w:name="_Toc454731855"/>
      <w:r>
        <w:t>Revisão bibliogr</w:t>
      </w:r>
      <w:r w:rsidR="0050329D">
        <w:t>á</w:t>
      </w:r>
      <w:r>
        <w:t>fica</w:t>
      </w:r>
      <w:bookmarkEnd w:id="8"/>
      <w:bookmarkEnd w:id="9"/>
    </w:p>
    <w:p w:rsidR="005D1FF7" w:rsidRDefault="005D1FF7" w:rsidP="005D1FF7"/>
    <w:p w:rsidR="005D1FF7" w:rsidRPr="005D1FF7" w:rsidRDefault="005D1FF7" w:rsidP="005D1FF7"/>
    <w:p w:rsidR="000E2011" w:rsidRPr="000E2011" w:rsidRDefault="000E2011" w:rsidP="000E2011">
      <w:pPr>
        <w:pStyle w:val="Heading2"/>
      </w:pPr>
      <w:bookmarkStart w:id="10" w:name="_Toc451798331"/>
      <w:bookmarkStart w:id="11" w:name="_Toc454731856"/>
      <w:r>
        <w:t>controle de tráfego existente</w:t>
      </w:r>
      <w:bookmarkEnd w:id="10"/>
      <w:bookmarkEnd w:id="11"/>
    </w:p>
    <w:p w:rsidR="00F67A0F" w:rsidRDefault="00514D2F" w:rsidP="009A71AE">
      <w:pPr>
        <w:rPr>
          <w:rFonts w:cs="Arial"/>
        </w:rPr>
      </w:pPr>
      <w:r w:rsidRPr="00514D2F">
        <w:rPr>
          <w:rFonts w:cs="Arial"/>
        </w:rPr>
        <w:t xml:space="preserve">Os semáforos de trânsito atuais que </w:t>
      </w:r>
      <w:r w:rsidR="002A6A47">
        <w:rPr>
          <w:rFonts w:cs="Arial"/>
        </w:rPr>
        <w:t>normalmente são encontrados nas ruas</w:t>
      </w:r>
      <w:r w:rsidRPr="00514D2F">
        <w:rPr>
          <w:rFonts w:cs="Arial"/>
        </w:rPr>
        <w:t xml:space="preserve"> funcionam de maneira limitada, pois s</w:t>
      </w:r>
      <w:r>
        <w:rPr>
          <w:rFonts w:cs="Arial"/>
        </w:rPr>
        <w:t>ão programados ant</w:t>
      </w:r>
      <w:r w:rsidR="009A71AE">
        <w:rPr>
          <w:rFonts w:cs="Arial"/>
        </w:rPr>
        <w:t>ecipadamente apenas baseados na análise histórica</w:t>
      </w:r>
      <w:r w:rsidR="00F67A0F">
        <w:rPr>
          <w:rFonts w:cs="Arial"/>
        </w:rPr>
        <w:t xml:space="preserve"> de tráfego do local. </w:t>
      </w:r>
      <w:r w:rsidR="007F5390">
        <w:rPr>
          <w:rFonts w:cs="Arial"/>
        </w:rPr>
        <w:t>São utilizadas</w:t>
      </w:r>
      <w:r w:rsidR="00F67A0F">
        <w:rPr>
          <w:rFonts w:cs="Arial"/>
        </w:rPr>
        <w:t xml:space="preserve"> </w:t>
      </w:r>
      <w:r w:rsidR="00F67A0F" w:rsidRPr="00F67A0F">
        <w:rPr>
          <w:rFonts w:cs="Arial"/>
        </w:rPr>
        <w:t>fórmula</w:t>
      </w:r>
      <w:r w:rsidR="00F67A0F">
        <w:rPr>
          <w:rFonts w:cs="Arial"/>
        </w:rPr>
        <w:t>s</w:t>
      </w:r>
      <w:r w:rsidR="00F67A0F" w:rsidRPr="00F67A0F">
        <w:rPr>
          <w:rFonts w:cs="Arial"/>
        </w:rPr>
        <w:t xml:space="preserve"> matemática</w:t>
      </w:r>
      <w:r w:rsidR="00F67A0F">
        <w:rPr>
          <w:rFonts w:cs="Arial"/>
        </w:rPr>
        <w:t>s</w:t>
      </w:r>
      <w:r w:rsidR="00F67A0F" w:rsidRPr="00F67A0F">
        <w:rPr>
          <w:rFonts w:cs="Arial"/>
        </w:rPr>
        <w:t xml:space="preserve"> </w:t>
      </w:r>
      <w:r w:rsidR="00F67A0F">
        <w:rPr>
          <w:rFonts w:cs="Arial"/>
        </w:rPr>
        <w:t>baseada</w:t>
      </w:r>
      <w:r w:rsidR="007F5390">
        <w:rPr>
          <w:rFonts w:cs="Arial"/>
        </w:rPr>
        <w:t>s</w:t>
      </w:r>
      <w:r w:rsidR="00F67A0F">
        <w:rPr>
          <w:rFonts w:cs="Arial"/>
        </w:rPr>
        <w:t xml:space="preserve"> em </w:t>
      </w:r>
      <w:r w:rsidR="00F67A0F" w:rsidRPr="00F67A0F">
        <w:rPr>
          <w:rFonts w:cs="Arial"/>
        </w:rPr>
        <w:t xml:space="preserve">fatores como o fluxo de carros por minuto para descobrir o ciclo ideal de cada cruzamento. </w:t>
      </w:r>
      <w:r w:rsidR="00F67A0F">
        <w:rPr>
          <w:rFonts w:cs="Arial"/>
        </w:rPr>
        <w:t xml:space="preserve">Cada ciclo corresponde ao tempo que leva para completar </w:t>
      </w:r>
      <w:r w:rsidR="000732AE">
        <w:rPr>
          <w:rFonts w:cs="Arial"/>
        </w:rPr>
        <w:t>os sinais</w:t>
      </w:r>
      <w:r w:rsidR="00F67A0F">
        <w:rPr>
          <w:rFonts w:cs="Arial"/>
        </w:rPr>
        <w:t xml:space="preserve"> de verde, amarelo e vermelho. Outros fatores </w:t>
      </w:r>
      <w:r w:rsidR="00F67A0F">
        <w:rPr>
          <w:rFonts w:cs="Arial"/>
        </w:rPr>
        <w:lastRenderedPageBreak/>
        <w:t xml:space="preserve">considerados </w:t>
      </w:r>
      <w:r w:rsidR="00F67A0F" w:rsidRPr="00587CD1">
        <w:rPr>
          <w:rFonts w:cs="Arial"/>
        </w:rPr>
        <w:t>são: largura da rua, número de carros estacionados e presença de lombadas ou valas</w:t>
      </w:r>
      <w:r w:rsidR="007F5390">
        <w:rPr>
          <w:rFonts w:cs="Arial"/>
        </w:rPr>
        <w:t xml:space="preserve"> (PREFEITURA DE MOGI DAS CRUZES, 2015). </w:t>
      </w:r>
    </w:p>
    <w:p w:rsidR="00E57CFC" w:rsidRDefault="00F67A0F" w:rsidP="00E57CFC">
      <w:pPr>
        <w:rPr>
          <w:rFonts w:cs="Arial"/>
        </w:rPr>
      </w:pPr>
      <w:r>
        <w:rPr>
          <w:rFonts w:cs="Arial"/>
        </w:rPr>
        <w:t>Os sistemas são</w:t>
      </w:r>
      <w:r w:rsidR="00514D2F">
        <w:rPr>
          <w:rFonts w:cs="Arial"/>
        </w:rPr>
        <w:t xml:space="preserve"> reprogramados conforme a necessidade, sendo que alguns locais podem variar de três a cinco anos para a manutenção. Os ajustes são feitos nos tempos de sinal verde e sinal vermelho, dependendo do tráfego do local.</w:t>
      </w:r>
      <w:r w:rsidR="00E57CFC">
        <w:rPr>
          <w:rFonts w:cs="Arial"/>
        </w:rPr>
        <w:t xml:space="preserve"> </w:t>
      </w:r>
      <w:r>
        <w:rPr>
          <w:rFonts w:cs="Arial"/>
        </w:rPr>
        <w:t>Em corredores, vias que percorrem grandes distâncias com diversos cruzamentos, busca-se a “onda verde”, que idealmente o veículo percorre todo o percurs</w:t>
      </w:r>
      <w:r w:rsidR="007F5390">
        <w:rPr>
          <w:rFonts w:cs="Arial"/>
        </w:rPr>
        <w:t>o sem parar em nenhum sinaleiro (PREFEITURA DE MOGI DAS CRUZES, 2015).</w:t>
      </w:r>
    </w:p>
    <w:p w:rsidR="009A71AE" w:rsidRDefault="009A71AE" w:rsidP="00E57CFC">
      <w:pPr>
        <w:rPr>
          <w:rFonts w:cs="Arial"/>
        </w:rPr>
      </w:pPr>
      <w:r>
        <w:rPr>
          <w:rFonts w:cs="Arial"/>
        </w:rPr>
        <w:t>No Brasil, há sistemas de trânsito sendo desenvolvidos para otimizar o fluxo de ve</w:t>
      </w:r>
      <w:r w:rsidR="00C658BA">
        <w:rPr>
          <w:rFonts w:cs="Arial"/>
        </w:rPr>
        <w:t>ículos nas</w:t>
      </w:r>
      <w:r>
        <w:rPr>
          <w:rFonts w:cs="Arial"/>
        </w:rPr>
        <w:t xml:space="preserve"> cidades, como </w:t>
      </w:r>
      <w:r w:rsidR="00C658BA">
        <w:rPr>
          <w:rFonts w:cs="Arial"/>
        </w:rPr>
        <w:t>aplicado Mogi das Cruzes</w:t>
      </w:r>
      <w:r>
        <w:rPr>
          <w:rFonts w:cs="Arial"/>
        </w:rPr>
        <w:t xml:space="preserve"> </w:t>
      </w:r>
      <w:r w:rsidR="00C658BA">
        <w:rPr>
          <w:rFonts w:cs="Arial"/>
        </w:rPr>
        <w:t xml:space="preserve">no estado de </w:t>
      </w:r>
      <w:r>
        <w:rPr>
          <w:rFonts w:cs="Arial"/>
        </w:rPr>
        <w:t>São Paulo,</w:t>
      </w:r>
      <w:r w:rsidR="00C658BA">
        <w:rPr>
          <w:rFonts w:cs="Arial"/>
        </w:rPr>
        <w:t xml:space="preserve"> que em certas interseções do município há monitoramento do tráfego local por câmeras instaladas nos semáforos, detectando o volume de carros. Com as informações obtidas pelas câmeras, o semáforo inteligente adapta os tempos de sinal verde e vermelho, reduzindo o tem</w:t>
      </w:r>
      <w:r w:rsidR="00034B1B">
        <w:rPr>
          <w:rFonts w:cs="Arial"/>
        </w:rPr>
        <w:t>po de espera do motorista</w:t>
      </w:r>
      <w:r w:rsidR="000732AE">
        <w:rPr>
          <w:rFonts w:cs="Arial"/>
        </w:rPr>
        <w:t xml:space="preserve"> </w:t>
      </w:r>
      <w:r w:rsidR="00C658BA">
        <w:rPr>
          <w:rFonts w:cs="Arial"/>
        </w:rPr>
        <w:t>(</w:t>
      </w:r>
      <w:r w:rsidR="000732AE">
        <w:rPr>
          <w:rFonts w:cs="Arial"/>
        </w:rPr>
        <w:t>PREFEITURA DE MOGI DAS CRUZES</w:t>
      </w:r>
      <w:r w:rsidR="00C658BA">
        <w:rPr>
          <w:rFonts w:cs="Arial"/>
        </w:rPr>
        <w:t>, 2015).</w:t>
      </w:r>
      <w:r>
        <w:rPr>
          <w:rFonts w:cs="Arial"/>
        </w:rPr>
        <w:t xml:space="preserve"> </w:t>
      </w:r>
    </w:p>
    <w:p w:rsidR="00FF263B" w:rsidRDefault="00514D2F" w:rsidP="00FF263B">
      <w:pPr>
        <w:rPr>
          <w:rFonts w:cs="Arial"/>
        </w:rPr>
      </w:pPr>
      <w:r>
        <w:rPr>
          <w:rFonts w:cs="Arial"/>
        </w:rPr>
        <w:t>Na cidade de Curitiba,</w:t>
      </w:r>
      <w:r w:rsidR="00666196">
        <w:rPr>
          <w:rFonts w:cs="Arial"/>
        </w:rPr>
        <w:t xml:space="preserve"> </w:t>
      </w:r>
      <w:r w:rsidR="00587CD1">
        <w:rPr>
          <w:rFonts w:cs="Arial"/>
        </w:rPr>
        <w:t>foi inaugurado</w:t>
      </w:r>
      <w:r w:rsidR="00666196">
        <w:rPr>
          <w:rFonts w:cs="Arial"/>
        </w:rPr>
        <w:t xml:space="preserve"> em 2012</w:t>
      </w:r>
      <w:r>
        <w:rPr>
          <w:rFonts w:cs="Arial"/>
        </w:rPr>
        <w:t xml:space="preserve"> o CCO (Centro de </w:t>
      </w:r>
      <w:r w:rsidR="00666196">
        <w:rPr>
          <w:rFonts w:cs="Arial"/>
        </w:rPr>
        <w:t>Controle Operacional) que faz parte da empresa URBS (</w:t>
      </w:r>
      <w:r w:rsidR="00666196" w:rsidRPr="00666196">
        <w:rPr>
          <w:rFonts w:cs="Arial"/>
        </w:rPr>
        <w:t>Urbanização</w:t>
      </w:r>
      <w:r w:rsidR="00666196">
        <w:rPr>
          <w:rFonts w:cs="Arial"/>
        </w:rPr>
        <w:t xml:space="preserve"> </w:t>
      </w:r>
      <w:r w:rsidR="00666196" w:rsidRPr="00666196">
        <w:rPr>
          <w:rFonts w:cs="Arial"/>
        </w:rPr>
        <w:t>de Curitiba</w:t>
      </w:r>
      <w:r w:rsidR="00666196">
        <w:rPr>
          <w:rFonts w:cs="Arial"/>
        </w:rPr>
        <w:t>) que controla o sistema de transporte público na cidade, tem como objetivo monitorar o trânsito</w:t>
      </w:r>
      <w:r w:rsidR="00FF263B">
        <w:rPr>
          <w:rFonts w:cs="Arial"/>
        </w:rPr>
        <w:t xml:space="preserve"> intervindo quando necessário dependendo das circunstâncias. De acordo com o site da URBS</w:t>
      </w:r>
      <w:r w:rsidR="00FF263B" w:rsidRPr="00FF263B">
        <w:rPr>
          <w:rFonts w:cs="Arial"/>
        </w:rPr>
        <w:t>, o sistema utili</w:t>
      </w:r>
      <w:r w:rsidR="00587CD1">
        <w:rPr>
          <w:rFonts w:cs="Arial"/>
        </w:rPr>
        <w:t>za CFTV</w:t>
      </w:r>
      <w:r w:rsidR="00FF263B" w:rsidRPr="00FF263B">
        <w:rPr>
          <w:rFonts w:cs="Arial"/>
        </w:rPr>
        <w:t xml:space="preserve">s (Circuitos Fechados de TV), PMVs (Painéis de Mensagens Variáveis), conectividade por fibra ótica e </w:t>
      </w:r>
      <w:r w:rsidR="00FF263B">
        <w:rPr>
          <w:rFonts w:cs="Arial"/>
        </w:rPr>
        <w:t>outros</w:t>
      </w:r>
      <w:r w:rsidR="00FF263B" w:rsidRPr="00FF263B">
        <w:rPr>
          <w:rFonts w:cs="Arial"/>
        </w:rPr>
        <w:t xml:space="preserve"> equipamentos e softwares específicos</w:t>
      </w:r>
      <w:r w:rsidR="00FF263B">
        <w:rPr>
          <w:rFonts w:cs="Arial"/>
        </w:rPr>
        <w:t xml:space="preserve"> que </w:t>
      </w:r>
      <w:r w:rsidR="00FF263B" w:rsidRPr="00FF263B">
        <w:rPr>
          <w:rFonts w:cs="Arial"/>
        </w:rPr>
        <w:t>estão instalados em diversos pontos da cidade.</w:t>
      </w:r>
    </w:p>
    <w:p w:rsidR="00B17638" w:rsidRDefault="00FF263B" w:rsidP="00FF263B">
      <w:pPr>
        <w:rPr>
          <w:rFonts w:cs="Arial"/>
        </w:rPr>
      </w:pPr>
      <w:r>
        <w:rPr>
          <w:rFonts w:cs="Arial"/>
        </w:rPr>
        <w:t>No entanto a intervenção nos semáforos é feita por pessoas, funcionários da empresa, que tem capacidade limitada em relação ao aprendizado de máquina (Inteligência Artificial).</w:t>
      </w:r>
    </w:p>
    <w:p w:rsidR="00B36F97" w:rsidRDefault="006B08FA" w:rsidP="00B17638">
      <w:pPr>
        <w:rPr>
          <w:rFonts w:cs="Arial"/>
        </w:rPr>
      </w:pPr>
      <w:r w:rsidRPr="006B08FA">
        <w:rPr>
          <w:rFonts w:cs="Arial"/>
        </w:rPr>
        <w:t xml:space="preserve">O </w:t>
      </w:r>
      <w:r>
        <w:rPr>
          <w:rFonts w:cs="Arial"/>
        </w:rPr>
        <w:t>s</w:t>
      </w:r>
      <w:r w:rsidRPr="006B08FA">
        <w:rPr>
          <w:rFonts w:cs="Arial"/>
        </w:rPr>
        <w:t xml:space="preserve">istema </w:t>
      </w:r>
      <w:r>
        <w:rPr>
          <w:rFonts w:cs="Arial"/>
        </w:rPr>
        <w:t xml:space="preserve">mais avançado de </w:t>
      </w:r>
      <w:r w:rsidRPr="006B08FA">
        <w:rPr>
          <w:rFonts w:cs="Arial"/>
        </w:rPr>
        <w:t>sem</w:t>
      </w:r>
      <w:r>
        <w:rPr>
          <w:rFonts w:cs="Arial"/>
        </w:rPr>
        <w:t xml:space="preserve">áforos de trânsito </w:t>
      </w:r>
      <w:r w:rsidR="004551B1">
        <w:rPr>
          <w:rFonts w:cs="Arial"/>
        </w:rPr>
        <w:t xml:space="preserve">em grande escala </w:t>
      </w:r>
      <w:r>
        <w:rPr>
          <w:rFonts w:cs="Arial"/>
        </w:rPr>
        <w:t>se localiza no estado de Utah nos Estados Unidos</w:t>
      </w:r>
      <w:r w:rsidR="00E437AF">
        <w:rPr>
          <w:rFonts w:cs="Arial"/>
        </w:rPr>
        <w:t xml:space="preserve"> segundo Keith Barry, do site Citylab (2014)</w:t>
      </w:r>
      <w:r>
        <w:rPr>
          <w:rFonts w:cs="Arial"/>
        </w:rPr>
        <w:t>. Os engenheiros de tráfego utilizam dados históricos</w:t>
      </w:r>
      <w:r w:rsidR="00C658BA">
        <w:rPr>
          <w:rFonts w:cs="Arial"/>
        </w:rPr>
        <w:t xml:space="preserve"> de tráfego do estado</w:t>
      </w:r>
      <w:r>
        <w:rPr>
          <w:rFonts w:cs="Arial"/>
        </w:rPr>
        <w:t xml:space="preserve"> para criar planos de sinalização para otimizar o “tempo de sinal verde” </w:t>
      </w:r>
      <w:r w:rsidR="00C658BA">
        <w:rPr>
          <w:rFonts w:cs="Arial"/>
        </w:rPr>
        <w:lastRenderedPageBreak/>
        <w:t>melhorando</w:t>
      </w:r>
      <w:r>
        <w:rPr>
          <w:rFonts w:cs="Arial"/>
        </w:rPr>
        <w:t xml:space="preserve"> a fluidez do trânsito, com sistemas sofisticados usando diferentes estratégias para diferentes momentos, dias ou sensores para detectar veículos em espera no </w:t>
      </w:r>
      <w:r w:rsidR="00946831">
        <w:rPr>
          <w:rFonts w:cs="Arial"/>
        </w:rPr>
        <w:t>sinaleiro</w:t>
      </w:r>
      <w:r>
        <w:rPr>
          <w:rFonts w:cs="Arial"/>
        </w:rPr>
        <w:t>. Enquanto em sistemas atuais de</w:t>
      </w:r>
      <w:r w:rsidR="008372C3">
        <w:rPr>
          <w:rFonts w:cs="Arial"/>
        </w:rPr>
        <w:t xml:space="preserve"> muitos lugares, os ajustes </w:t>
      </w:r>
      <w:r w:rsidR="00946831">
        <w:rPr>
          <w:rFonts w:cs="Arial"/>
        </w:rPr>
        <w:t xml:space="preserve">são revisados entre três a cinco anos, no </w:t>
      </w:r>
      <w:r w:rsidR="00946831">
        <w:rPr>
          <w:rFonts w:cs="Arial"/>
          <w:i/>
        </w:rPr>
        <w:t xml:space="preserve">Utah Department of Transportation </w:t>
      </w:r>
      <w:r w:rsidR="00946831">
        <w:rPr>
          <w:rFonts w:cs="Arial"/>
        </w:rPr>
        <w:t>(UDOT) os ajustes podem se</w:t>
      </w:r>
      <w:r w:rsidR="002F77FB">
        <w:rPr>
          <w:rFonts w:cs="Arial"/>
        </w:rPr>
        <w:t>r feitos em qualquer semáforo em todo o</w:t>
      </w:r>
      <w:r w:rsidR="00946831">
        <w:rPr>
          <w:rFonts w:cs="Arial"/>
        </w:rPr>
        <w:t xml:space="preserve"> estado dentro de trinta segundos</w:t>
      </w:r>
      <w:r w:rsidR="00B36F97">
        <w:rPr>
          <w:rFonts w:cs="Arial"/>
        </w:rPr>
        <w:t>.</w:t>
      </w:r>
    </w:p>
    <w:p w:rsidR="00B36F97" w:rsidRDefault="00B36F97" w:rsidP="00B36F97">
      <w:pPr>
        <w:rPr>
          <w:rFonts w:cs="Arial"/>
        </w:rPr>
      </w:pPr>
      <w:r>
        <w:rPr>
          <w:rFonts w:cs="Arial"/>
        </w:rPr>
        <w:t xml:space="preserve">A chance de encontrar um sinal vermelho em Utah, segundo Lee Davidson do jornal </w:t>
      </w:r>
      <w:r w:rsidRPr="00B36F97">
        <w:rPr>
          <w:rFonts w:cs="Arial"/>
        </w:rPr>
        <w:t>The Salt Lake Tribune</w:t>
      </w:r>
      <w:r>
        <w:rPr>
          <w:rFonts w:cs="Arial"/>
        </w:rPr>
        <w:t xml:space="preserve"> (2013), é de uma em quatro, precisamente, </w:t>
      </w:r>
      <w:r w:rsidR="00EE2A0F">
        <w:rPr>
          <w:rFonts w:cs="Arial"/>
        </w:rPr>
        <w:t>28</w:t>
      </w:r>
      <w:r>
        <w:rPr>
          <w:rFonts w:cs="Arial"/>
        </w:rPr>
        <w:t xml:space="preserve"> por cento, ou seja, </w:t>
      </w:r>
      <w:r w:rsidR="00EE2A0F">
        <w:rPr>
          <w:rFonts w:cs="Arial"/>
        </w:rPr>
        <w:t>72</w:t>
      </w:r>
      <w:r>
        <w:rPr>
          <w:rFonts w:cs="Arial"/>
        </w:rPr>
        <w:t xml:space="preserve"> por cento de chan</w:t>
      </w:r>
      <w:r w:rsidR="002A6A47">
        <w:rPr>
          <w:rFonts w:cs="Arial"/>
        </w:rPr>
        <w:t>ce de n</w:t>
      </w:r>
      <w:r w:rsidR="00EA5DBC">
        <w:rPr>
          <w:rFonts w:cs="Arial"/>
        </w:rPr>
        <w:t xml:space="preserve">ão parar em um sinaleiro (BARRY, </w:t>
      </w:r>
      <w:r w:rsidR="002A6A47">
        <w:rPr>
          <w:rFonts w:cs="Arial"/>
        </w:rPr>
        <w:t>2014).</w:t>
      </w:r>
    </w:p>
    <w:p w:rsidR="00B36F97" w:rsidRDefault="00E437AF" w:rsidP="00B36F97">
      <w:pPr>
        <w:rPr>
          <w:rFonts w:cs="Arial"/>
        </w:rPr>
      </w:pPr>
      <w:r>
        <w:rPr>
          <w:rFonts w:cs="Arial"/>
        </w:rPr>
        <w:t xml:space="preserve">A comunicação dos semáforos é feita por uma rede de fibra ótica instaladas por empresas parceiras. Os sensores utilizados que foram informados, </w:t>
      </w:r>
      <w:r w:rsidR="00D95975">
        <w:rPr>
          <w:rFonts w:cs="Arial"/>
        </w:rPr>
        <w:t>são câme</w:t>
      </w:r>
      <w:r w:rsidR="00EA5DBC">
        <w:rPr>
          <w:rFonts w:cs="Arial"/>
        </w:rPr>
        <w:t xml:space="preserve">ras de circuito fechado (BARRY, </w:t>
      </w:r>
      <w:r w:rsidR="00D95975">
        <w:rPr>
          <w:rFonts w:cs="Arial"/>
        </w:rPr>
        <w:t>2014).</w:t>
      </w:r>
    </w:p>
    <w:p w:rsidR="00B36F97" w:rsidRDefault="00B36F97" w:rsidP="00B36F97">
      <w:pPr>
        <w:rPr>
          <w:rFonts w:cs="Arial"/>
        </w:rPr>
      </w:pPr>
      <w:r>
        <w:rPr>
          <w:rFonts w:cs="Arial"/>
        </w:rPr>
        <w:t xml:space="preserve">Toda esta infraestrutura tem um custo alto, no entanto, o investimento tem uma razão de retorno de </w:t>
      </w:r>
      <w:r w:rsidR="00FA7C55">
        <w:rPr>
          <w:rFonts w:cs="Arial"/>
        </w:rPr>
        <w:t>quarenta</w:t>
      </w:r>
      <w:r>
        <w:rPr>
          <w:rFonts w:cs="Arial"/>
        </w:rPr>
        <w:t xml:space="preserve"> por um – não é surpreendente considerando que </w:t>
      </w:r>
      <w:r w:rsidR="000732AE">
        <w:rPr>
          <w:rFonts w:cs="Arial"/>
        </w:rPr>
        <w:t>os gastos com congestionamentos custem</w:t>
      </w:r>
      <w:r>
        <w:rPr>
          <w:rFonts w:cs="Arial"/>
        </w:rPr>
        <w:t xml:space="preserve"> mais de </w:t>
      </w:r>
      <w:r w:rsidR="00EE2A0F">
        <w:rPr>
          <w:rFonts w:cs="Arial"/>
        </w:rPr>
        <w:t>120</w:t>
      </w:r>
      <w:r>
        <w:rPr>
          <w:rFonts w:cs="Arial"/>
        </w:rPr>
        <w:t xml:space="preserve"> bilhões de dólares</w:t>
      </w:r>
      <w:r w:rsidR="00FA7C55">
        <w:rPr>
          <w:rFonts w:cs="Arial"/>
        </w:rPr>
        <w:t xml:space="preserve"> por ano</w:t>
      </w:r>
      <w:r>
        <w:rPr>
          <w:rFonts w:cs="Arial"/>
        </w:rPr>
        <w:t xml:space="preserve"> para os EUA, segundo Keith Barry do</w:t>
      </w:r>
      <w:r w:rsidR="00C17B9A">
        <w:rPr>
          <w:rFonts w:cs="Arial"/>
        </w:rPr>
        <w:t xml:space="preserve"> portal</w:t>
      </w:r>
      <w:r w:rsidR="00EA5DBC">
        <w:rPr>
          <w:rFonts w:cs="Arial"/>
        </w:rPr>
        <w:t xml:space="preserve"> Citylab (2014</w:t>
      </w:r>
      <w:r>
        <w:rPr>
          <w:rFonts w:cs="Arial"/>
        </w:rPr>
        <w:t>).</w:t>
      </w:r>
    </w:p>
    <w:p w:rsidR="00514D2F" w:rsidRDefault="00430B54" w:rsidP="00514D2F">
      <w:pPr>
        <w:rPr>
          <w:rFonts w:cs="Arial"/>
        </w:rPr>
      </w:pPr>
      <w:r>
        <w:rPr>
          <w:rFonts w:cs="Arial"/>
        </w:rPr>
        <w:t xml:space="preserve">Basicamente, o sistema utilizado em Utah, coleta dados do trânsito ao longo do tempo e otimiza dinamicamente o tempo de sinal verde e vermelho. Os ajustes no tempo são feitos em tempo real, o próprio sistema se adapta para melhorar a </w:t>
      </w:r>
      <w:r w:rsidR="00514D2F">
        <w:rPr>
          <w:rFonts w:cs="Arial"/>
        </w:rPr>
        <w:t>fluidez do tráfego de veículos.</w:t>
      </w:r>
    </w:p>
    <w:p w:rsidR="00661593" w:rsidRDefault="00FB2C81" w:rsidP="00514D2F">
      <w:pPr>
        <w:rPr>
          <w:rFonts w:cs="Arial"/>
        </w:rPr>
      </w:pPr>
      <w:r>
        <w:rPr>
          <w:rFonts w:cs="Arial"/>
        </w:rPr>
        <w:t xml:space="preserve">É possível </w:t>
      </w:r>
      <w:r w:rsidR="009B18A7">
        <w:rPr>
          <w:rFonts w:cs="Arial"/>
        </w:rPr>
        <w:t xml:space="preserve">verificar no site do UDOT </w:t>
      </w:r>
      <w:r w:rsidR="00661593">
        <w:rPr>
          <w:rFonts w:cs="Arial"/>
          <w:i/>
        </w:rPr>
        <w:t xml:space="preserve">Traffic </w:t>
      </w:r>
      <w:r w:rsidR="009B18A7">
        <w:rPr>
          <w:rFonts w:cs="Arial"/>
        </w:rPr>
        <w:t>(</w:t>
      </w:r>
      <w:r w:rsidR="009B18A7">
        <w:rPr>
          <w:rFonts w:cs="Arial"/>
          <w:i/>
        </w:rPr>
        <w:t>Utah Department of Transportation</w:t>
      </w:r>
      <w:r w:rsidR="009B18A7">
        <w:rPr>
          <w:rFonts w:cs="Arial"/>
        </w:rPr>
        <w:t>) as condições do tráfeg</w:t>
      </w:r>
      <w:r w:rsidR="00E41482">
        <w:rPr>
          <w:rFonts w:cs="Arial"/>
        </w:rPr>
        <w:t xml:space="preserve">o no estado, navegando no mapa. É </w:t>
      </w:r>
      <w:r w:rsidR="009B18A7">
        <w:rPr>
          <w:rFonts w:cs="Arial"/>
        </w:rPr>
        <w:t>possível visualizar as imagens das câmeras instaladas nas vias</w:t>
      </w:r>
      <w:r w:rsidR="00E41482">
        <w:rPr>
          <w:rFonts w:cs="Arial"/>
        </w:rPr>
        <w:t>, verificar acidentes, sinalizações, construções e condições do tempo. Também está aberto a comunidade, os dados de trânsito no estado, podendo escolher no mapa a interseção desejada e visualizar uma série de informações obtidas pelo sistema inteligente de semáforos de Utah, como volume de veículos, tempo de espera dos veículos, tempo de espera dos pedestres, velocidade, entre outros</w:t>
      </w:r>
      <w:r w:rsidR="00661593">
        <w:rPr>
          <w:rFonts w:cs="Arial"/>
        </w:rPr>
        <w:t>, ilustrado nas Figuras 1 e 2</w:t>
      </w:r>
      <w:r w:rsidR="00E41482">
        <w:rPr>
          <w:rFonts w:cs="Arial"/>
        </w:rPr>
        <w:t>.</w:t>
      </w:r>
    </w:p>
    <w:p w:rsidR="00F25AF5" w:rsidRDefault="00F25AF5" w:rsidP="00514D2F">
      <w:pPr>
        <w:rPr>
          <w:rFonts w:cs="Arial"/>
        </w:rPr>
      </w:pPr>
    </w:p>
    <w:tbl>
      <w:tblPr>
        <w:tblW w:w="8908" w:type="dxa"/>
        <w:jc w:val="center"/>
        <w:tblCellMar>
          <w:left w:w="70" w:type="dxa"/>
          <w:right w:w="70" w:type="dxa"/>
        </w:tblCellMar>
        <w:tblLook w:val="04A0" w:firstRow="1" w:lastRow="0" w:firstColumn="1" w:lastColumn="0" w:noHBand="0" w:noVBand="1"/>
      </w:tblPr>
      <w:tblGrid>
        <w:gridCol w:w="8931"/>
      </w:tblGrid>
      <w:tr w:rsidR="00661593" w:rsidRPr="003D5760"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661593" w:rsidRDefault="00661593" w:rsidP="00661593">
            <w:pPr>
              <w:spacing w:line="240" w:lineRule="auto"/>
              <w:ind w:firstLine="0"/>
              <w:jc w:val="center"/>
              <w:rPr>
                <w:rFonts w:cs="Arial"/>
                <w:i/>
                <w:lang w:val="en-US"/>
              </w:rPr>
            </w:pPr>
            <w:r w:rsidRPr="00207CA7">
              <w:rPr>
                <w:rFonts w:cs="Arial"/>
                <w:lang w:val="en-US"/>
              </w:rPr>
              <w:lastRenderedPageBreak/>
              <w:t xml:space="preserve">Figura 1 – Site de UDOT </w:t>
            </w:r>
            <w:r w:rsidRPr="00207CA7">
              <w:rPr>
                <w:rFonts w:cs="Arial"/>
                <w:i/>
                <w:lang w:val="en-US"/>
              </w:rPr>
              <w:t>Traffic</w:t>
            </w:r>
            <w:r w:rsidRPr="00207CA7">
              <w:rPr>
                <w:rFonts w:cs="Arial"/>
                <w:lang w:val="en-US"/>
              </w:rPr>
              <w:t xml:space="preserve"> (</w:t>
            </w:r>
            <w:r w:rsidRPr="00207CA7">
              <w:rPr>
                <w:rFonts w:cs="Arial"/>
                <w:i/>
                <w:lang w:val="en-US"/>
              </w:rPr>
              <w:t>Utah Department of Transportation)</w:t>
            </w:r>
          </w:p>
        </w:tc>
      </w:tr>
      <w:tr w:rsidR="00661593" w:rsidRPr="0096619B"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96619B" w:rsidRDefault="0050329D" w:rsidP="00661593">
            <w:pPr>
              <w:spacing w:line="240" w:lineRule="auto"/>
              <w:ind w:firstLine="0"/>
              <w:jc w:val="left"/>
              <w:rPr>
                <w:rFonts w:ascii="Times New Roman" w:hAnsi="Times New Roman"/>
                <w:sz w:val="20"/>
                <w:szCs w:val="20"/>
                <w:lang w:val="en-US"/>
              </w:rPr>
            </w:pPr>
            <w:r w:rsidRPr="0096619B">
              <w:rPr>
                <w:rFonts w:ascii="Times New Roman" w:hAnsi="Times New Roman"/>
                <w:noProof/>
                <w:sz w:val="20"/>
                <w:szCs w:val="20"/>
              </w:rPr>
              <w:drawing>
                <wp:inline distT="0" distB="0" distL="0" distR="0" wp14:anchorId="63954A52" wp14:editId="71511297">
                  <wp:extent cx="5582720" cy="3976577"/>
                  <wp:effectExtent l="0" t="0" r="0" b="5080"/>
                  <wp:docPr id="845" name="Imagem 845" descr="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figur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222" cy="3991893"/>
                          </a:xfrm>
                          <a:prstGeom prst="rect">
                            <a:avLst/>
                          </a:prstGeom>
                          <a:noFill/>
                          <a:ln>
                            <a:noFill/>
                          </a:ln>
                        </pic:spPr>
                      </pic:pic>
                    </a:graphicData>
                  </a:graphic>
                </wp:inline>
              </w:drawing>
            </w:r>
          </w:p>
        </w:tc>
      </w:tr>
      <w:tr w:rsidR="00661593" w:rsidRPr="00661593" w:rsidTr="00D95975">
        <w:trPr>
          <w:trHeight w:val="300"/>
          <w:jc w:val="center"/>
        </w:trPr>
        <w:tc>
          <w:tcPr>
            <w:tcW w:w="8838" w:type="dxa"/>
            <w:tcBorders>
              <w:top w:val="nil"/>
              <w:left w:val="nil"/>
              <w:bottom w:val="nil"/>
              <w:right w:val="nil"/>
            </w:tcBorders>
            <w:shd w:val="clear" w:color="auto" w:fill="auto"/>
            <w:noWrap/>
            <w:vAlign w:val="bottom"/>
            <w:hideMark/>
          </w:tcPr>
          <w:p w:rsidR="00661593" w:rsidRPr="00661593" w:rsidRDefault="00661593" w:rsidP="00F25AF5">
            <w:pPr>
              <w:spacing w:line="240" w:lineRule="auto"/>
              <w:ind w:firstLine="0"/>
              <w:jc w:val="center"/>
              <w:rPr>
                <w:rFonts w:cs="Arial"/>
                <w:sz w:val="20"/>
                <w:szCs w:val="20"/>
              </w:rPr>
            </w:pPr>
            <w:r w:rsidRPr="00207CA7">
              <w:rPr>
                <w:rFonts w:cs="Arial"/>
                <w:sz w:val="20"/>
                <w:szCs w:val="20"/>
              </w:rPr>
              <w:t xml:space="preserve">Fonte: </w:t>
            </w:r>
            <w:hyperlink r:id="rId12" w:history="1">
              <w:r w:rsidRPr="00207CA7">
                <w:rPr>
                  <w:rStyle w:val="Hyperlink"/>
                  <w:rFonts w:cs="Arial"/>
                  <w:sz w:val="20"/>
                  <w:szCs w:val="20"/>
                </w:rPr>
                <w:t>http://udottraffic.utah.gov/</w:t>
              </w:r>
            </w:hyperlink>
            <w:r w:rsidRPr="00207CA7">
              <w:rPr>
                <w:rFonts w:cs="Arial"/>
                <w:sz w:val="20"/>
                <w:szCs w:val="20"/>
              </w:rPr>
              <w:t xml:space="preserve"> (Acesso em 02/04/2016).</w:t>
            </w:r>
          </w:p>
        </w:tc>
      </w:tr>
      <w:tr w:rsidR="00207CA7" w:rsidRPr="003D5760" w:rsidTr="00D95975">
        <w:trPr>
          <w:trHeight w:val="300"/>
          <w:jc w:val="center"/>
        </w:trPr>
        <w:tc>
          <w:tcPr>
            <w:tcW w:w="8908" w:type="dxa"/>
            <w:tcBorders>
              <w:top w:val="nil"/>
              <w:left w:val="nil"/>
              <w:bottom w:val="nil"/>
              <w:right w:val="nil"/>
            </w:tcBorders>
            <w:shd w:val="clear" w:color="auto" w:fill="auto"/>
            <w:noWrap/>
            <w:vAlign w:val="bottom"/>
            <w:hideMark/>
          </w:tcPr>
          <w:p w:rsidR="00207CA7" w:rsidRPr="00661593" w:rsidRDefault="0096619B" w:rsidP="00207CA7">
            <w:pPr>
              <w:spacing w:line="240" w:lineRule="auto"/>
              <w:ind w:firstLine="0"/>
              <w:jc w:val="center"/>
              <w:rPr>
                <w:rFonts w:cs="Arial"/>
                <w:i/>
                <w:lang w:val="en-US"/>
              </w:rPr>
            </w:pPr>
            <w:r w:rsidRPr="003D5760">
              <w:rPr>
                <w:rFonts w:cs="Arial"/>
                <w:lang w:val="en-US"/>
              </w:rPr>
              <w:br w:type="page"/>
            </w:r>
            <w:r w:rsidR="00207CA7" w:rsidRPr="00207CA7">
              <w:rPr>
                <w:rFonts w:cs="Arial"/>
                <w:lang w:val="en-US"/>
              </w:rPr>
              <w:t xml:space="preserve">Figura 2 – Site de UDOT </w:t>
            </w:r>
            <w:r w:rsidR="00207CA7" w:rsidRPr="00207CA7">
              <w:rPr>
                <w:rFonts w:cs="Arial"/>
                <w:i/>
                <w:lang w:val="en-US"/>
              </w:rPr>
              <w:t>Traffic</w:t>
            </w:r>
            <w:r w:rsidR="00207CA7" w:rsidRPr="00207CA7">
              <w:rPr>
                <w:rFonts w:cs="Arial"/>
                <w:lang w:val="en-US"/>
              </w:rPr>
              <w:t xml:space="preserve"> (</w:t>
            </w:r>
            <w:r w:rsidR="00207CA7" w:rsidRPr="00207CA7">
              <w:rPr>
                <w:rFonts w:cs="Arial"/>
                <w:i/>
                <w:lang w:val="en-US"/>
              </w:rPr>
              <w:t>Utah Department of Transportation) Signal Performance Metrics</w:t>
            </w:r>
          </w:p>
        </w:tc>
      </w:tr>
      <w:tr w:rsidR="00207CA7" w:rsidRPr="0096619B" w:rsidTr="00D95975">
        <w:trPr>
          <w:trHeight w:val="300"/>
          <w:jc w:val="center"/>
        </w:trPr>
        <w:tc>
          <w:tcPr>
            <w:tcW w:w="8908" w:type="dxa"/>
            <w:tcBorders>
              <w:top w:val="nil"/>
              <w:left w:val="nil"/>
              <w:bottom w:val="nil"/>
              <w:right w:val="nil"/>
            </w:tcBorders>
            <w:shd w:val="clear" w:color="auto" w:fill="auto"/>
            <w:noWrap/>
            <w:vAlign w:val="bottom"/>
            <w:hideMark/>
          </w:tcPr>
          <w:p w:rsidR="00314568" w:rsidRPr="0096619B" w:rsidRDefault="00314568" w:rsidP="00207CA7">
            <w:pPr>
              <w:spacing w:line="240" w:lineRule="auto"/>
              <w:ind w:firstLine="0"/>
              <w:jc w:val="center"/>
              <w:rPr>
                <w:lang w:val="en-US"/>
              </w:rPr>
            </w:pPr>
          </w:p>
          <w:p w:rsidR="0096619B" w:rsidRDefault="0050329D" w:rsidP="00207CA7">
            <w:pPr>
              <w:spacing w:line="240" w:lineRule="auto"/>
              <w:ind w:firstLine="0"/>
              <w:jc w:val="center"/>
              <w:rPr>
                <w:rFonts w:ascii="Times New Roman" w:hAnsi="Times New Roman"/>
                <w:sz w:val="20"/>
                <w:szCs w:val="20"/>
                <w:lang w:val="en-US"/>
              </w:rPr>
            </w:pPr>
            <w:r>
              <w:rPr>
                <w:rFonts w:ascii="Times New Roman" w:hAnsi="Times New Roman"/>
                <w:noProof/>
                <w:sz w:val="20"/>
                <w:szCs w:val="20"/>
              </w:rPr>
              <w:drawing>
                <wp:inline distT="0" distB="0" distL="0" distR="0" wp14:anchorId="4E430CC9" wp14:editId="7D4E6471">
                  <wp:extent cx="4267200" cy="2948106"/>
                  <wp:effectExtent l="0" t="0" r="0" b="5080"/>
                  <wp:docPr id="846" name="Imagem 846" descr="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figura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7525" cy="2962148"/>
                          </a:xfrm>
                          <a:prstGeom prst="rect">
                            <a:avLst/>
                          </a:prstGeom>
                          <a:noFill/>
                          <a:ln>
                            <a:noFill/>
                          </a:ln>
                        </pic:spPr>
                      </pic:pic>
                    </a:graphicData>
                  </a:graphic>
                </wp:inline>
              </w:drawing>
            </w:r>
          </w:p>
          <w:p w:rsidR="00207CA7" w:rsidRPr="0096619B" w:rsidRDefault="00207CA7" w:rsidP="00207CA7">
            <w:pPr>
              <w:spacing w:line="240" w:lineRule="auto"/>
              <w:ind w:firstLine="0"/>
              <w:jc w:val="center"/>
              <w:rPr>
                <w:rFonts w:ascii="Times New Roman" w:hAnsi="Times New Roman"/>
                <w:sz w:val="20"/>
                <w:szCs w:val="20"/>
                <w:lang w:val="en-US"/>
              </w:rPr>
            </w:pPr>
          </w:p>
        </w:tc>
      </w:tr>
      <w:tr w:rsidR="00207CA7" w:rsidRPr="001764BF" w:rsidTr="00D95975">
        <w:trPr>
          <w:trHeight w:val="300"/>
          <w:jc w:val="center"/>
        </w:trPr>
        <w:tc>
          <w:tcPr>
            <w:tcW w:w="8908" w:type="dxa"/>
            <w:tcBorders>
              <w:top w:val="nil"/>
              <w:left w:val="nil"/>
              <w:bottom w:val="nil"/>
              <w:right w:val="nil"/>
            </w:tcBorders>
            <w:shd w:val="clear" w:color="auto" w:fill="auto"/>
            <w:noWrap/>
            <w:vAlign w:val="bottom"/>
            <w:hideMark/>
          </w:tcPr>
          <w:p w:rsidR="00207CA7" w:rsidRPr="001764BF" w:rsidRDefault="00207CA7" w:rsidP="00F25AF5">
            <w:pPr>
              <w:spacing w:line="240" w:lineRule="auto"/>
              <w:ind w:firstLine="0"/>
              <w:jc w:val="center"/>
              <w:rPr>
                <w:rFonts w:cs="Arial"/>
                <w:sz w:val="20"/>
                <w:szCs w:val="20"/>
              </w:rPr>
            </w:pPr>
            <w:r w:rsidRPr="00207CA7">
              <w:rPr>
                <w:rFonts w:cs="Arial"/>
                <w:sz w:val="20"/>
                <w:szCs w:val="20"/>
              </w:rPr>
              <w:t xml:space="preserve">Fonte: </w:t>
            </w:r>
            <w:hyperlink r:id="rId14" w:history="1">
              <w:r w:rsidRPr="00207CA7">
                <w:rPr>
                  <w:rStyle w:val="Hyperlink"/>
                  <w:rFonts w:cs="Arial"/>
                  <w:sz w:val="20"/>
                  <w:szCs w:val="20"/>
                </w:rPr>
                <w:t>http://udottraffic.utah.gov/signalperformancemetrics/</w:t>
              </w:r>
            </w:hyperlink>
            <w:r w:rsidRPr="00207CA7">
              <w:rPr>
                <w:rFonts w:cs="Arial"/>
                <w:sz w:val="20"/>
                <w:szCs w:val="20"/>
              </w:rPr>
              <w:t xml:space="preserve"> (Acesso em 02/04/2016).</w:t>
            </w:r>
          </w:p>
        </w:tc>
      </w:tr>
    </w:tbl>
    <w:p w:rsidR="00EA5DBC" w:rsidRDefault="00EA5DBC" w:rsidP="00207CA7">
      <w:pPr>
        <w:rPr>
          <w:rFonts w:cs="Arial"/>
        </w:rPr>
      </w:pPr>
    </w:p>
    <w:p w:rsidR="00F25AF5" w:rsidRDefault="00F25AF5" w:rsidP="00207CA7">
      <w:pPr>
        <w:rPr>
          <w:rFonts w:cs="Arial"/>
        </w:rPr>
      </w:pPr>
      <w:r>
        <w:rPr>
          <w:rFonts w:cs="Arial"/>
        </w:rPr>
        <w:t>Inclusive, é possível gerar os gráficos dos dados de tráfego da interseção desejada, podendo escolher o horário e o dia. As informações são apresentadas em tempo real, como mostra Figura 3.</w:t>
      </w:r>
    </w:p>
    <w:p w:rsidR="00EA5DBC" w:rsidRDefault="00EA5DBC" w:rsidP="00207CA7">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207CA7" w:rsidRPr="00207CA7" w:rsidTr="00DC6D43">
        <w:trPr>
          <w:trHeight w:val="300"/>
          <w:jc w:val="center"/>
        </w:trPr>
        <w:tc>
          <w:tcPr>
            <w:tcW w:w="8908" w:type="dxa"/>
            <w:tcBorders>
              <w:top w:val="nil"/>
              <w:left w:val="nil"/>
              <w:bottom w:val="nil"/>
              <w:right w:val="nil"/>
            </w:tcBorders>
            <w:shd w:val="clear" w:color="auto" w:fill="auto"/>
            <w:noWrap/>
            <w:vAlign w:val="bottom"/>
            <w:hideMark/>
          </w:tcPr>
          <w:p w:rsidR="00F25AF5" w:rsidRDefault="00F25AF5" w:rsidP="00F25AF5">
            <w:pPr>
              <w:spacing w:line="240" w:lineRule="auto"/>
              <w:ind w:firstLine="0"/>
              <w:jc w:val="center"/>
            </w:pPr>
            <w:r w:rsidRPr="00E85600">
              <w:rPr>
                <w:rFonts w:cs="Arial"/>
              </w:rPr>
              <w:t>Figura 3 – Gráfico gerado na interseç</w:t>
            </w:r>
            <w:r>
              <w:rPr>
                <w:rFonts w:cs="Arial"/>
              </w:rPr>
              <w:t xml:space="preserve">ão </w:t>
            </w:r>
            <w:r w:rsidRPr="00E85600">
              <w:rPr>
                <w:rFonts w:cs="Arial"/>
                <w:i/>
              </w:rPr>
              <w:t>3500 South (SR-171) I-215 West SB Ramps/2400 W</w:t>
            </w:r>
            <w:r>
              <w:rPr>
                <w:rFonts w:cs="Arial"/>
              </w:rPr>
              <w:t xml:space="preserve"> verificando o tempo de atraso</w:t>
            </w:r>
          </w:p>
          <w:p w:rsidR="00207CA7" w:rsidRPr="00661593" w:rsidRDefault="00207CA7" w:rsidP="00E85600">
            <w:pPr>
              <w:spacing w:line="240" w:lineRule="auto"/>
              <w:ind w:firstLine="0"/>
              <w:jc w:val="center"/>
              <w:rPr>
                <w:rFonts w:cs="Arial"/>
              </w:rPr>
            </w:pPr>
          </w:p>
        </w:tc>
      </w:tr>
      <w:tr w:rsidR="00207CA7" w:rsidRPr="00207CA7" w:rsidTr="00587CD1">
        <w:trPr>
          <w:trHeight w:val="300"/>
          <w:jc w:val="center"/>
        </w:trPr>
        <w:tc>
          <w:tcPr>
            <w:tcW w:w="8908" w:type="dxa"/>
            <w:tcBorders>
              <w:top w:val="nil"/>
              <w:left w:val="nil"/>
              <w:bottom w:val="nil"/>
              <w:right w:val="nil"/>
            </w:tcBorders>
            <w:shd w:val="clear" w:color="auto" w:fill="auto"/>
            <w:noWrap/>
            <w:vAlign w:val="center"/>
          </w:tcPr>
          <w:p w:rsidR="00207CA7" w:rsidRPr="00314568" w:rsidRDefault="00F25AF5" w:rsidP="00314568">
            <w:pPr>
              <w:spacing w:line="240" w:lineRule="auto"/>
              <w:ind w:firstLine="0"/>
              <w:jc w:val="center"/>
            </w:pPr>
            <w:r>
              <w:rPr>
                <w:rFonts w:cs="Arial"/>
                <w:noProof/>
              </w:rPr>
              <w:drawing>
                <wp:inline distT="0" distB="0" distL="0" distR="0" wp14:anchorId="437032B2" wp14:editId="4255A304">
                  <wp:extent cx="4295775" cy="2005746"/>
                  <wp:effectExtent l="0" t="0" r="0" b="0"/>
                  <wp:docPr id="847" name="Imagem 847" descr="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figura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914" cy="2045498"/>
                          </a:xfrm>
                          <a:prstGeom prst="rect">
                            <a:avLst/>
                          </a:prstGeom>
                          <a:noFill/>
                          <a:ln>
                            <a:noFill/>
                          </a:ln>
                        </pic:spPr>
                      </pic:pic>
                    </a:graphicData>
                  </a:graphic>
                </wp:inline>
              </w:drawing>
            </w:r>
          </w:p>
        </w:tc>
      </w:tr>
      <w:tr w:rsidR="00E85600" w:rsidRPr="00207CA7" w:rsidTr="00587CD1">
        <w:trPr>
          <w:trHeight w:val="300"/>
          <w:jc w:val="center"/>
        </w:trPr>
        <w:tc>
          <w:tcPr>
            <w:tcW w:w="8908" w:type="dxa"/>
            <w:tcBorders>
              <w:top w:val="nil"/>
              <w:left w:val="nil"/>
              <w:bottom w:val="nil"/>
              <w:right w:val="nil"/>
            </w:tcBorders>
            <w:shd w:val="clear" w:color="auto" w:fill="auto"/>
            <w:noWrap/>
            <w:vAlign w:val="bottom"/>
          </w:tcPr>
          <w:p w:rsidR="00E85600" w:rsidRPr="001764BF" w:rsidRDefault="00F25AF5" w:rsidP="00E85600">
            <w:pPr>
              <w:spacing w:line="240" w:lineRule="auto"/>
              <w:ind w:firstLine="0"/>
              <w:jc w:val="left"/>
              <w:rPr>
                <w:rFonts w:cs="Arial"/>
                <w:sz w:val="20"/>
                <w:szCs w:val="20"/>
              </w:rPr>
            </w:pPr>
            <w:r w:rsidRPr="00207CA7">
              <w:rPr>
                <w:rFonts w:cs="Arial"/>
                <w:sz w:val="20"/>
                <w:szCs w:val="20"/>
              </w:rPr>
              <w:t xml:space="preserve">Fonte: </w:t>
            </w:r>
            <w:hyperlink r:id="rId16" w:history="1">
              <w:r w:rsidRPr="00207CA7">
                <w:rPr>
                  <w:rStyle w:val="Hyperlink"/>
                  <w:rFonts w:cs="Arial"/>
                  <w:sz w:val="20"/>
                  <w:szCs w:val="20"/>
                </w:rPr>
                <w:t>http://udottraffic.utah.gov/signalperformancemetrics/</w:t>
              </w:r>
            </w:hyperlink>
            <w:r w:rsidRPr="00207CA7">
              <w:rPr>
                <w:rFonts w:cs="Arial"/>
                <w:sz w:val="20"/>
                <w:szCs w:val="20"/>
              </w:rPr>
              <w:t xml:space="preserve"> (Acesso em 02/04/2016).</w:t>
            </w:r>
          </w:p>
        </w:tc>
      </w:tr>
    </w:tbl>
    <w:p w:rsidR="00B36F97" w:rsidRDefault="00EE4EBF" w:rsidP="00EE4EBF">
      <w:pPr>
        <w:rPr>
          <w:rFonts w:cs="Arial"/>
        </w:rPr>
      </w:pPr>
      <w:r w:rsidRPr="00EE4EBF">
        <w:rPr>
          <w:rFonts w:cs="Arial"/>
        </w:rPr>
        <w:t xml:space="preserve">Uma alternativa mais barata, é a solução de Stephen Smith, professor do </w:t>
      </w:r>
      <w:r>
        <w:rPr>
          <w:rFonts w:cs="Arial"/>
          <w:i/>
        </w:rPr>
        <w:t>Robotics Institute da</w:t>
      </w:r>
      <w:r w:rsidRPr="00EE4EBF">
        <w:rPr>
          <w:rFonts w:cs="Arial"/>
          <w:i/>
        </w:rPr>
        <w:t xml:space="preserve"> Carnegie Mellon Universi</w:t>
      </w:r>
      <w:r>
        <w:rPr>
          <w:rFonts w:cs="Arial"/>
          <w:i/>
        </w:rPr>
        <w:t xml:space="preserve">ty </w:t>
      </w:r>
      <w:r>
        <w:rPr>
          <w:rFonts w:cs="Arial"/>
        </w:rPr>
        <w:t>em</w:t>
      </w:r>
      <w:r w:rsidRPr="00EE4EBF">
        <w:rPr>
          <w:rFonts w:cs="Arial"/>
          <w:i/>
        </w:rPr>
        <w:t xml:space="preserve"> </w:t>
      </w:r>
      <w:r w:rsidRPr="00EE4EBF">
        <w:rPr>
          <w:rFonts w:cs="Arial"/>
        </w:rPr>
        <w:t>Pittsburgh</w:t>
      </w:r>
      <w:r>
        <w:rPr>
          <w:rFonts w:cs="Arial"/>
        </w:rPr>
        <w:t>. A solução utiliza-se de uma rede de semáforos de trânsito inteligentes.</w:t>
      </w:r>
      <w:r w:rsidR="00770A09" w:rsidRPr="00770A09">
        <w:rPr>
          <w:rFonts w:cs="Arial"/>
        </w:rPr>
        <w:t xml:space="preserve"> </w:t>
      </w:r>
      <w:r w:rsidR="00770A09">
        <w:rPr>
          <w:rFonts w:cs="Arial"/>
        </w:rPr>
        <w:t>(SURTRAC; FINAL REPORT, 2014).</w:t>
      </w:r>
    </w:p>
    <w:p w:rsidR="00EE4EBF" w:rsidRPr="00D65C57" w:rsidRDefault="00EE4EBF" w:rsidP="00306C93">
      <w:pPr>
        <w:rPr>
          <w:rFonts w:cs="Arial"/>
        </w:rPr>
      </w:pPr>
      <w:r>
        <w:rPr>
          <w:rFonts w:cs="Arial"/>
        </w:rPr>
        <w:t>Ao invés de utilizar pessoas para monitorar e atuar no tr</w:t>
      </w:r>
      <w:r w:rsidR="0055508A">
        <w:rPr>
          <w:rFonts w:cs="Arial"/>
        </w:rPr>
        <w:t xml:space="preserve">ânsito, os novos semáforos usam </w:t>
      </w:r>
      <w:r w:rsidR="00306C93">
        <w:rPr>
          <w:rFonts w:cs="Arial"/>
        </w:rPr>
        <w:t>radares e</w:t>
      </w:r>
      <w:r w:rsidR="0055508A">
        <w:rPr>
          <w:rFonts w:cs="Arial"/>
        </w:rPr>
        <w:t xml:space="preserve"> câmeras para detectar o tráfego</w:t>
      </w:r>
      <w:r w:rsidR="00306C93">
        <w:rPr>
          <w:rFonts w:cs="Arial"/>
        </w:rPr>
        <w:t>,</w:t>
      </w:r>
      <w:r w:rsidR="0055508A">
        <w:rPr>
          <w:rFonts w:cs="Arial"/>
        </w:rPr>
        <w:t xml:space="preserve"> e algoritmos sofisticados para aplicar instantaneamente ajustes no sistema baseado nas condições do ambiente em tempo real.</w:t>
      </w:r>
      <w:r w:rsidR="00306C93">
        <w:rPr>
          <w:rFonts w:cs="Arial"/>
        </w:rPr>
        <w:t xml:space="preserve"> </w:t>
      </w:r>
      <w:r w:rsidR="00306C93" w:rsidRPr="002A6A47">
        <w:rPr>
          <w:rFonts w:cs="Arial"/>
        </w:rPr>
        <w:t>Segundo Smit</w:t>
      </w:r>
      <w:r w:rsidR="008245A2" w:rsidRPr="002A6A47">
        <w:rPr>
          <w:rFonts w:cs="Arial"/>
        </w:rPr>
        <w:t>h</w:t>
      </w:r>
      <w:r w:rsidR="002A6A47" w:rsidRPr="002A6A47">
        <w:rPr>
          <w:rFonts w:cs="Arial"/>
        </w:rPr>
        <w:t xml:space="preserve"> (2014)</w:t>
      </w:r>
      <w:r w:rsidR="008245A2" w:rsidRPr="002A6A47">
        <w:rPr>
          <w:rFonts w:cs="Arial"/>
        </w:rPr>
        <w:t>,</w:t>
      </w:r>
      <w:r w:rsidR="008245A2">
        <w:rPr>
          <w:rFonts w:cs="Arial"/>
        </w:rPr>
        <w:t xml:space="preserve"> a cada interseção é </w:t>
      </w:r>
      <w:r w:rsidR="002A6A47">
        <w:rPr>
          <w:rFonts w:cs="Arial"/>
        </w:rPr>
        <w:t>construí</w:t>
      </w:r>
      <w:r w:rsidR="002A6A47" w:rsidRPr="00306C93">
        <w:rPr>
          <w:rFonts w:cs="Arial"/>
        </w:rPr>
        <w:t>do</w:t>
      </w:r>
      <w:r w:rsidR="00306C93" w:rsidRPr="00306C93">
        <w:rPr>
          <w:rFonts w:cs="Arial"/>
        </w:rPr>
        <w:t xml:space="preserve"> um plano para otimizar o tr</w:t>
      </w:r>
      <w:r w:rsidR="00306C93">
        <w:rPr>
          <w:rFonts w:cs="Arial"/>
        </w:rPr>
        <w:t>áfego local, e quando isso é feito, ele se comunica com os outros semáforos seguintes.</w:t>
      </w:r>
      <w:r w:rsidR="00306C93" w:rsidRPr="00306C93">
        <w:rPr>
          <w:rFonts w:cs="Arial"/>
        </w:rPr>
        <w:t xml:space="preserve"> </w:t>
      </w:r>
      <w:r w:rsidR="00D65C57">
        <w:rPr>
          <w:rFonts w:cs="Arial"/>
        </w:rPr>
        <w:t xml:space="preserve">O sistema conta com 49 </w:t>
      </w:r>
      <w:r w:rsidR="00D65C57" w:rsidRPr="00177CEB">
        <w:rPr>
          <w:rFonts w:cs="Arial"/>
          <w:i/>
        </w:rPr>
        <w:t>smart</w:t>
      </w:r>
      <w:r w:rsidR="00D65C57" w:rsidRPr="00514D2F">
        <w:rPr>
          <w:rFonts w:cs="Arial"/>
        </w:rPr>
        <w:t xml:space="preserve"> </w:t>
      </w:r>
      <w:r w:rsidR="00D65C57" w:rsidRPr="00177CEB">
        <w:rPr>
          <w:rFonts w:cs="Arial"/>
          <w:i/>
        </w:rPr>
        <w:t>signals</w:t>
      </w:r>
      <w:r w:rsidR="00D95975">
        <w:rPr>
          <w:rFonts w:cs="Arial"/>
        </w:rPr>
        <w:t xml:space="preserve"> (PITTSBURGH POST-GAZETTE, </w:t>
      </w:r>
      <w:r w:rsidR="00D65C57">
        <w:rPr>
          <w:rFonts w:cs="Arial"/>
        </w:rPr>
        <w:t>2014).</w:t>
      </w:r>
    </w:p>
    <w:p w:rsidR="00D65C57" w:rsidRPr="00514D2F" w:rsidRDefault="00EE2A0F" w:rsidP="003743DE">
      <w:pPr>
        <w:rPr>
          <w:rFonts w:cs="Arial"/>
        </w:rPr>
      </w:pPr>
      <w:r>
        <w:rPr>
          <w:rFonts w:cs="Arial"/>
        </w:rPr>
        <w:t xml:space="preserve">A redução do tempo ao longo de </w:t>
      </w:r>
      <w:r w:rsidR="00022F64">
        <w:rPr>
          <w:rFonts w:cs="Arial"/>
        </w:rPr>
        <w:t>corredores</w:t>
      </w:r>
      <w:r w:rsidR="00D65C57">
        <w:rPr>
          <w:rFonts w:cs="Arial"/>
        </w:rPr>
        <w:t xml:space="preserve"> foi de 26</w:t>
      </w:r>
      <w:r w:rsidR="002E2503">
        <w:rPr>
          <w:rFonts w:cs="Arial"/>
        </w:rPr>
        <w:t xml:space="preserve"> por ce</w:t>
      </w:r>
      <w:r w:rsidR="00D65C57">
        <w:rPr>
          <w:rFonts w:cs="Arial"/>
        </w:rPr>
        <w:t>nto, o tempo de espera caiu para 41</w:t>
      </w:r>
      <w:r w:rsidR="00022F64">
        <w:rPr>
          <w:rFonts w:cs="Arial"/>
        </w:rPr>
        <w:t xml:space="preserve"> por cento</w:t>
      </w:r>
      <w:r w:rsidR="002E2503">
        <w:rPr>
          <w:rFonts w:cs="Arial"/>
        </w:rPr>
        <w:t xml:space="preserve"> e as</w:t>
      </w:r>
      <w:r w:rsidR="00D65C57">
        <w:rPr>
          <w:rFonts w:cs="Arial"/>
        </w:rPr>
        <w:t xml:space="preserve"> emissões dos veículos caíram 21 por cento</w:t>
      </w:r>
      <w:r w:rsidR="00786E31">
        <w:rPr>
          <w:rFonts w:cs="Arial"/>
        </w:rPr>
        <w:t xml:space="preserve"> (</w:t>
      </w:r>
      <w:r w:rsidR="00D65C57">
        <w:rPr>
          <w:rFonts w:cs="Arial"/>
        </w:rPr>
        <w:t>SURTRAC</w:t>
      </w:r>
      <w:r w:rsidR="008F1AAA">
        <w:rPr>
          <w:rFonts w:cs="Arial"/>
        </w:rPr>
        <w:t>; FINAL REPORT</w:t>
      </w:r>
      <w:r w:rsidR="00D65C57">
        <w:rPr>
          <w:rFonts w:cs="Arial"/>
        </w:rPr>
        <w:t>, 2014).</w:t>
      </w:r>
    </w:p>
    <w:p w:rsidR="00D65C57" w:rsidRDefault="00C314C3" w:rsidP="00C314C3">
      <w:pPr>
        <w:rPr>
          <w:rFonts w:cs="Arial"/>
        </w:rPr>
      </w:pPr>
      <w:r w:rsidRPr="00C314C3">
        <w:rPr>
          <w:rFonts w:cs="Arial"/>
        </w:rPr>
        <w:t xml:space="preserve">Já em Cambridge, Carolina Osorio do MIT </w:t>
      </w:r>
      <w:r w:rsidRPr="002A6A47">
        <w:rPr>
          <w:rFonts w:cs="Arial"/>
        </w:rPr>
        <w:t>(</w:t>
      </w:r>
      <w:r w:rsidRPr="002A6A47">
        <w:rPr>
          <w:rFonts w:cs="Arial"/>
          <w:i/>
        </w:rPr>
        <w:t>Massachusetts Institute of Technology</w:t>
      </w:r>
      <w:r w:rsidRPr="002A6A47">
        <w:rPr>
          <w:rFonts w:cs="Arial"/>
        </w:rPr>
        <w:t>), professora assistente de engenharia ambiental</w:t>
      </w:r>
      <w:r>
        <w:rPr>
          <w:rFonts w:cs="Arial"/>
        </w:rPr>
        <w:t xml:space="preserve"> e civil, criou um </w:t>
      </w:r>
      <w:r>
        <w:rPr>
          <w:rFonts w:cs="Arial"/>
        </w:rPr>
        <w:lastRenderedPageBreak/>
        <w:t>elaborado modelo de computador de tráfego urbano que prediz como os motoristas irão se comportar, incluindo como eles irão reagir com as mudanças</w:t>
      </w:r>
      <w:r w:rsidR="008F1AAA">
        <w:rPr>
          <w:rFonts w:cs="Arial"/>
        </w:rPr>
        <w:t xml:space="preserve"> dos padrões do semáforo (BARRY;</w:t>
      </w:r>
      <w:r>
        <w:rPr>
          <w:rFonts w:cs="Arial"/>
        </w:rPr>
        <w:t xml:space="preserve"> </w:t>
      </w:r>
      <w:r w:rsidR="008F1AAA">
        <w:rPr>
          <w:rFonts w:cs="Arial"/>
        </w:rPr>
        <w:t>CITYLAB,</w:t>
      </w:r>
      <w:r>
        <w:rPr>
          <w:rFonts w:cs="Arial"/>
        </w:rPr>
        <w:t xml:space="preserve"> 2014).</w:t>
      </w:r>
    </w:p>
    <w:p w:rsidR="00506754" w:rsidRDefault="00173EEB" w:rsidP="003743DE">
      <w:pPr>
        <w:rPr>
          <w:rFonts w:cs="Arial"/>
        </w:rPr>
      </w:pPr>
      <w:r>
        <w:rPr>
          <w:rFonts w:cs="Arial"/>
        </w:rPr>
        <w:t>O algoritmo de Osorio pode programar automaticamente os sinais do semáforo</w:t>
      </w:r>
      <w:r w:rsidR="00514D2F">
        <w:rPr>
          <w:rFonts w:cs="Arial"/>
        </w:rPr>
        <w:t>,</w:t>
      </w:r>
      <w:r>
        <w:rPr>
          <w:rFonts w:cs="Arial"/>
        </w:rPr>
        <w:t xml:space="preserve"> </w:t>
      </w:r>
      <w:r w:rsidR="00514D2F">
        <w:rPr>
          <w:rFonts w:cs="Arial"/>
        </w:rPr>
        <w:t>em particulares</w:t>
      </w:r>
      <w:r>
        <w:rPr>
          <w:rFonts w:cs="Arial"/>
        </w:rPr>
        <w:t xml:space="preserve"> situações</w:t>
      </w:r>
      <w:r w:rsidR="00514D2F">
        <w:rPr>
          <w:rFonts w:cs="Arial"/>
        </w:rPr>
        <w:t xml:space="preserve"> que a cidade prioriza, como por exemplo, aumento de fluxo de pedestres.</w:t>
      </w:r>
    </w:p>
    <w:p w:rsidR="00506754" w:rsidRDefault="00506754" w:rsidP="00514D2F">
      <w:pPr>
        <w:rPr>
          <w:rFonts w:cs="Arial"/>
        </w:rPr>
      </w:pPr>
      <w:r>
        <w:rPr>
          <w:rFonts w:cs="Arial"/>
        </w:rPr>
        <w:t xml:space="preserve">No Brasil, ainda não há sistemas </w:t>
      </w:r>
      <w:r w:rsidR="00DA1BA8">
        <w:rPr>
          <w:rFonts w:cs="Arial"/>
        </w:rPr>
        <w:t xml:space="preserve">de otimização de tráfego </w:t>
      </w:r>
      <w:r>
        <w:rPr>
          <w:rFonts w:cs="Arial"/>
        </w:rPr>
        <w:t xml:space="preserve">em grande escala sendo implantados. As possíveis soluções ainda estão em fase experimental, como em São Paulo e Mogi das Cruzes. Em Curitiba, não há oficialmente semáforos inteligentes que se adaptam automaticamente dependendo das condições de trânsito, o que </w:t>
      </w:r>
      <w:r w:rsidR="00096FA8">
        <w:rPr>
          <w:rFonts w:cs="Arial"/>
        </w:rPr>
        <w:t>motiva uma</w:t>
      </w:r>
      <w:r>
        <w:rPr>
          <w:rFonts w:cs="Arial"/>
        </w:rPr>
        <w:t xml:space="preserve"> implantação de um sistema inteligente experimental.</w:t>
      </w:r>
    </w:p>
    <w:p w:rsidR="000E2011" w:rsidRPr="000E2011" w:rsidRDefault="000E2011" w:rsidP="000E2011">
      <w:pPr>
        <w:pStyle w:val="Heading2"/>
      </w:pPr>
      <w:bookmarkStart w:id="12" w:name="_Toc451798332"/>
      <w:bookmarkStart w:id="13" w:name="_Toc454731857"/>
      <w:r>
        <w:t>O aprendizado de máquina</w:t>
      </w:r>
      <w:bookmarkEnd w:id="12"/>
      <w:bookmarkEnd w:id="13"/>
    </w:p>
    <w:p w:rsidR="000E2011" w:rsidRDefault="000E2011" w:rsidP="000E2011">
      <w:pPr>
        <w:rPr>
          <w:rFonts w:cs="Arial"/>
        </w:rPr>
      </w:pPr>
      <w:r>
        <w:rPr>
          <w:rFonts w:cs="Arial"/>
        </w:rPr>
        <w:t xml:space="preserve">O aprendizado é “qualquer processo no qual um sistema melhora seu desempenho através da experiência” </w:t>
      </w:r>
      <w:r w:rsidRPr="005571D6">
        <w:rPr>
          <w:rFonts w:cs="Arial"/>
        </w:rPr>
        <w:t>(SIMON</w:t>
      </w:r>
      <w:r>
        <w:rPr>
          <w:rFonts w:cs="Arial"/>
        </w:rPr>
        <w:t xml:space="preserve">, 1954). Na natureza do aprendizado, pode-se inicialmente definir </w:t>
      </w:r>
      <w:r w:rsidRPr="00BF41FF">
        <w:rPr>
          <w:rFonts w:cs="Arial"/>
        </w:rPr>
        <w:t xml:space="preserve">que </w:t>
      </w:r>
      <w:r>
        <w:rPr>
          <w:rFonts w:cs="Arial"/>
        </w:rPr>
        <w:t xml:space="preserve">o ser humano aprende </w:t>
      </w:r>
      <w:r w:rsidRPr="00BF41FF">
        <w:rPr>
          <w:rFonts w:cs="Arial"/>
        </w:rPr>
        <w:t xml:space="preserve">interagindo com o </w:t>
      </w:r>
      <w:r>
        <w:rPr>
          <w:rFonts w:cs="Arial"/>
        </w:rPr>
        <w:t>seu</w:t>
      </w:r>
      <w:r w:rsidRPr="00BF41FF">
        <w:rPr>
          <w:rFonts w:cs="Arial"/>
        </w:rPr>
        <w:t xml:space="preserve"> ambiente. Quando uma criança brinca, mexe seus braços, ou pensa sobre o que está fazendo, não existe alguém que a esteja ensinando isso de maneira explicita, mas existe uma conexão sensorial e motora dela com o </w:t>
      </w:r>
      <w:r>
        <w:rPr>
          <w:rFonts w:cs="Arial"/>
        </w:rPr>
        <w:t xml:space="preserve">seu </w:t>
      </w:r>
      <w:r w:rsidRPr="00BF41FF">
        <w:rPr>
          <w:rFonts w:cs="Arial"/>
        </w:rPr>
        <w:t>ambiente. Treinar este tipo de conexão gera um perfeito conceito sobre causa e efeito, as consequências de suas atitudes, e o que fazer, na ordem corre</w:t>
      </w:r>
      <w:r>
        <w:rPr>
          <w:rFonts w:cs="Arial"/>
        </w:rPr>
        <w:t>ta, para atingir algum objetivo</w:t>
      </w:r>
      <w:r w:rsidRPr="00BF41FF">
        <w:rPr>
          <w:rFonts w:cs="Arial"/>
        </w:rPr>
        <w:t xml:space="preserve">. </w:t>
      </w:r>
      <w:r w:rsidRPr="00491F31">
        <w:rPr>
          <w:rFonts w:cs="Arial"/>
        </w:rPr>
        <w:t>Quando alguém tenta aprender a dirigir ou aprende como estabelecer uma conversa</w:t>
      </w:r>
      <w:r>
        <w:rPr>
          <w:rFonts w:cs="Arial"/>
        </w:rPr>
        <w:t xml:space="preserve"> com outra pessoa</w:t>
      </w:r>
      <w:r w:rsidRPr="00BF41FF">
        <w:rPr>
          <w:rFonts w:cs="Arial"/>
        </w:rPr>
        <w:t xml:space="preserve">, </w:t>
      </w:r>
      <w:r>
        <w:rPr>
          <w:rFonts w:cs="Arial"/>
        </w:rPr>
        <w:t xml:space="preserve">fica claro </w:t>
      </w:r>
      <w:r w:rsidRPr="00BF41FF">
        <w:rPr>
          <w:rFonts w:cs="Arial"/>
        </w:rPr>
        <w:t xml:space="preserve">como </w:t>
      </w:r>
      <w:r>
        <w:rPr>
          <w:rFonts w:cs="Arial"/>
        </w:rPr>
        <w:t>seu</w:t>
      </w:r>
      <w:r w:rsidRPr="00BF41FF">
        <w:rPr>
          <w:rFonts w:cs="Arial"/>
        </w:rPr>
        <w:t xml:space="preserve"> ambiente responde ao que </w:t>
      </w:r>
      <w:r>
        <w:rPr>
          <w:rFonts w:cs="Arial"/>
        </w:rPr>
        <w:t>é feito</w:t>
      </w:r>
      <w:r w:rsidRPr="00BF41FF">
        <w:rPr>
          <w:rFonts w:cs="Arial"/>
        </w:rPr>
        <w:t xml:space="preserve">, </w:t>
      </w:r>
      <w:r>
        <w:rPr>
          <w:rFonts w:cs="Arial"/>
        </w:rPr>
        <w:t>e o ser humano sempre busca</w:t>
      </w:r>
      <w:r w:rsidRPr="00BF41FF">
        <w:rPr>
          <w:rFonts w:cs="Arial"/>
        </w:rPr>
        <w:t xml:space="preserve"> influenciar o que acontece através do </w:t>
      </w:r>
      <w:r>
        <w:rPr>
          <w:rFonts w:cs="Arial"/>
        </w:rPr>
        <w:t xml:space="preserve">seu </w:t>
      </w:r>
      <w:r w:rsidRPr="00BF41FF">
        <w:rPr>
          <w:rFonts w:cs="Arial"/>
        </w:rPr>
        <w:t>comportamento. Aprender através de interações é uma ideia fundamental que permeia todos as teorias de aprendizado e inteligênci</w:t>
      </w:r>
      <w:r>
        <w:rPr>
          <w:rFonts w:cs="Arial"/>
        </w:rPr>
        <w:t xml:space="preserve">a </w:t>
      </w:r>
      <w:r w:rsidRPr="00CC240C">
        <w:rPr>
          <w:rFonts w:cs="Arial"/>
        </w:rPr>
        <w:t>(SUTTON, 1998).</w:t>
      </w:r>
    </w:p>
    <w:p w:rsidR="000E2011" w:rsidRDefault="000E2011" w:rsidP="000E2011">
      <w:pPr>
        <w:rPr>
          <w:rFonts w:cs="Arial"/>
        </w:rPr>
      </w:pPr>
      <w:r>
        <w:rPr>
          <w:rFonts w:cs="Arial"/>
        </w:rPr>
        <w:t xml:space="preserve">O aprendizado de máquina é uma das áreas da inteligência artificial mais relevantes e que já conta com diversos algoritmos computacionais elaborados ao longo dos últimos anos. O objetivo do aprendizado de máquina pode ser descrito </w:t>
      </w:r>
      <w:r>
        <w:rPr>
          <w:rFonts w:cs="Arial"/>
        </w:rPr>
        <w:lastRenderedPageBreak/>
        <w:t>como programar computadores para aprender um determinado padrão de agir, um comportamento, dado exemplos ou observações (MITCHELL, 1997).</w:t>
      </w:r>
    </w:p>
    <w:p w:rsidR="000E2011" w:rsidRDefault="000E2011" w:rsidP="000E2011">
      <w:pPr>
        <w:rPr>
          <w:rFonts w:cs="Arial"/>
        </w:rPr>
      </w:pPr>
      <w:r>
        <w:rPr>
          <w:rFonts w:cs="Arial"/>
        </w:rPr>
        <w:t>Uma das maneiras que um animal adquire comportamentos mais complexos é pelo aprendizado buscando obter recompensas e evitando punições. A teoria pelo aprendizado por reforço (</w:t>
      </w:r>
      <w:r w:rsidRPr="00F849FD">
        <w:rPr>
          <w:rFonts w:cs="Arial"/>
          <w:i/>
        </w:rPr>
        <w:t>Reinforcement Learning</w:t>
      </w:r>
      <w:r>
        <w:rPr>
          <w:rFonts w:cs="Arial"/>
        </w:rPr>
        <w:t>) é um modelo computacional deste tipo de aprendizado (WATKINS, 1989).</w:t>
      </w:r>
    </w:p>
    <w:p w:rsidR="000E2011" w:rsidRPr="000E2011" w:rsidRDefault="000E2011" w:rsidP="000E2011">
      <w:pPr>
        <w:pStyle w:val="Heading2"/>
      </w:pPr>
      <w:bookmarkStart w:id="14" w:name="_Toc451798333"/>
      <w:bookmarkStart w:id="15" w:name="_Toc454731858"/>
      <w:r w:rsidRPr="000E2011">
        <w:t>O método de Reinforcement Learning:</w:t>
      </w:r>
      <w:bookmarkEnd w:id="14"/>
      <w:bookmarkEnd w:id="15"/>
    </w:p>
    <w:p w:rsidR="000E2011" w:rsidRDefault="000E2011" w:rsidP="000E2011">
      <w:pPr>
        <w:rPr>
          <w:rFonts w:cs="Arial"/>
        </w:rPr>
      </w:pPr>
      <w:r w:rsidRPr="006C543A">
        <w:rPr>
          <w:rFonts w:cs="Arial"/>
        </w:rPr>
        <w:t xml:space="preserve">O método de </w:t>
      </w:r>
      <w:r w:rsidRPr="006C543A">
        <w:rPr>
          <w:rFonts w:cs="Arial"/>
          <w:i/>
        </w:rPr>
        <w:t>Reinforcement Learning</w:t>
      </w:r>
      <w:r>
        <w:rPr>
          <w:rFonts w:cs="Arial"/>
          <w:i/>
        </w:rPr>
        <w:t xml:space="preserve"> (RL)</w:t>
      </w:r>
      <w:r w:rsidRPr="006C543A">
        <w:rPr>
          <w:rFonts w:cs="Arial"/>
        </w:rPr>
        <w:t>, aprendizado pelo reforço, é uma das teorias de aprendizado para máquinas mais focadas em interações com o meio do que outras abordagens (BARTO,1998).</w:t>
      </w:r>
    </w:p>
    <w:p w:rsidR="000E2011" w:rsidRDefault="000E2011" w:rsidP="000E2011">
      <w:pPr>
        <w:rPr>
          <w:rFonts w:cs="Arial"/>
        </w:rPr>
      </w:pPr>
      <w:r w:rsidRPr="006C543A">
        <w:rPr>
          <w:rFonts w:cs="Arial"/>
        </w:rPr>
        <w:t xml:space="preserve">O </w:t>
      </w:r>
      <w:r>
        <w:rPr>
          <w:rFonts w:cs="Arial"/>
        </w:rPr>
        <w:t>RL pode ser descrito como</w:t>
      </w:r>
      <w:r w:rsidRPr="006C543A">
        <w:rPr>
          <w:rFonts w:cs="Arial"/>
        </w:rPr>
        <w:t xml:space="preserve"> aprender o que fazer, como mapear situações para ações, de modo a maximizar um sinal numérico de recompensa. Não é dito para aquele que estará aprendendo quais ações tomar, como na maioria das formas de aprendizados de máquina, ao invés disto ele deve descobrir quais ações geram maior recompensa ao tenta-las. Nos mais desafiadores casos, ações podem afetar não só a recompensa imediata, mas podem interferir na próxima situação e assim</w:t>
      </w:r>
      <w:r>
        <w:rPr>
          <w:rFonts w:cs="Arial"/>
        </w:rPr>
        <w:t xml:space="preserve"> todas as próximas recompensas </w:t>
      </w:r>
      <w:r w:rsidRPr="006C543A">
        <w:rPr>
          <w:rFonts w:cs="Arial"/>
        </w:rPr>
        <w:t>(BARTO,1998).</w:t>
      </w:r>
      <w:r>
        <w:rPr>
          <w:rFonts w:cs="Arial"/>
        </w:rPr>
        <w:t xml:space="preserve"> </w:t>
      </w:r>
      <w:r w:rsidRPr="006C543A">
        <w:rPr>
          <w:rFonts w:cs="Arial"/>
        </w:rPr>
        <w:t>Essas duas características, tentativa-e-erro e recompensa atrasada são duas das mais importantes características do método de RL</w:t>
      </w:r>
      <w:r>
        <w:rPr>
          <w:rFonts w:cs="Arial"/>
        </w:rPr>
        <w:t>, e mostram como isto pode melhorar o desempenho do problema proposto, controle de tráfego em tempo real.</w:t>
      </w:r>
    </w:p>
    <w:p w:rsidR="000E2011" w:rsidRDefault="000E2011" w:rsidP="000E2011">
      <w:pPr>
        <w:rPr>
          <w:rFonts w:cs="Arial"/>
        </w:rPr>
      </w:pPr>
      <w:r>
        <w:rPr>
          <w:rFonts w:cs="Arial"/>
          <w:i/>
        </w:rPr>
        <w:t>O RL</w:t>
      </w:r>
      <w:r w:rsidRPr="00A608F5">
        <w:rPr>
          <w:rFonts w:cs="Arial"/>
        </w:rPr>
        <w:t xml:space="preserve"> é definido não pela caracterização dos seus métodos de aprendizado, mas por caracterizar um problema de aprendizado. (BARTO,1998).</w:t>
      </w:r>
      <w:r w:rsidRPr="00BF41FF">
        <w:rPr>
          <w:rFonts w:cs="Arial"/>
        </w:rPr>
        <w:t xml:space="preserve"> </w:t>
      </w:r>
      <w:r>
        <w:rPr>
          <w:rFonts w:cs="Arial"/>
        </w:rPr>
        <w:t xml:space="preserve"> </w:t>
      </w:r>
    </w:p>
    <w:p w:rsidR="000E2011" w:rsidRDefault="000E2011" w:rsidP="000E2011">
      <w:pPr>
        <w:rPr>
          <w:rFonts w:cs="Arial"/>
        </w:rPr>
      </w:pPr>
      <w:r w:rsidRPr="006C543A">
        <w:rPr>
          <w:rFonts w:cs="Arial"/>
        </w:rPr>
        <w:t xml:space="preserve">Qualquer método que se encaixa bem para resolver um problema, pode ser </w:t>
      </w:r>
      <w:r w:rsidRPr="00082445">
        <w:rPr>
          <w:rFonts w:cs="Arial"/>
        </w:rPr>
        <w:t xml:space="preserve">considerado um método de </w:t>
      </w:r>
      <w:r w:rsidRPr="00082445">
        <w:rPr>
          <w:rFonts w:cs="Arial"/>
          <w:i/>
        </w:rPr>
        <w:t>RL</w:t>
      </w:r>
      <w:r w:rsidRPr="00082445">
        <w:rPr>
          <w:rFonts w:cs="Arial"/>
        </w:rPr>
        <w:t>, a ideia básica é simplesmente capturar os aspectos mais importantes</w:t>
      </w:r>
      <w:r w:rsidRPr="006C543A">
        <w:rPr>
          <w:rFonts w:cs="Arial"/>
        </w:rPr>
        <w:t xml:space="preserve"> do problema real diante de um agente que está aprendendo a interagir com o seu ambiente para alcançar um objetivo (BARTO,1998).</w:t>
      </w:r>
      <w:r w:rsidRPr="00BF41FF">
        <w:rPr>
          <w:rFonts w:cs="Arial"/>
        </w:rPr>
        <w:t xml:space="preserve"> </w:t>
      </w:r>
      <w:r>
        <w:rPr>
          <w:rFonts w:cs="Arial"/>
        </w:rPr>
        <w:t xml:space="preserve"> </w:t>
      </w:r>
    </w:p>
    <w:p w:rsidR="000E2011" w:rsidRDefault="000E2011" w:rsidP="000E2011">
      <w:pPr>
        <w:ind w:firstLine="708"/>
        <w:rPr>
          <w:rFonts w:cs="Arial"/>
        </w:rPr>
      </w:pPr>
      <w:r w:rsidRPr="00082445">
        <w:rPr>
          <w:rFonts w:cs="Arial"/>
        </w:rPr>
        <w:t xml:space="preserve">O agente que está aprendendo deve ser capaz de saber o estado do ambiente em que se encontra e conseguir, através de ações, alterar o seu ambiente. O agente também deve ter um objetivo ou objetivos que tenham relação </w:t>
      </w:r>
      <w:r w:rsidRPr="00082445">
        <w:rPr>
          <w:rFonts w:cs="Arial"/>
        </w:rPr>
        <w:lastRenderedPageBreak/>
        <w:t>com o estado do ambiente. A formulação tende a incluir estes três aspectos: sensação, ação e objetivo, em suas mais simples formas (BARTO,1998).</w:t>
      </w:r>
      <w:r w:rsidRPr="00BF41FF">
        <w:rPr>
          <w:rFonts w:cs="Arial"/>
        </w:rPr>
        <w:t xml:space="preserve"> </w:t>
      </w:r>
      <w:r>
        <w:rPr>
          <w:rFonts w:cs="Arial"/>
        </w:rPr>
        <w:t xml:space="preserve"> </w:t>
      </w:r>
    </w:p>
    <w:p w:rsidR="000E2011" w:rsidRDefault="000E2011" w:rsidP="000E2011">
      <w:pPr>
        <w:rPr>
          <w:rFonts w:cs="Arial"/>
        </w:rPr>
      </w:pPr>
      <w:r w:rsidRPr="00A608F5">
        <w:rPr>
          <w:rFonts w:cs="Arial"/>
        </w:rPr>
        <w:t xml:space="preserve">O </w:t>
      </w:r>
      <w:r w:rsidRPr="00A608F5">
        <w:rPr>
          <w:rFonts w:cs="Arial"/>
          <w:i/>
        </w:rPr>
        <w:t>RL</w:t>
      </w:r>
      <w:r w:rsidRPr="00A608F5">
        <w:rPr>
          <w:rFonts w:cs="Arial"/>
        </w:rPr>
        <w:t xml:space="preserve"> é diferente de um método supervisionado (</w:t>
      </w:r>
      <w:r w:rsidRPr="00A608F5">
        <w:rPr>
          <w:rFonts w:cs="Arial"/>
          <w:i/>
        </w:rPr>
        <w:t>supervised learning)</w:t>
      </w:r>
      <w:r w:rsidRPr="00A608F5">
        <w:rPr>
          <w:rFonts w:cs="Arial"/>
        </w:rPr>
        <w:t>, onde as informações dos estados do ambiente são fornecidas ao agente de aprendizado, como reconhecimento de padrões estatísticos e redes neurais artificiais</w:t>
      </w:r>
      <w:r>
        <w:rPr>
          <w:rFonts w:cs="Arial"/>
        </w:rPr>
        <w:t xml:space="preserve"> </w:t>
      </w:r>
      <w:r w:rsidRPr="00082445">
        <w:rPr>
          <w:rFonts w:cs="Arial"/>
        </w:rPr>
        <w:t>(BARTO,1998).</w:t>
      </w:r>
      <w:r w:rsidRPr="00A608F5">
        <w:rPr>
          <w:rFonts w:cs="Arial"/>
        </w:rPr>
        <w:t xml:space="preserve"> O aprendizado supervisionado pode ser entendido como aprender por exemplos providos de um supervisor externo. Este é um importante tipo de aprendizado, mas sozinho não é adequado para o aprendizado pela interação com o ambiente, e não se aplicaria adequadamente a este projeto. Em um problema de interação muitas vezes não se consegue adquirir exemplos do comportamento desejado, que mostre quais as situações que o agente que está aprendendo deve interagir. Em um território desconhecido o agente que está aprendendo deve ser capaz de aprender pela sua própria experiência, e o método de RF oferece as ferramentas</w:t>
      </w:r>
      <w:r>
        <w:rPr>
          <w:rFonts w:cs="Arial"/>
        </w:rPr>
        <w:t xml:space="preserve"> necessárias para este objetivo </w:t>
      </w:r>
      <w:r w:rsidRPr="00CC240C">
        <w:rPr>
          <w:rFonts w:cs="Arial"/>
        </w:rPr>
        <w:t>(SUTTON, 1998).</w:t>
      </w:r>
    </w:p>
    <w:p w:rsidR="000E2011" w:rsidRPr="000E2011" w:rsidRDefault="000E2011" w:rsidP="000E2011">
      <w:pPr>
        <w:pStyle w:val="Heading2"/>
      </w:pPr>
      <w:bookmarkStart w:id="16" w:name="_Toc451798334"/>
      <w:bookmarkStart w:id="17" w:name="_Toc454731859"/>
      <w:r w:rsidRPr="000E2011">
        <w:t>Desafios do método:</w:t>
      </w:r>
      <w:bookmarkEnd w:id="16"/>
      <w:bookmarkEnd w:id="17"/>
    </w:p>
    <w:p w:rsidR="000E2011" w:rsidRDefault="000E2011" w:rsidP="000E2011">
      <w:pPr>
        <w:rPr>
          <w:rFonts w:cs="Arial"/>
        </w:rPr>
      </w:pPr>
      <w:r w:rsidRPr="00BF41FF">
        <w:rPr>
          <w:rFonts w:cs="Arial"/>
        </w:rPr>
        <w:t xml:space="preserve">Um dos maiores desafios </w:t>
      </w:r>
      <w:r>
        <w:rPr>
          <w:rFonts w:cs="Arial"/>
        </w:rPr>
        <w:t>existentes</w:t>
      </w:r>
      <w:r w:rsidRPr="00BF41FF">
        <w:rPr>
          <w:rFonts w:cs="Arial"/>
        </w:rPr>
        <w:t xml:space="preserve"> no </w:t>
      </w:r>
      <w:r>
        <w:rPr>
          <w:rFonts w:cs="Arial"/>
          <w:i/>
        </w:rPr>
        <w:t>RL</w:t>
      </w:r>
      <w:r w:rsidRPr="00BF41FF">
        <w:rPr>
          <w:rFonts w:cs="Arial"/>
        </w:rPr>
        <w:t>, e não em outros métodos de aprendizado é o equilíbrio entre exploração e aproveitamento. Para obter muita recompensa, o agente que está aprendendo deve ter preferência por ações que ele experimentou no passado e que foram efetivas produzindo recompensas. Mas para descobrir essas ações ele precisa experimentar ações que ainda não testou antes. O agente deve aproveitar o que ele já conhece para conseguir recompensas, mas também deve explorar para fazer melhores ações no futuro. O dilema é este, nem exploração ou aproveitamento podem ser usadas exclusivamente, sem que haja uma falha na taref</w:t>
      </w:r>
      <w:r>
        <w:rPr>
          <w:rFonts w:cs="Arial"/>
        </w:rPr>
        <w:t xml:space="preserve">a </w:t>
      </w:r>
      <w:r w:rsidRPr="00082445">
        <w:rPr>
          <w:rFonts w:cs="Arial"/>
        </w:rPr>
        <w:t>(BARTO,1998).</w:t>
      </w:r>
      <w:r w:rsidRPr="00BF41FF">
        <w:rPr>
          <w:rFonts w:cs="Arial"/>
        </w:rPr>
        <w:t xml:space="preserve"> </w:t>
      </w:r>
      <w:r>
        <w:rPr>
          <w:rFonts w:cs="Arial"/>
        </w:rPr>
        <w:t xml:space="preserve"> </w:t>
      </w:r>
    </w:p>
    <w:p w:rsidR="000E2011" w:rsidRDefault="000E2011" w:rsidP="000E2011">
      <w:pPr>
        <w:rPr>
          <w:rFonts w:cs="Arial"/>
        </w:rPr>
      </w:pPr>
      <w:r w:rsidRPr="00BF41FF">
        <w:rPr>
          <w:rFonts w:cs="Arial"/>
        </w:rPr>
        <w:t xml:space="preserve">O agente deve tentar uma variedade de ações e progressivamente favorecer aquelas que parecem a melhor opção.  Na área da estocástica, cada ação deve ser tentada muitas vezes para obter uma estimativa confiável e a recompensa esperada. </w:t>
      </w:r>
      <w:r>
        <w:rPr>
          <w:rFonts w:cs="Arial"/>
        </w:rPr>
        <w:t xml:space="preserve">É interessante destacar que </w:t>
      </w:r>
      <w:r w:rsidRPr="00BF41FF">
        <w:rPr>
          <w:rFonts w:cs="Arial"/>
        </w:rPr>
        <w:t>esse problema de balancear exploração e aproveitamento não aparece no métod</w:t>
      </w:r>
      <w:r>
        <w:rPr>
          <w:rFonts w:cs="Arial"/>
        </w:rPr>
        <w:t xml:space="preserve">o de aprendizado supervisionado </w:t>
      </w:r>
      <w:r w:rsidRPr="00082445">
        <w:rPr>
          <w:rFonts w:cs="Arial"/>
        </w:rPr>
        <w:t>(BARTO,1998).</w:t>
      </w:r>
      <w:r w:rsidRPr="00BF41FF">
        <w:rPr>
          <w:rFonts w:cs="Arial"/>
        </w:rPr>
        <w:t xml:space="preserve"> </w:t>
      </w:r>
      <w:r>
        <w:rPr>
          <w:rFonts w:cs="Arial"/>
        </w:rPr>
        <w:t xml:space="preserve"> </w:t>
      </w:r>
    </w:p>
    <w:p w:rsidR="000E2011" w:rsidRDefault="000E2011" w:rsidP="000E2011">
      <w:pPr>
        <w:rPr>
          <w:rFonts w:cs="Arial"/>
        </w:rPr>
      </w:pPr>
      <w:r>
        <w:rPr>
          <w:rFonts w:cs="Arial"/>
        </w:rPr>
        <w:lastRenderedPageBreak/>
        <w:t>O RL</w:t>
      </w:r>
      <w:r w:rsidRPr="00A608F5">
        <w:rPr>
          <w:rFonts w:cs="Arial"/>
        </w:rPr>
        <w:t xml:space="preserve"> considera explicitamente todo o problema </w:t>
      </w:r>
      <w:r>
        <w:rPr>
          <w:rFonts w:cs="Arial"/>
        </w:rPr>
        <w:t>que</w:t>
      </w:r>
      <w:r w:rsidRPr="00A608F5">
        <w:rPr>
          <w:rFonts w:cs="Arial"/>
        </w:rPr>
        <w:t xml:space="preserve"> um agente</w:t>
      </w:r>
      <w:r>
        <w:rPr>
          <w:rFonts w:cs="Arial"/>
        </w:rPr>
        <w:t xml:space="preserve"> vai enfrentar para alcançar um certo</w:t>
      </w:r>
      <w:r w:rsidRPr="00A608F5">
        <w:rPr>
          <w:rFonts w:cs="Arial"/>
        </w:rPr>
        <w:t xml:space="preserve"> objetivo interagindo com um ambiente desconhecido. Isto contrasta com a muitos outros métodos, que consideram seus subproblemas sem se importar como isso se encaixa em uma escala maior. O método </w:t>
      </w:r>
      <w:r>
        <w:rPr>
          <w:rFonts w:cs="Arial"/>
        </w:rPr>
        <w:t>de RL começa</w:t>
      </w:r>
      <w:r w:rsidRPr="00A608F5">
        <w:rPr>
          <w:rFonts w:cs="Arial"/>
        </w:rPr>
        <w:t xml:space="preserve"> com um</w:t>
      </w:r>
      <w:r>
        <w:rPr>
          <w:rFonts w:cs="Arial"/>
        </w:rPr>
        <w:t xml:space="preserve"> ambiente</w:t>
      </w:r>
      <w:r w:rsidRPr="00A608F5">
        <w:rPr>
          <w:rFonts w:cs="Arial"/>
        </w:rPr>
        <w:t xml:space="preserve"> completo, interativo e um agente que sempre busca algum objetivo. Todo o agente de aprendizado tem um objetivo claro, podem sentir aspectos do seu ambiente, e escolher ações que influenciam o seu ambiente. Além disso, é normalmente assumido desde o princípio que o agente </w:t>
      </w:r>
      <w:r>
        <w:rPr>
          <w:rFonts w:cs="Arial"/>
        </w:rPr>
        <w:t xml:space="preserve">vai </w:t>
      </w:r>
      <w:r w:rsidRPr="00A608F5">
        <w:rPr>
          <w:rFonts w:cs="Arial"/>
        </w:rPr>
        <w:t>operar</w:t>
      </w:r>
      <w:r>
        <w:rPr>
          <w:rFonts w:cs="Arial"/>
        </w:rPr>
        <w:t xml:space="preserve">, </w:t>
      </w:r>
      <w:r w:rsidRPr="00A608F5">
        <w:rPr>
          <w:rFonts w:cs="Arial"/>
        </w:rPr>
        <w:t xml:space="preserve">apesar da incerteza significativa do ambiente que </w:t>
      </w:r>
      <w:r>
        <w:rPr>
          <w:rFonts w:cs="Arial"/>
        </w:rPr>
        <w:t xml:space="preserve">enfrenta </w:t>
      </w:r>
      <w:r w:rsidRPr="00082445">
        <w:rPr>
          <w:rFonts w:cs="Arial"/>
        </w:rPr>
        <w:t>(BARTO,1998).</w:t>
      </w:r>
      <w:r w:rsidRPr="00BF41FF">
        <w:rPr>
          <w:rFonts w:cs="Arial"/>
        </w:rPr>
        <w:t xml:space="preserve"> </w:t>
      </w:r>
      <w:r>
        <w:rPr>
          <w:rFonts w:cs="Arial"/>
        </w:rPr>
        <w:t xml:space="preserve"> </w:t>
      </w:r>
      <w:r w:rsidRPr="00A608F5">
        <w:rPr>
          <w:rFonts w:cs="Arial"/>
        </w:rPr>
        <w:t xml:space="preserve">Quando o </w:t>
      </w:r>
      <w:r>
        <w:rPr>
          <w:rFonts w:cs="Arial"/>
        </w:rPr>
        <w:t>RF</w:t>
      </w:r>
      <w:r w:rsidRPr="00A608F5">
        <w:rPr>
          <w:rFonts w:cs="Arial"/>
        </w:rPr>
        <w:t xml:space="preserve"> envolve planejamento, ele tem que lidar com a interação entre planejamento e seleção de ação em tempo real, bem como a questão de como modelos ambient</w:t>
      </w:r>
      <w:r>
        <w:rPr>
          <w:rFonts w:cs="Arial"/>
        </w:rPr>
        <w:t>ais são adquiridos e melhorados, definido bem o problema de tráfego de automóveis, que está em constante mudança e necessita de ações de correção em tempo real.</w:t>
      </w:r>
    </w:p>
    <w:p w:rsidR="000E2011" w:rsidRPr="000E2011" w:rsidRDefault="000E2011" w:rsidP="000E2011">
      <w:pPr>
        <w:pStyle w:val="Heading2"/>
      </w:pPr>
      <w:bookmarkStart w:id="18" w:name="_Toc451798335"/>
      <w:bookmarkStart w:id="19" w:name="_Toc454731860"/>
      <w:r w:rsidRPr="000E2011">
        <w:t>Elementos básicos do Reinforcement Learning:</w:t>
      </w:r>
      <w:bookmarkEnd w:id="18"/>
      <w:bookmarkEnd w:id="19"/>
    </w:p>
    <w:p w:rsidR="000E2011" w:rsidRDefault="000E2011" w:rsidP="000E2011">
      <w:pPr>
        <w:rPr>
          <w:rFonts w:cs="Arial"/>
        </w:rPr>
      </w:pPr>
      <w:r>
        <w:rPr>
          <w:rFonts w:cs="Arial"/>
        </w:rPr>
        <w:t xml:space="preserve">Formalmente um agente de RL encontra um problema de decisão de Markov (PDM), que possui quatro componentes básicos: estados, ações, e distribuições de transição e de recompensa. Como este método é dinâmico, ou seja, terá um aumento exponencial de ações durante o tempo </w:t>
      </w:r>
      <w:r>
        <w:t>(BELMANN, 1957)</w:t>
      </w:r>
      <w:r>
        <w:rPr>
          <w:rFonts w:cs="Arial"/>
        </w:rPr>
        <w:t>, ele pode ser adaptado em quatro</w:t>
      </w:r>
      <w:r w:rsidRPr="00BF41FF">
        <w:rPr>
          <w:rFonts w:cs="Arial"/>
        </w:rPr>
        <w:t xml:space="preserve"> elementos: </w:t>
      </w:r>
      <w:r w:rsidRPr="00A94AA5">
        <w:rPr>
          <w:rFonts w:cs="Arial"/>
          <w:i/>
        </w:rPr>
        <w:t>a policy</w:t>
      </w:r>
      <w:r w:rsidRPr="00BF41FF">
        <w:rPr>
          <w:rFonts w:cs="Arial"/>
        </w:rPr>
        <w:t xml:space="preserve"> (a política), </w:t>
      </w:r>
      <w:r w:rsidRPr="00A94AA5">
        <w:rPr>
          <w:rFonts w:cs="Arial"/>
          <w:i/>
        </w:rPr>
        <w:t>a reward function</w:t>
      </w:r>
      <w:r w:rsidRPr="00BF41FF">
        <w:rPr>
          <w:rFonts w:cs="Arial"/>
        </w:rPr>
        <w:t xml:space="preserve"> (função de recompensa), </w:t>
      </w:r>
      <w:r w:rsidRPr="00A94AA5">
        <w:rPr>
          <w:rFonts w:cs="Arial"/>
          <w:i/>
        </w:rPr>
        <w:t>a value function</w:t>
      </w:r>
      <w:r w:rsidRPr="00BF41FF">
        <w:rPr>
          <w:rFonts w:cs="Arial"/>
        </w:rPr>
        <w:t xml:space="preserve"> (função de valor), e opcion</w:t>
      </w:r>
      <w:r>
        <w:rPr>
          <w:rFonts w:cs="Arial"/>
        </w:rPr>
        <w:t xml:space="preserve">almente, um modelo de ambiente </w:t>
      </w:r>
      <w:r w:rsidRPr="00D00BF7">
        <w:rPr>
          <w:rFonts w:cs="Arial"/>
        </w:rPr>
        <w:t>(BARTO,1998).</w:t>
      </w:r>
      <w:r w:rsidRPr="00BF41FF">
        <w:rPr>
          <w:rFonts w:cs="Arial"/>
        </w:rPr>
        <w:t xml:space="preserve"> </w:t>
      </w:r>
      <w:r>
        <w:rPr>
          <w:rFonts w:cs="Arial"/>
        </w:rPr>
        <w:t xml:space="preserve"> </w:t>
      </w:r>
    </w:p>
    <w:p w:rsidR="000E2011" w:rsidRPr="009050F9" w:rsidRDefault="000E2011" w:rsidP="000E2011">
      <w:pPr>
        <w:pStyle w:val="Heading3"/>
      </w:pPr>
      <w:bookmarkStart w:id="20" w:name="_Toc451798336"/>
      <w:bookmarkStart w:id="21" w:name="_Toc454731861"/>
      <w:r w:rsidRPr="009050F9">
        <w:t>A política:</w:t>
      </w:r>
      <w:bookmarkEnd w:id="20"/>
      <w:bookmarkEnd w:id="21"/>
    </w:p>
    <w:p w:rsidR="000E2011" w:rsidRDefault="000E2011" w:rsidP="000E2011">
      <w:pPr>
        <w:rPr>
          <w:rFonts w:cs="Arial"/>
        </w:rPr>
      </w:pPr>
      <w:r w:rsidRPr="00CC240C">
        <w:rPr>
          <w:rFonts w:cs="Arial"/>
        </w:rPr>
        <w:t>A política define a mane</w:t>
      </w:r>
      <w:r>
        <w:rPr>
          <w:rFonts w:cs="Arial"/>
        </w:rPr>
        <w:t>ira do agente de aprendizagem</w:t>
      </w:r>
      <w:r w:rsidRPr="00CC240C">
        <w:rPr>
          <w:rFonts w:cs="Arial"/>
        </w:rPr>
        <w:t xml:space="preserve"> se comportar em um determinado</w:t>
      </w:r>
      <w:r>
        <w:rPr>
          <w:rFonts w:cs="Arial"/>
        </w:rPr>
        <w:t xml:space="preserve"> ambiente</w:t>
      </w:r>
      <w:r w:rsidRPr="00CC240C">
        <w:rPr>
          <w:rFonts w:cs="Arial"/>
        </w:rPr>
        <w:t>. A política é um mapeamento de estados encontrados no ambiente para ações a serem tomadas nesses estados. Em alguns casos, a política pode ser uma função ou pesquisa de tabela simples, enquanto que em outros, pode envolver extensa computação, como um processo de busca. A política é o núcleo de um agente de aprendizagem, no sentido de que só ele é suficiente para determinar o comportamento</w:t>
      </w:r>
      <w:r>
        <w:rPr>
          <w:rFonts w:cs="Arial"/>
        </w:rPr>
        <w:t xml:space="preserve"> </w:t>
      </w:r>
      <w:r w:rsidRPr="00D00BF7">
        <w:rPr>
          <w:rFonts w:cs="Arial"/>
        </w:rPr>
        <w:t>(BARTO,1998).</w:t>
      </w:r>
      <w:r w:rsidRPr="00BF41FF">
        <w:rPr>
          <w:rFonts w:cs="Arial"/>
        </w:rPr>
        <w:t xml:space="preserve"> </w:t>
      </w:r>
      <w:r>
        <w:rPr>
          <w:rFonts w:cs="Arial"/>
        </w:rPr>
        <w:t xml:space="preserve"> </w:t>
      </w:r>
    </w:p>
    <w:p w:rsidR="000E2011" w:rsidRPr="000E2011" w:rsidRDefault="000E2011" w:rsidP="000E2011">
      <w:pPr>
        <w:pStyle w:val="Heading3"/>
      </w:pPr>
      <w:bookmarkStart w:id="22" w:name="_Toc451798337"/>
      <w:bookmarkStart w:id="23" w:name="_Toc454731862"/>
      <w:r w:rsidRPr="000E2011">
        <w:lastRenderedPageBreak/>
        <w:t>A função de recompensa:</w:t>
      </w:r>
      <w:bookmarkEnd w:id="22"/>
      <w:bookmarkEnd w:id="23"/>
    </w:p>
    <w:p w:rsidR="000E2011" w:rsidRDefault="000E2011" w:rsidP="000E2011">
      <w:pPr>
        <w:rPr>
          <w:rFonts w:cs="Arial"/>
        </w:rPr>
      </w:pPr>
      <w:r w:rsidRPr="00CC240C">
        <w:rPr>
          <w:rFonts w:cs="Arial"/>
        </w:rPr>
        <w:t xml:space="preserve">Uma função de recompensa define a meta em um problema de </w:t>
      </w:r>
      <w:r>
        <w:rPr>
          <w:rFonts w:cs="Arial"/>
          <w:i/>
        </w:rPr>
        <w:t>RL</w:t>
      </w:r>
      <w:r w:rsidRPr="00CC240C">
        <w:rPr>
          <w:rFonts w:cs="Arial"/>
        </w:rPr>
        <w:t xml:space="preserve">. Ou seja, ela mapeia cada estado observado do ambiente para um único número, uma recompensa, indicando o desejo intrínseco daquele estado. O único objetivo de um agente de aprendizagem é maximizar a recompensa total, que ele recebe em longo prazo. A função de recompensa define quais são os bons e maus eventos para o agente. A função de recompensa não deve ser alterada pelo agente. No entanto pode servir como uma base para a alteração da política. Por exemplo, se uma ação selecionada pela política resulta em uma baixa recompensa, no futuro a política pode ser alterada para selecionar outra ação para melhorar a recompensa obtida. </w:t>
      </w:r>
      <w:r w:rsidRPr="00D00BF7">
        <w:rPr>
          <w:rFonts w:cs="Arial"/>
        </w:rPr>
        <w:t>(BARTO,1998).</w:t>
      </w:r>
    </w:p>
    <w:p w:rsidR="000E2011" w:rsidRPr="00CC240C" w:rsidRDefault="000E2011" w:rsidP="000E2011">
      <w:pPr>
        <w:pStyle w:val="Heading3"/>
      </w:pPr>
      <w:bookmarkStart w:id="24" w:name="_Toc451798338"/>
      <w:bookmarkStart w:id="25" w:name="_Toc454731863"/>
      <w:r w:rsidRPr="000E2011">
        <w:t>A função de valor:</w:t>
      </w:r>
      <w:bookmarkEnd w:id="24"/>
      <w:bookmarkEnd w:id="25"/>
    </w:p>
    <w:p w:rsidR="000E2011" w:rsidRDefault="000E2011" w:rsidP="000E2011">
      <w:pPr>
        <w:rPr>
          <w:rFonts w:cs="Arial"/>
        </w:rPr>
      </w:pPr>
      <w:r w:rsidRPr="00CC240C">
        <w:rPr>
          <w:rFonts w:cs="Arial"/>
        </w:rPr>
        <w:t>Considerando que uma função de recompensa indica o que é bom imediatamente, uma função valor especifica</w:t>
      </w:r>
      <w:r>
        <w:rPr>
          <w:rFonts w:cs="Arial"/>
        </w:rPr>
        <w:t xml:space="preserve"> indica</w:t>
      </w:r>
      <w:r w:rsidRPr="00CC240C">
        <w:rPr>
          <w:rFonts w:cs="Arial"/>
        </w:rPr>
        <w:t xml:space="preserve"> o que é bom no longo prazo. </w:t>
      </w:r>
      <w:r>
        <w:rPr>
          <w:rFonts w:cs="Arial"/>
        </w:rPr>
        <w:t>De maneira geral</w:t>
      </w:r>
      <w:r w:rsidRPr="00CC240C">
        <w:rPr>
          <w:rFonts w:cs="Arial"/>
        </w:rPr>
        <w:t xml:space="preserve">, o valor de um estado é a quantidade total de recompensa que um agente pode acumular no futuro. As recompensas determinam o desejo imediato, intrínseco de estados do ambiente, já valores indicam o desejo de longo prazo dos estados, tendo em conta os estados que são propensos a seguir, e as recompensas disponíveis nesses estados. Por exemplo, um estado pode sempre produzir uma baixa recompensa, mas ainda tem um alto valor, pois é regularmente seguido por outros estados que produzem altas recompensas. Ou o inverso pode ser verdadeiro. Recompensas estão em primeiro lugar, enquanto que os valores, como previsões de recompensas, estão em segundo. Sem recompensas não poderia haver valores, e o único objetivo de estimar valores é conseguir mais recompensas. Opções de ações são feitas com base em juízos de valor. </w:t>
      </w:r>
      <w:r>
        <w:rPr>
          <w:rFonts w:cs="Arial"/>
        </w:rPr>
        <w:t>Geralmente buscam-se</w:t>
      </w:r>
      <w:r w:rsidRPr="00CC240C">
        <w:rPr>
          <w:rFonts w:cs="Arial"/>
        </w:rPr>
        <w:t xml:space="preserve"> ações que provocam estados de maior valor, não mais alta recompensa, porque essas ações vão obter a maior quantidade de recompensa no longo prazo. Na tomada de decisão e planejamento, a quantidade </w:t>
      </w:r>
      <w:r>
        <w:rPr>
          <w:rFonts w:cs="Arial"/>
        </w:rPr>
        <w:t>de valor é aquela</w:t>
      </w:r>
      <w:r w:rsidRPr="00CC240C">
        <w:rPr>
          <w:rFonts w:cs="Arial"/>
        </w:rPr>
        <w:t xml:space="preserve"> </w:t>
      </w:r>
      <w:r>
        <w:rPr>
          <w:rFonts w:cs="Arial"/>
        </w:rPr>
        <w:t>com a qual deve-se ficar mais preocupado</w:t>
      </w:r>
      <w:r w:rsidRPr="00CC240C">
        <w:rPr>
          <w:rFonts w:cs="Arial"/>
        </w:rPr>
        <w:t>.</w:t>
      </w:r>
      <w:r>
        <w:rPr>
          <w:rFonts w:cs="Arial"/>
        </w:rPr>
        <w:t xml:space="preserve"> Recompensas são</w:t>
      </w:r>
      <w:r w:rsidRPr="00CC240C">
        <w:rPr>
          <w:rFonts w:cs="Arial"/>
        </w:rPr>
        <w:t xml:space="preserve"> basicamente, dadas diretamente pelo ambiente, mas os valores devem ser </w:t>
      </w:r>
      <w:r w:rsidRPr="00CC240C">
        <w:rPr>
          <w:rFonts w:cs="Arial"/>
        </w:rPr>
        <w:lastRenderedPageBreak/>
        <w:t>estimados e reestimados a partir das sequências de observações que um agente faz</w:t>
      </w:r>
      <w:r>
        <w:rPr>
          <w:rFonts w:cs="Arial"/>
        </w:rPr>
        <w:t xml:space="preserve"> ao longo de toda sua vida útil. É possível dizer que</w:t>
      </w:r>
      <w:r w:rsidRPr="00CC240C">
        <w:rPr>
          <w:rFonts w:cs="Arial"/>
        </w:rPr>
        <w:t xml:space="preserve"> o componente mais importante dos algoritmos de aprendizagem de reforço é um método </w:t>
      </w:r>
      <w:r>
        <w:rPr>
          <w:rFonts w:cs="Arial"/>
        </w:rPr>
        <w:t xml:space="preserve">eficiente para estimar valores </w:t>
      </w:r>
      <w:r w:rsidRPr="00D00BF7">
        <w:rPr>
          <w:rFonts w:cs="Arial"/>
        </w:rPr>
        <w:t>(BARTO,1998).</w:t>
      </w:r>
      <w:r w:rsidRPr="00BF41FF">
        <w:rPr>
          <w:rFonts w:cs="Arial"/>
        </w:rPr>
        <w:t xml:space="preserve"> </w:t>
      </w:r>
      <w:r>
        <w:rPr>
          <w:rFonts w:cs="Arial"/>
        </w:rPr>
        <w:t xml:space="preserve">  </w:t>
      </w:r>
    </w:p>
    <w:p w:rsidR="000E2011" w:rsidRPr="00CC240C" w:rsidRDefault="000E2011" w:rsidP="000E2011">
      <w:pPr>
        <w:pStyle w:val="Heading3"/>
      </w:pPr>
      <w:bookmarkStart w:id="26" w:name="_Toc451798339"/>
      <w:bookmarkStart w:id="27" w:name="_Toc454731864"/>
      <w:r w:rsidRPr="000E2011">
        <w:t>O modelo de ambiente:</w:t>
      </w:r>
      <w:bookmarkEnd w:id="26"/>
      <w:bookmarkEnd w:id="27"/>
    </w:p>
    <w:p w:rsidR="000E2011" w:rsidRDefault="000E2011" w:rsidP="000E2011">
      <w:pPr>
        <w:rPr>
          <w:rFonts w:cs="Arial"/>
        </w:rPr>
      </w:pPr>
      <w:r w:rsidRPr="00CC240C">
        <w:rPr>
          <w:rFonts w:cs="Arial"/>
        </w:rPr>
        <w:t xml:space="preserve">O quarto e último elemento é o modelo de ambiente. </w:t>
      </w:r>
      <w:r>
        <w:rPr>
          <w:rFonts w:cs="Arial"/>
        </w:rPr>
        <w:t xml:space="preserve">Pode ser entendido como </w:t>
      </w:r>
      <w:r w:rsidRPr="00CC240C">
        <w:rPr>
          <w:rFonts w:cs="Arial"/>
        </w:rPr>
        <w:t>algo que imita o comportamento do ambiente. Por exemplo, dado um estado e ação, o modelo pode prever o próximo estado resultante e próxima recompensa</w:t>
      </w:r>
      <w:r>
        <w:rPr>
          <w:rFonts w:cs="Arial"/>
        </w:rPr>
        <w:t xml:space="preserve"> </w:t>
      </w:r>
      <w:r w:rsidRPr="00D00BF7">
        <w:rPr>
          <w:rFonts w:cs="Arial"/>
        </w:rPr>
        <w:t>(BARTO,1998).</w:t>
      </w:r>
      <w:r w:rsidRPr="00BF41FF">
        <w:rPr>
          <w:rFonts w:cs="Arial"/>
        </w:rPr>
        <w:t xml:space="preserve"> </w:t>
      </w:r>
      <w:r>
        <w:rPr>
          <w:rFonts w:cs="Arial"/>
        </w:rPr>
        <w:t xml:space="preserve"> </w:t>
      </w:r>
      <w:r w:rsidRPr="00CC240C">
        <w:rPr>
          <w:rFonts w:cs="Arial"/>
        </w:rPr>
        <w:t xml:space="preserve"> </w:t>
      </w:r>
    </w:p>
    <w:p w:rsidR="000E2011" w:rsidRDefault="000E2011" w:rsidP="000E2011">
      <w:pPr>
        <w:pStyle w:val="Heading2"/>
      </w:pPr>
      <w:bookmarkStart w:id="28" w:name="_Toc451798340"/>
      <w:bookmarkStart w:id="29" w:name="_Toc454731865"/>
      <w:r w:rsidRPr="00CC240C">
        <w:t>Aprendizagem de diferença temporal</w:t>
      </w:r>
      <w:bookmarkEnd w:id="28"/>
      <w:bookmarkEnd w:id="29"/>
    </w:p>
    <w:p w:rsidR="00D95975" w:rsidRDefault="000E2011" w:rsidP="00307EF8">
      <w:pPr>
        <w:rPr>
          <w:rFonts w:cs="Arial"/>
        </w:rPr>
      </w:pPr>
      <w:r w:rsidRPr="00CC240C">
        <w:rPr>
          <w:rFonts w:cs="Arial"/>
        </w:rPr>
        <w:t xml:space="preserve">O método de diferença temporal de aprendizagem (TD) é uma combinação de ideias de Monte Carlo e de programação dinâmica ideias (DP). Como métodos de Monte Carlo, o método TD pode aprender diretamente de experiência crua, sem um modelo de dinâmica do ambiente (SUTTON, 1998). </w:t>
      </w:r>
    </w:p>
    <w:p w:rsidR="000E2011" w:rsidRDefault="000E2011" w:rsidP="000E2011">
      <w:pPr>
        <w:pStyle w:val="Heading2"/>
      </w:pPr>
      <w:bookmarkStart w:id="30" w:name="_Toc451798341"/>
      <w:bookmarkStart w:id="31" w:name="_Toc454731866"/>
      <w:r w:rsidRPr="00CC240C">
        <w:t xml:space="preserve">Método de aprendizagem </w:t>
      </w:r>
      <w:r w:rsidRPr="001C18EF">
        <w:rPr>
          <w:i/>
        </w:rPr>
        <w:t>Q-Learning</w:t>
      </w:r>
      <w:bookmarkEnd w:id="30"/>
      <w:bookmarkEnd w:id="31"/>
      <w:r w:rsidRPr="00CC240C">
        <w:t xml:space="preserve"> </w:t>
      </w:r>
    </w:p>
    <w:p w:rsidR="000E2011" w:rsidRDefault="000E2011" w:rsidP="000E2011">
      <w:pPr>
        <w:rPr>
          <w:rFonts w:cs="Arial"/>
        </w:rPr>
      </w:pPr>
      <w:r w:rsidRPr="00CC240C">
        <w:rPr>
          <w:rFonts w:cs="Arial"/>
        </w:rPr>
        <w:t xml:space="preserve">Um dos avanços mais importantes no aprendizado por reforço foi o desenvolvimento de um algoritmo de controle </w:t>
      </w:r>
      <w:r>
        <w:rPr>
          <w:rFonts w:cs="Arial"/>
        </w:rPr>
        <w:t xml:space="preserve">conhecido </w:t>
      </w:r>
      <w:r w:rsidRPr="00CC240C">
        <w:rPr>
          <w:rFonts w:cs="Arial"/>
        </w:rPr>
        <w:t xml:space="preserve">como </w:t>
      </w:r>
      <w:r w:rsidRPr="00C853F3">
        <w:rPr>
          <w:rFonts w:cs="Arial"/>
          <w:i/>
        </w:rPr>
        <w:t>Q-Learning</w:t>
      </w:r>
      <w:r>
        <w:rPr>
          <w:rFonts w:cs="Arial"/>
        </w:rPr>
        <w:t xml:space="preserve"> (WATKINS</w:t>
      </w:r>
      <w:r w:rsidRPr="00CC240C">
        <w:rPr>
          <w:rFonts w:cs="Arial"/>
        </w:rPr>
        <w:t xml:space="preserve">, 1989). A sua forma mais simples, um episódio de </w:t>
      </w:r>
      <w:r w:rsidRPr="00C853F3">
        <w:rPr>
          <w:rFonts w:cs="Arial"/>
          <w:i/>
        </w:rPr>
        <w:t>Q-Learning</w:t>
      </w:r>
      <w:r>
        <w:rPr>
          <w:rFonts w:cs="Arial"/>
        </w:rPr>
        <w:t>,</w:t>
      </w:r>
      <w:r w:rsidR="00034B1B">
        <w:rPr>
          <w:rFonts w:cs="Arial"/>
        </w:rPr>
        <w:t xml:space="preserve"> </w:t>
      </w:r>
      <w:r>
        <w:rPr>
          <w:rFonts w:cs="Arial"/>
        </w:rPr>
        <w:t>é definido</w:t>
      </w:r>
      <w:r w:rsidRPr="00CC240C">
        <w:rPr>
          <w:rFonts w:cs="Arial"/>
        </w:rPr>
        <w:t xml:space="preserve"> pela equação</w:t>
      </w:r>
      <w:r>
        <w:rPr>
          <w:rFonts w:cs="Arial"/>
        </w:rPr>
        <w:t xml:space="preserve"> 3.1</w:t>
      </w:r>
      <w:r w:rsidR="00034B1B">
        <w:rPr>
          <w:rFonts w:cs="Arial"/>
        </w:rPr>
        <w:t>, a cada episódio o algoritmo incrementa uma tabela de recompensas que servirá para a tomada de decisão do agente de aprendizado.</w:t>
      </w:r>
    </w:p>
    <w:p w:rsidR="000E2011" w:rsidRDefault="0050329D" w:rsidP="000E2011">
      <w:pPr>
        <w:pStyle w:val="NormalWeb"/>
        <w:spacing w:line="360" w:lineRule="auto"/>
      </w:pPr>
      <m:oMath>
        <m:r>
          <w:rPr>
            <w:rFonts w:ascii="Cambria Math" w:hAnsi="Cambria Math"/>
          </w:rPr>
          <m:t xml:space="preserve">                 </m:t>
        </m:r>
        <m:sSub>
          <m:sSubPr>
            <m:ctrlPr>
              <w:rPr>
                <w:rFonts w:ascii="Cambria Math" w:hAnsi="Cambria Math"/>
                <w:i/>
              </w:rPr>
            </m:ctrlPr>
          </m:sSubPr>
          <m:e>
            <m:r>
              <w:rPr>
                <w:rFonts w:ascii="Cambria Math" w:hAnsi="Cambria Math"/>
              </w:rPr>
              <m:t>Q</m:t>
            </m:r>
            <m:d>
              <m:dPr>
                <m:ctrlPr>
                  <w:rPr>
                    <w:rFonts w:ascii="Cambria Math" w:hAnsi="Cambria Math"/>
                    <w:i/>
                  </w:rPr>
                </m:ctrlPr>
              </m:dPr>
              <m:e>
                <m:r>
                  <w:rPr>
                    <w:rFonts w:ascii="Cambria Math" w:hAnsi="Cambria Math"/>
                  </w:rPr>
                  <m:t>s,a</m:t>
                </m:r>
              </m:e>
            </m:d>
          </m:e>
          <m:sub>
            <m:r>
              <w:rPr>
                <w:rFonts w:ascii="Cambria Math" w:hAnsi="Cambria Math"/>
              </w:rPr>
              <m:t>i</m:t>
            </m:r>
          </m:sub>
        </m:sSub>
        <m:r>
          <w:rPr>
            <w:rFonts w:ascii="Cambria Math" w:hAnsi="Cambria Math"/>
          </w:rPr>
          <m:t xml:space="preserve"> ← Q</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Q</m:t>
            </m:r>
            <m:d>
              <m:dPr>
                <m:ctrlPr>
                  <w:rPr>
                    <w:rFonts w:ascii="Cambria Math" w:hAnsi="Cambria Math"/>
                    <w:i/>
                  </w:rPr>
                </m:ctrlPr>
              </m:dPr>
              <m:e>
                <m:r>
                  <w:rPr>
                    <w:rFonts w:ascii="Cambria Math" w:hAnsi="Cambria Math"/>
                  </w:rPr>
                  <m:t>s,a</m:t>
                </m:r>
              </m:e>
            </m:d>
          </m:e>
          <m:sub>
            <m:r>
              <w:rPr>
                <w:rFonts w:ascii="Cambria Math" w:hAnsi="Cambria Math"/>
              </w:rPr>
              <m:t>i-1</m:t>
            </m:r>
          </m:sub>
        </m:sSub>
        <m:r>
          <w:rPr>
            <w:rFonts w:ascii="Cambria Math" w:hAnsi="Cambria Math"/>
          </w:rPr>
          <m:t>+ α[R</m:t>
        </m:r>
        <m:sSub>
          <m:sSubPr>
            <m:ctrlPr>
              <w:rPr>
                <w:rFonts w:ascii="Cambria Math" w:hAnsi="Cambria Math"/>
                <w:i/>
              </w:rPr>
            </m:ctrlPr>
          </m:sSubPr>
          <m:e>
            <m:d>
              <m:dPr>
                <m:ctrlPr>
                  <w:rPr>
                    <w:rFonts w:ascii="Cambria Math" w:hAnsi="Cambria Math"/>
                    <w:i/>
                  </w:rPr>
                </m:ctrlPr>
              </m:dPr>
              <m:e>
                <m:r>
                  <w:rPr>
                    <w:rFonts w:ascii="Cambria Math" w:hAnsi="Cambria Math"/>
                  </w:rPr>
                  <m:t>s,a</m:t>
                </m:r>
              </m:e>
            </m:d>
          </m:e>
          <m:sub>
            <m:r>
              <w:rPr>
                <w:rFonts w:ascii="Cambria Math" w:hAnsi="Cambria Math"/>
              </w:rPr>
              <m:t>i</m:t>
            </m:r>
          </m:sub>
        </m:sSub>
        <m:r>
          <w:rPr>
            <w:rFonts w:ascii="Cambria Math" w:hAnsi="Cambria Math"/>
          </w:rPr>
          <m:t>+γ</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max</m:t>
                </m:r>
              </m:e>
            </m:groupChr>
          </m:e>
          <m:lim>
            <m:r>
              <w:rPr>
                <w:rFonts w:ascii="Cambria Math" w:hAnsi="Cambria Math"/>
              </w:rPr>
              <m:t>a</m:t>
            </m:r>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oMath>
      <w:r w:rsidR="000E2011">
        <w:t xml:space="preserve">          (3.1)</w:t>
      </w:r>
    </w:p>
    <w:p w:rsidR="000E2011" w:rsidRPr="005571D6" w:rsidRDefault="000E2011" w:rsidP="000E2011">
      <w:pPr>
        <w:pStyle w:val="NormalWeb"/>
      </w:pPr>
      <w:r w:rsidRPr="00CC240C">
        <w:rPr>
          <w:rFonts w:ascii="Arial" w:hAnsi="Arial" w:cs="Arial"/>
        </w:rPr>
        <w:t>Onde:</w:t>
      </w:r>
      <w:r>
        <w:br/>
      </w:r>
      <m:oMathPara>
        <m:oMathParaPr>
          <m:jc m:val="left"/>
        </m:oMathParaPr>
        <m:oMath>
          <m:r>
            <w:rPr>
              <w:rFonts w:ascii="Cambria Math" w:hAnsi="Cambria Math" w:cs="Arial"/>
            </w:rPr>
            <m:t>s=Estado atual;</m:t>
          </m:r>
          <m:r>
            <m:rPr>
              <m:sty m:val="p"/>
            </m:rPr>
            <w:rPr>
              <w:rFonts w:ascii="Cambria Math" w:hAnsi="Cambria Math" w:cs="Arial"/>
            </w:rPr>
            <w:br/>
          </m:r>
        </m:oMath>
      </m:oMathPara>
      <m:oMath>
        <m:r>
          <w:rPr>
            <w:rFonts w:ascii="Cambria Math" w:hAnsi="Cambria Math" w:cs="Arial"/>
          </w:rPr>
          <m:t>a=ação tomada no estado atual</m:t>
        </m:r>
      </m:oMath>
      <w:r w:rsidRPr="00A43688">
        <w:rPr>
          <w:rFonts w:ascii="Arial" w:hAnsi="Arial" w:cs="Arial"/>
        </w:rPr>
        <w:t>;</w:t>
      </w:r>
      <w:r w:rsidRPr="00A43688">
        <w:rPr>
          <w:rFonts w:ascii="Arial" w:hAnsi="Arial" w:cs="Arial"/>
        </w:rPr>
        <w:br/>
      </w:r>
      <m:oMathPara>
        <m:oMathParaPr>
          <m:jc m:val="left"/>
        </m:oMathParaPr>
        <m:oMath>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=próximo estado;</m:t>
          </m:r>
          <m:r>
            <m:rPr>
              <m:sty m:val="p"/>
            </m:rPr>
            <w:rPr>
              <w:rFonts w:ascii="Arial" w:hAnsi="Arial" w:cs="Arial"/>
            </w:rPr>
            <w:br/>
          </m:r>
        </m:oMath>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=ação tomada no próximo estado;</m:t>
          </m:r>
          <m:r>
            <m:rPr>
              <m:sty m:val="p"/>
            </m:rPr>
            <w:rPr>
              <w:rFonts w:ascii="Arial" w:hAnsi="Arial" w:cs="Arial"/>
            </w:rPr>
            <w:br/>
          </m:r>
        </m:oMath>
      </m:oMathPara>
      <m:oMath>
        <m:r>
          <w:rPr>
            <w:rFonts w:ascii="Cambria Math" w:hAnsi="Cambria Math" w:cs="Arial"/>
          </w:rPr>
          <m:t>α=taxa de aprendizado</m:t>
        </m:r>
      </m:oMath>
      <w:r w:rsidRPr="00A43688">
        <w:rPr>
          <w:rFonts w:ascii="Arial" w:hAnsi="Arial" w:cs="Arial"/>
        </w:rPr>
        <w:t>;</w:t>
      </w:r>
      <w:r w:rsidRPr="00A43688">
        <w:rPr>
          <w:rFonts w:ascii="Arial" w:hAnsi="Arial" w:cs="Arial"/>
        </w:rPr>
        <w:br/>
      </w:r>
      <m:oMath>
        <m:r>
          <w:rPr>
            <w:rFonts w:ascii="Cambria Math" w:hAnsi="Cambria Math" w:cs="Arial"/>
          </w:rPr>
          <m:t>γ=fator de disconto</m:t>
        </m:r>
      </m:oMath>
      <w:r w:rsidRPr="00A43688">
        <w:rPr>
          <w:rFonts w:ascii="Arial" w:hAnsi="Arial" w:cs="Arial"/>
        </w:rPr>
        <w:t>.</w:t>
      </w:r>
    </w:p>
    <w:p w:rsidR="000E2011" w:rsidRDefault="000E2011" w:rsidP="00034B1B">
      <w:pPr>
        <w:pStyle w:val="NormalWeb"/>
        <w:spacing w:line="360" w:lineRule="auto"/>
        <w:ind w:firstLine="720"/>
        <w:jc w:val="both"/>
        <w:rPr>
          <w:rFonts w:ascii="Arial" w:hAnsi="Arial" w:cs="Arial"/>
        </w:rPr>
      </w:pPr>
      <w:r>
        <w:rPr>
          <w:rFonts w:ascii="Arial" w:hAnsi="Arial" w:cs="Arial"/>
        </w:rPr>
        <w:lastRenderedPageBreak/>
        <w:t>Para facilitar o entendimento a</w:t>
      </w:r>
      <w:r w:rsidRPr="00CC240C">
        <w:rPr>
          <w:rFonts w:ascii="Arial" w:hAnsi="Arial" w:cs="Arial"/>
        </w:rPr>
        <w:t xml:space="preserve"> forma procedural do algoritmo de </w:t>
      </w:r>
      <w:r w:rsidRPr="00C853F3">
        <w:rPr>
          <w:rFonts w:ascii="Arial" w:hAnsi="Arial" w:cs="Arial"/>
          <w:i/>
        </w:rPr>
        <w:t>Q-</w:t>
      </w:r>
      <w:r w:rsidRPr="00CC240C">
        <w:rPr>
          <w:rFonts w:ascii="Arial" w:hAnsi="Arial" w:cs="Arial"/>
          <w:i/>
        </w:rPr>
        <w:t xml:space="preserve">learning </w:t>
      </w:r>
      <w:r>
        <w:rPr>
          <w:rFonts w:ascii="Arial" w:hAnsi="Arial" w:cs="Arial"/>
        </w:rPr>
        <w:t>é mostrada no quadro 1:</w:t>
      </w:r>
    </w:p>
    <w:tbl>
      <w:tblPr>
        <w:tblW w:w="8908" w:type="dxa"/>
        <w:jc w:val="center"/>
        <w:tblCellMar>
          <w:left w:w="70" w:type="dxa"/>
          <w:right w:w="70" w:type="dxa"/>
        </w:tblCellMar>
        <w:tblLook w:val="04A0" w:firstRow="1" w:lastRow="0" w:firstColumn="1" w:lastColumn="0" w:noHBand="0" w:noVBand="1"/>
      </w:tblPr>
      <w:tblGrid>
        <w:gridCol w:w="8908"/>
      </w:tblGrid>
      <w:tr w:rsidR="000E2011" w:rsidRPr="00207CA7" w:rsidTr="00B05068">
        <w:trPr>
          <w:trHeight w:val="300"/>
          <w:jc w:val="center"/>
        </w:trPr>
        <w:tc>
          <w:tcPr>
            <w:tcW w:w="8908" w:type="dxa"/>
            <w:tcBorders>
              <w:top w:val="nil"/>
              <w:left w:val="nil"/>
              <w:bottom w:val="nil"/>
              <w:right w:val="nil"/>
            </w:tcBorders>
            <w:shd w:val="clear" w:color="auto" w:fill="auto"/>
            <w:noWrap/>
            <w:vAlign w:val="bottom"/>
            <w:hideMark/>
          </w:tcPr>
          <w:p w:rsidR="000E2011" w:rsidRDefault="0050329D" w:rsidP="00F25AF5">
            <w:pPr>
              <w:spacing w:line="240" w:lineRule="auto"/>
              <w:ind w:firstLine="0"/>
              <w:jc w:val="center"/>
              <w:rPr>
                <w:rFonts w:cs="Arial"/>
                <w:sz w:val="20"/>
                <w:szCs w:val="20"/>
              </w:rPr>
            </w:pPr>
            <w:r w:rsidRPr="00B82C98">
              <w:rPr>
                <w:noProof/>
              </w:rPr>
              <w:drawing>
                <wp:inline distT="0" distB="0" distL="0" distR="0" wp14:anchorId="6A5BADD0" wp14:editId="5A27EAD7">
                  <wp:extent cx="5326438" cy="2030818"/>
                  <wp:effectExtent l="0" t="0" r="7620" b="7620"/>
                  <wp:docPr id="8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417" cy="2065124"/>
                          </a:xfrm>
                          <a:prstGeom prst="rect">
                            <a:avLst/>
                          </a:prstGeom>
                          <a:noFill/>
                          <a:ln>
                            <a:noFill/>
                          </a:ln>
                        </pic:spPr>
                      </pic:pic>
                    </a:graphicData>
                  </a:graphic>
                </wp:inline>
              </w:drawing>
            </w:r>
            <w:r w:rsidR="000E2011" w:rsidRPr="0057608C">
              <w:rPr>
                <w:rFonts w:cs="Arial"/>
                <w:lang w:val="en-US"/>
              </w:rPr>
              <w:t xml:space="preserve">Quadro </w:t>
            </w:r>
            <w:r w:rsidR="000E2011" w:rsidRPr="00A43688">
              <w:rPr>
                <w:rFonts w:cs="Arial"/>
              </w:rPr>
              <w:fldChar w:fldCharType="begin"/>
            </w:r>
            <w:r w:rsidR="000E2011" w:rsidRPr="0057608C">
              <w:rPr>
                <w:rFonts w:cs="Arial"/>
                <w:lang w:val="en-US"/>
              </w:rPr>
              <w:instrText xml:space="preserve"> SEQ Quadro \* ARABIC </w:instrText>
            </w:r>
            <w:r w:rsidR="000E2011" w:rsidRPr="00A43688">
              <w:rPr>
                <w:rFonts w:cs="Arial"/>
              </w:rPr>
              <w:fldChar w:fldCharType="separate"/>
            </w:r>
            <w:r w:rsidR="004F7F43" w:rsidRPr="0057608C">
              <w:rPr>
                <w:rFonts w:cs="Arial"/>
                <w:noProof/>
                <w:lang w:val="en-US"/>
              </w:rPr>
              <w:t>1</w:t>
            </w:r>
            <w:r w:rsidR="000E2011" w:rsidRPr="00A43688">
              <w:rPr>
                <w:rFonts w:cs="Arial"/>
              </w:rPr>
              <w:fldChar w:fldCharType="end"/>
            </w:r>
            <w:r w:rsidR="000E2011" w:rsidRPr="0057608C">
              <w:rPr>
                <w:rFonts w:cs="Arial"/>
                <w:lang w:val="en-US"/>
              </w:rPr>
              <w:t xml:space="preserve"> – Forma procedural algoritmo Q-Learning</w:t>
            </w:r>
            <w:r w:rsidR="00F25AF5" w:rsidRPr="0057608C">
              <w:rPr>
                <w:rFonts w:cs="Arial"/>
                <w:lang w:val="en-US"/>
              </w:rPr>
              <w:br/>
            </w:r>
            <w:r w:rsidR="000E2011" w:rsidRPr="0096619B">
              <w:rPr>
                <w:rFonts w:cs="Arial"/>
                <w:sz w:val="20"/>
                <w:szCs w:val="20"/>
                <w:lang w:val="en-US"/>
              </w:rPr>
              <w:t xml:space="preserve">Fonte: SUTTON, Richard S.; BARTO, </w:t>
            </w:r>
            <w:r w:rsidR="000E2011" w:rsidRPr="0096619B">
              <w:rPr>
                <w:rFonts w:cs="Arial"/>
                <w:b/>
                <w:sz w:val="20"/>
                <w:szCs w:val="20"/>
                <w:lang w:val="en-US"/>
              </w:rPr>
              <w:t>Andrew G. Reinforcement Learning: An Introduction</w:t>
            </w:r>
            <w:r w:rsidR="000E2011" w:rsidRPr="0096619B">
              <w:rPr>
                <w:rFonts w:cs="Arial"/>
                <w:sz w:val="20"/>
                <w:szCs w:val="20"/>
                <w:lang w:val="en-US"/>
              </w:rPr>
              <w:t xml:space="preserve">. </w:t>
            </w:r>
            <w:r w:rsidR="000E2011" w:rsidRPr="0031768C">
              <w:rPr>
                <w:rFonts w:cs="Arial"/>
                <w:sz w:val="20"/>
                <w:szCs w:val="20"/>
              </w:rPr>
              <w:t>(1998)</w:t>
            </w:r>
            <w:r w:rsidR="000E2011">
              <w:rPr>
                <w:rFonts w:cs="Arial"/>
                <w:sz w:val="20"/>
                <w:szCs w:val="20"/>
              </w:rPr>
              <w:t xml:space="preserve"> p. 28.</w:t>
            </w:r>
          </w:p>
          <w:p w:rsidR="000E2011" w:rsidRPr="001764BF" w:rsidRDefault="000E2011" w:rsidP="00B05068">
            <w:pPr>
              <w:spacing w:line="240" w:lineRule="auto"/>
              <w:ind w:firstLine="0"/>
              <w:jc w:val="left"/>
              <w:rPr>
                <w:rFonts w:cs="Arial"/>
                <w:sz w:val="20"/>
                <w:szCs w:val="20"/>
              </w:rPr>
            </w:pPr>
          </w:p>
        </w:tc>
      </w:tr>
    </w:tbl>
    <w:p w:rsidR="00034B1B" w:rsidRDefault="00034B1B" w:rsidP="000E2011">
      <w:pPr>
        <w:rPr>
          <w:rFonts w:cs="Arial"/>
        </w:rPr>
      </w:pPr>
    </w:p>
    <w:p w:rsidR="000E2011" w:rsidRDefault="000E2011" w:rsidP="000E2011">
      <w:pPr>
        <w:rPr>
          <w:rFonts w:cs="Arial"/>
        </w:rPr>
      </w:pPr>
      <w:r w:rsidRPr="00C853F3">
        <w:rPr>
          <w:rFonts w:cs="Arial"/>
        </w:rPr>
        <w:t xml:space="preserve">A essência básica de </w:t>
      </w:r>
      <w:r w:rsidRPr="00C853F3">
        <w:rPr>
          <w:rFonts w:cs="Arial"/>
          <w:i/>
        </w:rPr>
        <w:t>Q-Learning</w:t>
      </w:r>
      <w:r w:rsidRPr="00C853F3">
        <w:rPr>
          <w:rFonts w:cs="Arial"/>
        </w:rPr>
        <w:t xml:space="preserve"> é que o agente de aprendizado tem uma representação dos estados </w:t>
      </w:r>
      <w:r w:rsidRPr="00A43688">
        <w:rPr>
          <w:rFonts w:cs="Arial"/>
          <w:b/>
          <w:i/>
        </w:rPr>
        <w:t>s</w:t>
      </w:r>
      <w:r w:rsidRPr="00C853F3">
        <w:rPr>
          <w:rFonts w:cs="Arial"/>
        </w:rPr>
        <w:t xml:space="preserve"> do ambiente e possíveis ações nesses estados </w:t>
      </w:r>
      <w:r w:rsidRPr="00A43688">
        <w:rPr>
          <w:rFonts w:cs="Arial"/>
          <w:b/>
          <w:i/>
        </w:rPr>
        <w:t>a</w:t>
      </w:r>
      <w:r w:rsidRPr="00C853F3">
        <w:rPr>
          <w:rFonts w:cs="Arial"/>
        </w:rPr>
        <w:t xml:space="preserve">, e aprende o valor de cada uma dessas ações em cada um desses estados. Intuitivamente, este valor, </w:t>
      </w:r>
      <w:r w:rsidRPr="00DE61E6">
        <w:rPr>
          <w:rFonts w:cs="Arial"/>
          <w:i/>
        </w:rPr>
        <w:t>Q</w:t>
      </w:r>
      <w:r w:rsidRPr="00C853F3">
        <w:rPr>
          <w:rFonts w:cs="Arial"/>
        </w:rPr>
        <w:t xml:space="preserve">, é referido como o valor de estado-ação. Assim, em </w:t>
      </w:r>
      <w:r w:rsidRPr="00DE61E6">
        <w:rPr>
          <w:rFonts w:cs="Arial"/>
          <w:i/>
        </w:rPr>
        <w:t>Q-Learning</w:t>
      </w:r>
      <w:r w:rsidRPr="00C853F3">
        <w:rPr>
          <w:rFonts w:cs="Arial"/>
        </w:rPr>
        <w:t xml:space="preserve"> é necessário começar definindo todos os seus valores de estado de ação para </w:t>
      </w:r>
      <w:r>
        <w:rPr>
          <w:rFonts w:cs="Arial"/>
        </w:rPr>
        <w:t>zero</w:t>
      </w:r>
      <w:r w:rsidRPr="00C853F3">
        <w:rPr>
          <w:rFonts w:cs="Arial"/>
        </w:rPr>
        <w:t xml:space="preserve"> e </w:t>
      </w:r>
      <w:r>
        <w:rPr>
          <w:rFonts w:cs="Arial"/>
        </w:rPr>
        <w:t>o agente</w:t>
      </w:r>
      <w:r w:rsidRPr="00C853F3">
        <w:rPr>
          <w:rFonts w:cs="Arial"/>
        </w:rPr>
        <w:t xml:space="preserve"> vai ao redor explorar o espaço de estado-ação. Depois de tentar uma ação em um estado, é avaliado o estado que levou</w:t>
      </w:r>
      <w:r>
        <w:rPr>
          <w:rFonts w:cs="Arial"/>
        </w:rPr>
        <w:t xml:space="preserve"> a ação</w:t>
      </w:r>
      <w:r w:rsidRPr="00C853F3">
        <w:rPr>
          <w:rFonts w:cs="Arial"/>
        </w:rPr>
        <w:t xml:space="preserve"> </w:t>
      </w:r>
      <w:r w:rsidRPr="00A43688">
        <w:rPr>
          <w:rFonts w:cs="Arial"/>
          <w:b/>
          <w:i/>
        </w:rPr>
        <w:t>a</w:t>
      </w:r>
      <w:r w:rsidRPr="00C853F3">
        <w:rPr>
          <w:rFonts w:cs="Arial"/>
        </w:rPr>
        <w:t xml:space="preserve">. Se </w:t>
      </w:r>
      <w:r>
        <w:rPr>
          <w:rFonts w:cs="Arial"/>
        </w:rPr>
        <w:t>esta ação</w:t>
      </w:r>
      <w:r w:rsidRPr="00C853F3">
        <w:rPr>
          <w:rFonts w:cs="Arial"/>
        </w:rPr>
        <w:t xml:space="preserve"> </w:t>
      </w:r>
      <w:r>
        <w:rPr>
          <w:rFonts w:cs="Arial"/>
        </w:rPr>
        <w:t>levou</w:t>
      </w:r>
      <w:r w:rsidRPr="00C853F3">
        <w:rPr>
          <w:rFonts w:cs="Arial"/>
        </w:rPr>
        <w:t xml:space="preserve"> a um resultado indesejável</w:t>
      </w:r>
      <w:r>
        <w:rPr>
          <w:rFonts w:cs="Arial"/>
        </w:rPr>
        <w:t>, é reduzido</w:t>
      </w:r>
      <w:r w:rsidRPr="00C853F3">
        <w:rPr>
          <w:rFonts w:cs="Arial"/>
        </w:rPr>
        <w:t xml:space="preserve"> o valor </w:t>
      </w:r>
      <w:r w:rsidRPr="00DE61E6">
        <w:rPr>
          <w:rFonts w:cs="Arial"/>
          <w:i/>
        </w:rPr>
        <w:t>Q</w:t>
      </w:r>
      <w:r w:rsidRPr="00C853F3">
        <w:rPr>
          <w:rFonts w:cs="Arial"/>
        </w:rPr>
        <w:t xml:space="preserve"> (ou peso) para que outras ações tenham um valor maior e sejam escolhidas </w:t>
      </w:r>
      <w:r>
        <w:rPr>
          <w:rFonts w:cs="Arial"/>
        </w:rPr>
        <w:t>na</w:t>
      </w:r>
      <w:r w:rsidRPr="00C853F3">
        <w:rPr>
          <w:rFonts w:cs="Arial"/>
        </w:rPr>
        <w:t xml:space="preserve"> próxima vez que o agente estiver nesse estado. Da mesma forma, se há uma recompensa por tomar uma ação particular, o peso dessa ação para esse estado é aumentado, assim o agente de aprendizado é mais propenso a escolhê-la novamente na próxima vez que você</w:t>
      </w:r>
      <w:r>
        <w:rPr>
          <w:rFonts w:cs="Arial"/>
        </w:rPr>
        <w:t xml:space="preserve"> estiver nesse estado </w:t>
      </w:r>
      <w:r w:rsidRPr="00D00BF7">
        <w:rPr>
          <w:rFonts w:cs="Arial"/>
        </w:rPr>
        <w:t>(BARTO,1998).</w:t>
      </w:r>
      <w:r w:rsidRPr="00BF41FF">
        <w:rPr>
          <w:rFonts w:cs="Arial"/>
        </w:rPr>
        <w:t xml:space="preserve"> </w:t>
      </w:r>
      <w:r>
        <w:rPr>
          <w:rFonts w:cs="Arial"/>
        </w:rPr>
        <w:t xml:space="preserve"> </w:t>
      </w:r>
      <w:r w:rsidRPr="00C853F3">
        <w:rPr>
          <w:rFonts w:cs="Arial"/>
        </w:rPr>
        <w:t xml:space="preserve"> </w:t>
      </w:r>
    </w:p>
    <w:p w:rsidR="00F25AF5" w:rsidRPr="00C853F3" w:rsidRDefault="00F25AF5" w:rsidP="000E2011">
      <w:pPr>
        <w:rPr>
          <w:rFonts w:cs="Arial"/>
        </w:rPr>
      </w:pPr>
    </w:p>
    <w:p w:rsidR="000E2011" w:rsidRPr="000E2011" w:rsidRDefault="000E2011" w:rsidP="000E2011">
      <w:pPr>
        <w:pStyle w:val="Heading2"/>
      </w:pPr>
      <w:r w:rsidRPr="000E2011">
        <w:t xml:space="preserve"> </w:t>
      </w:r>
      <w:bookmarkStart w:id="32" w:name="_Toc451798342"/>
      <w:bookmarkStart w:id="33" w:name="_Toc454731867"/>
      <w:r w:rsidRPr="000E2011">
        <w:t>Aplicações do Q-Learning para controle de semáforos</w:t>
      </w:r>
      <w:bookmarkEnd w:id="32"/>
      <w:bookmarkEnd w:id="33"/>
    </w:p>
    <w:p w:rsidR="000E2011" w:rsidRPr="00C853F3" w:rsidRDefault="000E2011" w:rsidP="000E2011">
      <w:pPr>
        <w:rPr>
          <w:rFonts w:cs="Arial"/>
        </w:rPr>
      </w:pPr>
      <w:r w:rsidRPr="00C853F3">
        <w:rPr>
          <w:rFonts w:cs="Arial"/>
        </w:rPr>
        <w:t xml:space="preserve">A maioria dos métodos de controle de tráfego precisam de um modelo pré-definido de fluxo de tráfego para que tenham um curto tempo de resposta para </w:t>
      </w:r>
      <w:r w:rsidRPr="00C853F3">
        <w:rPr>
          <w:rFonts w:cs="Arial"/>
        </w:rPr>
        <w:lastRenderedPageBreak/>
        <w:t xml:space="preserve">predizer futuras condições. No método </w:t>
      </w:r>
      <w:r w:rsidRPr="00DE61E6">
        <w:rPr>
          <w:rFonts w:cs="Arial"/>
          <w:i/>
        </w:rPr>
        <w:t>Q-Learning</w:t>
      </w:r>
      <w:r w:rsidRPr="00C853F3">
        <w:rPr>
          <w:rFonts w:cs="Arial"/>
        </w:rPr>
        <w:t xml:space="preserve"> não é necessário nenhum tipo de modelo do ambiente e uma relação entre as possíveis ações, estados, e ambientes são aprendidos por interações com o ambiente. Neste contexto, foram Thorpe e Anderson (1996) que estudaram pela primeira vez métodos de </w:t>
      </w:r>
      <w:r w:rsidRPr="00DE61E6">
        <w:rPr>
          <w:rFonts w:cs="Arial"/>
          <w:i/>
        </w:rPr>
        <w:t>Reinforcement Learning</w:t>
      </w:r>
      <w:r w:rsidRPr="00C853F3">
        <w:rPr>
          <w:rFonts w:cs="Arial"/>
        </w:rPr>
        <w:t xml:space="preserve"> para controle de tráfego (WIERING, VREEKEN, VAN VEENEN, &amp; KOOPMAN, 2004). </w:t>
      </w:r>
      <w:r>
        <w:rPr>
          <w:rFonts w:cs="Arial"/>
        </w:rPr>
        <w:t xml:space="preserve"> Thorpe (1996) aplicou</w:t>
      </w:r>
      <w:r w:rsidRPr="00C853F3">
        <w:rPr>
          <w:rFonts w:cs="Arial"/>
        </w:rPr>
        <w:t xml:space="preserve"> o método de SARSA (SUTTON, 1996) em um </w:t>
      </w:r>
      <w:r>
        <w:rPr>
          <w:rFonts w:cs="Arial"/>
        </w:rPr>
        <w:t>p</w:t>
      </w:r>
      <w:r w:rsidR="00034B1B">
        <w:rPr>
          <w:rFonts w:cs="Arial"/>
        </w:rPr>
        <w:t>roblema de controle de tráfego</w:t>
      </w:r>
      <w:r w:rsidRPr="00C853F3">
        <w:rPr>
          <w:rFonts w:cs="Arial"/>
        </w:rPr>
        <w:t xml:space="preserve"> </w:t>
      </w:r>
      <w:r>
        <w:rPr>
          <w:rFonts w:cs="Arial"/>
        </w:rPr>
        <w:t>e avaliou o desempenho e</w:t>
      </w:r>
      <w:r w:rsidRPr="00C853F3">
        <w:rPr>
          <w:rFonts w:cs="Arial"/>
        </w:rPr>
        <w:t>m três diferentes representações de um estado específico, e</w:t>
      </w:r>
      <w:r>
        <w:rPr>
          <w:rFonts w:cs="Arial"/>
        </w:rPr>
        <w:t>le</w:t>
      </w:r>
      <w:r w:rsidRPr="00C853F3">
        <w:rPr>
          <w:rFonts w:cs="Arial"/>
        </w:rPr>
        <w:t xml:space="preserve"> usou algoritmos de redes neurais para estimar o valor de reforço. No seu estudo, estados eram definidos pelo número e posição dos veículos em todas as direções terminando em uma </w:t>
      </w:r>
      <w:r>
        <w:rPr>
          <w:rFonts w:cs="Arial"/>
        </w:rPr>
        <w:t>interseção</w:t>
      </w:r>
      <w:r w:rsidRPr="00C853F3">
        <w:rPr>
          <w:rFonts w:cs="Arial"/>
        </w:rPr>
        <w:t>. Uma ação para cada estado foi definida para mudar as cores de um semáforo de vermelho para verde e vice-versa. Essas características foram combinadas de três diferentes maneiras. A primeira delas foi chamada de “</w:t>
      </w:r>
      <w:r w:rsidRPr="00DE61E6">
        <w:rPr>
          <w:rFonts w:cs="Arial"/>
          <w:i/>
        </w:rPr>
        <w:t>Vehicle count</w:t>
      </w:r>
      <w:r w:rsidRPr="00C853F3">
        <w:rPr>
          <w:rFonts w:cs="Arial"/>
        </w:rPr>
        <w:t>”. Nesta abordagem Thorpe</w:t>
      </w:r>
      <w:r>
        <w:rPr>
          <w:rFonts w:cs="Arial"/>
        </w:rPr>
        <w:t xml:space="preserve"> (1996) construiu </w:t>
      </w:r>
      <w:r w:rsidRPr="00C853F3">
        <w:rPr>
          <w:rFonts w:cs="Arial"/>
        </w:rPr>
        <w:t xml:space="preserve">dez partições baseadas no número de carros considerando todos os pares de combinação destas dez partições nas direções de leste a oeste e de norte a sul e </w:t>
      </w:r>
      <w:r>
        <w:rPr>
          <w:rFonts w:cs="Arial"/>
        </w:rPr>
        <w:t xml:space="preserve">também </w:t>
      </w:r>
      <w:r w:rsidRPr="00C853F3">
        <w:rPr>
          <w:rFonts w:cs="Arial"/>
        </w:rPr>
        <w:t>considerando dois possíveis modos para os semáforos, 200 (10x10x2) estados eram entradas para o agente de aprendizado. Na segunda represen</w:t>
      </w:r>
      <w:r>
        <w:rPr>
          <w:rFonts w:cs="Arial"/>
        </w:rPr>
        <w:t>tação ou “distância fixa”, Thorpe (1996)</w:t>
      </w:r>
      <w:r w:rsidRPr="00C853F3">
        <w:rPr>
          <w:rFonts w:cs="Arial"/>
        </w:rPr>
        <w:t xml:space="preserve"> dividiu cada faixa em intervalo</w:t>
      </w:r>
      <w:r>
        <w:rPr>
          <w:rFonts w:cs="Arial"/>
        </w:rPr>
        <w:t>s de 34 metros, o</w:t>
      </w:r>
      <w:r w:rsidRPr="00C853F3">
        <w:rPr>
          <w:rFonts w:cs="Arial"/>
        </w:rPr>
        <w:t xml:space="preserve"> que gerou </w:t>
      </w:r>
      <w:r>
        <w:rPr>
          <w:rFonts w:cs="Arial"/>
        </w:rPr>
        <w:t>quatro</w:t>
      </w:r>
      <w:r w:rsidRPr="00C853F3">
        <w:rPr>
          <w:rFonts w:cs="Arial"/>
        </w:rPr>
        <w:t xml:space="preserve"> partições em cada faixa. Um bit “ocupado” é definido para mostrar a ausência ou presença de veículos em cada partição, o que causa a existência de oito componentes para toda faixa oeste-leste ou norte-sul e um componente para a luz do semáforo. No total, existia um vetor de nove componentes para a entrada da rede neural. A terceira representação era a de “distância variável”, de maneira similar a segunda representação, mas com uma distância variável para cada partição. As distâncias eram definidas em </w:t>
      </w:r>
      <w:r>
        <w:rPr>
          <w:rFonts w:cs="Arial"/>
        </w:rPr>
        <w:t>15</w:t>
      </w:r>
      <w:r w:rsidRPr="00C853F3">
        <w:rPr>
          <w:rFonts w:cs="Arial"/>
        </w:rPr>
        <w:t xml:space="preserve">, </w:t>
      </w:r>
      <w:r>
        <w:rPr>
          <w:rFonts w:cs="Arial"/>
        </w:rPr>
        <w:t>34</w:t>
      </w:r>
      <w:r w:rsidRPr="00C853F3">
        <w:rPr>
          <w:rFonts w:cs="Arial"/>
        </w:rPr>
        <w:t xml:space="preserve">, </w:t>
      </w:r>
      <w:r>
        <w:rPr>
          <w:rFonts w:cs="Arial"/>
        </w:rPr>
        <w:t>67</w:t>
      </w:r>
      <w:r w:rsidRPr="00C853F3">
        <w:rPr>
          <w:rFonts w:cs="Arial"/>
        </w:rPr>
        <w:t xml:space="preserve"> e </w:t>
      </w:r>
      <w:r>
        <w:rPr>
          <w:rFonts w:cs="Arial"/>
        </w:rPr>
        <w:t>122 metros</w:t>
      </w:r>
      <w:r w:rsidRPr="00C853F3">
        <w:rPr>
          <w:rFonts w:cs="Arial"/>
        </w:rPr>
        <w:t xml:space="preserve">, e novamente existem quatro partições em cada faixa e para o semáforo. O agente de aprendizado nesta representação tem nove componentes de entrada como na distância fixa. Thorpe </w:t>
      </w:r>
      <w:r>
        <w:rPr>
          <w:rFonts w:cs="Arial"/>
        </w:rPr>
        <w:t xml:space="preserve">(1996) </w:t>
      </w:r>
      <w:r w:rsidRPr="00C853F3">
        <w:rPr>
          <w:rFonts w:cs="Arial"/>
        </w:rPr>
        <w:t xml:space="preserve">definiu a recompensa para r = -1 em cada passo no percurso parra atingir o objetivo. A avaliação é feita em uma rede 4x4, e durante a avaliação o melhor resultado para simular os passos para limpar os veículos do </w:t>
      </w:r>
      <w:r w:rsidRPr="00C853F3">
        <w:rPr>
          <w:rFonts w:cs="Arial"/>
        </w:rPr>
        <w:lastRenderedPageBreak/>
        <w:t>ambiente pertenciam as partições variáveis, e para o caso do tempo mínimo de viagem que teve o melhor resultado.</w:t>
      </w:r>
    </w:p>
    <w:p w:rsidR="000E2011" w:rsidRPr="00C853F3" w:rsidRDefault="000E2011" w:rsidP="000E2011">
      <w:pPr>
        <w:rPr>
          <w:rFonts w:cs="Arial"/>
        </w:rPr>
      </w:pPr>
      <w:r w:rsidRPr="00C853F3">
        <w:rPr>
          <w:rFonts w:cs="Arial"/>
        </w:rPr>
        <w:t xml:space="preserve">Wiering (2000), propôs uma transição de modelos para estimar o tempo de espera para os semáforos verdes e vermelhos em cada </w:t>
      </w:r>
      <w:r>
        <w:rPr>
          <w:rFonts w:cs="Arial"/>
        </w:rPr>
        <w:t>interseção</w:t>
      </w:r>
      <w:r w:rsidRPr="00C853F3">
        <w:rPr>
          <w:rFonts w:cs="Arial"/>
        </w:rPr>
        <w:t xml:space="preserve">. Ele aplicou um agente múltiplo de aprendizado para controlar os semáforos. Seu método era centrado no veículo, cada carro estima seu próprio tempo de espera e se comunica com o semáforo mais próximo. Para a definição de estado ele considerou a orientação e o posicionamento do veículo em uma fila, e o seu endereço de destino. A ação foi definida para mudar entre a luz vermelha e verde, a para a função de recompensa, se o carro permanece na mesma posição r = 1 e de outra maneira r = 0. Neste sistema o objetivo era minimizar o tempo total de espera, e a aprender a função de atribuição para estimar o tempo médio de todos os veículos. Durante seus experimentos, ambas as comunicações, local e global, eram levadas em consideração para chegar em uma melhor decisão </w:t>
      </w:r>
      <w:r w:rsidRPr="00C853F3">
        <w:rPr>
          <w:rFonts w:cs="Arial"/>
        </w:rPr>
        <w:tab/>
        <w:t xml:space="preserve">no controle de semáforos.  </w:t>
      </w:r>
    </w:p>
    <w:p w:rsidR="000E2011" w:rsidRPr="00C853F3" w:rsidRDefault="000E2011" w:rsidP="000E2011">
      <w:pPr>
        <w:rPr>
          <w:rFonts w:cs="Arial"/>
        </w:rPr>
      </w:pPr>
      <w:r w:rsidRPr="00C853F3">
        <w:rPr>
          <w:rFonts w:cs="Arial"/>
        </w:rPr>
        <w:t xml:space="preserve">Abdulhai (2003), aplicou </w:t>
      </w:r>
      <w:r w:rsidRPr="00293245">
        <w:rPr>
          <w:rFonts w:cs="Arial"/>
          <w:i/>
        </w:rPr>
        <w:t>Q-Learning</w:t>
      </w:r>
      <w:r w:rsidRPr="00C853F3">
        <w:rPr>
          <w:rFonts w:cs="Arial"/>
        </w:rPr>
        <w:t xml:space="preserve"> como um controlador de semáforos de trânsito. Ele executou um experimento para uma </w:t>
      </w:r>
      <w:r>
        <w:rPr>
          <w:rFonts w:cs="Arial"/>
        </w:rPr>
        <w:t>interseção</w:t>
      </w:r>
      <w:r w:rsidRPr="00C853F3">
        <w:rPr>
          <w:rFonts w:cs="Arial"/>
        </w:rPr>
        <w:t xml:space="preserve"> isolada, mas com alguns traços do método de agente múltiplo. Neste caso de </w:t>
      </w:r>
      <w:r>
        <w:rPr>
          <w:rFonts w:cs="Arial"/>
        </w:rPr>
        <w:t>interseção</w:t>
      </w:r>
      <w:r w:rsidRPr="00C853F3">
        <w:rPr>
          <w:rFonts w:cs="Arial"/>
        </w:rPr>
        <w:t xml:space="preserve"> única, estados são comprimentos de filas em quatro abordagens fazendo uma conexão com a </w:t>
      </w:r>
      <w:r>
        <w:rPr>
          <w:rFonts w:cs="Arial"/>
        </w:rPr>
        <w:t>interseção</w:t>
      </w:r>
      <w:r w:rsidRPr="00C853F3">
        <w:rPr>
          <w:rFonts w:cs="Arial"/>
        </w:rPr>
        <w:t xml:space="preserve"> e o tempo decorrido. Ações são definidas como uma extensão das luzes verdes e vermelhas ou uma mudança para a próxima a ação. Neste caso a recompensa é considerada como uma penalidade e é o tempo total de atraso entre duas decisões sucessivas pelos veículos na fila formadas atrás da luz de parada de quatro abordagens conectando uma </w:t>
      </w:r>
      <w:r>
        <w:rPr>
          <w:rFonts w:cs="Arial"/>
        </w:rPr>
        <w:t>interseção</w:t>
      </w:r>
      <w:r w:rsidRPr="00C853F3">
        <w:rPr>
          <w:rFonts w:cs="Arial"/>
        </w:rPr>
        <w:t>. Além disso, uma função de potência foi usada para aproximar o equilíbrio do tamanho da fila alterando a recompensa, que é diretamente proporcional ao tamanho da fila em cada passo “</w:t>
      </w:r>
      <w:r w:rsidRPr="00293245">
        <w:rPr>
          <w:rFonts w:cs="Arial"/>
          <w:i/>
        </w:rPr>
        <w:t>s</w:t>
      </w:r>
      <w:r w:rsidRPr="00C853F3">
        <w:rPr>
          <w:rFonts w:cs="Arial"/>
        </w:rPr>
        <w:t xml:space="preserve">”. </w:t>
      </w:r>
      <w:r w:rsidRPr="00034B1B">
        <w:rPr>
          <w:rFonts w:cs="Arial"/>
        </w:rPr>
        <w:t>Isto é útil para que o agente de aprendizado não fique indiferente em uma fila muito grande ou muito pequena ou ainda filas de tamanho igual</w:t>
      </w:r>
      <w:r w:rsidRPr="00C853F3">
        <w:rPr>
          <w:rFonts w:cs="Arial"/>
        </w:rPr>
        <w:t xml:space="preserve">. Para o caso de múltiplas interseções alguns outros estados como a divisão entre duas intercessões podem ser adicionados, e a recompensa seria ponderada pela soma de todas as interseções, considerando a maior recompensa para a estrada </w:t>
      </w:r>
      <w:r w:rsidRPr="00C853F3">
        <w:rPr>
          <w:rFonts w:cs="Arial"/>
        </w:rPr>
        <w:lastRenderedPageBreak/>
        <w:t>principal. Abdulhai</w:t>
      </w:r>
      <w:r>
        <w:rPr>
          <w:rFonts w:cs="Arial"/>
        </w:rPr>
        <w:t xml:space="preserve"> (2003) </w:t>
      </w:r>
      <w:r w:rsidRPr="00C853F3">
        <w:rPr>
          <w:rFonts w:cs="Arial"/>
        </w:rPr>
        <w:t xml:space="preserve">mostrou que o </w:t>
      </w:r>
      <w:r w:rsidRPr="00293245">
        <w:rPr>
          <w:rFonts w:cs="Arial"/>
          <w:i/>
        </w:rPr>
        <w:t>Reinforcement Learning</w:t>
      </w:r>
      <w:r w:rsidRPr="00C853F3">
        <w:rPr>
          <w:rFonts w:cs="Arial"/>
        </w:rPr>
        <w:t xml:space="preserve"> e especificamente o </w:t>
      </w:r>
      <w:r w:rsidRPr="00293245">
        <w:rPr>
          <w:rFonts w:cs="Arial"/>
          <w:i/>
        </w:rPr>
        <w:t>Q-Learning</w:t>
      </w:r>
      <w:r w:rsidRPr="00C853F3">
        <w:rPr>
          <w:rFonts w:cs="Arial"/>
        </w:rPr>
        <w:t xml:space="preserve"> são uma promissora abordagem para um controle de semáforos</w:t>
      </w:r>
      <w:r w:rsidRPr="00034B1B">
        <w:rPr>
          <w:rFonts w:cs="Arial"/>
        </w:rPr>
        <w:t xml:space="preserve">. O seu resultado para uma interseção única mostrou que o </w:t>
      </w:r>
      <w:r w:rsidRPr="00034B1B">
        <w:rPr>
          <w:rFonts w:cs="Arial"/>
          <w:i/>
        </w:rPr>
        <w:t>Q-Learning</w:t>
      </w:r>
      <w:r w:rsidRPr="00034B1B">
        <w:rPr>
          <w:rFonts w:cs="Arial"/>
        </w:rPr>
        <w:t xml:space="preserve"> superou o controle de variáveis de trafego pré-definidas, e superou por pouco ou se iguala ao controlador pré-programado para situações de fluxo constante e uniformes.</w:t>
      </w:r>
    </w:p>
    <w:p w:rsidR="000E2011" w:rsidRPr="00C853F3" w:rsidRDefault="000E2011" w:rsidP="000E2011">
      <w:pPr>
        <w:rPr>
          <w:rFonts w:cs="Arial"/>
        </w:rPr>
      </w:pPr>
      <w:r w:rsidRPr="00C853F3">
        <w:rPr>
          <w:rFonts w:cs="Arial"/>
        </w:rPr>
        <w:t>Em Wunderlich, Liu, Elhanany, and Urbanik (2008), estabeleceram uma nova visão, o LQF (</w:t>
      </w:r>
      <w:r w:rsidRPr="00293245">
        <w:rPr>
          <w:rFonts w:cs="Arial"/>
          <w:i/>
        </w:rPr>
        <w:t>Longest Queue First</w:t>
      </w:r>
      <w:r w:rsidRPr="00C853F3">
        <w:rPr>
          <w:rFonts w:cs="Arial"/>
        </w:rPr>
        <w:t xml:space="preserve">), com um algoritmo de semáforos por agendamento para uma </w:t>
      </w:r>
      <w:r>
        <w:rPr>
          <w:rFonts w:cs="Arial"/>
        </w:rPr>
        <w:t>interseção</w:t>
      </w:r>
      <w:r w:rsidRPr="00C853F3">
        <w:rPr>
          <w:rFonts w:cs="Arial"/>
        </w:rPr>
        <w:t xml:space="preserve"> isolada. O algoritmo LQF foi desenvolvido para um problema de controle de sinais e os conceitos foram empregados a partir do campo de comutação de pacotes em redes de computadores. Este método utiliza um algoritmo de união dos pesos máximos para minimizar o tamanho das filas em cada passo e levava ao menor atraso médio de um veículo através do cruzamento. Foi constatado que</w:t>
      </w:r>
      <w:r>
        <w:rPr>
          <w:rFonts w:cs="Arial"/>
        </w:rPr>
        <w:t xml:space="preserve"> o LQF era estável e com um bom desempenho </w:t>
      </w:r>
      <w:r w:rsidRPr="00C853F3">
        <w:rPr>
          <w:rFonts w:cs="Arial"/>
        </w:rPr>
        <w:t xml:space="preserve">em variados cenários de controle de tráfego. </w:t>
      </w:r>
      <w:r>
        <w:rPr>
          <w:rFonts w:cs="Arial"/>
        </w:rPr>
        <w:t>Eles</w:t>
      </w:r>
      <w:r w:rsidRPr="00C853F3">
        <w:rPr>
          <w:rFonts w:cs="Arial"/>
        </w:rPr>
        <w:t xml:space="preserve"> decidiram aplicar o LQF em uma rede de </w:t>
      </w:r>
      <w:r>
        <w:rPr>
          <w:rFonts w:cs="Arial"/>
        </w:rPr>
        <w:t>interseção</w:t>
      </w:r>
      <w:r w:rsidRPr="00C853F3">
        <w:rPr>
          <w:rFonts w:cs="Arial"/>
        </w:rPr>
        <w:t xml:space="preserve"> múltipla em seu próximo estudo (AREL, LIU, URBANIK, &amp; KOHLS, 2010). Em uma rede de </w:t>
      </w:r>
      <w:r>
        <w:rPr>
          <w:rFonts w:cs="Arial"/>
        </w:rPr>
        <w:t>interseção</w:t>
      </w:r>
      <w:r w:rsidRPr="00C853F3">
        <w:rPr>
          <w:rFonts w:cs="Arial"/>
        </w:rPr>
        <w:t xml:space="preserve"> múltipla uma decisão de agendamento de fase em uma única </w:t>
      </w:r>
      <w:r>
        <w:rPr>
          <w:rFonts w:cs="Arial"/>
        </w:rPr>
        <w:t>interseção</w:t>
      </w:r>
      <w:r w:rsidRPr="00C853F3">
        <w:rPr>
          <w:rFonts w:cs="Arial"/>
        </w:rPr>
        <w:t xml:space="preserve"> afetaria muito as condições de tráfego em sua vizinhança de </w:t>
      </w:r>
      <w:r>
        <w:rPr>
          <w:rFonts w:cs="Arial"/>
        </w:rPr>
        <w:t>interseção</w:t>
      </w:r>
      <w:r w:rsidRPr="00C853F3">
        <w:rPr>
          <w:rFonts w:cs="Arial"/>
        </w:rPr>
        <w:t xml:space="preserve"> e aplicando o LQF a tarefa se torna ainda mais difícil. Nesta pesquisa de </w:t>
      </w:r>
      <w:r w:rsidRPr="00293245">
        <w:rPr>
          <w:rFonts w:cs="Arial"/>
          <w:i/>
        </w:rPr>
        <w:t>Reinforcement Learning</w:t>
      </w:r>
      <w:r w:rsidRPr="00C853F3">
        <w:rPr>
          <w:rFonts w:cs="Arial"/>
        </w:rPr>
        <w:t xml:space="preserve">, é usada para dar a capacidade de ter controle distribuído conforme necessário para a programação de múltiplos cruzamentos. Na verdade, eles introduziram um novo uso do sistema de múltiplo agente e a estrutura do </w:t>
      </w:r>
      <w:r w:rsidRPr="00293245">
        <w:rPr>
          <w:rFonts w:cs="Arial"/>
          <w:i/>
        </w:rPr>
        <w:t>Reinforcement Learning</w:t>
      </w:r>
      <w:r w:rsidRPr="00C853F3">
        <w:rPr>
          <w:rFonts w:cs="Arial"/>
        </w:rPr>
        <w:t xml:space="preserve"> para obter uma política de controle de tráfego eficiente.</w:t>
      </w:r>
    </w:p>
    <w:p w:rsidR="000E2011" w:rsidRPr="00C853F3" w:rsidRDefault="000E2011" w:rsidP="000E2011">
      <w:pPr>
        <w:rPr>
          <w:rFonts w:cs="Arial"/>
        </w:rPr>
      </w:pPr>
      <w:r w:rsidRPr="00C853F3">
        <w:rPr>
          <w:rFonts w:cs="Arial"/>
        </w:rPr>
        <w:t>Alguns outros trabalhos que Abdulhai teve contribuição que falam sobre</w:t>
      </w:r>
      <w:r w:rsidR="0091521C">
        <w:rPr>
          <w:rFonts w:cs="Arial"/>
        </w:rPr>
        <w:t xml:space="preserve"> o controle de tráfego são Abdi, Moshiri</w:t>
      </w:r>
      <w:r w:rsidRPr="00C853F3">
        <w:rPr>
          <w:rFonts w:cs="Arial"/>
        </w:rPr>
        <w:t xml:space="preserve">, Abdulhai e </w:t>
      </w:r>
      <w:r w:rsidR="0091521C">
        <w:rPr>
          <w:rFonts w:cs="Arial"/>
        </w:rPr>
        <w:t>Sedigh (2012, 2013)</w:t>
      </w:r>
      <w:r>
        <w:rPr>
          <w:rFonts w:cs="Arial"/>
        </w:rPr>
        <w:t>, Tantawy</w:t>
      </w:r>
      <w:r w:rsidRPr="00C853F3">
        <w:rPr>
          <w:rFonts w:cs="Arial"/>
        </w:rPr>
        <w:t xml:space="preserve">, Abdulhai e Abdelgawad (2013). Em Tantawy (2013), foi proposto um controle adaptativo de tráfego que emprega uma abordagem de aprendizado por reforço em múltiplos agentes. </w:t>
      </w:r>
      <w:r w:rsidRPr="00034B1B">
        <w:rPr>
          <w:rFonts w:cs="Arial"/>
        </w:rPr>
        <w:t xml:space="preserve">Cada controlador (agente) era responsável pelo controle do tempo de um semáforo em uma única junção de tráfego. Ele propôs dois modelos distintos: modo independente (1), onde cada controlador de interseção trabalha </w:t>
      </w:r>
      <w:r w:rsidRPr="00034B1B">
        <w:rPr>
          <w:rFonts w:cs="Arial"/>
        </w:rPr>
        <w:lastRenderedPageBreak/>
        <w:t>independentemente de outros agentes; e o modo integrado (2) onde cada controlador coordenava as ações com interseções vizinhas</w:t>
      </w:r>
      <w:r w:rsidRPr="00C853F3">
        <w:rPr>
          <w:rFonts w:cs="Arial"/>
        </w:rPr>
        <w:t xml:space="preserve">. Ele testou um modelo com uma rede de 59 </w:t>
      </w:r>
      <w:r>
        <w:rPr>
          <w:rFonts w:cs="Arial"/>
        </w:rPr>
        <w:t>interseções</w:t>
      </w:r>
      <w:r w:rsidRPr="00C853F3">
        <w:rPr>
          <w:rFonts w:cs="Arial"/>
        </w:rPr>
        <w:t xml:space="preserve"> em uma parte da cidade de Toronto, Canadá, na parte da manhã em um horário de grande movimento. </w:t>
      </w:r>
      <w:r w:rsidRPr="00034B1B">
        <w:rPr>
          <w:rFonts w:cs="Arial"/>
        </w:rPr>
        <w:t>Os resultados mostraram uma redução no tempo de espera médio de 27% no modo 1, e de 39% no modo 2.</w:t>
      </w:r>
    </w:p>
    <w:p w:rsidR="000E2011" w:rsidRDefault="000E2011" w:rsidP="000E2011">
      <w:pPr>
        <w:rPr>
          <w:rFonts w:cs="Arial"/>
        </w:rPr>
      </w:pPr>
      <w:r w:rsidRPr="00C853F3">
        <w:rPr>
          <w:rFonts w:cs="Arial"/>
        </w:rPr>
        <w:t xml:space="preserve">O grande desafio de todos os controles com </w:t>
      </w:r>
      <w:r w:rsidRPr="00293245">
        <w:rPr>
          <w:rFonts w:cs="Arial"/>
          <w:i/>
        </w:rPr>
        <w:t>Q-Learning</w:t>
      </w:r>
      <w:r w:rsidR="0091521C">
        <w:rPr>
          <w:rFonts w:cs="Arial"/>
          <w:i/>
        </w:rPr>
        <w:t xml:space="preserve"> Control</w:t>
      </w:r>
      <w:r>
        <w:rPr>
          <w:rFonts w:cs="Arial"/>
        </w:rPr>
        <w:t xml:space="preserve"> </w:t>
      </w:r>
      <w:r w:rsidRPr="00C853F3">
        <w:rPr>
          <w:rFonts w:cs="Arial"/>
        </w:rPr>
        <w:t xml:space="preserve">(QLC) é administrar o enorme número de espaços de estado-ações. Uma das soluções para reduzir o número de espaços é categorizando possíveis estados em grupos. Além disso, esta abordagem aumenta a taxa de aprendizado, limitando o número de estados para o número de grupos diminuindo a precisão do sistema. A maioria das propostas de QLC atribuem a uma ação o tempo verde do semáforo. Geralmente o tempo de espera é um período fixado, que pode se repetir até chegar em um </w:t>
      </w:r>
      <w:r w:rsidRPr="00293245">
        <w:rPr>
          <w:rFonts w:cs="Arial"/>
          <w:i/>
        </w:rPr>
        <w:t>treshhold</w:t>
      </w:r>
      <w:r w:rsidRPr="00C853F3">
        <w:rPr>
          <w:rFonts w:cs="Arial"/>
        </w:rPr>
        <w:t xml:space="preserve"> máximo. Este período fixo pode diminuir a eficiência do sistema. Preparar informação suficiente para treinar o sistema pode gerar vários problemas para o QLC. </w:t>
      </w:r>
      <w:r w:rsidRPr="00293245">
        <w:rPr>
          <w:rFonts w:cs="Arial"/>
          <w:i/>
        </w:rPr>
        <w:t>Q-Learning</w:t>
      </w:r>
      <w:r w:rsidRPr="00C853F3">
        <w:rPr>
          <w:rFonts w:cs="Arial"/>
        </w:rPr>
        <w:t xml:space="preserve"> sem treino suficiente não conseguem convergir para um resultado otimizado. No entanto, </w:t>
      </w:r>
      <w:r w:rsidR="00360267">
        <w:rPr>
          <w:rFonts w:cs="Arial"/>
        </w:rPr>
        <w:t xml:space="preserve">o </w:t>
      </w:r>
      <w:r w:rsidRPr="00293245">
        <w:rPr>
          <w:rFonts w:cs="Arial"/>
          <w:i/>
        </w:rPr>
        <w:t>Q-Learning</w:t>
      </w:r>
      <w:r w:rsidRPr="00C853F3">
        <w:rPr>
          <w:rFonts w:cs="Arial"/>
        </w:rPr>
        <w:t xml:space="preserve"> é um método </w:t>
      </w:r>
      <w:r w:rsidR="00F67C63">
        <w:rPr>
          <w:rFonts w:cs="Arial"/>
        </w:rPr>
        <w:t xml:space="preserve">eficaz </w:t>
      </w:r>
      <w:r w:rsidRPr="00C853F3">
        <w:rPr>
          <w:rFonts w:cs="Arial"/>
        </w:rPr>
        <w:t xml:space="preserve">para adquirir um aprendizado em tempo real e </w:t>
      </w:r>
      <w:r w:rsidR="00A913BF">
        <w:rPr>
          <w:rFonts w:cs="Arial"/>
        </w:rPr>
        <w:t xml:space="preserve">é possível </w:t>
      </w:r>
      <w:r w:rsidRPr="00C853F3">
        <w:rPr>
          <w:rFonts w:cs="Arial"/>
        </w:rPr>
        <w:t xml:space="preserve">melhorar </w:t>
      </w:r>
      <w:r>
        <w:rPr>
          <w:rFonts w:cs="Arial"/>
        </w:rPr>
        <w:t xml:space="preserve">o </w:t>
      </w:r>
      <w:r w:rsidR="00A913BF">
        <w:rPr>
          <w:rFonts w:cs="Arial"/>
        </w:rPr>
        <w:t xml:space="preserve">seu </w:t>
      </w:r>
      <w:r>
        <w:rPr>
          <w:rFonts w:cs="Arial"/>
        </w:rPr>
        <w:t>desempenho</w:t>
      </w:r>
      <w:r w:rsidRPr="00C853F3">
        <w:rPr>
          <w:rFonts w:cs="Arial"/>
        </w:rPr>
        <w:t xml:space="preserve"> conforme adapta</w:t>
      </w:r>
      <w:r w:rsidR="00360267">
        <w:rPr>
          <w:rFonts w:cs="Arial"/>
        </w:rPr>
        <w:t>-se</w:t>
      </w:r>
      <w:r w:rsidRPr="00C853F3">
        <w:rPr>
          <w:rFonts w:cs="Arial"/>
        </w:rPr>
        <w:t xml:space="preserve"> a novas situações.</w:t>
      </w:r>
    </w:p>
    <w:p w:rsidR="000E2011" w:rsidRPr="00293245" w:rsidRDefault="000E2011" w:rsidP="000E2011">
      <w:pPr>
        <w:pStyle w:val="Heading2"/>
      </w:pPr>
      <w:bookmarkStart w:id="34" w:name="_Toc451798343"/>
      <w:bookmarkStart w:id="35" w:name="_Toc454731868"/>
      <w:r w:rsidRPr="00293245">
        <w:t>Projeto de um QLC</w:t>
      </w:r>
      <w:bookmarkEnd w:id="34"/>
      <w:bookmarkEnd w:id="35"/>
    </w:p>
    <w:p w:rsidR="000E2011" w:rsidRPr="00C853F3" w:rsidRDefault="000E2011" w:rsidP="000E2011">
      <w:pPr>
        <w:rPr>
          <w:rFonts w:cs="Arial"/>
        </w:rPr>
      </w:pPr>
      <w:r w:rsidRPr="00C853F3">
        <w:rPr>
          <w:rFonts w:cs="Arial"/>
        </w:rPr>
        <w:t>Um modo de projetar um QLC pode se</w:t>
      </w:r>
      <w:r w:rsidR="00583877">
        <w:rPr>
          <w:rFonts w:cs="Arial"/>
        </w:rPr>
        <w:t>r feito em tabelas (ARAGHI, 2015</w:t>
      </w:r>
      <w:r w:rsidRPr="00C853F3">
        <w:rPr>
          <w:rFonts w:cs="Arial"/>
        </w:rPr>
        <w:t xml:space="preserve">). </w:t>
      </w:r>
      <w:r w:rsidRPr="00034B1B">
        <w:rPr>
          <w:rFonts w:cs="Arial"/>
        </w:rPr>
        <w:t>Estados são formados a partir da média do tamanho das filas.</w:t>
      </w:r>
      <w:r w:rsidRPr="00C853F3">
        <w:rPr>
          <w:rFonts w:cs="Arial"/>
        </w:rPr>
        <w:t xml:space="preserve"> Todos os tamanhos das filas são categorizados em três alcances: </w:t>
      </w:r>
      <w:r w:rsidRPr="00034B1B">
        <w:rPr>
          <w:rFonts w:cs="Arial"/>
        </w:rPr>
        <w:t>baixo, médio e alto.</w:t>
      </w:r>
      <w:r w:rsidRPr="00C853F3">
        <w:rPr>
          <w:rFonts w:cs="Arial"/>
        </w:rPr>
        <w:t xml:space="preserve"> Diferentes estados são formados por diferentes combinações destes valores.</w:t>
      </w:r>
    </w:p>
    <w:p w:rsidR="000E2011" w:rsidRDefault="000E2011" w:rsidP="000E2011">
      <w:pPr>
        <w:rPr>
          <w:rFonts w:cs="Arial"/>
        </w:rPr>
      </w:pPr>
      <w:r w:rsidRPr="00C853F3">
        <w:rPr>
          <w:rFonts w:cs="Arial"/>
        </w:rPr>
        <w:t xml:space="preserve">O QLC é método tabular de </w:t>
      </w:r>
      <w:r w:rsidRPr="00293245">
        <w:rPr>
          <w:rFonts w:cs="Arial"/>
          <w:i/>
        </w:rPr>
        <w:t>Q-Learning</w:t>
      </w:r>
      <w:r w:rsidRPr="00C853F3">
        <w:rPr>
          <w:rFonts w:cs="Arial"/>
        </w:rPr>
        <w:t xml:space="preserve"> e existe um número limitado de conjunto de ações neste </w:t>
      </w:r>
      <w:r w:rsidRPr="00034B1B">
        <w:rPr>
          <w:rFonts w:cs="Arial"/>
        </w:rPr>
        <w:t>controle. Um conjunto de ações são uma combinação de tempos verdes no semáforo em cada fase. O tempo cíclico é variável e baseado na demanda do tráfego.</w:t>
      </w:r>
    </w:p>
    <w:p w:rsidR="00034B1B" w:rsidRDefault="00034B1B" w:rsidP="000E2011">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0E2011" w:rsidRPr="00207CA7" w:rsidTr="00B05068">
        <w:trPr>
          <w:trHeight w:val="300"/>
          <w:jc w:val="center"/>
        </w:trPr>
        <w:tc>
          <w:tcPr>
            <w:tcW w:w="8908" w:type="dxa"/>
            <w:tcBorders>
              <w:top w:val="nil"/>
              <w:left w:val="nil"/>
              <w:bottom w:val="nil"/>
              <w:right w:val="nil"/>
            </w:tcBorders>
            <w:shd w:val="clear" w:color="auto" w:fill="auto"/>
            <w:noWrap/>
            <w:vAlign w:val="bottom"/>
            <w:hideMark/>
          </w:tcPr>
          <w:p w:rsidR="000E2011" w:rsidRPr="00661593" w:rsidRDefault="000E2011" w:rsidP="00B05068">
            <w:pPr>
              <w:spacing w:line="240" w:lineRule="auto"/>
              <w:ind w:firstLine="0"/>
              <w:jc w:val="center"/>
              <w:rPr>
                <w:rFonts w:cs="Arial"/>
              </w:rPr>
            </w:pPr>
            <w:r w:rsidRPr="00E85600">
              <w:rPr>
                <w:rFonts w:cs="Arial"/>
              </w:rPr>
              <w:t xml:space="preserve">Figura </w:t>
            </w:r>
            <w:r>
              <w:rPr>
                <w:rFonts w:cs="Arial"/>
              </w:rPr>
              <w:t>4</w:t>
            </w:r>
            <w:r w:rsidRPr="00E85600">
              <w:rPr>
                <w:rFonts w:cs="Arial"/>
              </w:rPr>
              <w:t xml:space="preserve"> – </w:t>
            </w:r>
            <w:r w:rsidRPr="00C853F3">
              <w:rPr>
                <w:rFonts w:cs="Arial"/>
              </w:rPr>
              <w:t>O processo de interação entre o QLC e um Simulado</w:t>
            </w:r>
            <w:r>
              <w:rPr>
                <w:rFonts w:cs="Arial"/>
              </w:rPr>
              <w:t>r de tráfego</w:t>
            </w:r>
          </w:p>
        </w:tc>
      </w:tr>
      <w:tr w:rsidR="000E2011" w:rsidRPr="00207CA7" w:rsidTr="00B05068">
        <w:trPr>
          <w:trHeight w:val="300"/>
          <w:jc w:val="center"/>
        </w:trPr>
        <w:tc>
          <w:tcPr>
            <w:tcW w:w="8908" w:type="dxa"/>
            <w:tcBorders>
              <w:top w:val="nil"/>
              <w:left w:val="nil"/>
              <w:bottom w:val="nil"/>
              <w:right w:val="nil"/>
            </w:tcBorders>
            <w:shd w:val="clear" w:color="auto" w:fill="auto"/>
            <w:noWrap/>
            <w:vAlign w:val="center"/>
            <w:hideMark/>
          </w:tcPr>
          <w:p w:rsidR="000E2011" w:rsidRDefault="000E2011" w:rsidP="00B05068">
            <w:pPr>
              <w:spacing w:line="240" w:lineRule="auto"/>
              <w:ind w:firstLine="0"/>
              <w:jc w:val="center"/>
              <w:rPr>
                <w:noProof/>
              </w:rPr>
            </w:pPr>
          </w:p>
          <w:p w:rsidR="000E2011" w:rsidRPr="00FF4846" w:rsidRDefault="0050329D" w:rsidP="00B05068">
            <w:pPr>
              <w:spacing w:line="240" w:lineRule="auto"/>
              <w:ind w:firstLine="0"/>
              <w:jc w:val="center"/>
              <w:rPr>
                <w:noProof/>
              </w:rPr>
            </w:pPr>
            <w:r w:rsidRPr="00B82C98">
              <w:rPr>
                <w:noProof/>
              </w:rPr>
              <w:lastRenderedPageBreak/>
              <w:drawing>
                <wp:inline distT="0" distB="0" distL="0" distR="0" wp14:anchorId="4869119F" wp14:editId="01D5E099">
                  <wp:extent cx="4885690" cy="2743200"/>
                  <wp:effectExtent l="0" t="0" r="0" b="0"/>
                  <wp:docPr id="831" name="Imagem 1" descr="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690" cy="2743200"/>
                          </a:xfrm>
                          <a:prstGeom prst="rect">
                            <a:avLst/>
                          </a:prstGeom>
                          <a:noFill/>
                          <a:ln>
                            <a:noFill/>
                          </a:ln>
                        </pic:spPr>
                      </pic:pic>
                    </a:graphicData>
                  </a:graphic>
                </wp:inline>
              </w:drawing>
            </w:r>
          </w:p>
          <w:p w:rsidR="000E2011" w:rsidRPr="00207CA7" w:rsidRDefault="000E2011" w:rsidP="00B05068">
            <w:pPr>
              <w:spacing w:line="240" w:lineRule="auto"/>
              <w:ind w:firstLine="0"/>
              <w:jc w:val="center"/>
              <w:rPr>
                <w:rFonts w:ascii="Times New Roman" w:hAnsi="Times New Roman"/>
                <w:sz w:val="20"/>
                <w:szCs w:val="20"/>
              </w:rPr>
            </w:pPr>
          </w:p>
        </w:tc>
      </w:tr>
      <w:tr w:rsidR="000E2011" w:rsidRPr="000E065E" w:rsidTr="00B05068">
        <w:trPr>
          <w:trHeight w:val="300"/>
          <w:jc w:val="center"/>
        </w:trPr>
        <w:tc>
          <w:tcPr>
            <w:tcW w:w="8908" w:type="dxa"/>
            <w:tcBorders>
              <w:top w:val="nil"/>
              <w:left w:val="nil"/>
              <w:bottom w:val="nil"/>
              <w:right w:val="nil"/>
            </w:tcBorders>
            <w:shd w:val="clear" w:color="auto" w:fill="auto"/>
            <w:noWrap/>
            <w:vAlign w:val="bottom"/>
            <w:hideMark/>
          </w:tcPr>
          <w:p w:rsidR="000E2011" w:rsidRPr="000E065E" w:rsidRDefault="000E2011" w:rsidP="00B05068">
            <w:pPr>
              <w:spacing w:line="240" w:lineRule="auto"/>
              <w:ind w:firstLine="0"/>
              <w:jc w:val="left"/>
              <w:rPr>
                <w:rFonts w:cs="Arial"/>
                <w:sz w:val="20"/>
                <w:szCs w:val="20"/>
                <w:lang w:val="en-US"/>
              </w:rPr>
            </w:pPr>
            <w:r w:rsidRPr="0096619B">
              <w:rPr>
                <w:rFonts w:cs="Arial"/>
                <w:sz w:val="20"/>
                <w:szCs w:val="20"/>
                <w:lang w:val="en-US"/>
              </w:rPr>
              <w:lastRenderedPageBreak/>
              <w:t xml:space="preserve">Fonte: ARAGHI, S., KHOSRAVI, A., CREIGHTON D. A review on computational intelligence methods for controlling traffic signal timing, </w:t>
            </w:r>
            <w:r w:rsidRPr="0096619B">
              <w:rPr>
                <w:rFonts w:cs="Arial"/>
                <w:b/>
                <w:sz w:val="20"/>
                <w:szCs w:val="20"/>
                <w:lang w:val="en-US"/>
              </w:rPr>
              <w:t xml:space="preserve">Expert Systems with Applications </w:t>
            </w:r>
            <w:r w:rsidRPr="0096619B">
              <w:rPr>
                <w:rFonts w:cs="Arial"/>
                <w:sz w:val="20"/>
                <w:szCs w:val="20"/>
                <w:lang w:val="en-US"/>
              </w:rPr>
              <w:t xml:space="preserve">(2015). </w:t>
            </w:r>
            <w:r w:rsidRPr="000E065E">
              <w:rPr>
                <w:rFonts w:cs="Arial"/>
                <w:sz w:val="20"/>
                <w:szCs w:val="20"/>
                <w:lang w:val="en-US"/>
              </w:rPr>
              <w:t>P. 1538–1550.</w:t>
            </w:r>
          </w:p>
        </w:tc>
      </w:tr>
    </w:tbl>
    <w:p w:rsidR="000E2011" w:rsidRPr="000E065E" w:rsidRDefault="000E2011" w:rsidP="000E2011">
      <w:pPr>
        <w:rPr>
          <w:rFonts w:cs="Arial"/>
          <w:lang w:val="en-US"/>
        </w:rPr>
      </w:pPr>
    </w:p>
    <w:p w:rsidR="000E2011" w:rsidRDefault="000E2011" w:rsidP="000E2011">
      <w:pPr>
        <w:rPr>
          <w:rFonts w:cs="Arial"/>
        </w:rPr>
      </w:pPr>
      <w:r w:rsidRPr="00034B1B">
        <w:rPr>
          <w:rFonts w:cs="Arial"/>
        </w:rPr>
        <w:t>A recompensa é definida como inversamente proporcional ao tempo de atraso médio ao final de cada ciclo</w:t>
      </w:r>
      <w:r w:rsidR="0026725C" w:rsidRPr="00034B1B">
        <w:rPr>
          <w:rFonts w:cs="Arial"/>
        </w:rPr>
        <w:t xml:space="preserve"> para todas as vias que se interceptam</w:t>
      </w:r>
      <w:r w:rsidRPr="00034B1B">
        <w:rPr>
          <w:rFonts w:cs="Arial"/>
        </w:rPr>
        <w:t>.</w:t>
      </w:r>
      <w:r w:rsidRPr="00C853F3">
        <w:rPr>
          <w:rFonts w:cs="Arial"/>
        </w:rPr>
        <w:t xml:space="preserve"> Isso significa que existe um valor </w:t>
      </w:r>
      <w:r w:rsidR="0026725C">
        <w:rPr>
          <w:rFonts w:cs="Arial"/>
        </w:rPr>
        <w:t>maior</w:t>
      </w:r>
      <w:r w:rsidRPr="00C853F3">
        <w:rPr>
          <w:rFonts w:cs="Arial"/>
        </w:rPr>
        <w:t xml:space="preserve"> para casos com um menor tempo médio de atraso.</w:t>
      </w:r>
    </w:p>
    <w:p w:rsidR="000E2011" w:rsidRDefault="000E2011" w:rsidP="000E2011">
      <w:pPr>
        <w:rPr>
          <w:rFonts w:cs="Arial"/>
        </w:rPr>
      </w:pPr>
      <w:r w:rsidRPr="00C853F3">
        <w:rPr>
          <w:rFonts w:cs="Arial"/>
        </w:rPr>
        <w:t>O processo de interação entre o QLC e um Simulado</w:t>
      </w:r>
      <w:r>
        <w:rPr>
          <w:rFonts w:cs="Arial"/>
        </w:rPr>
        <w:t>r de tráfego pode ser vista na F</w:t>
      </w:r>
      <w:r w:rsidRPr="00C853F3">
        <w:rPr>
          <w:rFonts w:cs="Arial"/>
        </w:rPr>
        <w:t xml:space="preserve">igura </w:t>
      </w:r>
      <w:r>
        <w:rPr>
          <w:rFonts w:cs="Arial"/>
        </w:rPr>
        <w:t>4</w:t>
      </w:r>
      <w:r w:rsidRPr="00C853F3">
        <w:rPr>
          <w:rFonts w:cs="Arial"/>
        </w:rPr>
        <w:t xml:space="preserve">. Os tamanhos das filas </w:t>
      </w:r>
      <w:r w:rsidR="00C946C3">
        <w:rPr>
          <w:rFonts w:cs="Arial"/>
        </w:rPr>
        <w:t xml:space="preserve">que </w:t>
      </w:r>
      <w:r w:rsidR="00E168C6">
        <w:rPr>
          <w:rFonts w:cs="Arial"/>
        </w:rPr>
        <w:t>formam</w:t>
      </w:r>
      <w:r w:rsidR="00741BDC">
        <w:rPr>
          <w:rFonts w:cs="Arial"/>
        </w:rPr>
        <w:t xml:space="preserve"> o</w:t>
      </w:r>
      <w:r w:rsidR="008C0951">
        <w:rPr>
          <w:rFonts w:cs="Arial"/>
        </w:rPr>
        <w:t xml:space="preserve"> ambiente são enviado</w:t>
      </w:r>
      <w:r w:rsidR="00B068DF">
        <w:rPr>
          <w:rFonts w:cs="Arial"/>
        </w:rPr>
        <w:t xml:space="preserve">s ao QLC e é proposto um </w:t>
      </w:r>
      <w:r w:rsidR="00BB286D">
        <w:rPr>
          <w:rFonts w:cs="Arial"/>
        </w:rPr>
        <w:t>tempo verde para cada semáforo</w:t>
      </w:r>
      <w:r w:rsidRPr="00C853F3">
        <w:rPr>
          <w:rFonts w:cs="Arial"/>
        </w:rPr>
        <w:t xml:space="preserve">. Os tempos </w:t>
      </w:r>
      <w:r w:rsidR="009C7679">
        <w:rPr>
          <w:rFonts w:cs="Arial"/>
        </w:rPr>
        <w:t>pro</w:t>
      </w:r>
      <w:r w:rsidR="00B57A16">
        <w:rPr>
          <w:rFonts w:cs="Arial"/>
        </w:rPr>
        <w:t xml:space="preserve">postos </w:t>
      </w:r>
      <w:r w:rsidRPr="00C853F3">
        <w:rPr>
          <w:rFonts w:cs="Arial"/>
        </w:rPr>
        <w:t>de semáforos verd</w:t>
      </w:r>
      <w:r w:rsidR="00040CE7">
        <w:rPr>
          <w:rFonts w:cs="Arial"/>
        </w:rPr>
        <w:t>es são selecionados pela</w:t>
      </w:r>
      <w:r w:rsidR="00AD4FED">
        <w:rPr>
          <w:rFonts w:cs="Arial"/>
        </w:rPr>
        <w:t xml:space="preserve"> lista de ações pré-definidas d</w:t>
      </w:r>
      <w:r w:rsidRPr="00C853F3">
        <w:rPr>
          <w:rFonts w:cs="Arial"/>
        </w:rPr>
        <w:t xml:space="preserve">o método </w:t>
      </w:r>
      <w:r w:rsidRPr="00293245">
        <w:rPr>
          <w:rFonts w:cs="Arial"/>
          <w:i/>
        </w:rPr>
        <w:t>Q-Learning</w:t>
      </w:r>
      <w:r w:rsidRPr="00C853F3">
        <w:rPr>
          <w:rFonts w:cs="Arial"/>
        </w:rPr>
        <w:t>.</w:t>
      </w:r>
    </w:p>
    <w:p w:rsidR="00F25AF5" w:rsidRDefault="00F25AF5">
      <w:pPr>
        <w:spacing w:line="240" w:lineRule="auto"/>
        <w:ind w:firstLine="0"/>
        <w:jc w:val="left"/>
      </w:pPr>
    </w:p>
    <w:p w:rsidR="00D95975" w:rsidRDefault="00D95975">
      <w:pPr>
        <w:spacing w:line="240" w:lineRule="auto"/>
        <w:ind w:firstLine="0"/>
        <w:jc w:val="left"/>
      </w:pPr>
    </w:p>
    <w:p w:rsidR="00D95975" w:rsidRDefault="00D95975">
      <w:pPr>
        <w:spacing w:line="240" w:lineRule="auto"/>
        <w:ind w:firstLine="0"/>
        <w:jc w:val="left"/>
      </w:pPr>
    </w:p>
    <w:p w:rsidR="00D95975" w:rsidRDefault="00D95975">
      <w:pPr>
        <w:spacing w:line="240" w:lineRule="auto"/>
        <w:ind w:firstLine="0"/>
        <w:jc w:val="left"/>
      </w:pPr>
    </w:p>
    <w:p w:rsidR="000E2011" w:rsidRDefault="000E2011" w:rsidP="000E2011">
      <w:pPr>
        <w:pStyle w:val="Heading1"/>
      </w:pPr>
      <w:bookmarkStart w:id="36" w:name="_Toc451798344"/>
      <w:bookmarkStart w:id="37" w:name="_Toc454731869"/>
      <w:r w:rsidRPr="007C31E7">
        <w:t>Desenvolvimento utilizando Q-Learning</w:t>
      </w:r>
      <w:bookmarkEnd w:id="36"/>
      <w:bookmarkEnd w:id="37"/>
      <w:r w:rsidRPr="007C31E7">
        <w:t xml:space="preserve"> </w:t>
      </w:r>
    </w:p>
    <w:p w:rsidR="000E2011" w:rsidRPr="00307EF8" w:rsidRDefault="000E2011" w:rsidP="000E2011">
      <w:pPr>
        <w:ind w:firstLine="0"/>
        <w:rPr>
          <w:rFonts w:cs="Arial"/>
          <w:b/>
          <w:bCs/>
          <w:caps/>
          <w:szCs w:val="32"/>
        </w:rPr>
      </w:pPr>
    </w:p>
    <w:p w:rsidR="00D95975" w:rsidRPr="00307EF8" w:rsidRDefault="00307EF8" w:rsidP="00307EF8">
      <w:pPr>
        <w:pStyle w:val="Heading2"/>
      </w:pPr>
      <w:bookmarkStart w:id="38" w:name="_Toc454731870"/>
      <w:r>
        <w:t>Exemplo de utilização do q-learnig</w:t>
      </w:r>
      <w:bookmarkEnd w:id="38"/>
    </w:p>
    <w:p w:rsidR="000E2011" w:rsidRDefault="00AF524D" w:rsidP="00514D2F">
      <w:pPr>
        <w:rPr>
          <w:rFonts w:cs="Arial"/>
        </w:rPr>
      </w:pPr>
      <w:r>
        <w:rPr>
          <w:rFonts w:cs="Arial"/>
        </w:rPr>
        <w:lastRenderedPageBreak/>
        <w:t>Nesta etapa do projeto foi realizada uma implementação no software MATLAB, para solução de um problema de “melhor caminho”, com o uso do método de Q-Learning</w:t>
      </w:r>
      <w:r w:rsidR="007144E5">
        <w:rPr>
          <w:rFonts w:cs="Arial"/>
        </w:rPr>
        <w:t xml:space="preserve">. O problema consiste em sair de um ponto de um ambiente (A) e chegar a outro ponto objetivo (C), respeitando as regras e limitações impostas pelo ambiente, assim definindo a política de funcionamento do sistema como pode ser visto na figura </w:t>
      </w:r>
      <w:r w:rsidR="00034B1B">
        <w:rPr>
          <w:rFonts w:cs="Arial"/>
        </w:rPr>
        <w:t>5.</w:t>
      </w:r>
    </w:p>
    <w:p w:rsidR="00BA0394" w:rsidRDefault="00BA0394" w:rsidP="00BA0394">
      <w:pPr>
        <w:rPr>
          <w:rFonts w:cs="Arial"/>
        </w:rPr>
      </w:pPr>
    </w:p>
    <w:tbl>
      <w:tblPr>
        <w:tblW w:w="8908" w:type="dxa"/>
        <w:jc w:val="center"/>
        <w:tblCellMar>
          <w:left w:w="70" w:type="dxa"/>
          <w:right w:w="70" w:type="dxa"/>
        </w:tblCellMar>
        <w:tblLook w:val="04A0" w:firstRow="1" w:lastRow="0" w:firstColumn="1" w:lastColumn="0" w:noHBand="0" w:noVBand="1"/>
      </w:tblPr>
      <w:tblGrid>
        <w:gridCol w:w="8908"/>
      </w:tblGrid>
      <w:tr w:rsidR="00BA0394" w:rsidRPr="00207CA7" w:rsidTr="00BA0394">
        <w:trPr>
          <w:trHeight w:val="300"/>
          <w:jc w:val="center"/>
        </w:trPr>
        <w:tc>
          <w:tcPr>
            <w:tcW w:w="8908" w:type="dxa"/>
            <w:tcBorders>
              <w:top w:val="nil"/>
              <w:left w:val="nil"/>
              <w:bottom w:val="nil"/>
              <w:right w:val="nil"/>
            </w:tcBorders>
            <w:shd w:val="clear" w:color="auto" w:fill="auto"/>
            <w:noWrap/>
            <w:vAlign w:val="bottom"/>
            <w:hideMark/>
          </w:tcPr>
          <w:p w:rsidR="00BA0394" w:rsidRPr="00661593" w:rsidRDefault="00BA0394" w:rsidP="00BA0394">
            <w:pPr>
              <w:spacing w:line="240" w:lineRule="auto"/>
              <w:ind w:firstLine="0"/>
              <w:jc w:val="center"/>
              <w:rPr>
                <w:rFonts w:cs="Arial"/>
              </w:rPr>
            </w:pPr>
            <w:r w:rsidRPr="00E85600">
              <w:rPr>
                <w:rFonts w:cs="Arial"/>
              </w:rPr>
              <w:t xml:space="preserve">Figura </w:t>
            </w:r>
            <w:r>
              <w:rPr>
                <w:rFonts w:cs="Arial"/>
              </w:rPr>
              <w:t>5</w:t>
            </w:r>
            <w:r w:rsidRPr="00E85600">
              <w:rPr>
                <w:rFonts w:cs="Arial"/>
              </w:rPr>
              <w:t xml:space="preserve"> – </w:t>
            </w:r>
            <w:r>
              <w:rPr>
                <w:rFonts w:cs="Arial"/>
              </w:rPr>
              <w:t>Problema para encontrar o melhor caminho</w:t>
            </w:r>
          </w:p>
        </w:tc>
      </w:tr>
      <w:tr w:rsidR="00BA0394" w:rsidRPr="00207CA7" w:rsidTr="00BA0394">
        <w:trPr>
          <w:trHeight w:val="300"/>
          <w:jc w:val="center"/>
        </w:trPr>
        <w:tc>
          <w:tcPr>
            <w:tcW w:w="8908" w:type="dxa"/>
            <w:tcBorders>
              <w:top w:val="nil"/>
              <w:left w:val="nil"/>
              <w:bottom w:val="nil"/>
              <w:right w:val="nil"/>
            </w:tcBorders>
            <w:shd w:val="clear" w:color="auto" w:fill="auto"/>
            <w:noWrap/>
            <w:vAlign w:val="center"/>
            <w:hideMark/>
          </w:tcPr>
          <w:p w:rsidR="00BA0394" w:rsidRDefault="00BA0394" w:rsidP="00BA0394">
            <w:pPr>
              <w:spacing w:line="240" w:lineRule="auto"/>
              <w:ind w:firstLine="0"/>
              <w:jc w:val="center"/>
              <w:rPr>
                <w:noProof/>
              </w:rPr>
            </w:pPr>
          </w:p>
          <w:p w:rsidR="00BA0394" w:rsidRDefault="00BA0394" w:rsidP="00BA0394">
            <w:pPr>
              <w:jc w:val="center"/>
              <w:rPr>
                <w:rFonts w:cs="Arial"/>
              </w:rPr>
            </w:pPr>
            <w:r>
              <w:rPr>
                <w:noProof/>
              </w:rPr>
              <mc:AlternateContent>
                <mc:Choice Requires="wps">
                  <w:drawing>
                    <wp:anchor distT="0" distB="0" distL="114300" distR="114300" simplePos="0" relativeHeight="251666432" behindDoc="0" locked="0" layoutInCell="1" allowOverlap="1" wp14:anchorId="05160D46" wp14:editId="3A07F90B">
                      <wp:simplePos x="0" y="0"/>
                      <wp:positionH relativeFrom="margin">
                        <wp:posOffset>4309139</wp:posOffset>
                      </wp:positionH>
                      <wp:positionV relativeFrom="paragraph">
                        <wp:posOffset>295762</wp:posOffset>
                      </wp:positionV>
                      <wp:extent cx="1020726" cy="574158"/>
                      <wp:effectExtent l="19050" t="19050" r="27305" b="35560"/>
                      <wp:wrapNone/>
                      <wp:docPr id="15" name="Seta para a direita 15"/>
                      <wp:cNvGraphicFramePr/>
                      <a:graphic xmlns:a="http://schemas.openxmlformats.org/drawingml/2006/main">
                        <a:graphicData uri="http://schemas.microsoft.com/office/word/2010/wordprocessingShape">
                          <wps:wsp>
                            <wps:cNvSpPr/>
                            <wps:spPr>
                              <a:xfrm flipH="1">
                                <a:off x="0" y="0"/>
                                <a:ext cx="1020726" cy="5741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91B" w:rsidRDefault="00AB591B" w:rsidP="00BA0394">
                                  <w:pPr>
                                    <w:ind w:firstLine="0"/>
                                    <w:jc w:val="center"/>
                                  </w:pPr>
                                  <w:r>
                                    <w:t>Objetivo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5" o:spid="_x0000_s1026" type="#_x0000_t13" style="position:absolute;left:0;text-align:left;margin-left:339.3pt;margin-top:23.3pt;width:80.35pt;height:45.2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" adj="15525" fillcolor="#5b9bd5 [3204]" strokecolor="#1f4d78 [1604]" strokeweight="1pt">
                      <v:textbox>
                        <w:txbxContent>
                          <w:p w:rsidR="00AB591B" w:rsidRDefault="00AB591B" w:rsidP="00BA0394">
                            <w:pPr>
                              <w:ind w:firstLine="0"/>
                              <w:jc w:val="center"/>
                            </w:pPr>
                            <w:r>
                              <w:t>Objetivo</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EE9F7D2" wp14:editId="50D5263A">
                      <wp:simplePos x="0" y="0"/>
                      <wp:positionH relativeFrom="column">
                        <wp:posOffset>705765</wp:posOffset>
                      </wp:positionH>
                      <wp:positionV relativeFrom="paragraph">
                        <wp:posOffset>328295</wp:posOffset>
                      </wp:positionV>
                      <wp:extent cx="988828" cy="499730"/>
                      <wp:effectExtent l="0" t="19050" r="40005" b="34290"/>
                      <wp:wrapNone/>
                      <wp:docPr id="14" name="Seta para a direita 14"/>
                      <wp:cNvGraphicFramePr/>
                      <a:graphic xmlns:a="http://schemas.openxmlformats.org/drawingml/2006/main">
                        <a:graphicData uri="http://schemas.microsoft.com/office/word/2010/wordprocessingShape">
                          <wps:wsp>
                            <wps:cNvSpPr/>
                            <wps:spPr>
                              <a:xfrm>
                                <a:off x="0" y="0"/>
                                <a:ext cx="988828" cy="499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591B" w:rsidRDefault="00AB591B" w:rsidP="00BA0394">
                                  <w:pPr>
                                    <w:ind w:firstLine="0"/>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eta para a direita 14" o:spid="_x0000_s1027" type="#_x0000_t13" style="position:absolute;left:0;text-align:left;margin-left:55.55pt;margin-top:25.85pt;width:77.85pt;height:3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" adj="16142" fillcolor="#5b9bd5 [3204]" strokecolor="#1f4d78 [1604]" strokeweight="1pt">
                      <v:textbox>
                        <w:txbxContent>
                          <w:p w:rsidR="00AB591B" w:rsidRDefault="00AB591B" w:rsidP="00BA0394">
                            <w:pPr>
                              <w:ind w:firstLine="0"/>
                              <w:jc w:val="center"/>
                            </w:pPr>
                            <w:r>
                              <w:t>Inicio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C287157" wp14:editId="5690CA28">
                      <wp:simplePos x="0" y="0"/>
                      <wp:positionH relativeFrom="column">
                        <wp:posOffset>2165172</wp:posOffset>
                      </wp:positionH>
                      <wp:positionV relativeFrom="paragraph">
                        <wp:posOffset>1511624</wp:posOffset>
                      </wp:positionV>
                      <wp:extent cx="648586" cy="361507"/>
                      <wp:effectExtent l="19050" t="19050" r="18415" b="38735"/>
                      <wp:wrapNone/>
                      <wp:docPr id="9" name="Seta para a esquerda e para a direita 9"/>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465A3E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eta para a esquerda e para a direita 9" o:spid="_x0000_s1026" type="#_x0000_t69" style="position:absolute;margin-left:170.5pt;margin-top:119.05pt;width:51.05pt;height:2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" adj="6020"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BA8392D" wp14:editId="4FA62241">
                      <wp:simplePos x="0" y="0"/>
                      <wp:positionH relativeFrom="column">
                        <wp:posOffset>1629100</wp:posOffset>
                      </wp:positionH>
                      <wp:positionV relativeFrom="paragraph">
                        <wp:posOffset>975183</wp:posOffset>
                      </wp:positionV>
                      <wp:extent cx="648586" cy="361507"/>
                      <wp:effectExtent l="0" t="27940" r="47625" b="47625"/>
                      <wp:wrapNone/>
                      <wp:docPr id="13" name="Seta para a esquerda e para a direita 13"/>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540657F" id="Seta para a esquerda e para a direita 13" o:spid="_x0000_s1026" type="#_x0000_t69" style="position:absolute;margin-left:128.3pt;margin-top:76.8pt;width:51.05pt;height:28.4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" adj="6020" fillcolor="black [3200]" strokecolor="black [1600]" strokeweight="1pt"/>
                  </w:pict>
                </mc:Fallback>
              </mc:AlternateContent>
            </w:r>
            <w:r>
              <w:rPr>
                <w:noProof/>
              </w:rPr>
              <mc:AlternateContent>
                <mc:Choice Requires="wps">
                  <w:drawing>
                    <wp:anchor distT="0" distB="0" distL="114300" distR="114300" simplePos="0" relativeHeight="251663360" behindDoc="0" locked="0" layoutInCell="1" allowOverlap="1" wp14:anchorId="337CE637" wp14:editId="59989436">
                      <wp:simplePos x="0" y="0"/>
                      <wp:positionH relativeFrom="column">
                        <wp:posOffset>2691765</wp:posOffset>
                      </wp:positionH>
                      <wp:positionV relativeFrom="paragraph">
                        <wp:posOffset>952500</wp:posOffset>
                      </wp:positionV>
                      <wp:extent cx="648586" cy="361507"/>
                      <wp:effectExtent l="0" t="27940" r="47625" b="47625"/>
                      <wp:wrapNone/>
                      <wp:docPr id="12" name="Seta para a esquerda e para a direita 12"/>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937F115" id="Seta para a esquerda e para a direita 12" o:spid="_x0000_s1026" type="#_x0000_t69" style="position:absolute;margin-left:211.95pt;margin-top:75pt;width:51.05pt;height:28.4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" adj="6020"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4D7AB95A" wp14:editId="78259473">
                      <wp:simplePos x="0" y="0"/>
                      <wp:positionH relativeFrom="column">
                        <wp:posOffset>3866515</wp:posOffset>
                      </wp:positionH>
                      <wp:positionV relativeFrom="paragraph">
                        <wp:posOffset>936625</wp:posOffset>
                      </wp:positionV>
                      <wp:extent cx="648586" cy="361507"/>
                      <wp:effectExtent l="0" t="27940" r="47625" b="47625"/>
                      <wp:wrapNone/>
                      <wp:docPr id="11" name="Seta para a esquerda e para a direita 11"/>
                      <wp:cNvGraphicFramePr/>
                      <a:graphic xmlns:a="http://schemas.openxmlformats.org/drawingml/2006/main">
                        <a:graphicData uri="http://schemas.microsoft.com/office/word/2010/wordprocessingShape">
                          <wps:wsp>
                            <wps:cNvSpPr/>
                            <wps:spPr>
                              <a:xfrm rot="16200000">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1D07A0D" id="Seta para a esquerda e para a direita 11" o:spid="_x0000_s1026" type="#_x0000_t69" style="position:absolute;margin-left:304.45pt;margin-top:73.75pt;width:51.05pt;height:28.4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" adj="6020" fillcolor="black [3200]" strokecolor="black [1600]" strokeweight="1pt"/>
                  </w:pict>
                </mc:Fallback>
              </mc:AlternateContent>
            </w:r>
            <w:r>
              <w:rPr>
                <w:noProof/>
              </w:rPr>
              <mc:AlternateContent>
                <mc:Choice Requires="wps">
                  <w:drawing>
                    <wp:anchor distT="0" distB="0" distL="114300" distR="114300" simplePos="0" relativeHeight="251661312" behindDoc="0" locked="0" layoutInCell="1" allowOverlap="1" wp14:anchorId="54BCE90D" wp14:editId="6E457980">
                      <wp:simplePos x="0" y="0"/>
                      <wp:positionH relativeFrom="column">
                        <wp:posOffset>3249930</wp:posOffset>
                      </wp:positionH>
                      <wp:positionV relativeFrom="paragraph">
                        <wp:posOffset>480695</wp:posOffset>
                      </wp:positionV>
                      <wp:extent cx="648586" cy="361507"/>
                      <wp:effectExtent l="19050" t="19050" r="18415" b="38735"/>
                      <wp:wrapNone/>
                      <wp:docPr id="10" name="Seta para a esquerda e para a direita 10"/>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19AE73" id="Seta para a esquerda e para a direita 10" o:spid="_x0000_s1026" type="#_x0000_t69" style="position:absolute;margin-left:255.9pt;margin-top:37.85pt;width:51.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" adj="6020" fillcolor="black [3200]" strokecolor="black [1600]" strokeweight="1pt"/>
                  </w:pict>
                </mc:Fallback>
              </mc:AlternateContent>
            </w:r>
            <w:r>
              <w:rPr>
                <w:noProof/>
              </w:rPr>
              <mc:AlternateContent>
                <mc:Choice Requires="wps">
                  <w:drawing>
                    <wp:anchor distT="0" distB="0" distL="114300" distR="114300" simplePos="0" relativeHeight="251659264" behindDoc="0" locked="0" layoutInCell="1" allowOverlap="1" wp14:anchorId="7A532546" wp14:editId="62C9DF58">
                      <wp:simplePos x="0" y="0"/>
                      <wp:positionH relativeFrom="column">
                        <wp:posOffset>3261036</wp:posOffset>
                      </wp:positionH>
                      <wp:positionV relativeFrom="paragraph">
                        <wp:posOffset>1533821</wp:posOffset>
                      </wp:positionV>
                      <wp:extent cx="648586" cy="361507"/>
                      <wp:effectExtent l="19050" t="19050" r="18415" b="38735"/>
                      <wp:wrapNone/>
                      <wp:docPr id="8" name="Seta para a esquerda e para a direita 8"/>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1CBE46" id="Seta para a esquerda e para a direita 8" o:spid="_x0000_s1026" type="#_x0000_t69" style="position:absolute;margin-left:256.75pt;margin-top:120.75pt;width:51.0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" adj="6020" fillcolor="black [3200]" strokecolor="black [1600]" strokeweight="1pt"/>
                  </w:pict>
                </mc:Fallback>
              </mc:AlternateContent>
            </w:r>
            <w:r>
              <w:rPr>
                <w:noProof/>
              </w:rPr>
              <mc:AlternateContent>
                <mc:Choice Requires="wps">
                  <w:drawing>
                    <wp:anchor distT="0" distB="0" distL="114300" distR="114300" simplePos="0" relativeHeight="251658240" behindDoc="0" locked="0" layoutInCell="1" allowOverlap="1" wp14:anchorId="758A28FA" wp14:editId="5053023E">
                      <wp:simplePos x="0" y="0"/>
                      <wp:positionH relativeFrom="column">
                        <wp:posOffset>2173383</wp:posOffset>
                      </wp:positionH>
                      <wp:positionV relativeFrom="paragraph">
                        <wp:posOffset>403299</wp:posOffset>
                      </wp:positionV>
                      <wp:extent cx="648586" cy="361507"/>
                      <wp:effectExtent l="19050" t="19050" r="18415" b="38735"/>
                      <wp:wrapNone/>
                      <wp:docPr id="7" name="Seta para a esquerda e para a direita 7"/>
                      <wp:cNvGraphicFramePr/>
                      <a:graphic xmlns:a="http://schemas.openxmlformats.org/drawingml/2006/main">
                        <a:graphicData uri="http://schemas.microsoft.com/office/word/2010/wordprocessingShape">
                          <wps:wsp>
                            <wps:cNvSpPr/>
                            <wps:spPr>
                              <a:xfrm>
                                <a:off x="0" y="0"/>
                                <a:ext cx="648586" cy="36150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C376DB4" id="Seta para a esquerda e para a direita 7" o:spid="_x0000_s1026" type="#_x0000_t69" style="position:absolute;margin-left:171.15pt;margin-top:31.75pt;width:51.05pt;height:28.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" adj="6020" fillcolor="black [3200]" strokecolor="black [1600]" strokeweight="1pt"/>
                  </w:pict>
                </mc:Fallback>
              </mc:AlternateContent>
            </w:r>
            <w:r>
              <w:rPr>
                <w:noProof/>
              </w:rPr>
              <w:drawing>
                <wp:inline distT="0" distB="0" distL="0" distR="0" wp14:anchorId="1B89F571" wp14:editId="1699BFA1">
                  <wp:extent cx="3390900" cy="2276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2276475"/>
                          </a:xfrm>
                          <a:prstGeom prst="rect">
                            <a:avLst/>
                          </a:prstGeom>
                        </pic:spPr>
                      </pic:pic>
                    </a:graphicData>
                  </a:graphic>
                </wp:inline>
              </w:drawing>
            </w:r>
          </w:p>
          <w:p w:rsidR="00BA0394" w:rsidRPr="00FF4846" w:rsidRDefault="00BA0394" w:rsidP="00BA0394">
            <w:pPr>
              <w:spacing w:line="240" w:lineRule="auto"/>
              <w:ind w:firstLine="0"/>
              <w:rPr>
                <w:noProof/>
              </w:rPr>
            </w:pPr>
          </w:p>
          <w:p w:rsidR="00BA0394" w:rsidRPr="00207CA7" w:rsidRDefault="00BA0394" w:rsidP="00BA0394">
            <w:pPr>
              <w:spacing w:line="240" w:lineRule="auto"/>
              <w:ind w:firstLine="0"/>
              <w:jc w:val="center"/>
              <w:rPr>
                <w:rFonts w:ascii="Times New Roman" w:hAnsi="Times New Roman"/>
                <w:sz w:val="20"/>
                <w:szCs w:val="20"/>
              </w:rPr>
            </w:pPr>
          </w:p>
        </w:tc>
      </w:tr>
      <w:tr w:rsidR="00BA0394" w:rsidRPr="00207CA7" w:rsidTr="00BA0394">
        <w:trPr>
          <w:trHeight w:val="300"/>
          <w:jc w:val="center"/>
        </w:trPr>
        <w:tc>
          <w:tcPr>
            <w:tcW w:w="8908" w:type="dxa"/>
            <w:tcBorders>
              <w:top w:val="nil"/>
              <w:left w:val="nil"/>
              <w:bottom w:val="nil"/>
              <w:right w:val="nil"/>
            </w:tcBorders>
            <w:shd w:val="clear" w:color="auto" w:fill="auto"/>
            <w:noWrap/>
            <w:vAlign w:val="bottom"/>
            <w:hideMark/>
          </w:tcPr>
          <w:p w:rsidR="00BA0394" w:rsidRPr="001764BF" w:rsidRDefault="00BA0394" w:rsidP="00BA0394">
            <w:pPr>
              <w:spacing w:line="240" w:lineRule="auto"/>
              <w:ind w:firstLine="0"/>
              <w:jc w:val="left"/>
              <w:rPr>
                <w:rFonts w:cs="Arial"/>
                <w:sz w:val="20"/>
                <w:szCs w:val="20"/>
              </w:rPr>
            </w:pPr>
            <w:r w:rsidRPr="0096619B">
              <w:rPr>
                <w:rFonts w:cs="Arial"/>
                <w:sz w:val="20"/>
                <w:szCs w:val="20"/>
                <w:lang w:val="en-US"/>
              </w:rPr>
              <w:t xml:space="preserve">Fonte: </w:t>
            </w:r>
            <w:r>
              <w:rPr>
                <w:rFonts w:cs="Arial"/>
                <w:sz w:val="20"/>
                <w:szCs w:val="20"/>
                <w:lang w:val="en-US"/>
              </w:rPr>
              <w:t>do autor</w:t>
            </w:r>
          </w:p>
        </w:tc>
      </w:tr>
    </w:tbl>
    <w:p w:rsidR="007144E5" w:rsidRDefault="007144E5" w:rsidP="00514D2F">
      <w:pPr>
        <w:rPr>
          <w:rFonts w:cs="Arial"/>
        </w:rPr>
      </w:pPr>
    </w:p>
    <w:p w:rsidR="00BD03B0" w:rsidRDefault="0053138C" w:rsidP="0053138C">
      <w:r>
        <w:t>O problema consiste em sair do ponto A e encontrar o melhor caminho até o ponto C, seguindo as normas impostas em cada ponto, ou seja, de A apenas pode-se ir para B e D, de B pode-se ir para E, C e A, e assim por diante.</w:t>
      </w:r>
    </w:p>
    <w:p w:rsidR="0053138C" w:rsidRDefault="0053138C" w:rsidP="0053138C">
      <w:r>
        <w:t>Este problema foi escolhido pois demonstra um problema básico de aprendizado de máquina e que ajuda no entendimento do método</w:t>
      </w:r>
      <w:r w:rsidR="004F4910">
        <w:t xml:space="preserve"> de</w:t>
      </w:r>
      <w:r>
        <w:t xml:space="preserve"> Q-Learning</w:t>
      </w:r>
      <w:r w:rsidR="004F4910">
        <w:t xml:space="preserve"> demonstrando todos os pontos básicos importantes para implementação de um projeto mais complexo.</w:t>
      </w:r>
    </w:p>
    <w:p w:rsidR="004F4910" w:rsidRDefault="004F4910" w:rsidP="0053138C">
      <w:r>
        <w:t>Para começar definiu-se valores de recompensa para cada ação em cada estado, os estados serão os pontos A,</w:t>
      </w:r>
      <w:r w:rsidR="00BA0394">
        <w:t xml:space="preserve"> </w:t>
      </w:r>
      <w:r>
        <w:t>B, C, D, E e F, e as ações serão os caminhos que os agente pode tomar, por exemplo, de A ir para B. Os valores das ações estão descritos na tabela 1:</w:t>
      </w:r>
    </w:p>
    <w:p w:rsidR="00034B1B" w:rsidRDefault="00034B1B" w:rsidP="00034B1B">
      <w:pPr>
        <w:jc w:val="center"/>
      </w:pPr>
      <w:r>
        <w:lastRenderedPageBreak/>
        <w:t>Tabela 1 – Estados e ações do problema proposto</w:t>
      </w:r>
    </w:p>
    <w:tbl>
      <w:tblPr>
        <w:tblW w:w="4943" w:type="dxa"/>
        <w:tblInd w:w="1939" w:type="dxa"/>
        <w:tblCellMar>
          <w:left w:w="70" w:type="dxa"/>
          <w:right w:w="70" w:type="dxa"/>
        </w:tblCellMar>
        <w:tblLook w:val="04A0" w:firstRow="1" w:lastRow="0" w:firstColumn="1" w:lastColumn="0" w:noHBand="0" w:noVBand="1"/>
      </w:tblPr>
      <w:tblGrid>
        <w:gridCol w:w="1463"/>
        <w:gridCol w:w="1514"/>
        <w:gridCol w:w="1966"/>
      </w:tblGrid>
      <w:tr w:rsidR="004F4910" w:rsidRPr="004F4910" w:rsidTr="00B95804">
        <w:trPr>
          <w:trHeight w:val="459"/>
        </w:trPr>
        <w:tc>
          <w:tcPr>
            <w:tcW w:w="1463"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rsidR="004F4910" w:rsidRPr="00034B1B" w:rsidRDefault="004F4910" w:rsidP="00034B1B">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Estado</w:t>
            </w:r>
          </w:p>
        </w:tc>
        <w:tc>
          <w:tcPr>
            <w:tcW w:w="1514" w:type="dxa"/>
            <w:tcBorders>
              <w:top w:val="single" w:sz="4" w:space="0" w:color="auto"/>
              <w:left w:val="nil"/>
              <w:bottom w:val="single" w:sz="4" w:space="0" w:color="auto"/>
              <w:right w:val="single" w:sz="4" w:space="0" w:color="auto"/>
            </w:tcBorders>
            <w:shd w:val="clear" w:color="000000" w:fill="E7E6E6"/>
            <w:noWrap/>
            <w:vAlign w:val="center"/>
            <w:hideMark/>
          </w:tcPr>
          <w:p w:rsidR="004F4910" w:rsidRPr="00034B1B" w:rsidRDefault="004F4910" w:rsidP="004F4910">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Ações</w:t>
            </w:r>
          </w:p>
        </w:tc>
        <w:tc>
          <w:tcPr>
            <w:tcW w:w="1966" w:type="dxa"/>
            <w:tcBorders>
              <w:top w:val="single" w:sz="4" w:space="0" w:color="auto"/>
              <w:left w:val="nil"/>
              <w:bottom w:val="single" w:sz="4" w:space="0" w:color="auto"/>
              <w:right w:val="single" w:sz="4" w:space="0" w:color="auto"/>
            </w:tcBorders>
            <w:shd w:val="clear" w:color="000000" w:fill="E7E6E6"/>
            <w:noWrap/>
            <w:vAlign w:val="center"/>
            <w:hideMark/>
          </w:tcPr>
          <w:p w:rsidR="004F4910" w:rsidRPr="00034B1B" w:rsidRDefault="004F4910" w:rsidP="004F4910">
            <w:pPr>
              <w:spacing w:line="240" w:lineRule="auto"/>
              <w:ind w:firstLine="0"/>
              <w:jc w:val="center"/>
              <w:rPr>
                <w:rFonts w:ascii="Calibri" w:hAnsi="Calibri"/>
                <w:b/>
                <w:bCs/>
                <w:color w:val="000000"/>
                <w:sz w:val="32"/>
                <w:szCs w:val="28"/>
              </w:rPr>
            </w:pPr>
            <w:r w:rsidRPr="00034B1B">
              <w:rPr>
                <w:rFonts w:ascii="Calibri" w:hAnsi="Calibri"/>
                <w:b/>
                <w:bCs/>
                <w:color w:val="000000"/>
                <w:sz w:val="32"/>
                <w:szCs w:val="28"/>
              </w:rPr>
              <w:t>Recompensas</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A</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B</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D</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B</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A</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C</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100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D</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A</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E</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B</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D</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F</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r w:rsidR="004F4910" w:rsidRPr="004F4910" w:rsidTr="00B95804">
        <w:trPr>
          <w:trHeight w:val="248"/>
        </w:trPr>
        <w:tc>
          <w:tcPr>
            <w:tcW w:w="146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F</w:t>
            </w: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C</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100</w:t>
            </w:r>
          </w:p>
        </w:tc>
      </w:tr>
      <w:tr w:rsidR="004F4910" w:rsidRPr="004F4910" w:rsidTr="00B95804">
        <w:trPr>
          <w:trHeight w:val="248"/>
        </w:trPr>
        <w:tc>
          <w:tcPr>
            <w:tcW w:w="1463" w:type="dxa"/>
            <w:vMerge/>
            <w:tcBorders>
              <w:top w:val="nil"/>
              <w:left w:val="single" w:sz="4" w:space="0" w:color="auto"/>
              <w:bottom w:val="single" w:sz="4" w:space="0" w:color="000000"/>
              <w:right w:val="single" w:sz="4" w:space="0" w:color="auto"/>
            </w:tcBorders>
            <w:vAlign w:val="center"/>
            <w:hideMark/>
          </w:tcPr>
          <w:p w:rsidR="004F4910" w:rsidRPr="00034B1B" w:rsidRDefault="004F4910" w:rsidP="004F4910">
            <w:pPr>
              <w:spacing w:line="240" w:lineRule="auto"/>
              <w:ind w:firstLine="0"/>
              <w:jc w:val="left"/>
              <w:rPr>
                <w:rFonts w:ascii="Calibri" w:hAnsi="Calibri"/>
                <w:color w:val="000000"/>
                <w:sz w:val="32"/>
                <w:szCs w:val="22"/>
              </w:rPr>
            </w:pPr>
          </w:p>
        </w:tc>
        <w:tc>
          <w:tcPr>
            <w:tcW w:w="1514"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Ir para E</w:t>
            </w:r>
          </w:p>
        </w:tc>
        <w:tc>
          <w:tcPr>
            <w:tcW w:w="1966" w:type="dxa"/>
            <w:tcBorders>
              <w:top w:val="nil"/>
              <w:left w:val="nil"/>
              <w:bottom w:val="single" w:sz="4" w:space="0" w:color="auto"/>
              <w:right w:val="single" w:sz="4" w:space="0" w:color="auto"/>
            </w:tcBorders>
            <w:shd w:val="clear" w:color="auto" w:fill="auto"/>
            <w:noWrap/>
            <w:vAlign w:val="center"/>
            <w:hideMark/>
          </w:tcPr>
          <w:p w:rsidR="004F4910" w:rsidRPr="00034B1B" w:rsidRDefault="004F4910" w:rsidP="004F4910">
            <w:pPr>
              <w:spacing w:line="240" w:lineRule="auto"/>
              <w:ind w:firstLine="0"/>
              <w:jc w:val="center"/>
              <w:rPr>
                <w:rFonts w:ascii="Calibri" w:hAnsi="Calibri"/>
                <w:color w:val="000000"/>
                <w:sz w:val="32"/>
                <w:szCs w:val="22"/>
              </w:rPr>
            </w:pPr>
            <w:r w:rsidRPr="00034B1B">
              <w:rPr>
                <w:rFonts w:ascii="Calibri" w:hAnsi="Calibri"/>
                <w:color w:val="000000"/>
                <w:sz w:val="32"/>
                <w:szCs w:val="22"/>
              </w:rPr>
              <w:t>0</w:t>
            </w:r>
          </w:p>
        </w:tc>
      </w:tr>
    </w:tbl>
    <w:p w:rsidR="00B95804" w:rsidRDefault="00B95804" w:rsidP="00BA0394">
      <w:pPr>
        <w:ind w:firstLine="0"/>
      </w:pPr>
    </w:p>
    <w:p w:rsidR="00BA0394" w:rsidRDefault="00BA0394" w:rsidP="00B95804">
      <w:pPr>
        <w:ind w:firstLine="720"/>
      </w:pPr>
      <w:r>
        <w:t xml:space="preserve">Apenas serão dados valores de recompensa altos quando a próxima ação for ir para C. Isto significa que o agente escolherá caminhos que forneçam maiores recompensas, e estas informações são guardadas em uma matriz que irá sendo “treinada” conforme o número de </w:t>
      </w:r>
      <w:r w:rsidR="00173E08">
        <w:t>i</w:t>
      </w:r>
      <w:r>
        <w:t xml:space="preserve">terações aumenta. </w:t>
      </w:r>
    </w:p>
    <w:p w:rsidR="00BA0394" w:rsidRDefault="00BA0394" w:rsidP="007134B3">
      <w:pPr>
        <w:ind w:firstLine="720"/>
      </w:pPr>
      <w:r>
        <w:t>O coeficiente de aprendizado define a velocidade de aprendizado e convergência de um valor alto recompensa e o fator de desconto define o quanto o agente de aprendizado irá explorar o ambiente.</w:t>
      </w:r>
    </w:p>
    <w:p w:rsidR="00173E08" w:rsidRDefault="00173E08" w:rsidP="00173E08">
      <w:pPr>
        <w:ind w:firstLine="720"/>
      </w:pPr>
      <w:r>
        <w:t xml:space="preserve">A figura 7 mostra o resultado de uma simulação com o treino de 500 iterações, onde o agente deveria sair do ponto A e ir ao ponto C em cada iteração, e a cada vez que fizer o processo atualizar a tabela de recompensas (tabela Q). É possível ver o ganho de recompensa do agente ao longo das iterações, e é interessante observar que mesmo quando o sistema identifica um “melhor caminho”, ou seja quando o gráfico tende a estabilizar com um valor máximo de recompensa, ele decai devido ao fator de desconto, ou fator de exploração aplicado. Por isto o que se tem após aproximadamente 100 iterações é uma faixa de melhores recompensas para aquele sistema de conjunto de estados e ações. </w:t>
      </w:r>
      <w:r>
        <w:lastRenderedPageBreak/>
        <w:t>Assim fica fácil notar porque este método é eficiente com dados que são atualizados em tempo real, visto que ele sempre explora novos caminhos buscando</w:t>
      </w:r>
      <w:r w:rsidR="005B76A9">
        <w:t xml:space="preserve"> uma nova melhor solução.</w:t>
      </w:r>
    </w:p>
    <w:p w:rsidR="00DC5184" w:rsidRDefault="00DC5184" w:rsidP="00DC5184">
      <w:pPr>
        <w:ind w:left="360" w:firstLine="0"/>
      </w:pPr>
    </w:p>
    <w:tbl>
      <w:tblPr>
        <w:tblW w:w="8908" w:type="dxa"/>
        <w:jc w:val="center"/>
        <w:tblCellMar>
          <w:left w:w="70" w:type="dxa"/>
          <w:right w:w="70" w:type="dxa"/>
        </w:tblCellMar>
        <w:tblLook w:val="04A0" w:firstRow="1" w:lastRow="0" w:firstColumn="1" w:lastColumn="0" w:noHBand="0" w:noVBand="1"/>
      </w:tblPr>
      <w:tblGrid>
        <w:gridCol w:w="8978"/>
      </w:tblGrid>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7</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57608C">
        <w:trPr>
          <w:trHeight w:val="300"/>
          <w:jc w:val="center"/>
        </w:trPr>
        <w:tc>
          <w:tcPr>
            <w:tcW w:w="8908"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442B31">
              <w:rPr>
                <w:rFonts w:ascii="Times New Roman" w:hAnsi="Times New Roman"/>
                <w:noProof/>
                <w:sz w:val="20"/>
                <w:szCs w:val="20"/>
              </w:rPr>
              <w:drawing>
                <wp:inline distT="0" distB="0" distL="0" distR="0" wp14:anchorId="23593338" wp14:editId="300EB9DF">
                  <wp:extent cx="5772150" cy="2476500"/>
                  <wp:effectExtent l="0" t="0" r="0" b="0"/>
                  <wp:docPr id="29" name="Imagem 29" descr="C:\Users\Marke\Desktop\PROJETO INTEGRADO B\Qlearning\graph_qlearning_a_0.1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ke\Desktop\PROJETO INTEGRADO B\Qlearning\graph_qlearning_a_0.1_g_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476500"/>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ind w:firstLine="0"/>
      </w:pPr>
    </w:p>
    <w:p w:rsidR="00DC5184" w:rsidRDefault="00DC5184" w:rsidP="00DC5184">
      <w:pPr>
        <w:ind w:firstLine="0"/>
      </w:pPr>
      <w:r>
        <w:t>O gráfico de aprendizado, na Figura 7,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γ=0,9- fator de desconto;</m:t>
        </m:r>
      </m:oMath>
    </w:p>
    <w:p w:rsidR="00DC5184" w:rsidRDefault="00DC5184" w:rsidP="00DC5184">
      <w:pPr>
        <w:pStyle w:val="ListParagraph"/>
        <w:numPr>
          <w:ilvl w:val="0"/>
          <w:numId w:val="4"/>
        </w:numPr>
      </w:pPr>
      <m:oMath>
        <m:r>
          <w:rPr>
            <w:rFonts w:ascii="Cambria Math" w:hAnsi="Cambria Math"/>
          </w:rPr>
          <m:t>itera</m:t>
        </m:r>
        <m:r>
          <m:rPr>
            <m:sty m:val="p"/>
          </m:rPr>
          <w:rPr>
            <w:rFonts w:ascii="Cambria Math" w:hAnsi="Cambria Math"/>
          </w:rPr>
          <m:t>çõ</m:t>
        </m:r>
        <m:r>
          <w:rPr>
            <w:rFonts w:ascii="Cambria Math" w:hAnsi="Cambria Math"/>
          </w:rPr>
          <m:t>es</m:t>
        </m:r>
        <m:r>
          <m:rPr>
            <m:sty m:val="p"/>
          </m:rPr>
          <w:rPr>
            <w:rFonts w:ascii="Cambria Math" w:hAnsi="Cambria Math"/>
          </w:rPr>
          <m:t>=500.</m:t>
        </m:r>
      </m:oMath>
    </w:p>
    <w:p w:rsidR="007134B3" w:rsidRDefault="007134B3" w:rsidP="00DC5184">
      <w:pPr>
        <w:ind w:firstLine="360"/>
      </w:pPr>
    </w:p>
    <w:p w:rsidR="00DC5184" w:rsidRDefault="00DC5184" w:rsidP="00DC5184">
      <w:pPr>
        <w:ind w:firstLine="360"/>
      </w:pPr>
      <w:r>
        <w:t xml:space="preserve">Nesta configuração, o gráfico de aprendizado se comportou adequadamente, convergindo o aprendizado em torno de 100 iterações. Nas Figuras 8 e 9 e possível ver melhor desempenho na curva, na relação Recompensa </w:t>
      </w:r>
      <w:r w:rsidRPr="00DC5184">
        <w:t>versus</w:t>
      </w:r>
      <w:r>
        <w:t xml:space="preserve"> Iterações. </w:t>
      </w:r>
    </w:p>
    <w:p w:rsidR="00D95975" w:rsidRDefault="00DC5184" w:rsidP="00D95975">
      <w:pPr>
        <w:ind w:firstLine="360"/>
      </w:pPr>
      <w:r>
        <w:t>Alterar o valor do coeficiente de aprendizado faz com que o sistema estabilize mais rapidamente, o que nesta aplicação onde o ambiente não muda com frequência, tende a ser mais perto do valor unitário para melhores resultados. Já o fator de desconto estimula a exploração e conforme ele diminuiu mais instável fica o valor de recompensa do agente de aprendizado do sistema.</w:t>
      </w:r>
    </w:p>
    <w:p w:rsidR="00DC5184" w:rsidRDefault="00DC5184" w:rsidP="00DC5184">
      <w:pPr>
        <w:ind w:firstLine="0"/>
      </w:pPr>
      <w:r>
        <w:lastRenderedPageBreak/>
        <w:t>O gráfico de aprendizado, na Figura 8, está com a seguinte configuração:</w:t>
      </w:r>
    </w:p>
    <w:p w:rsidR="00DC5184" w:rsidRPr="009D4344" w:rsidRDefault="00DC5184" w:rsidP="00DC5184">
      <w:pPr>
        <w:pStyle w:val="ListParagraph"/>
        <w:numPr>
          <w:ilvl w:val="0"/>
          <w:numId w:val="4"/>
        </w:numPr>
        <w:rPr>
          <w:i/>
        </w:rPr>
      </w:pPr>
      <m:oMath>
        <m:r>
          <w:rPr>
            <w:rFonts w:ascii="Cambria Math" w:hAnsi="Cambria Math"/>
          </w:rPr>
          <m:t>α=0,5- coeficiente de aprendizado;</m:t>
        </m:r>
      </m:oMath>
    </w:p>
    <w:p w:rsidR="00DC5184" w:rsidRDefault="00DC5184" w:rsidP="00DC5184">
      <w:pPr>
        <w:pStyle w:val="ListParagraph"/>
        <w:numPr>
          <w:ilvl w:val="0"/>
          <w:numId w:val="4"/>
        </w:numPr>
      </w:pPr>
      <m:oMath>
        <m:r>
          <w:rPr>
            <w:rFonts w:ascii="Cambria Math" w:hAnsi="Cambria Math"/>
          </w:rPr>
          <m:t>γ=0,9- fator de desconto;</m:t>
        </m:r>
      </m:oMath>
    </w:p>
    <w:p w:rsidR="00DC5184" w:rsidRDefault="00DC5184" w:rsidP="00DC5184">
      <w:pPr>
        <w:pStyle w:val="ListParagraph"/>
        <w:numPr>
          <w:ilvl w:val="0"/>
          <w:numId w:val="4"/>
        </w:numPr>
      </w:pPr>
      <m:oMath>
        <m:r>
          <w:rPr>
            <w:rFonts w:ascii="Cambria Math" w:hAnsi="Cambria Math"/>
          </w:rPr>
          <m:t>iterações=500.</m:t>
        </m:r>
      </m:oMath>
    </w:p>
    <w:tbl>
      <w:tblPr>
        <w:tblW w:w="9020" w:type="dxa"/>
        <w:jc w:val="center"/>
        <w:tblCellMar>
          <w:left w:w="70" w:type="dxa"/>
          <w:right w:w="70" w:type="dxa"/>
        </w:tblCellMar>
        <w:tblLook w:val="04A0" w:firstRow="1" w:lastRow="0" w:firstColumn="1" w:lastColumn="0" w:noHBand="0" w:noVBand="1"/>
      </w:tblPr>
      <w:tblGrid>
        <w:gridCol w:w="9020"/>
      </w:tblGrid>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Figura</w:t>
            </w:r>
            <w:r>
              <w:rPr>
                <w:rFonts w:cs="Arial"/>
              </w:rPr>
              <w:t xml:space="preserve"> 8</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2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3FFD6146" wp14:editId="76899C48">
                  <wp:extent cx="5629275" cy="2486025"/>
                  <wp:effectExtent l="0" t="0" r="9525" b="9525"/>
                  <wp:docPr id="17" name="Imagem 17" descr="C:\Users\Marke\Desktop\PROJETO INTEGRADO B\Qlearning\graph_qlearning_a_0.5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ke\Desktop\PROJETO INTEGRADO B\Qlearning\graph_qlearning_a_0.5_g_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2486025"/>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spacing w:line="240" w:lineRule="auto"/>
        <w:ind w:firstLine="0"/>
        <w:jc w:val="left"/>
      </w:pPr>
      <w:r>
        <w:t>O gráfico de aprendizado, na Figura 9, está com a seguinte configuração:</w:t>
      </w:r>
    </w:p>
    <w:p w:rsidR="00DC5184" w:rsidRPr="009D4344" w:rsidRDefault="00DC5184" w:rsidP="00DC5184">
      <w:pPr>
        <w:pStyle w:val="ListParagraph"/>
        <w:numPr>
          <w:ilvl w:val="0"/>
          <w:numId w:val="4"/>
        </w:numPr>
        <w:rPr>
          <w:i/>
        </w:rPr>
      </w:pPr>
      <m:oMath>
        <m:r>
          <w:rPr>
            <w:rFonts w:ascii="Cambria Math" w:hAnsi="Cambria Math"/>
          </w:rPr>
          <m:t>α=0,9- coeficiente de aprendizado;</m:t>
        </m:r>
      </m:oMath>
    </w:p>
    <w:p w:rsidR="00DC5184" w:rsidRDefault="00DC5184" w:rsidP="00DC5184">
      <w:pPr>
        <w:pStyle w:val="ListParagraph"/>
        <w:numPr>
          <w:ilvl w:val="0"/>
          <w:numId w:val="4"/>
        </w:numPr>
        <w:rPr>
          <w:i/>
        </w:rPr>
      </w:pPr>
      <m:oMath>
        <m:r>
          <w:rPr>
            <w:rFonts w:ascii="Cambria Math" w:hAnsi="Cambria Math"/>
          </w:rPr>
          <m:t>γ=0,9- fator de desconto.</m:t>
        </m:r>
      </m:oMath>
    </w:p>
    <w:p w:rsidR="007134B3" w:rsidRDefault="007134B3" w:rsidP="007134B3">
      <w:pPr>
        <w:pStyle w:val="ListParagraph"/>
        <w:numPr>
          <w:ilvl w:val="0"/>
          <w:numId w:val="4"/>
        </w:numPr>
      </w:pPr>
      <m:oMath>
        <m:r>
          <w:rPr>
            <w:rFonts w:ascii="Cambria Math" w:hAnsi="Cambria Math"/>
          </w:rPr>
          <m:t>iterações=500.</m:t>
        </m:r>
      </m:oMath>
    </w:p>
    <w:p w:rsidR="007134B3" w:rsidRPr="007134B3" w:rsidRDefault="007134B3" w:rsidP="00DC5184">
      <w:pPr>
        <w:pStyle w:val="ListParagraph"/>
        <w:numPr>
          <w:ilvl w:val="0"/>
          <w:numId w:val="4"/>
        </w:numPr>
        <w:rPr>
          <w:i/>
        </w:rPr>
      </w:pPr>
    </w:p>
    <w:p w:rsidR="007134B3" w:rsidRDefault="007134B3" w:rsidP="007134B3">
      <w:pPr>
        <w:ind w:firstLine="0"/>
        <w:rPr>
          <w:i/>
        </w:rPr>
      </w:pPr>
    </w:p>
    <w:p w:rsidR="00B2220C" w:rsidRDefault="00B2220C" w:rsidP="007134B3">
      <w:pPr>
        <w:ind w:firstLine="0"/>
        <w:rPr>
          <w:i/>
        </w:rPr>
      </w:pPr>
    </w:p>
    <w:tbl>
      <w:tblPr>
        <w:tblW w:w="9020" w:type="dxa"/>
        <w:jc w:val="center"/>
        <w:tblCellMar>
          <w:left w:w="70" w:type="dxa"/>
          <w:right w:w="70" w:type="dxa"/>
        </w:tblCellMar>
        <w:tblLook w:val="04A0" w:firstRow="1" w:lastRow="0" w:firstColumn="1" w:lastColumn="0" w:noHBand="0" w:noVBand="1"/>
      </w:tblPr>
      <w:tblGrid>
        <w:gridCol w:w="9020"/>
      </w:tblGrid>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9</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2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lastRenderedPageBreak/>
              <w:drawing>
                <wp:inline distT="0" distB="0" distL="0" distR="0" wp14:anchorId="183D7EE7" wp14:editId="0A3A2A6E">
                  <wp:extent cx="5438775" cy="2379464"/>
                  <wp:effectExtent l="0" t="0" r="0" b="1905"/>
                  <wp:docPr id="18" name="Imagem 18" descr="C:\Users\Marke\Desktop\PROJETO INTEGRADO B\Qlearning\graph_qlearning_a_0.9_g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ke\Desktop\PROJETO INTEGRADO B\Qlearning\graph_qlearning_a_0.9_g_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208" cy="2384903"/>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2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lastRenderedPageBreak/>
              <w:t>Fonte: do autor</w:t>
            </w:r>
          </w:p>
        </w:tc>
      </w:tr>
    </w:tbl>
    <w:p w:rsidR="00DC5184" w:rsidRDefault="00DC5184" w:rsidP="00DC5184">
      <w:pPr>
        <w:ind w:firstLine="0"/>
      </w:pPr>
      <w:r>
        <w:t>O gráfico de aprendizado, na Figura 10,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γ=0,1- fa</m:t>
        </m:r>
        <m:r>
          <w:rPr>
            <w:rFonts w:ascii="Cambria Math" w:hAnsi="Cambria Math"/>
          </w:rPr>
          <m:t>tor de desconto;</m:t>
        </m:r>
      </m:oMath>
    </w:p>
    <w:p w:rsidR="00DC5184" w:rsidRDefault="00DC5184" w:rsidP="00DC5184">
      <w:pPr>
        <w:pStyle w:val="ListParagraph"/>
        <w:numPr>
          <w:ilvl w:val="0"/>
          <w:numId w:val="4"/>
        </w:numPr>
      </w:pPr>
      <m:oMath>
        <m:r>
          <w:rPr>
            <w:rFonts w:ascii="Cambria Math" w:hAnsi="Cambria Math"/>
          </w:rPr>
          <m:t>iterações=500.</m:t>
        </m:r>
      </m:oMath>
    </w:p>
    <w:p w:rsidR="007134B3" w:rsidRDefault="007134B3" w:rsidP="00DC5184">
      <w:pPr>
        <w:pStyle w:val="ListParagraph"/>
        <w:numPr>
          <w:ilvl w:val="0"/>
          <w:numId w:val="4"/>
        </w:numPr>
      </w:pPr>
    </w:p>
    <w:tbl>
      <w:tblPr>
        <w:tblW w:w="9080" w:type="dxa"/>
        <w:jc w:val="center"/>
        <w:tblCellMar>
          <w:left w:w="70" w:type="dxa"/>
          <w:right w:w="70" w:type="dxa"/>
        </w:tblCellMar>
        <w:tblLook w:val="04A0" w:firstRow="1" w:lastRow="0" w:firstColumn="1" w:lastColumn="0" w:noHBand="0" w:noVBand="1"/>
      </w:tblPr>
      <w:tblGrid>
        <w:gridCol w:w="9080"/>
      </w:tblGrid>
      <w:tr w:rsidR="00DC5184" w:rsidRPr="00207CA7" w:rsidTr="00DC5184">
        <w:trPr>
          <w:trHeight w:val="300"/>
          <w:jc w:val="center"/>
        </w:trPr>
        <w:tc>
          <w:tcPr>
            <w:tcW w:w="908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center"/>
              <w:rPr>
                <w:rFonts w:cs="Arial"/>
              </w:rPr>
            </w:pPr>
            <w:r w:rsidRPr="00E85600">
              <w:rPr>
                <w:rFonts w:cs="Arial"/>
              </w:rPr>
              <w:t xml:space="preserve">Figura </w:t>
            </w:r>
            <w:r>
              <w:rPr>
                <w:rFonts w:cs="Arial"/>
              </w:rPr>
              <w:t>10</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8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747A6E83" wp14:editId="17EE8C68">
                  <wp:extent cx="5514975" cy="2424368"/>
                  <wp:effectExtent l="0" t="0" r="0" b="0"/>
                  <wp:docPr id="19" name="Imagem 19" descr="C:\Users\Marke\Desktop\PROJETO INTEGRADO B\Qlearning\graph_qlearning_a_0.1_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ke\Desktop\PROJETO INTEGRADO B\Qlearning\graph_qlearning_a_0.1_g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3810" cy="2428252"/>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8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B2220C" w:rsidRDefault="00B2220C" w:rsidP="00DC5184">
      <w:pPr>
        <w:ind w:firstLine="0"/>
      </w:pPr>
    </w:p>
    <w:p w:rsidR="00DC5184" w:rsidRDefault="00DC5184" w:rsidP="00DC5184">
      <w:pPr>
        <w:ind w:firstLine="0"/>
      </w:pPr>
      <w:r>
        <w:t>O gráfico de aprendizado, na Figura 11,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γ=0,5- fator de desconto.</m:t>
        </m:r>
      </m:oMath>
    </w:p>
    <w:tbl>
      <w:tblPr>
        <w:tblW w:w="9050" w:type="dxa"/>
        <w:jc w:val="center"/>
        <w:tblCellMar>
          <w:left w:w="70" w:type="dxa"/>
          <w:right w:w="70" w:type="dxa"/>
        </w:tblCellMar>
        <w:tblLook w:val="04A0" w:firstRow="1" w:lastRow="0" w:firstColumn="1" w:lastColumn="0" w:noHBand="0" w:noVBand="1"/>
      </w:tblPr>
      <w:tblGrid>
        <w:gridCol w:w="9050"/>
      </w:tblGrid>
      <w:tr w:rsidR="00DC5184" w:rsidRPr="00207CA7" w:rsidTr="00DC5184">
        <w:trPr>
          <w:trHeight w:val="300"/>
          <w:jc w:val="center"/>
        </w:trPr>
        <w:tc>
          <w:tcPr>
            <w:tcW w:w="9050" w:type="dxa"/>
            <w:tcBorders>
              <w:top w:val="nil"/>
              <w:left w:val="nil"/>
              <w:bottom w:val="nil"/>
              <w:right w:val="nil"/>
            </w:tcBorders>
            <w:shd w:val="clear" w:color="auto" w:fill="auto"/>
            <w:noWrap/>
            <w:vAlign w:val="bottom"/>
            <w:hideMark/>
          </w:tcPr>
          <w:p w:rsidR="00DC5184" w:rsidRPr="00442B31" w:rsidRDefault="00DC5184" w:rsidP="00DC5184">
            <w:pPr>
              <w:spacing w:line="240" w:lineRule="auto"/>
              <w:ind w:firstLine="0"/>
              <w:jc w:val="center"/>
              <w:rPr>
                <w:rFonts w:cs="Arial"/>
              </w:rPr>
            </w:pPr>
            <w:r w:rsidRPr="00E85600">
              <w:rPr>
                <w:rFonts w:cs="Arial"/>
              </w:rPr>
              <w:lastRenderedPageBreak/>
              <w:t xml:space="preserve">Figura </w:t>
            </w:r>
            <w:r>
              <w:rPr>
                <w:rFonts w:cs="Arial"/>
              </w:rPr>
              <w:t>11</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DC5184">
        <w:trPr>
          <w:trHeight w:val="300"/>
          <w:jc w:val="center"/>
        </w:trPr>
        <w:tc>
          <w:tcPr>
            <w:tcW w:w="9050"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358D2C27" wp14:editId="03E39AC1">
                  <wp:extent cx="5181600" cy="2280603"/>
                  <wp:effectExtent l="0" t="0" r="0" b="5715"/>
                  <wp:docPr id="20" name="Imagem 20" descr="C:\Users\Marke\Desktop\PROJETO INTEGRADO B\Qlearning\graph_qlearning_a_0.1_g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ke\Desktop\PROJETO INTEGRADO B\Qlearning\graph_qlearning_a_0.1_g_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91" cy="2297588"/>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DC5184">
        <w:trPr>
          <w:trHeight w:val="300"/>
          <w:jc w:val="center"/>
        </w:trPr>
        <w:tc>
          <w:tcPr>
            <w:tcW w:w="9050"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B2220C" w:rsidRDefault="00B2220C" w:rsidP="00DC5184">
      <w:pPr>
        <w:ind w:firstLine="0"/>
      </w:pPr>
    </w:p>
    <w:p w:rsidR="00DC5184" w:rsidRDefault="00DC5184" w:rsidP="00DC5184">
      <w:pPr>
        <w:ind w:firstLine="0"/>
      </w:pPr>
      <w:r>
        <w:t>O gráfico de aprendizado, na Figura 12, está com a seguinte configuração:</w:t>
      </w:r>
    </w:p>
    <w:p w:rsidR="00DC5184" w:rsidRPr="009D4344" w:rsidRDefault="00DC5184" w:rsidP="00DC5184">
      <w:pPr>
        <w:pStyle w:val="ListParagraph"/>
        <w:numPr>
          <w:ilvl w:val="0"/>
          <w:numId w:val="4"/>
        </w:numPr>
        <w:rPr>
          <w:i/>
        </w:rPr>
      </w:pPr>
      <m:oMath>
        <m:r>
          <w:rPr>
            <w:rFonts w:ascii="Cambria Math" w:hAnsi="Cambria Math"/>
          </w:rPr>
          <m:t>α=0,1- coeficiente de aprendizado;</m:t>
        </m:r>
      </m:oMath>
    </w:p>
    <w:p w:rsidR="00DC5184" w:rsidRDefault="00DC5184" w:rsidP="00DC5184">
      <w:pPr>
        <w:pStyle w:val="ListParagraph"/>
        <w:numPr>
          <w:ilvl w:val="0"/>
          <w:numId w:val="4"/>
        </w:numPr>
      </w:pPr>
      <m:oMath>
        <m:r>
          <w:rPr>
            <w:rFonts w:ascii="Cambria Math" w:hAnsi="Cambria Math"/>
          </w:rPr>
          <m:t>γ=0,75- fator de desconto;</m:t>
        </m:r>
      </m:oMath>
    </w:p>
    <w:p w:rsidR="00DC5184" w:rsidRDefault="00DC5184" w:rsidP="00DC5184">
      <w:pPr>
        <w:pStyle w:val="ListParagraph"/>
        <w:numPr>
          <w:ilvl w:val="0"/>
          <w:numId w:val="4"/>
        </w:numPr>
      </w:pPr>
      <m:oMath>
        <m:r>
          <w:rPr>
            <w:rFonts w:ascii="Cambria Math" w:hAnsi="Cambria Math"/>
          </w:rPr>
          <m:t>iterações=500.</m:t>
        </m:r>
      </m:oMath>
    </w:p>
    <w:p w:rsidR="00DC5184" w:rsidRDefault="00DC5184" w:rsidP="00DC5184">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DC5184">
            <w:pPr>
              <w:spacing w:line="240" w:lineRule="auto"/>
              <w:ind w:firstLine="0"/>
              <w:jc w:val="center"/>
              <w:rPr>
                <w:rFonts w:cs="Arial"/>
              </w:rPr>
            </w:pPr>
            <w:r w:rsidRPr="00E85600">
              <w:rPr>
                <w:rFonts w:cs="Arial"/>
              </w:rPr>
              <w:t xml:space="preserve">Figura </w:t>
            </w:r>
            <w:r>
              <w:rPr>
                <w:rFonts w:cs="Arial"/>
              </w:rPr>
              <w:t>12</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o melhor caminho</w:t>
            </w:r>
          </w:p>
        </w:tc>
      </w:tr>
      <w:tr w:rsidR="00DC5184" w:rsidRPr="00207CA7" w:rsidTr="0057608C">
        <w:trPr>
          <w:trHeight w:val="300"/>
          <w:jc w:val="center"/>
        </w:trPr>
        <w:tc>
          <w:tcPr>
            <w:tcW w:w="8908" w:type="dxa"/>
            <w:tcBorders>
              <w:top w:val="nil"/>
              <w:left w:val="nil"/>
              <w:bottom w:val="nil"/>
              <w:right w:val="nil"/>
            </w:tcBorders>
            <w:shd w:val="clear" w:color="auto" w:fill="auto"/>
            <w:noWrap/>
            <w:vAlign w:val="center"/>
            <w:hideMark/>
          </w:tcPr>
          <w:p w:rsidR="00DC5184" w:rsidRDefault="00DC5184" w:rsidP="0057608C">
            <w:pPr>
              <w:spacing w:line="240" w:lineRule="auto"/>
              <w:ind w:firstLine="0"/>
              <w:jc w:val="center"/>
              <w:rPr>
                <w:rFonts w:ascii="Times New Roman" w:hAnsi="Times New Roman"/>
                <w:sz w:val="20"/>
                <w:szCs w:val="20"/>
              </w:rPr>
            </w:pPr>
          </w:p>
          <w:p w:rsidR="00DC5184" w:rsidRPr="00442B31" w:rsidRDefault="00DC5184" w:rsidP="0057608C">
            <w:pPr>
              <w:spacing w:line="240" w:lineRule="auto"/>
              <w:ind w:firstLine="0"/>
              <w:jc w:val="center"/>
              <w:rPr>
                <w:rFonts w:ascii="Times New Roman" w:hAnsi="Times New Roman"/>
                <w:sz w:val="20"/>
                <w:szCs w:val="20"/>
              </w:rPr>
            </w:pPr>
            <w:r w:rsidRPr="006D53C3">
              <w:rPr>
                <w:rFonts w:ascii="Times New Roman" w:hAnsi="Times New Roman"/>
                <w:noProof/>
                <w:sz w:val="20"/>
                <w:szCs w:val="20"/>
              </w:rPr>
              <w:drawing>
                <wp:inline distT="0" distB="0" distL="0" distR="0" wp14:anchorId="4DB495A2" wp14:editId="23DD588C">
                  <wp:extent cx="5124450" cy="2255449"/>
                  <wp:effectExtent l="0" t="0" r="0" b="0"/>
                  <wp:docPr id="21" name="Imagem 21" descr="C:\Users\Marke\Desktop\PROJETO INTEGRADO B\Qlearning\graph_qlearning_a_0.1_g_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ke\Desktop\PROJETO INTEGRADO B\Qlearning\graph_qlearning_a_0.1_g_0.7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036" cy="2275953"/>
                          </a:xfrm>
                          <a:prstGeom prst="rect">
                            <a:avLst/>
                          </a:prstGeom>
                          <a:noFill/>
                          <a:ln>
                            <a:noFill/>
                          </a:ln>
                        </pic:spPr>
                      </pic:pic>
                    </a:graphicData>
                  </a:graphic>
                </wp:inline>
              </w:drawing>
            </w:r>
          </w:p>
          <w:p w:rsidR="00DC5184" w:rsidRPr="00207CA7" w:rsidRDefault="00DC5184" w:rsidP="0057608C">
            <w:pPr>
              <w:spacing w:line="240" w:lineRule="auto"/>
              <w:ind w:firstLine="0"/>
              <w:jc w:val="center"/>
              <w:rPr>
                <w:rFonts w:ascii="Times New Roman" w:hAnsi="Times New Roman"/>
                <w:sz w:val="20"/>
                <w:szCs w:val="20"/>
              </w:rPr>
            </w:pPr>
          </w:p>
        </w:tc>
      </w:tr>
      <w:tr w:rsidR="00DC5184" w:rsidRPr="00207CA7" w:rsidTr="0057608C">
        <w:trPr>
          <w:trHeight w:val="300"/>
          <w:jc w:val="center"/>
        </w:trPr>
        <w:tc>
          <w:tcPr>
            <w:tcW w:w="8908" w:type="dxa"/>
            <w:tcBorders>
              <w:top w:val="nil"/>
              <w:left w:val="nil"/>
              <w:bottom w:val="nil"/>
              <w:right w:val="nil"/>
            </w:tcBorders>
            <w:shd w:val="clear" w:color="auto" w:fill="auto"/>
            <w:noWrap/>
            <w:vAlign w:val="bottom"/>
            <w:hideMark/>
          </w:tcPr>
          <w:p w:rsidR="00DC5184" w:rsidRPr="00442B31" w:rsidRDefault="00DC5184" w:rsidP="0057608C">
            <w:pPr>
              <w:spacing w:line="240" w:lineRule="auto"/>
              <w:ind w:firstLine="0"/>
              <w:jc w:val="left"/>
              <w:rPr>
                <w:rFonts w:cs="Arial"/>
                <w:sz w:val="20"/>
                <w:szCs w:val="20"/>
                <w:u w:val="single"/>
              </w:rPr>
            </w:pPr>
            <w:r w:rsidRPr="00442B31">
              <w:rPr>
                <w:rFonts w:cs="Arial"/>
                <w:sz w:val="20"/>
                <w:szCs w:val="20"/>
              </w:rPr>
              <w:t>Fonte: do autor</w:t>
            </w:r>
          </w:p>
        </w:tc>
      </w:tr>
    </w:tbl>
    <w:p w:rsidR="00DC5184" w:rsidRDefault="00DC5184" w:rsidP="00DC5184">
      <w:pPr>
        <w:ind w:firstLine="0"/>
      </w:pPr>
    </w:p>
    <w:p w:rsidR="00D9702C" w:rsidRDefault="00D95975" w:rsidP="000E2011">
      <w:pPr>
        <w:ind w:firstLine="0"/>
      </w:pPr>
      <w:r>
        <w:tab/>
        <w:t xml:space="preserve">O código completo </w:t>
      </w:r>
      <w:r w:rsidR="002B1FEE">
        <w:t>encontra-se no Anexo A</w:t>
      </w:r>
      <w:r>
        <w:t xml:space="preserve">. </w:t>
      </w:r>
    </w:p>
    <w:p w:rsidR="007D3D6F" w:rsidRDefault="007D3D6F" w:rsidP="00307EF8">
      <w:pPr>
        <w:pStyle w:val="Heading2"/>
      </w:pPr>
      <w:r>
        <w:lastRenderedPageBreak/>
        <w:t xml:space="preserve"> </w:t>
      </w:r>
      <w:bookmarkStart w:id="39" w:name="_Toc454731871"/>
      <w:r>
        <w:t>Adaptação do método Q-learning para controle de trânsito</w:t>
      </w:r>
      <w:bookmarkEnd w:id="39"/>
    </w:p>
    <w:p w:rsidR="007D3D6F" w:rsidRDefault="007D3D6F" w:rsidP="007D3D6F">
      <w:r>
        <w:t>O primeiro passo para implementação do Q-Learning</w:t>
      </w:r>
      <w:r w:rsidR="009225D6">
        <w:t xml:space="preserve"> em um controle de trânsito</w:t>
      </w:r>
      <w:r>
        <w:t xml:space="preserve"> </w:t>
      </w:r>
      <w:r w:rsidR="00341BB9">
        <w:t>é a definição dos parâmetros básicos do algoritmo.</w:t>
      </w:r>
    </w:p>
    <w:p w:rsidR="00341BB9" w:rsidRDefault="00341BB9" w:rsidP="00341BB9">
      <w:r>
        <w:t xml:space="preserve">A </w:t>
      </w:r>
      <w:r w:rsidR="00AF122E">
        <w:t xml:space="preserve">função de </w:t>
      </w:r>
      <w:r>
        <w:t xml:space="preserve">recompensa foi definida </w:t>
      </w:r>
      <w:r w:rsidR="00FC1AE8">
        <w:t>dependendo do tamanho da fila de veículos a cada ciclo do semáforo.</w:t>
      </w:r>
      <w:r>
        <w:t xml:space="preserve"> Cada ciclo representa a soma do tempo que um semáforo permanece verde com o tempo que ele permanece vermelho.</w:t>
      </w:r>
    </w:p>
    <w:p w:rsidR="00341BB9" w:rsidRDefault="00341BB9" w:rsidP="00341BB9">
      <w:r>
        <w:t>Os estados são o número total de veículos em cada via da esquina</w:t>
      </w:r>
      <w:r w:rsidR="009225D6">
        <w:t xml:space="preserve"> e o ciclo do semáforo</w:t>
      </w:r>
      <w:r>
        <w:t>.</w:t>
      </w:r>
    </w:p>
    <w:p w:rsidR="00341BB9" w:rsidRDefault="00341BB9" w:rsidP="00341BB9">
      <w:r>
        <w:t>As ações foram definidas como a mudança de tempo em que um semáforo permanece em verde e vermelho, dentro de um ciclo.</w:t>
      </w:r>
    </w:p>
    <w:p w:rsidR="00307EF8" w:rsidRDefault="00307EF8" w:rsidP="00307EF8">
      <w:pPr>
        <w:pStyle w:val="Heading2"/>
      </w:pPr>
      <w:r>
        <w:t xml:space="preserve"> </w:t>
      </w:r>
      <w:bookmarkStart w:id="40" w:name="_Toc454731872"/>
      <w:r>
        <w:t>definição do ambiente de simulação</w:t>
      </w:r>
      <w:bookmarkEnd w:id="40"/>
    </w:p>
    <w:p w:rsidR="00371CDD" w:rsidRDefault="00FD272C" w:rsidP="00307EF8">
      <w:r>
        <w:t xml:space="preserve">Foi necessário a criação de um ambiente de simulação para testes, criado no software MATLAB, sendo </w:t>
      </w:r>
      <w:r w:rsidR="007D3D6F">
        <w:t xml:space="preserve">necessário definir todos os parâmetros do ambiente onde o </w:t>
      </w:r>
      <w:r w:rsidR="007D3D6F" w:rsidRPr="009225D6">
        <w:rPr>
          <w:i/>
        </w:rPr>
        <w:t>Q-Learning</w:t>
      </w:r>
      <w:r w:rsidR="007D3D6F">
        <w:t xml:space="preserve"> será implementado, como número de semáforos, tamanho da quadra, direção onde os veículos podem seguir, o tamanho médio de um veículo, a distância média entre dois veículos e a aceleração média do veículo, quantidade de veículos que entram em cada via em um ciclo do semáforo</w:t>
      </w:r>
      <w:r w:rsidR="00AF122E">
        <w:t xml:space="preserve">. </w:t>
      </w:r>
    </w:p>
    <w:p w:rsidR="004D013B" w:rsidRDefault="004D013B" w:rsidP="004D013B">
      <w:pPr>
        <w:pStyle w:val="Heading3"/>
      </w:pPr>
      <w:bookmarkStart w:id="41" w:name="_Toc454731873"/>
      <w:r>
        <w:t>o espaço do ambiente de simulação</w:t>
      </w:r>
      <w:bookmarkEnd w:id="41"/>
    </w:p>
    <w:p w:rsidR="00371CDD" w:rsidRDefault="00371CDD" w:rsidP="00371CDD">
      <w:r>
        <w:t xml:space="preserve">A simulação foi feita com apenas uma esquina, para simplificar a implementação, </w:t>
      </w:r>
      <w:r w:rsidR="00B254AB">
        <w:t>e</w:t>
      </w:r>
      <w:r>
        <w:t xml:space="preserve"> ap</w:t>
      </w:r>
      <w:r w:rsidR="00D7148B">
        <w:t>enas dois semáforos, a figura 13</w:t>
      </w:r>
      <w:r>
        <w:t xml:space="preserve"> mostra de forma gráfica </w:t>
      </w:r>
      <w:r w:rsidR="00B254AB">
        <w:t>uma representação desta esquina, indicando os possíveis sentidos que os carros em cada via podem seguir.</w:t>
      </w:r>
      <w:r>
        <w:t xml:space="preserve">  </w:t>
      </w:r>
      <w:r w:rsidR="004D013B">
        <w:t>Cada quadra tem um tamanho de 100 metros por 100 metros.</w:t>
      </w:r>
      <w:r w:rsidR="00B2220C">
        <w:t xml:space="preserve"> </w:t>
      </w:r>
    </w:p>
    <w:p w:rsidR="00B2220C" w:rsidRDefault="00B2220C" w:rsidP="00B2220C">
      <w:pPr>
        <w:ind w:firstLine="720"/>
      </w:pPr>
      <w:r>
        <w:t>O modelo contém duas vias, na via A os veículos podem apenas continuar em frente ou virar para esquerda, e na via B os veículos podem seguir em frente ou virar para esquerda. As duas vias contêm apenas uma mão, ou seja, um único sentido de tráfego.</w:t>
      </w:r>
    </w:p>
    <w:p w:rsidR="00B2220C" w:rsidRDefault="00B2220C" w:rsidP="00371CDD"/>
    <w:p w:rsidR="007134B3" w:rsidRDefault="007134B3" w:rsidP="00371CDD"/>
    <w:tbl>
      <w:tblPr>
        <w:tblW w:w="8908" w:type="dxa"/>
        <w:jc w:val="center"/>
        <w:tblCellMar>
          <w:left w:w="70" w:type="dxa"/>
          <w:right w:w="70" w:type="dxa"/>
        </w:tblCellMar>
        <w:tblLook w:val="04A0" w:firstRow="1" w:lastRow="0" w:firstColumn="1" w:lastColumn="0" w:noHBand="0" w:noVBand="1"/>
      </w:tblPr>
      <w:tblGrid>
        <w:gridCol w:w="8908"/>
      </w:tblGrid>
      <w:tr w:rsidR="007134B3" w:rsidRPr="00207CA7" w:rsidTr="00D7148B">
        <w:trPr>
          <w:trHeight w:val="300"/>
          <w:jc w:val="center"/>
        </w:trPr>
        <w:tc>
          <w:tcPr>
            <w:tcW w:w="8908" w:type="dxa"/>
            <w:tcBorders>
              <w:top w:val="nil"/>
              <w:left w:val="nil"/>
              <w:bottom w:val="nil"/>
              <w:right w:val="nil"/>
            </w:tcBorders>
            <w:shd w:val="clear" w:color="auto" w:fill="auto"/>
            <w:noWrap/>
            <w:vAlign w:val="bottom"/>
            <w:hideMark/>
          </w:tcPr>
          <w:p w:rsidR="007134B3" w:rsidRPr="00442B31" w:rsidRDefault="007134B3" w:rsidP="00D7148B">
            <w:pPr>
              <w:spacing w:line="240" w:lineRule="auto"/>
              <w:ind w:firstLine="0"/>
              <w:jc w:val="center"/>
              <w:rPr>
                <w:rFonts w:cs="Arial"/>
              </w:rPr>
            </w:pPr>
            <w:r w:rsidRPr="00E85600">
              <w:rPr>
                <w:rFonts w:cs="Arial"/>
              </w:rPr>
              <w:lastRenderedPageBreak/>
              <w:t xml:space="preserve">Figura </w:t>
            </w:r>
            <w:r w:rsidR="00D7148B">
              <w:rPr>
                <w:rFonts w:cs="Arial"/>
              </w:rPr>
              <w:t>13</w:t>
            </w:r>
            <w:r w:rsidRPr="00E85600">
              <w:rPr>
                <w:rFonts w:cs="Arial"/>
              </w:rPr>
              <w:t xml:space="preserve"> </w:t>
            </w:r>
            <w:r w:rsidR="00D7148B">
              <w:rPr>
                <w:rFonts w:cs="Arial"/>
              </w:rPr>
              <w:t>– Ambiente de simulação</w:t>
            </w:r>
          </w:p>
        </w:tc>
      </w:tr>
      <w:tr w:rsidR="007134B3" w:rsidRPr="00207CA7" w:rsidTr="00D7148B">
        <w:trPr>
          <w:trHeight w:val="300"/>
          <w:jc w:val="center"/>
        </w:trPr>
        <w:tc>
          <w:tcPr>
            <w:tcW w:w="8908" w:type="dxa"/>
            <w:tcBorders>
              <w:top w:val="nil"/>
              <w:left w:val="nil"/>
              <w:bottom w:val="nil"/>
              <w:right w:val="nil"/>
            </w:tcBorders>
            <w:shd w:val="clear" w:color="auto" w:fill="auto"/>
            <w:noWrap/>
            <w:vAlign w:val="center"/>
            <w:hideMark/>
          </w:tcPr>
          <w:p w:rsidR="007134B3" w:rsidRDefault="007134B3" w:rsidP="00D7148B">
            <w:pPr>
              <w:spacing w:line="240" w:lineRule="auto"/>
              <w:ind w:firstLine="0"/>
              <w:jc w:val="center"/>
              <w:rPr>
                <w:rFonts w:ascii="Times New Roman" w:hAnsi="Times New Roman"/>
                <w:sz w:val="20"/>
                <w:szCs w:val="20"/>
              </w:rPr>
            </w:pPr>
          </w:p>
          <w:p w:rsidR="007134B3" w:rsidRPr="00442B31" w:rsidRDefault="007134B3" w:rsidP="00D7148B">
            <w:pPr>
              <w:spacing w:line="240" w:lineRule="auto"/>
              <w:ind w:firstLine="0"/>
              <w:jc w:val="center"/>
              <w:rPr>
                <w:rFonts w:ascii="Times New Roman" w:hAnsi="Times New Roman"/>
                <w:sz w:val="20"/>
                <w:szCs w:val="20"/>
              </w:rPr>
            </w:pPr>
          </w:p>
          <w:p w:rsidR="007134B3" w:rsidRPr="00207CA7" w:rsidRDefault="007134B3" w:rsidP="007134B3">
            <w:pPr>
              <w:spacing w:line="240" w:lineRule="auto"/>
              <w:ind w:firstLine="0"/>
              <w:jc w:val="center"/>
              <w:rPr>
                <w:rFonts w:ascii="Times New Roman" w:hAnsi="Times New Roman"/>
                <w:sz w:val="20"/>
                <w:szCs w:val="20"/>
              </w:rPr>
            </w:pPr>
            <w:r>
              <w:rPr>
                <w:noProof/>
              </w:rPr>
              <mc:AlternateContent>
                <mc:Choice Requires="wpg">
                  <w:drawing>
                    <wp:anchor distT="0" distB="0" distL="114300" distR="114300" simplePos="0" relativeHeight="251671552" behindDoc="0" locked="0" layoutInCell="1" allowOverlap="1" wp14:anchorId="7D9AAD86" wp14:editId="31FFF680">
                      <wp:simplePos x="0" y="0"/>
                      <wp:positionH relativeFrom="column">
                        <wp:posOffset>545465</wp:posOffset>
                      </wp:positionH>
                      <wp:positionV relativeFrom="paragraph">
                        <wp:posOffset>1410335</wp:posOffset>
                      </wp:positionV>
                      <wp:extent cx="3683000" cy="1925320"/>
                      <wp:effectExtent l="0" t="0" r="0" b="0"/>
                      <wp:wrapNone/>
                      <wp:docPr id="4" name="Grupo 4"/>
                      <wp:cNvGraphicFramePr/>
                      <a:graphic xmlns:a="http://schemas.openxmlformats.org/drawingml/2006/main">
                        <a:graphicData uri="http://schemas.microsoft.com/office/word/2010/wordprocessingGroup">
                          <wpg:wgp>
                            <wpg:cNvGrpSpPr/>
                            <wpg:grpSpPr>
                              <a:xfrm>
                                <a:off x="0" y="0"/>
                                <a:ext cx="3683000" cy="1925320"/>
                                <a:chOff x="-323850" y="-3933825"/>
                                <a:chExt cx="3683000" cy="1925320"/>
                              </a:xfrm>
                            </wpg:grpSpPr>
                            <wps:wsp>
                              <wps:cNvPr id="217" name="Caixa de Texto 2"/>
                              <wps:cNvSpPr txBox="1">
                                <a:spLocks noChangeArrowheads="1"/>
                              </wps:cNvSpPr>
                              <wps:spPr bwMode="auto">
                                <a:xfrm>
                                  <a:off x="-323850" y="-3933825"/>
                                  <a:ext cx="2244725" cy="363220"/>
                                </a:xfrm>
                                <a:prstGeom prst="rect">
                                  <a:avLst/>
                                </a:prstGeom>
                                <a:noFill/>
                                <a:ln w="9525">
                                  <a:noFill/>
                                  <a:miter lim="800000"/>
                                  <a:headEnd/>
                                  <a:tailEnd/>
                                </a:ln>
                              </wps:spPr>
                              <wps:txbx>
                                <w:txbxContent>
                                  <w:p w:rsidR="00AB591B" w:rsidRDefault="00AB591B">
                                    <w:r>
                                      <w:t>Via A</w:t>
                                    </w:r>
                                  </w:p>
                                </w:txbxContent>
                              </wps:txbx>
                              <wps:bodyPr rot="0" vert="horz" wrap="square" lIns="91440" tIns="45720" rIns="91440" bIns="45720" anchor="t" anchorCtr="0">
                                <a:spAutoFit/>
                              </wps:bodyPr>
                            </wps:wsp>
                            <wps:wsp>
                              <wps:cNvPr id="3" name="Caixa de Texto 2"/>
                              <wps:cNvSpPr txBox="1">
                                <a:spLocks noChangeArrowheads="1"/>
                              </wps:cNvSpPr>
                              <wps:spPr bwMode="auto">
                                <a:xfrm>
                                  <a:off x="1114425" y="-2371725"/>
                                  <a:ext cx="2244725" cy="363220"/>
                                </a:xfrm>
                                <a:prstGeom prst="rect">
                                  <a:avLst/>
                                </a:prstGeom>
                                <a:noFill/>
                                <a:ln w="9525">
                                  <a:noFill/>
                                  <a:miter lim="800000"/>
                                  <a:headEnd/>
                                  <a:tailEnd/>
                                </a:ln>
                              </wps:spPr>
                              <wps:txbx>
                                <w:txbxContent>
                                  <w:p w:rsidR="00AB591B" w:rsidRDefault="00AB591B" w:rsidP="004D013B">
                                    <w:r>
                                      <w:t>Via B</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upo 4" o:spid="_x0000_s1028" style="position:absolute;left:0;text-align:left;margin-left:42.95pt;margin-top:111.05pt;width:290pt;height:151.6pt;z-index:251671552;mso-width-relative:margin;mso-height-relative:margin" coordorigin="-3238,-39338" coordsize="36830,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">
                      <v:shapetype id="_x0000_t202" coordsize="21600,21600" o:spt="202" path="m,l,21600r21600,l21600,xe">
                        <v:stroke joinstyle="miter"/>
                        <v:path gradientshapeok="t" o:connecttype="rect"/>
                      </v:shapetype>
                      <v:shape id="Caixa de Texto 2" o:spid="_x0000_s1029" type="#_x0000_t202" style="position:absolute;left:-3238;top:-39338;width:22446;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AB591B" w:rsidRDefault="00AB591B">
                              <w:r>
                                <w:t>Via A</w:t>
                              </w:r>
                            </w:p>
                          </w:txbxContent>
                        </v:textbox>
                      </v:shape>
                      <v:shape id="Caixa de Texto 2" o:spid="_x0000_s1030" type="#_x0000_t202" style="position:absolute;left:11144;top:-23717;width:22447;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AB591B" w:rsidRDefault="00AB591B" w:rsidP="004D013B">
                              <w:r>
                                <w:t>Via B</w:t>
                              </w:r>
                            </w:p>
                          </w:txbxContent>
                        </v:textbox>
                      </v:shape>
                    </v:group>
                  </w:pict>
                </mc:Fallback>
              </mc:AlternateContent>
            </w:r>
            <w:r>
              <w:rPr>
                <w:noProof/>
              </w:rPr>
              <w:drawing>
                <wp:inline distT="0" distB="0" distL="0" distR="0" wp14:anchorId="43A05A0D" wp14:editId="79AB7E7C">
                  <wp:extent cx="3500651" cy="3257550"/>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6315" cy="3262821"/>
                          </a:xfrm>
                          <a:prstGeom prst="rect">
                            <a:avLst/>
                          </a:prstGeom>
                        </pic:spPr>
                      </pic:pic>
                    </a:graphicData>
                  </a:graphic>
                </wp:inline>
              </w:drawing>
            </w:r>
          </w:p>
        </w:tc>
      </w:tr>
      <w:tr w:rsidR="007134B3" w:rsidRPr="00207CA7" w:rsidTr="00D7148B">
        <w:trPr>
          <w:trHeight w:val="300"/>
          <w:jc w:val="center"/>
        </w:trPr>
        <w:tc>
          <w:tcPr>
            <w:tcW w:w="8908" w:type="dxa"/>
            <w:tcBorders>
              <w:top w:val="nil"/>
              <w:left w:val="nil"/>
              <w:bottom w:val="nil"/>
              <w:right w:val="nil"/>
            </w:tcBorders>
            <w:shd w:val="clear" w:color="auto" w:fill="auto"/>
            <w:noWrap/>
            <w:vAlign w:val="bottom"/>
            <w:hideMark/>
          </w:tcPr>
          <w:p w:rsidR="007134B3" w:rsidRPr="00442B31" w:rsidRDefault="007134B3" w:rsidP="00D7148B">
            <w:pPr>
              <w:spacing w:line="240" w:lineRule="auto"/>
              <w:ind w:firstLine="0"/>
              <w:jc w:val="left"/>
              <w:rPr>
                <w:rFonts w:cs="Arial"/>
                <w:sz w:val="20"/>
                <w:szCs w:val="20"/>
                <w:u w:val="single"/>
              </w:rPr>
            </w:pPr>
            <w:r w:rsidRPr="00442B31">
              <w:rPr>
                <w:rFonts w:cs="Arial"/>
                <w:sz w:val="20"/>
                <w:szCs w:val="20"/>
              </w:rPr>
              <w:t>Fonte: do autor</w:t>
            </w:r>
          </w:p>
        </w:tc>
      </w:tr>
    </w:tbl>
    <w:p w:rsidR="007134B3" w:rsidRDefault="007134B3" w:rsidP="00371CDD"/>
    <w:p w:rsidR="004D013B" w:rsidRDefault="004D013B">
      <w:pPr>
        <w:ind w:firstLine="0"/>
      </w:pPr>
    </w:p>
    <w:p w:rsidR="004D013B" w:rsidRDefault="004D013B" w:rsidP="00FD272C">
      <w:pPr>
        <w:pStyle w:val="Heading3"/>
      </w:pPr>
      <w:bookmarkStart w:id="42" w:name="_Toc454731874"/>
      <w:r>
        <w:t>a física do ambiente de simulação</w:t>
      </w:r>
      <w:bookmarkEnd w:id="42"/>
    </w:p>
    <w:p w:rsidR="00313BE7" w:rsidRDefault="004D013B" w:rsidP="00FD272C">
      <w:pPr>
        <w:ind w:firstLine="720"/>
      </w:pPr>
      <w:r>
        <w:t>Embora simples, este ambiente deve o</w:t>
      </w:r>
      <w:r w:rsidR="00313BE7">
        <w:t>bedecer algumas regras físicas</w:t>
      </w:r>
      <w:r>
        <w:t xml:space="preserve">, para que os dados adquiridos </w:t>
      </w:r>
      <w:r w:rsidR="00313BE7">
        <w:t xml:space="preserve">na simulação </w:t>
      </w:r>
      <w:r>
        <w:t xml:space="preserve">tenham certa validade </w:t>
      </w:r>
      <w:r w:rsidR="00313BE7">
        <w:t>quando comparados a</w:t>
      </w:r>
      <w:r>
        <w:t xml:space="preserve"> um modelo real. </w:t>
      </w:r>
    </w:p>
    <w:p w:rsidR="00BD03B0" w:rsidRDefault="00D7148B" w:rsidP="00313BE7">
      <w:pPr>
        <w:ind w:firstLine="720"/>
      </w:pPr>
      <w:r>
        <w:t>A tabela 2</w:t>
      </w:r>
      <w:r w:rsidR="00313BE7">
        <w:t xml:space="preserve"> mostra as informações necessárias para a simulação baseado na posição em que o veículo está na fila de espera em uma das vias. </w:t>
      </w:r>
      <w:r w:rsidR="00B254AB">
        <w:t xml:space="preserve">O tamanho </w:t>
      </w:r>
      <w:r w:rsidR="00B254AB" w:rsidRPr="00FD272C">
        <w:t xml:space="preserve">médio </w:t>
      </w:r>
      <w:r w:rsidR="00FD272C">
        <w:t>dos</w:t>
      </w:r>
      <w:r w:rsidR="00B254AB">
        <w:t xml:space="preserve"> veículo</w:t>
      </w:r>
      <w:r w:rsidR="00FD272C">
        <w:t>s</w:t>
      </w:r>
      <w:r w:rsidR="00B254AB">
        <w:t xml:space="preserve"> foi definido através de uma média de uma lista de veículos</w:t>
      </w:r>
      <w:r w:rsidR="00FD272C">
        <w:t xml:space="preserve"> mais populares</w:t>
      </w:r>
      <w:r w:rsidR="00B254AB">
        <w:t xml:space="preserve"> que circulam no Brasil. </w:t>
      </w:r>
      <w:r w:rsidR="00FD272C">
        <w:t xml:space="preserve">A aceleração foi definida pela média de aceleração destes </w:t>
      </w:r>
      <w:r w:rsidR="003A36BF">
        <w:t xml:space="preserve">veículos </w:t>
      </w:r>
      <w:r w:rsidR="00FD272C">
        <w:t>consultando</w:t>
      </w:r>
      <w:r w:rsidR="003A36BF">
        <w:t xml:space="preserve"> as informações técnicas fornecidas pelos fabricantes</w:t>
      </w:r>
      <w:r w:rsidR="00FD272C">
        <w:t xml:space="preserve"> </w:t>
      </w:r>
    </w:p>
    <w:p w:rsidR="00AF67F3" w:rsidRDefault="00AF67F3" w:rsidP="00313BE7">
      <w:r>
        <w:t xml:space="preserve">A </w:t>
      </w:r>
      <w:r w:rsidR="003A36BF">
        <w:t>construção dos dados da tabela 2</w:t>
      </w:r>
      <w:r>
        <w:t xml:space="preserve"> foi </w:t>
      </w:r>
      <w:r w:rsidR="003A36BF">
        <w:t>construída</w:t>
      </w:r>
      <w:r>
        <w:t xml:space="preserve"> a partir das</w:t>
      </w:r>
      <w:r w:rsidR="009225D6">
        <w:t xml:space="preserve"> equações</w:t>
      </w:r>
      <w:r>
        <w:t xml:space="preserve"> b</w:t>
      </w:r>
      <w:r w:rsidR="009225D6">
        <w:t xml:space="preserve">ásicas de </w:t>
      </w:r>
      <w:r>
        <w:t>mecânica clássica newtoniana.</w:t>
      </w:r>
    </w:p>
    <w:p w:rsidR="00313BE7" w:rsidRDefault="00313BE7" w:rsidP="00313BE7">
      <w:pPr>
        <w:rPr>
          <w:b/>
        </w:rPr>
      </w:pPr>
      <w:r>
        <w:lastRenderedPageBreak/>
        <w:t xml:space="preserve">Nesta simulação a velocidade máxima permitida será de 40 km/h, velocidade </w:t>
      </w:r>
      <w:r w:rsidR="00D7148B">
        <w:t>comum em vias urbanas no Brasi</w:t>
      </w:r>
      <w:r w:rsidR="003A36BF">
        <w:t>l</w:t>
      </w:r>
      <w:r w:rsidR="00D7148B">
        <w:t>.</w:t>
      </w:r>
      <w:r w:rsidR="00790AB7">
        <w:t xml:space="preserve"> E o tempo de um ciclo do semáforo (tempo de sinal verde mais o tempo de sinal vermelho será de 60 segundos), o que significa que quando um dos semáforos estiver com 35 segundos verde o outro estará com 25 segundos, e assim por diante.</w:t>
      </w:r>
    </w:p>
    <w:p w:rsidR="00AF67F3" w:rsidRDefault="00AF67F3" w:rsidP="00313BE7">
      <w:pPr>
        <w:rPr>
          <w:b/>
        </w:rPr>
      </w:pPr>
    </w:p>
    <w:p w:rsidR="00D7148B" w:rsidRDefault="00D7148B" w:rsidP="00D7148B">
      <w:pPr>
        <w:jc w:val="center"/>
      </w:pPr>
      <w:r>
        <w:t>Tabela 2 – Dados necessários para a simulação</w:t>
      </w:r>
    </w:p>
    <w:tbl>
      <w:tblPr>
        <w:tblpPr w:leftFromText="141" w:rightFromText="141" w:vertAnchor="text" w:horzAnchor="margin" w:tblpY="184"/>
        <w:tblW w:w="0" w:type="auto"/>
        <w:tblLayout w:type="fixed"/>
        <w:tblCellMar>
          <w:left w:w="70" w:type="dxa"/>
          <w:right w:w="70" w:type="dxa"/>
        </w:tblCellMar>
        <w:tblLook w:val="04A0" w:firstRow="1" w:lastRow="0" w:firstColumn="1" w:lastColumn="0" w:noHBand="0" w:noVBand="1"/>
      </w:tblPr>
      <w:tblGrid>
        <w:gridCol w:w="817"/>
        <w:gridCol w:w="1030"/>
        <w:gridCol w:w="983"/>
        <w:gridCol w:w="1276"/>
        <w:gridCol w:w="851"/>
        <w:gridCol w:w="1275"/>
        <w:gridCol w:w="851"/>
        <w:gridCol w:w="709"/>
        <w:gridCol w:w="1036"/>
      </w:tblGrid>
      <w:tr w:rsidR="006529BA" w:rsidRPr="006529BA" w:rsidTr="006529BA">
        <w:trPr>
          <w:cantSplit/>
          <w:trHeight w:val="1550"/>
        </w:trPr>
        <w:tc>
          <w:tcPr>
            <w:tcW w:w="817" w:type="dxa"/>
            <w:tcBorders>
              <w:top w:val="single" w:sz="4" w:space="0" w:color="auto"/>
              <w:left w:val="single" w:sz="4" w:space="0" w:color="auto"/>
              <w:bottom w:val="single" w:sz="4" w:space="0" w:color="auto"/>
              <w:right w:val="single" w:sz="4" w:space="0" w:color="auto"/>
            </w:tcBorders>
            <w:shd w:val="clear" w:color="auto" w:fill="auto"/>
            <w:noWrap/>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POSIÇÃO</w:t>
            </w:r>
          </w:p>
        </w:tc>
        <w:tc>
          <w:tcPr>
            <w:tcW w:w="1030"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DISTANCIA DO SEMÁFORO (m)</w:t>
            </w:r>
          </w:p>
        </w:tc>
        <w:tc>
          <w:tcPr>
            <w:tcW w:w="983"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ATINGIR 40km/h (s)</w:t>
            </w:r>
          </w:p>
        </w:tc>
        <w:tc>
          <w:tcPr>
            <w:tcW w:w="1276"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O SEMÁFORO (s)</w:t>
            </w:r>
          </w:p>
        </w:tc>
        <w:tc>
          <w:tcPr>
            <w:tcW w:w="851"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DISTÂNCIA PERCORRIDA ACELERANDO</w:t>
            </w:r>
          </w:p>
        </w:tc>
        <w:tc>
          <w:tcPr>
            <w:tcW w:w="1275"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ATRASO (s)</w:t>
            </w:r>
          </w:p>
        </w:tc>
        <w:tc>
          <w:tcPr>
            <w:tcW w:w="851"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DISTANCIA RESTANTE APÓS 40km/h</w:t>
            </w:r>
          </w:p>
        </w:tc>
        <w:tc>
          <w:tcPr>
            <w:tcW w:w="709"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ATÉ O SEMÁFORO a 40km/h(s)</w:t>
            </w:r>
          </w:p>
        </w:tc>
        <w:tc>
          <w:tcPr>
            <w:tcW w:w="1036" w:type="dxa"/>
            <w:tcBorders>
              <w:top w:val="single" w:sz="4" w:space="0" w:color="auto"/>
              <w:left w:val="nil"/>
              <w:bottom w:val="single" w:sz="4" w:space="0" w:color="auto"/>
              <w:right w:val="single" w:sz="4" w:space="0" w:color="auto"/>
            </w:tcBorders>
            <w:shd w:val="clear" w:color="auto" w:fill="auto"/>
            <w:textDirection w:val="tbRl"/>
            <w:vAlign w:val="center"/>
            <w:hideMark/>
          </w:tcPr>
          <w:p w:rsidR="006529BA" w:rsidRPr="006529BA" w:rsidRDefault="006529BA" w:rsidP="006529BA">
            <w:pPr>
              <w:spacing w:line="240" w:lineRule="auto"/>
              <w:ind w:left="113" w:right="113" w:firstLine="0"/>
              <w:jc w:val="center"/>
              <w:rPr>
                <w:rFonts w:ascii="Calibri" w:hAnsi="Calibri"/>
                <w:b/>
                <w:bCs/>
                <w:color w:val="000000"/>
                <w:sz w:val="18"/>
              </w:rPr>
            </w:pPr>
            <w:r w:rsidRPr="006529BA">
              <w:rPr>
                <w:rFonts w:ascii="Calibri" w:hAnsi="Calibri"/>
                <w:b/>
                <w:bCs/>
                <w:color w:val="000000"/>
                <w:sz w:val="18"/>
              </w:rPr>
              <w:t>TEMPO ACUMULADO (s)</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5.6</w:t>
            </w: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4.03</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12.68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3.37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12.68</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19.02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4.21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19.02</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8.71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4.91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25.36</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10.91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31.7</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5.52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31.70</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13.02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38.04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6.07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6.933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6.224</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21.30</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44.38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6.58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13.273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6.794</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23.87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50.72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7.05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19.613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7.365</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26.41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57.06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7.49</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25.953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7.936</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28.92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7.90</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32.293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8.506</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31.41</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11</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69.74</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8.30</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16.5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38.633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9.077</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33.87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12</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76.08</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8.67</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44.973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9.648</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36.32</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13</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82.42</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9.04</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19.5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51.313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10.218</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38.75</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14</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88.76</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9.38</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21</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57.653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10.789</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41.17</w:t>
            </w:r>
          </w:p>
        </w:tc>
      </w:tr>
      <w:tr w:rsidR="006529BA" w:rsidRPr="006529BA" w:rsidTr="00530E1C">
        <w:trPr>
          <w:trHeight w:val="315"/>
        </w:trPr>
        <w:tc>
          <w:tcPr>
            <w:tcW w:w="817" w:type="dxa"/>
            <w:tcBorders>
              <w:top w:val="nil"/>
              <w:left w:val="single" w:sz="4" w:space="0" w:color="auto"/>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15</w:t>
            </w:r>
          </w:p>
        </w:tc>
        <w:tc>
          <w:tcPr>
            <w:tcW w:w="1030"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95.1</w:t>
            </w:r>
          </w:p>
        </w:tc>
        <w:tc>
          <w:tcPr>
            <w:tcW w:w="983" w:type="dxa"/>
            <w:vMerge/>
            <w:tcBorders>
              <w:top w:val="nil"/>
              <w:left w:val="single" w:sz="4" w:space="0" w:color="auto"/>
              <w:bottom w:val="single" w:sz="4" w:space="0" w:color="auto"/>
              <w:right w:val="single" w:sz="4" w:space="0" w:color="auto"/>
            </w:tcBorders>
            <w:vAlign w:val="center"/>
            <w:hideMark/>
          </w:tcPr>
          <w:p w:rsidR="006529BA" w:rsidRPr="006529BA" w:rsidRDefault="006529BA" w:rsidP="00530E1C">
            <w:pPr>
              <w:spacing w:line="240" w:lineRule="auto"/>
              <w:ind w:firstLine="0"/>
              <w:jc w:val="cente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9.72</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31.11</w:t>
            </w:r>
          </w:p>
        </w:tc>
        <w:tc>
          <w:tcPr>
            <w:tcW w:w="1275"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22.5</w:t>
            </w:r>
          </w:p>
        </w:tc>
        <w:tc>
          <w:tcPr>
            <w:tcW w:w="851"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63.993</w:t>
            </w:r>
          </w:p>
        </w:tc>
        <w:tc>
          <w:tcPr>
            <w:tcW w:w="709"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11.360</w:t>
            </w:r>
          </w:p>
        </w:tc>
        <w:tc>
          <w:tcPr>
            <w:tcW w:w="1036" w:type="dxa"/>
            <w:tcBorders>
              <w:top w:val="nil"/>
              <w:left w:val="nil"/>
              <w:bottom w:val="single" w:sz="4" w:space="0" w:color="auto"/>
              <w:right w:val="single" w:sz="4" w:space="0" w:color="auto"/>
            </w:tcBorders>
            <w:shd w:val="clear" w:color="auto" w:fill="auto"/>
            <w:noWrap/>
            <w:vAlign w:val="center"/>
            <w:hideMark/>
          </w:tcPr>
          <w:p w:rsidR="006529BA" w:rsidRPr="006529BA" w:rsidRDefault="006529BA" w:rsidP="00530E1C">
            <w:pPr>
              <w:spacing w:line="240" w:lineRule="auto"/>
              <w:ind w:firstLine="0"/>
              <w:jc w:val="center"/>
              <w:rPr>
                <w:rFonts w:ascii="Calibri" w:hAnsi="Calibri"/>
                <w:color w:val="000000"/>
              </w:rPr>
            </w:pPr>
            <w:r w:rsidRPr="006529BA">
              <w:rPr>
                <w:rFonts w:ascii="Calibri" w:hAnsi="Calibri"/>
                <w:color w:val="000000"/>
              </w:rPr>
              <w:t>43.58</w:t>
            </w:r>
          </w:p>
        </w:tc>
      </w:tr>
    </w:tbl>
    <w:p w:rsidR="00AF67F3" w:rsidRPr="00D7148B" w:rsidRDefault="00AF67F3" w:rsidP="00313BE7"/>
    <w:p w:rsidR="00B254AB" w:rsidRDefault="00D7148B" w:rsidP="003A36BF">
      <w:r w:rsidRPr="00D7148B">
        <w:t>Com estes dados</w:t>
      </w:r>
      <w:r>
        <w:t xml:space="preserve"> é possível definir quantos carros passam em um determinado tempo que o semáforo permaneça verde, levando em consideração sua posição na fila, sua aceleração até atingir 40 km/h, </w:t>
      </w:r>
      <w:r w:rsidR="003A36BF">
        <w:t xml:space="preserve">e o tempo de atraso dado a posição na fila. A última coluna da tabela 2 mostra os tempos finais necessários para um carro em determinada posição ultrapassar o semáforo, por exemplo, com </w:t>
      </w:r>
      <w:r w:rsidR="003A36BF">
        <w:lastRenderedPageBreak/>
        <w:t>40 segundos de tempo no sinal verde é possível atravessar até 13 carros. Uma simulação mais precisa teria que levar em consideração a aceleração variada de cada veículo, que alteraria o fluxo de veículos em cada ciclo. E</w:t>
      </w:r>
      <w:r w:rsidR="00AF67F3">
        <w:t xml:space="preserve"> número de veículos que entram em</w:t>
      </w:r>
      <w:r w:rsidR="00B254AB">
        <w:t xml:space="preserve"> uma via será </w:t>
      </w:r>
      <w:r w:rsidR="00AF67F3">
        <w:t xml:space="preserve">adquirido </w:t>
      </w:r>
      <w:r w:rsidR="00B254AB">
        <w:t>no futuro através de processamento de imagens, mas para esta simulação estes valor</w:t>
      </w:r>
      <w:r w:rsidR="00AF67F3">
        <w:t>es foram definidos previamente.</w:t>
      </w:r>
    </w:p>
    <w:p w:rsidR="00FC1AE8" w:rsidRDefault="00B254AB" w:rsidP="003A36BF">
      <w:pPr>
        <w:ind w:firstLine="0"/>
      </w:pPr>
      <w:r>
        <w:t xml:space="preserve"> </w:t>
      </w:r>
    </w:p>
    <w:p w:rsidR="00B254AB" w:rsidRDefault="00B254AB" w:rsidP="00B254AB">
      <w:pPr>
        <w:pStyle w:val="Heading2"/>
      </w:pPr>
      <w:bookmarkStart w:id="43" w:name="_Toc454731875"/>
      <w:r>
        <w:t>Aplicação do algoritmo</w:t>
      </w:r>
      <w:bookmarkEnd w:id="43"/>
      <w:r>
        <w:t xml:space="preserve"> </w:t>
      </w:r>
    </w:p>
    <w:p w:rsidR="004671ED" w:rsidRPr="004671ED" w:rsidRDefault="004671ED" w:rsidP="003A36BF">
      <w:pPr>
        <w:ind w:firstLine="360"/>
      </w:pPr>
      <w:r>
        <w:t xml:space="preserve">O método de </w:t>
      </w:r>
      <w:r w:rsidRPr="004671ED">
        <w:rPr>
          <w:i/>
        </w:rPr>
        <w:t>Q-Learning</w:t>
      </w:r>
      <w:r>
        <w:t xml:space="preserve"> deve aprender e reaprender para fornecer a melhor escolha ao sistema de controle. Deste modo foi necessário implantar uma função de ganho de recompensa que atenda a um objetivo específico, neste caso diminuir a fila de carros em cada via. O algoritmo monta uma tabela com a recompensa ganha em cada escolha que tomou, dado um certo estado e as possíveis ações deste estado. Como foi visto no exemplo para encontrar um melhor caminho, o algoritmo testa caminhos possíveis randomicamente, mas apenas quando alcança um certo objetivo ele ganha recompensa, assim o </w:t>
      </w:r>
      <w:r w:rsidRPr="004671ED">
        <w:rPr>
          <w:i/>
        </w:rPr>
        <w:t>Q-Learning</w:t>
      </w:r>
      <w:r>
        <w:rPr>
          <w:i/>
        </w:rPr>
        <w:t xml:space="preserve"> </w:t>
      </w:r>
      <w:r>
        <w:t>descobre um “melhor caminho” devido a recompensa ganha quando atingiu sua meta. Cabe então a política do algoritmo selecionar este caminho e fornecer ao sistema.</w:t>
      </w:r>
    </w:p>
    <w:p w:rsidR="00790AB7" w:rsidRDefault="00790AB7" w:rsidP="003A36BF">
      <w:pPr>
        <w:ind w:firstLine="360"/>
      </w:pPr>
      <w:r>
        <w:t xml:space="preserve">Para o melhorar o fluxo de trânsito o algoritmo deve ser capaz de modificar o tempo dos semáforos para melhor se adaptar ao número de veículos, por exemplo se cada uma das via tem um fluxo de saída máximo de 9 veículos em 30 segundos de tempo verde no semáforo, quando mais veículos entraram em uma via e/ou menos em outra ele deve alterar o tempo para 15 segundos verde com a de menor tráfego e 45 segundos para a de maior, isto </w:t>
      </w:r>
      <w:r w:rsidR="00B739D2">
        <w:t xml:space="preserve">deve ser feito em tempo real para que </w:t>
      </w:r>
      <w:r>
        <w:t xml:space="preserve"> ele </w:t>
      </w:r>
      <w:r w:rsidR="00B739D2">
        <w:t xml:space="preserve">aprenda </w:t>
      </w:r>
      <w:r>
        <w:t xml:space="preserve">qual é o melhor tempo para cada semáforo. Ou seja, um semáforo de tempo fixo 30 segundos verde e 30 segundos vermelho será eficiente quando as duas vias têm o mesmo fluxo, mas quando ambas se alternam é </w:t>
      </w:r>
      <w:r w:rsidR="00B739D2">
        <w:t>necessário um aprendizado em tempo real para otimizar o fluxo.</w:t>
      </w:r>
    </w:p>
    <w:p w:rsidR="00DC5184" w:rsidRDefault="00AF67F3" w:rsidP="003A36BF">
      <w:pPr>
        <w:ind w:firstLine="360"/>
      </w:pPr>
      <w:r>
        <w:t>O</w:t>
      </w:r>
      <w:r w:rsidR="00790AB7">
        <w:t xml:space="preserve"> fluxograma 1</w:t>
      </w:r>
      <w:r>
        <w:t xml:space="preserve"> mostra o</w:t>
      </w:r>
      <w:r w:rsidR="00790AB7">
        <w:t xml:space="preserve"> fluxo</w:t>
      </w:r>
      <w:r>
        <w:t xml:space="preserve"> do algoritmo</w:t>
      </w:r>
      <w:r w:rsidR="00790AB7">
        <w:t>, descrevendo as etapas do método.</w:t>
      </w:r>
    </w:p>
    <w:p w:rsidR="0038352A" w:rsidRDefault="0038352A" w:rsidP="00790AB7">
      <w:pPr>
        <w:ind w:firstLine="360"/>
        <w:jc w:val="center"/>
      </w:pPr>
    </w:p>
    <w:p w:rsidR="0038352A" w:rsidRDefault="0038352A" w:rsidP="00790AB7">
      <w:pPr>
        <w:ind w:firstLine="360"/>
        <w:jc w:val="center"/>
      </w:pPr>
    </w:p>
    <w:p w:rsidR="00790AB7" w:rsidRDefault="00790AB7" w:rsidP="00790AB7">
      <w:pPr>
        <w:ind w:firstLine="360"/>
        <w:jc w:val="center"/>
      </w:pPr>
      <w:r>
        <w:t>Fluxograma 1- Q-Learning para tráfego de veículos</w:t>
      </w:r>
    </w:p>
    <w:p w:rsidR="00790AB7" w:rsidRDefault="003D5760" w:rsidP="00FC1AE8">
      <w:pPr>
        <w:ind w:firstLine="0"/>
        <w:jc w:val="center"/>
        <w:rPr>
          <w:rFonts w:cs="Arial"/>
        </w:rPr>
      </w:pPr>
      <w:r>
        <w:rPr>
          <w:rFonts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596.25pt">
            <v:imagedata r:id="rId27" o:title="fluxograma q learning (1)"/>
          </v:shape>
        </w:pict>
      </w:r>
    </w:p>
    <w:p w:rsidR="00BD03B0" w:rsidRDefault="00BD03B0" w:rsidP="00FC1AE8">
      <w:pPr>
        <w:ind w:firstLine="0"/>
        <w:jc w:val="center"/>
        <w:rPr>
          <w:rFonts w:cs="Arial"/>
        </w:rPr>
      </w:pPr>
    </w:p>
    <w:p w:rsidR="007134B3" w:rsidRDefault="007134B3">
      <w:pPr>
        <w:spacing w:line="240" w:lineRule="auto"/>
        <w:ind w:firstLine="0"/>
        <w:jc w:val="left"/>
        <w:rPr>
          <w:rFonts w:cs="Arial"/>
        </w:rPr>
      </w:pPr>
    </w:p>
    <w:p w:rsidR="00FC1AE8" w:rsidRDefault="00FC1AE8" w:rsidP="00FC1AE8">
      <w:pPr>
        <w:spacing w:line="240" w:lineRule="auto"/>
        <w:ind w:firstLine="0"/>
        <w:jc w:val="left"/>
      </w:pPr>
    </w:p>
    <w:p w:rsidR="00FC1AE8" w:rsidRDefault="00FC1AE8" w:rsidP="00FC1AE8">
      <w:pPr>
        <w:spacing w:line="240" w:lineRule="auto"/>
        <w:ind w:firstLine="0"/>
        <w:jc w:val="left"/>
      </w:pPr>
    </w:p>
    <w:p w:rsidR="00FC1AE8" w:rsidRDefault="00FC1AE8" w:rsidP="00FC1AE8">
      <w:pPr>
        <w:spacing w:line="240" w:lineRule="auto"/>
        <w:ind w:firstLine="0"/>
        <w:jc w:val="left"/>
      </w:pPr>
    </w:p>
    <w:p w:rsidR="00FC1AE8" w:rsidRDefault="00FC1AE8" w:rsidP="00FC1AE8">
      <w:pPr>
        <w:pStyle w:val="Heading1"/>
      </w:pPr>
      <w:bookmarkStart w:id="44" w:name="_Toc451798345"/>
      <w:bookmarkStart w:id="45" w:name="_Toc454731876"/>
      <w:r>
        <w:t>Resultados</w:t>
      </w:r>
      <w:bookmarkEnd w:id="44"/>
      <w:bookmarkEnd w:id="45"/>
    </w:p>
    <w:p w:rsidR="00FC1AE8" w:rsidRDefault="00FC1AE8">
      <w:pPr>
        <w:spacing w:line="240" w:lineRule="auto"/>
        <w:ind w:firstLine="0"/>
        <w:jc w:val="left"/>
        <w:rPr>
          <w:rFonts w:cs="Arial"/>
        </w:rPr>
      </w:pPr>
    </w:p>
    <w:p w:rsidR="008B51CD" w:rsidRDefault="008B51CD" w:rsidP="00790AB7">
      <w:pPr>
        <w:ind w:firstLine="0"/>
        <w:rPr>
          <w:rFonts w:cs="Arial"/>
        </w:rPr>
      </w:pPr>
    </w:p>
    <w:p w:rsidR="00D869A2" w:rsidRDefault="00790AB7" w:rsidP="00D869A2">
      <w:pPr>
        <w:ind w:firstLine="0"/>
      </w:pPr>
      <w:r>
        <w:rPr>
          <w:rFonts w:cs="Arial"/>
        </w:rPr>
        <w:t>Feita a implementação em MATLAB</w:t>
      </w:r>
      <w:r w:rsidR="00D869A2">
        <w:rPr>
          <w:rFonts w:cs="Arial"/>
        </w:rPr>
        <w:t xml:space="preserve">, com a entrada de veículos randômica os parâmetros de aprendizado e fator de desconto devem avaliados. </w:t>
      </w:r>
      <w:r w:rsidR="00D869A2">
        <w:t>A figura 14 mostra o gráfico de aprendizado com a seguinte configuração:</w:t>
      </w:r>
    </w:p>
    <w:p w:rsidR="00D869A2" w:rsidRPr="009D4344" w:rsidRDefault="00D869A2" w:rsidP="00D869A2">
      <w:pPr>
        <w:pStyle w:val="ListParagraph"/>
        <w:numPr>
          <w:ilvl w:val="0"/>
          <w:numId w:val="4"/>
        </w:numPr>
        <w:rPr>
          <w:i/>
        </w:rPr>
      </w:pPr>
      <m:oMath>
        <m:r>
          <w:rPr>
            <w:rFonts w:ascii="Cambria Math" w:hAnsi="Cambria Math"/>
          </w:rPr>
          <m:t>α=0,1- coeficiente de aprendizado;</m:t>
        </m:r>
      </m:oMath>
    </w:p>
    <w:p w:rsidR="00D869A2" w:rsidRDefault="00D869A2" w:rsidP="00D869A2">
      <w:pPr>
        <w:pStyle w:val="ListParagraph"/>
        <w:numPr>
          <w:ilvl w:val="0"/>
          <w:numId w:val="4"/>
        </w:numPr>
      </w:pPr>
      <m:oMath>
        <m:r>
          <w:rPr>
            <w:rFonts w:ascii="Cambria Math" w:hAnsi="Cambria Math"/>
          </w:rPr>
          <m:t>γ=0,98- fator de desconto;</m:t>
        </m:r>
      </m:oMath>
    </w:p>
    <w:p w:rsidR="00D869A2" w:rsidRDefault="00D869A2" w:rsidP="00D869A2">
      <w:pPr>
        <w:pStyle w:val="ListParagraph"/>
        <w:numPr>
          <w:ilvl w:val="0"/>
          <w:numId w:val="4"/>
        </w:numPr>
      </w:pPr>
      <m:oMath>
        <m:r>
          <w:rPr>
            <w:rFonts w:ascii="Cambria Math" w:hAnsi="Cambria Math"/>
          </w:rPr>
          <m:t>iterações=1000.</m:t>
        </m:r>
      </m:oMath>
    </w:p>
    <w:p w:rsidR="00D869A2" w:rsidRDefault="00D869A2" w:rsidP="00D869A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D869A2">
            <w:pPr>
              <w:spacing w:line="240" w:lineRule="auto"/>
              <w:ind w:firstLine="0"/>
              <w:jc w:val="center"/>
              <w:rPr>
                <w:rFonts w:cs="Arial"/>
              </w:rPr>
            </w:pPr>
            <w:r w:rsidRPr="00E85600">
              <w:rPr>
                <w:rFonts w:cs="Arial"/>
              </w:rPr>
              <w:t xml:space="preserve">Figura </w:t>
            </w:r>
            <w:r>
              <w:rPr>
                <w:rFonts w:cs="Arial"/>
              </w:rPr>
              <w:t>14</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D869A2" w:rsidRPr="00207CA7" w:rsidTr="006B1CAD">
        <w:trPr>
          <w:trHeight w:val="300"/>
          <w:jc w:val="center"/>
        </w:trPr>
        <w:tc>
          <w:tcPr>
            <w:tcW w:w="8908" w:type="dxa"/>
            <w:tcBorders>
              <w:top w:val="nil"/>
              <w:left w:val="nil"/>
              <w:bottom w:val="nil"/>
              <w:right w:val="nil"/>
            </w:tcBorders>
            <w:shd w:val="clear" w:color="auto" w:fill="auto"/>
            <w:noWrap/>
            <w:vAlign w:val="center"/>
            <w:hideMark/>
          </w:tcPr>
          <w:p w:rsidR="00D869A2" w:rsidRDefault="00D869A2" w:rsidP="006B1CAD">
            <w:pPr>
              <w:spacing w:line="240" w:lineRule="auto"/>
              <w:ind w:firstLine="0"/>
              <w:jc w:val="center"/>
              <w:rPr>
                <w:rFonts w:ascii="Times New Roman" w:hAnsi="Times New Roman"/>
                <w:sz w:val="20"/>
                <w:szCs w:val="20"/>
              </w:rPr>
            </w:pPr>
          </w:p>
          <w:p w:rsidR="00D869A2" w:rsidRPr="00442B31" w:rsidRDefault="003D5760" w:rsidP="006B1CAD">
            <w:pPr>
              <w:spacing w:line="240" w:lineRule="auto"/>
              <w:ind w:firstLine="0"/>
              <w:jc w:val="center"/>
              <w:rPr>
                <w:rFonts w:ascii="Times New Roman" w:hAnsi="Times New Roman"/>
                <w:sz w:val="20"/>
                <w:szCs w:val="20"/>
              </w:rPr>
            </w:pPr>
            <w:r>
              <w:rPr>
                <w:rFonts w:ascii="Times New Roman" w:hAnsi="Times New Roman"/>
                <w:noProof/>
                <w:sz w:val="20"/>
                <w:szCs w:val="20"/>
              </w:rPr>
              <w:pict>
                <v:shape id="_x0000_i1026" type="#_x0000_t75" style="width:420pt;height:315pt">
                  <v:imagedata r:id="rId28" o:title="graph_qlearning_a0"/>
                </v:shape>
              </w:pict>
            </w:r>
          </w:p>
          <w:p w:rsidR="00D869A2" w:rsidRPr="00207CA7" w:rsidRDefault="00D869A2" w:rsidP="006B1CAD">
            <w:pPr>
              <w:spacing w:line="240" w:lineRule="auto"/>
              <w:ind w:firstLine="0"/>
              <w:jc w:val="center"/>
              <w:rPr>
                <w:rFonts w:ascii="Times New Roman" w:hAnsi="Times New Roman"/>
                <w:sz w:val="20"/>
                <w:szCs w:val="20"/>
              </w:rPr>
            </w:pPr>
          </w:p>
        </w:tc>
      </w:tr>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left"/>
              <w:rPr>
                <w:rFonts w:cs="Arial"/>
                <w:sz w:val="20"/>
                <w:szCs w:val="20"/>
                <w:u w:val="single"/>
              </w:rPr>
            </w:pPr>
            <w:r w:rsidRPr="00442B31">
              <w:rPr>
                <w:rFonts w:cs="Arial"/>
                <w:sz w:val="20"/>
                <w:szCs w:val="20"/>
              </w:rPr>
              <w:t>Fonte: do autor</w:t>
            </w:r>
          </w:p>
        </w:tc>
      </w:tr>
    </w:tbl>
    <w:p w:rsidR="00BD03B0" w:rsidRDefault="00D869A2" w:rsidP="00D869A2">
      <w:pPr>
        <w:ind w:firstLine="720"/>
      </w:pPr>
      <w:r>
        <w:lastRenderedPageBreak/>
        <w:t>É possível ver que nesta configuração o sistema não converge para uma região de estabilidade de recompensa. A figura 15 mostra o gráfico de aprendizado com os seguintes parâmetros:</w:t>
      </w:r>
    </w:p>
    <w:p w:rsidR="00D869A2" w:rsidRPr="009D4344" w:rsidRDefault="00D869A2" w:rsidP="00D869A2">
      <w:pPr>
        <w:pStyle w:val="ListParagraph"/>
        <w:numPr>
          <w:ilvl w:val="0"/>
          <w:numId w:val="4"/>
        </w:numPr>
        <w:rPr>
          <w:i/>
        </w:rPr>
      </w:pPr>
      <m:oMath>
        <m:r>
          <w:rPr>
            <w:rFonts w:ascii="Cambria Math" w:hAnsi="Cambria Math"/>
          </w:rPr>
          <m:t>α=0,9- coeficiente de aprendizado;</m:t>
        </m:r>
      </m:oMath>
    </w:p>
    <w:p w:rsidR="00D869A2" w:rsidRDefault="00D869A2" w:rsidP="00D869A2">
      <w:pPr>
        <w:pStyle w:val="ListParagraph"/>
        <w:numPr>
          <w:ilvl w:val="0"/>
          <w:numId w:val="4"/>
        </w:numPr>
      </w:pPr>
      <m:oMath>
        <m:r>
          <w:rPr>
            <w:rFonts w:ascii="Cambria Math" w:hAnsi="Cambria Math"/>
          </w:rPr>
          <m:t>γ=0,9- fator de desconto;</m:t>
        </m:r>
      </m:oMath>
    </w:p>
    <w:p w:rsidR="00D869A2" w:rsidRDefault="00D869A2" w:rsidP="00D869A2">
      <w:pPr>
        <w:pStyle w:val="ListParagraph"/>
        <w:numPr>
          <w:ilvl w:val="0"/>
          <w:numId w:val="4"/>
        </w:numPr>
      </w:pPr>
      <m:oMath>
        <m:r>
          <w:rPr>
            <w:rFonts w:ascii="Cambria Math" w:hAnsi="Cambria Math"/>
          </w:rPr>
          <m:t>iterações=1000.</m:t>
        </m:r>
      </m:oMath>
    </w:p>
    <w:p w:rsidR="00D869A2" w:rsidRDefault="00D869A2" w:rsidP="00D869A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center"/>
              <w:rPr>
                <w:rFonts w:cs="Arial"/>
              </w:rPr>
            </w:pPr>
            <w:r w:rsidRPr="00E85600">
              <w:rPr>
                <w:rFonts w:cs="Arial"/>
              </w:rPr>
              <w:t xml:space="preserve">Figura </w:t>
            </w:r>
            <w:r>
              <w:rPr>
                <w:rFonts w:cs="Arial"/>
              </w:rPr>
              <w:t>15</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D869A2" w:rsidRPr="00207CA7" w:rsidTr="006B1CAD">
        <w:trPr>
          <w:trHeight w:val="300"/>
          <w:jc w:val="center"/>
        </w:trPr>
        <w:tc>
          <w:tcPr>
            <w:tcW w:w="8908" w:type="dxa"/>
            <w:tcBorders>
              <w:top w:val="nil"/>
              <w:left w:val="nil"/>
              <w:bottom w:val="nil"/>
              <w:right w:val="nil"/>
            </w:tcBorders>
            <w:shd w:val="clear" w:color="auto" w:fill="auto"/>
            <w:noWrap/>
            <w:vAlign w:val="center"/>
            <w:hideMark/>
          </w:tcPr>
          <w:p w:rsidR="00D869A2" w:rsidRDefault="00D869A2" w:rsidP="006B1CAD">
            <w:pPr>
              <w:spacing w:line="240" w:lineRule="auto"/>
              <w:ind w:firstLine="0"/>
              <w:jc w:val="center"/>
              <w:rPr>
                <w:rFonts w:ascii="Times New Roman" w:hAnsi="Times New Roman"/>
                <w:sz w:val="20"/>
                <w:szCs w:val="20"/>
              </w:rPr>
            </w:pPr>
          </w:p>
          <w:p w:rsidR="00D869A2" w:rsidRPr="00442B31" w:rsidRDefault="00D869A2" w:rsidP="006B1CAD">
            <w:pPr>
              <w:spacing w:line="240" w:lineRule="auto"/>
              <w:ind w:firstLine="0"/>
              <w:jc w:val="center"/>
              <w:rPr>
                <w:rFonts w:ascii="Times New Roman" w:hAnsi="Times New Roman"/>
                <w:sz w:val="20"/>
                <w:szCs w:val="20"/>
              </w:rPr>
            </w:pPr>
            <w:r w:rsidRPr="00D869A2">
              <w:rPr>
                <w:rFonts w:ascii="Times New Roman" w:hAnsi="Times New Roman"/>
                <w:noProof/>
                <w:sz w:val="20"/>
                <w:szCs w:val="20"/>
              </w:rPr>
              <w:drawing>
                <wp:inline distT="0" distB="0" distL="0" distR="0" wp14:anchorId="43204C1D" wp14:editId="4914D21F">
                  <wp:extent cx="5334000" cy="4000500"/>
                  <wp:effectExtent l="0" t="0" r="0" b="0"/>
                  <wp:docPr id="16" name="Imagem 16" descr="C:\Users\Alysson\Desktop\graph_qlearning_1000ipng\graph_qlearning_a0.9_o0.9.1000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ysson\Desktop\graph_qlearning_1000ipng\graph_qlearning_a0.9_o0.9.1000ip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869A2" w:rsidRPr="00207CA7" w:rsidRDefault="00D869A2" w:rsidP="006B1CAD">
            <w:pPr>
              <w:spacing w:line="240" w:lineRule="auto"/>
              <w:ind w:firstLine="0"/>
              <w:jc w:val="center"/>
              <w:rPr>
                <w:rFonts w:ascii="Times New Roman" w:hAnsi="Times New Roman"/>
                <w:sz w:val="20"/>
                <w:szCs w:val="20"/>
              </w:rPr>
            </w:pPr>
          </w:p>
        </w:tc>
      </w:tr>
      <w:tr w:rsidR="00D869A2" w:rsidRPr="00207CA7" w:rsidTr="006B1CAD">
        <w:trPr>
          <w:trHeight w:val="300"/>
          <w:jc w:val="center"/>
        </w:trPr>
        <w:tc>
          <w:tcPr>
            <w:tcW w:w="8908" w:type="dxa"/>
            <w:tcBorders>
              <w:top w:val="nil"/>
              <w:left w:val="nil"/>
              <w:bottom w:val="nil"/>
              <w:right w:val="nil"/>
            </w:tcBorders>
            <w:shd w:val="clear" w:color="auto" w:fill="auto"/>
            <w:noWrap/>
            <w:vAlign w:val="bottom"/>
            <w:hideMark/>
          </w:tcPr>
          <w:p w:rsidR="00D869A2" w:rsidRPr="00442B31" w:rsidRDefault="00D869A2" w:rsidP="006B1CAD">
            <w:pPr>
              <w:spacing w:line="240" w:lineRule="auto"/>
              <w:ind w:firstLine="0"/>
              <w:jc w:val="left"/>
              <w:rPr>
                <w:rFonts w:cs="Arial"/>
                <w:sz w:val="20"/>
                <w:szCs w:val="20"/>
                <w:u w:val="single"/>
              </w:rPr>
            </w:pPr>
            <w:r w:rsidRPr="00442B31">
              <w:rPr>
                <w:rFonts w:cs="Arial"/>
                <w:sz w:val="20"/>
                <w:szCs w:val="20"/>
              </w:rPr>
              <w:t>Fonte: do autor</w:t>
            </w:r>
          </w:p>
        </w:tc>
      </w:tr>
    </w:tbl>
    <w:p w:rsidR="00D869A2" w:rsidRDefault="00D869A2" w:rsidP="00D869A2">
      <w:pPr>
        <w:ind w:firstLine="720"/>
      </w:pPr>
    </w:p>
    <w:p w:rsidR="00D869A2" w:rsidRDefault="00D869A2" w:rsidP="00D869A2">
      <w:pPr>
        <w:ind w:firstLine="720"/>
      </w:pPr>
      <w:r>
        <w:t>Agora o sistema converge cedo para uma recompensa estável, mas está oscilando muito devido ao fator de desconto</w:t>
      </w:r>
      <w:r w:rsidR="006B1CAD">
        <w:t xml:space="preserve">. A figura 16 mostra o gráfico de aprendizado com os seguintes parâmetros: </w:t>
      </w:r>
    </w:p>
    <w:p w:rsidR="00B739D2" w:rsidRPr="009D4344" w:rsidRDefault="00B739D2" w:rsidP="00B739D2">
      <w:pPr>
        <w:pStyle w:val="ListParagraph"/>
        <w:numPr>
          <w:ilvl w:val="0"/>
          <w:numId w:val="4"/>
        </w:numPr>
        <w:rPr>
          <w:i/>
        </w:rPr>
      </w:pPr>
      <m:oMath>
        <m:r>
          <w:rPr>
            <w:rFonts w:ascii="Cambria Math" w:hAnsi="Cambria Math"/>
          </w:rPr>
          <m:t>α=0,9- coeficiente de aprendizado;</m:t>
        </m:r>
      </m:oMath>
    </w:p>
    <w:p w:rsidR="00B739D2" w:rsidRDefault="00B739D2" w:rsidP="00B739D2">
      <w:pPr>
        <w:pStyle w:val="ListParagraph"/>
        <w:numPr>
          <w:ilvl w:val="0"/>
          <w:numId w:val="4"/>
        </w:numPr>
      </w:pPr>
      <m:oMath>
        <m:r>
          <w:rPr>
            <w:rFonts w:ascii="Cambria Math" w:hAnsi="Cambria Math"/>
          </w:rPr>
          <m:t>γ=0,99- fator de desconto;</m:t>
        </m:r>
      </m:oMath>
    </w:p>
    <w:p w:rsidR="00B739D2" w:rsidRDefault="00B739D2" w:rsidP="00B739D2">
      <w:pPr>
        <w:pStyle w:val="ListParagraph"/>
        <w:numPr>
          <w:ilvl w:val="0"/>
          <w:numId w:val="4"/>
        </w:numPr>
      </w:pPr>
      <m:oMath>
        <m:r>
          <w:rPr>
            <w:rFonts w:ascii="Cambria Math" w:hAnsi="Cambria Math"/>
          </w:rPr>
          <m:t>iterações=1000.</m:t>
        </m:r>
      </m:oMath>
    </w:p>
    <w:p w:rsidR="00B739D2" w:rsidRDefault="00B739D2" w:rsidP="00B739D2">
      <w:pPr>
        <w:spacing w:line="240" w:lineRule="auto"/>
        <w:ind w:firstLine="0"/>
        <w:jc w:val="left"/>
      </w:pPr>
    </w:p>
    <w:tbl>
      <w:tblPr>
        <w:tblW w:w="8908" w:type="dxa"/>
        <w:jc w:val="center"/>
        <w:tblCellMar>
          <w:left w:w="70" w:type="dxa"/>
          <w:right w:w="70" w:type="dxa"/>
        </w:tblCellMar>
        <w:tblLook w:val="04A0" w:firstRow="1" w:lastRow="0" w:firstColumn="1" w:lastColumn="0" w:noHBand="0" w:noVBand="1"/>
      </w:tblPr>
      <w:tblGrid>
        <w:gridCol w:w="8908"/>
      </w:tblGrid>
      <w:tr w:rsidR="00B739D2" w:rsidRPr="00207CA7" w:rsidTr="006D576C">
        <w:trPr>
          <w:trHeight w:val="300"/>
          <w:jc w:val="center"/>
        </w:trPr>
        <w:tc>
          <w:tcPr>
            <w:tcW w:w="8908" w:type="dxa"/>
            <w:tcBorders>
              <w:top w:val="nil"/>
              <w:left w:val="nil"/>
              <w:bottom w:val="nil"/>
              <w:right w:val="nil"/>
            </w:tcBorders>
            <w:shd w:val="clear" w:color="auto" w:fill="auto"/>
            <w:noWrap/>
            <w:vAlign w:val="bottom"/>
            <w:hideMark/>
          </w:tcPr>
          <w:p w:rsidR="00B739D2" w:rsidRPr="00442B31" w:rsidRDefault="00B739D2" w:rsidP="006D576C">
            <w:pPr>
              <w:spacing w:line="240" w:lineRule="auto"/>
              <w:ind w:firstLine="0"/>
              <w:jc w:val="center"/>
              <w:rPr>
                <w:rFonts w:cs="Arial"/>
              </w:rPr>
            </w:pPr>
            <w:r w:rsidRPr="00E85600">
              <w:rPr>
                <w:rFonts w:cs="Arial"/>
              </w:rPr>
              <w:t xml:space="preserve">Figura </w:t>
            </w:r>
            <w:r>
              <w:rPr>
                <w:rFonts w:cs="Arial"/>
              </w:rPr>
              <w:t>16</w:t>
            </w:r>
            <w:r w:rsidRPr="00E85600">
              <w:rPr>
                <w:rFonts w:cs="Arial"/>
              </w:rPr>
              <w:t xml:space="preserve"> – </w:t>
            </w:r>
            <w:r>
              <w:rPr>
                <w:rFonts w:cs="Arial"/>
              </w:rPr>
              <w:t xml:space="preserve">Gráfico de aprendizado </w:t>
            </w:r>
            <w:r w:rsidRPr="00442B31">
              <w:rPr>
                <w:rFonts w:cs="Arial"/>
                <w:i/>
              </w:rPr>
              <w:t>Q-Learning</w:t>
            </w:r>
            <w:r>
              <w:rPr>
                <w:rFonts w:cs="Arial"/>
              </w:rPr>
              <w:t xml:space="preserve"> para trânsito</w:t>
            </w:r>
          </w:p>
        </w:tc>
      </w:tr>
      <w:tr w:rsidR="00B739D2" w:rsidRPr="00207CA7" w:rsidTr="006D576C">
        <w:trPr>
          <w:trHeight w:val="300"/>
          <w:jc w:val="center"/>
        </w:trPr>
        <w:tc>
          <w:tcPr>
            <w:tcW w:w="8908" w:type="dxa"/>
            <w:tcBorders>
              <w:top w:val="nil"/>
              <w:left w:val="nil"/>
              <w:bottom w:val="nil"/>
              <w:right w:val="nil"/>
            </w:tcBorders>
            <w:shd w:val="clear" w:color="auto" w:fill="auto"/>
            <w:noWrap/>
            <w:vAlign w:val="center"/>
            <w:hideMark/>
          </w:tcPr>
          <w:p w:rsidR="00B739D2" w:rsidRDefault="00B739D2" w:rsidP="006D576C">
            <w:pPr>
              <w:spacing w:line="240" w:lineRule="auto"/>
              <w:ind w:firstLine="0"/>
              <w:jc w:val="center"/>
              <w:rPr>
                <w:rFonts w:ascii="Times New Roman" w:hAnsi="Times New Roman"/>
                <w:sz w:val="20"/>
                <w:szCs w:val="20"/>
              </w:rPr>
            </w:pPr>
          </w:p>
          <w:p w:rsidR="00B739D2" w:rsidRPr="00442B31" w:rsidRDefault="00B739D2" w:rsidP="006D576C">
            <w:pPr>
              <w:spacing w:line="240" w:lineRule="auto"/>
              <w:ind w:firstLine="0"/>
              <w:jc w:val="center"/>
              <w:rPr>
                <w:rFonts w:ascii="Times New Roman" w:hAnsi="Times New Roman"/>
                <w:sz w:val="20"/>
                <w:szCs w:val="20"/>
              </w:rPr>
            </w:pPr>
            <w:r w:rsidRPr="00B739D2">
              <w:rPr>
                <w:rFonts w:ascii="Times New Roman" w:hAnsi="Times New Roman"/>
                <w:noProof/>
                <w:sz w:val="20"/>
                <w:szCs w:val="20"/>
              </w:rPr>
              <w:drawing>
                <wp:inline distT="0" distB="0" distL="0" distR="0" wp14:anchorId="3ECDC415" wp14:editId="76E824C7">
                  <wp:extent cx="5334000" cy="4000500"/>
                  <wp:effectExtent l="0" t="0" r="0" b="0"/>
                  <wp:docPr id="6" name="Imagem 6" descr="C:\Users\Alysson\Desktop\graph_qlearning_1000ipng\graph_qlearning_a0.9_o0.99.1000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sson\Desktop\graph_qlearning_1000ipng\graph_qlearning_a0.9_o0.99.1000ip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B739D2" w:rsidRPr="00207CA7" w:rsidRDefault="00B739D2" w:rsidP="006D576C">
            <w:pPr>
              <w:spacing w:line="240" w:lineRule="auto"/>
              <w:ind w:firstLine="0"/>
              <w:jc w:val="center"/>
              <w:rPr>
                <w:rFonts w:ascii="Times New Roman" w:hAnsi="Times New Roman"/>
                <w:sz w:val="20"/>
                <w:szCs w:val="20"/>
              </w:rPr>
            </w:pPr>
          </w:p>
        </w:tc>
      </w:tr>
      <w:tr w:rsidR="00B739D2" w:rsidRPr="00207CA7" w:rsidTr="006D576C">
        <w:trPr>
          <w:trHeight w:val="300"/>
          <w:jc w:val="center"/>
        </w:trPr>
        <w:tc>
          <w:tcPr>
            <w:tcW w:w="8908" w:type="dxa"/>
            <w:tcBorders>
              <w:top w:val="nil"/>
              <w:left w:val="nil"/>
              <w:bottom w:val="nil"/>
              <w:right w:val="nil"/>
            </w:tcBorders>
            <w:shd w:val="clear" w:color="auto" w:fill="auto"/>
            <w:noWrap/>
            <w:vAlign w:val="bottom"/>
            <w:hideMark/>
          </w:tcPr>
          <w:p w:rsidR="00B739D2" w:rsidRPr="00442B31" w:rsidRDefault="00B739D2" w:rsidP="006D576C">
            <w:pPr>
              <w:spacing w:line="240" w:lineRule="auto"/>
              <w:ind w:firstLine="0"/>
              <w:jc w:val="left"/>
              <w:rPr>
                <w:rFonts w:cs="Arial"/>
                <w:sz w:val="20"/>
                <w:szCs w:val="20"/>
                <w:u w:val="single"/>
              </w:rPr>
            </w:pPr>
            <w:r w:rsidRPr="00442B31">
              <w:rPr>
                <w:rFonts w:cs="Arial"/>
                <w:sz w:val="20"/>
                <w:szCs w:val="20"/>
              </w:rPr>
              <w:t>Fonte: do autor</w:t>
            </w:r>
          </w:p>
        </w:tc>
      </w:tr>
    </w:tbl>
    <w:p w:rsidR="00B739D2" w:rsidRDefault="00B739D2" w:rsidP="00D869A2">
      <w:pPr>
        <w:ind w:firstLine="720"/>
      </w:pPr>
    </w:p>
    <w:p w:rsidR="00B739D2" w:rsidRDefault="00B739D2">
      <w:pPr>
        <w:ind w:firstLine="0"/>
      </w:pPr>
      <w:r>
        <w:tab/>
        <w:t xml:space="preserve">Nesta configuração o ganho de recompensa está mais estável e pode ser usado para um controle efetivo. </w:t>
      </w:r>
      <w:r>
        <w:tab/>
        <w:t>O código comentado pode ser encontrado no Anexo B.</w:t>
      </w:r>
    </w:p>
    <w:p w:rsidR="00B739D2" w:rsidRDefault="00B739D2" w:rsidP="00F147C2">
      <w:pPr>
        <w:ind w:firstLine="720"/>
      </w:pPr>
      <w:r>
        <w:t>Ainda restam etapas a serem concluídas para chegar a uma resolução de comparaç</w:t>
      </w:r>
      <w:r w:rsidR="00F147C2">
        <w:t xml:space="preserve">ão com um sistema real, como a criação de uma política de aproveitamento das informações providas do </w:t>
      </w:r>
      <w:r w:rsidR="00F147C2" w:rsidRPr="0038352A">
        <w:rPr>
          <w:i/>
        </w:rPr>
        <w:t>Q-Learning</w:t>
      </w:r>
      <w:r w:rsidR="00F147C2">
        <w:t>, mas para isto é necessária uma quantidade de informações do ambiente que se assemelham a realidade, mas ficou claro que uma abordagem de controle de trânsito em tempo real sempre será equivalente ou melhor que uma de tempo fixo.</w:t>
      </w:r>
    </w:p>
    <w:p w:rsidR="00B739D2" w:rsidRDefault="00B739D2">
      <w:pPr>
        <w:ind w:firstLine="0"/>
      </w:pPr>
    </w:p>
    <w:p w:rsidR="00D869A2" w:rsidRDefault="00D869A2">
      <w:pPr>
        <w:ind w:firstLine="0"/>
      </w:pPr>
    </w:p>
    <w:p w:rsidR="00BD03B0" w:rsidRDefault="00BD03B0">
      <w:pPr>
        <w:ind w:firstLine="0"/>
      </w:pPr>
      <w:r>
        <w:br w:type="page"/>
      </w:r>
    </w:p>
    <w:p w:rsidR="00D95975" w:rsidRDefault="00D95975">
      <w:pPr>
        <w:ind w:firstLine="0"/>
      </w:pPr>
    </w:p>
    <w:p w:rsidR="00D95975" w:rsidRDefault="00D95975">
      <w:pPr>
        <w:ind w:firstLine="0"/>
      </w:pPr>
    </w:p>
    <w:p w:rsidR="00D95975" w:rsidRDefault="00D95975">
      <w:pPr>
        <w:ind w:firstLine="0"/>
      </w:pPr>
    </w:p>
    <w:p w:rsidR="00B739D2" w:rsidRDefault="00B739D2">
      <w:pPr>
        <w:ind w:firstLine="0"/>
      </w:pPr>
    </w:p>
    <w:p w:rsidR="00BD03B0" w:rsidRDefault="00BD03B0" w:rsidP="007B30A9">
      <w:pPr>
        <w:pStyle w:val="Heading1"/>
      </w:pPr>
      <w:bookmarkStart w:id="46" w:name="_Toc454731877"/>
      <w:bookmarkStart w:id="47" w:name="_Toc451798346"/>
      <w:r>
        <w:t>Conclusão</w:t>
      </w:r>
      <w:bookmarkEnd w:id="46"/>
      <w:r w:rsidR="003743DE">
        <w:t xml:space="preserve"> </w:t>
      </w:r>
      <w:bookmarkEnd w:id="47"/>
    </w:p>
    <w:p w:rsidR="00C4194C" w:rsidRDefault="00C4194C" w:rsidP="003743DE"/>
    <w:p w:rsidR="00D95975" w:rsidRPr="003743DE" w:rsidRDefault="00D95975" w:rsidP="003743DE"/>
    <w:p w:rsidR="007B30A9" w:rsidRDefault="003743DE" w:rsidP="007B30A9">
      <w:pPr>
        <w:rPr>
          <w:rFonts w:cs="Arial"/>
        </w:rPr>
      </w:pPr>
      <w:r w:rsidRPr="000F1229">
        <w:rPr>
          <w:rFonts w:cs="Arial"/>
        </w:rPr>
        <w:t xml:space="preserve">A inteligência artificial tem se tornado uma importante ferramenta computacional, e que pode ser aplicada nas mais variadas áreas. Este projeto busca desenvolver um algoritmo de aprendizado de máquina que se encaixe nos problemas atuais de trânsito de nossa região. Diminuir o tempo de espera, melhorar o fluxo no trânsito, diminuir o número de poluentes em nosso meio ambiente, minimizar o custo do transporte coletivo, são algumas das vantagens que esta pesquisa pode proporcionar a sociedade.  Conforme revisado neste documento fica claro que o Brasil ainda está atrasado nesta área, mas se for oferecida uma solução de baixo custo e fácil implementação o mercado pode demonstrar interesse. Não existe um consenso geral para definir melhor maneira computacional de controlar semáforos de trânsito, o </w:t>
      </w:r>
      <w:r w:rsidRPr="00B2220C">
        <w:rPr>
          <w:rFonts w:cs="Arial"/>
          <w:i/>
        </w:rPr>
        <w:t>Q-Learning</w:t>
      </w:r>
      <w:r w:rsidRPr="000F1229">
        <w:rPr>
          <w:rFonts w:cs="Arial"/>
        </w:rPr>
        <w:t xml:space="preserve"> mostra um caminho, já que o agente de aprendizado consegue tomar decisões com base na sua experiência e pode sempre aprender com n</w:t>
      </w:r>
      <w:r w:rsidR="007B30A9">
        <w:rPr>
          <w:rFonts w:cs="Arial"/>
        </w:rPr>
        <w:t>ovas interações com o ambiente.</w:t>
      </w:r>
    </w:p>
    <w:p w:rsidR="007B30A9" w:rsidRDefault="00770A09" w:rsidP="00F147C2">
      <w:pPr>
        <w:rPr>
          <w:rFonts w:cs="Arial"/>
        </w:rPr>
      </w:pPr>
      <w:r>
        <w:rPr>
          <w:rFonts w:cs="Arial"/>
        </w:rPr>
        <w:t>Como visto na revisão bibliográfica e</w:t>
      </w:r>
      <w:r w:rsidR="003743DE" w:rsidRPr="000F1229">
        <w:rPr>
          <w:rFonts w:cs="Arial"/>
        </w:rPr>
        <w:t xml:space="preserve">ste algoritmo já vem sendo construído e adaptado por </w:t>
      </w:r>
      <w:r>
        <w:rPr>
          <w:rFonts w:cs="Arial"/>
        </w:rPr>
        <w:t>mais de</w:t>
      </w:r>
      <w:r w:rsidR="003743DE" w:rsidRPr="000F1229">
        <w:rPr>
          <w:rFonts w:cs="Arial"/>
        </w:rPr>
        <w:t xml:space="preserve"> 20 anos</w:t>
      </w:r>
      <w:r>
        <w:rPr>
          <w:rFonts w:cs="Arial"/>
        </w:rPr>
        <w:t xml:space="preserve"> (WATKINS, 1989)</w:t>
      </w:r>
      <w:r w:rsidR="003743DE" w:rsidRPr="000F1229">
        <w:rPr>
          <w:rFonts w:cs="Arial"/>
        </w:rPr>
        <w:t xml:space="preserve"> e como foi mostrado já existem algumas implementações no controle de </w:t>
      </w:r>
      <w:r w:rsidRPr="000F1229">
        <w:rPr>
          <w:rFonts w:cs="Arial"/>
        </w:rPr>
        <w:t>trânsito</w:t>
      </w:r>
      <w:r>
        <w:rPr>
          <w:rFonts w:cs="Arial"/>
        </w:rPr>
        <w:t>.</w:t>
      </w:r>
      <w:r w:rsidR="003743DE" w:rsidRPr="000F1229">
        <w:rPr>
          <w:rFonts w:cs="Arial"/>
        </w:rPr>
        <w:t xml:space="preserve"> Algumas abordagens resultaram em uma forma sólida e eficaz de controle, outras nem tanto.</w:t>
      </w:r>
    </w:p>
    <w:p w:rsidR="00DC73CB" w:rsidRDefault="003743DE" w:rsidP="007B30A9">
      <w:pPr>
        <w:ind w:firstLine="720"/>
        <w:rPr>
          <w:rFonts w:cs="Arial"/>
        </w:rPr>
      </w:pPr>
      <w:r w:rsidRPr="000F1229">
        <w:rPr>
          <w:rFonts w:cs="Arial"/>
        </w:rPr>
        <w:t>A complexidade acerca deste tema pode ser um obstáculo, pois este conteúdo não é abordado em disciplinas do curso de graduação de Engenharia Elétrica. Mas tentar outra abordagem mais simples não conduziria a resultados satisfatór</w:t>
      </w:r>
      <w:r w:rsidR="000965EF">
        <w:rPr>
          <w:rFonts w:cs="Arial"/>
        </w:rPr>
        <w:t>ios de pesquisa e implementação.</w:t>
      </w:r>
    </w:p>
    <w:p w:rsidR="000965EF" w:rsidRDefault="00F147C2" w:rsidP="00F147C2">
      <w:pPr>
        <w:ind w:firstLine="360"/>
        <w:rPr>
          <w:rFonts w:cs="Arial"/>
        </w:rPr>
      </w:pPr>
      <w:r>
        <w:rPr>
          <w:rFonts w:cs="Arial"/>
        </w:rPr>
        <w:t>Este projeto mostrou uma maneira</w:t>
      </w:r>
      <w:r w:rsidR="00B2220C">
        <w:rPr>
          <w:rFonts w:cs="Arial"/>
        </w:rPr>
        <w:t xml:space="preserve"> simples</w:t>
      </w:r>
      <w:r>
        <w:rPr>
          <w:rFonts w:cs="Arial"/>
        </w:rPr>
        <w:t xml:space="preserve"> de implementação do algoritmo de </w:t>
      </w:r>
      <w:r w:rsidRPr="00B2220C">
        <w:rPr>
          <w:rFonts w:cs="Arial"/>
          <w:i/>
        </w:rPr>
        <w:t>Q-Learning</w:t>
      </w:r>
      <w:r>
        <w:rPr>
          <w:rFonts w:cs="Arial"/>
        </w:rPr>
        <w:t xml:space="preserve"> </w:t>
      </w:r>
      <w:r w:rsidR="00B2220C">
        <w:rPr>
          <w:rFonts w:cs="Arial"/>
        </w:rPr>
        <w:t>no</w:t>
      </w:r>
      <w:r>
        <w:rPr>
          <w:rFonts w:cs="Arial"/>
        </w:rPr>
        <w:t xml:space="preserve"> controle do fluxo de veículos,</w:t>
      </w:r>
      <w:r w:rsidR="00B2220C">
        <w:rPr>
          <w:rFonts w:cs="Arial"/>
        </w:rPr>
        <w:t xml:space="preserve"> mas a falta de um ambiente </w:t>
      </w:r>
      <w:r>
        <w:rPr>
          <w:rFonts w:cs="Arial"/>
        </w:rPr>
        <w:t xml:space="preserve">com mais </w:t>
      </w:r>
      <w:r>
        <w:rPr>
          <w:rFonts w:cs="Arial"/>
        </w:rPr>
        <w:lastRenderedPageBreak/>
        <w:t>complexidade</w:t>
      </w:r>
      <w:r w:rsidR="00B2220C">
        <w:rPr>
          <w:rFonts w:cs="Arial"/>
        </w:rPr>
        <w:t xml:space="preserve"> e informação</w:t>
      </w:r>
      <w:r>
        <w:rPr>
          <w:rFonts w:cs="Arial"/>
        </w:rPr>
        <w:t xml:space="preserve">, evitou uma comparação igualitária do método discutido com o método de tempo fixo. Uma possível pesquisa futura, pode ser feita construindo um ambiente mais complexo e uma política completa de controle. O método de </w:t>
      </w:r>
      <w:r w:rsidRPr="00F147C2">
        <w:rPr>
          <w:rFonts w:cs="Arial"/>
          <w:i/>
        </w:rPr>
        <w:t>Q-Learning</w:t>
      </w:r>
      <w:r>
        <w:rPr>
          <w:rFonts w:cs="Arial"/>
        </w:rPr>
        <w:t xml:space="preserve"> tem a capacidade de aprender em tempo real, e as mudanças no trânsito acontecem também </w:t>
      </w:r>
      <w:r w:rsidR="00B2220C">
        <w:rPr>
          <w:rFonts w:cs="Arial"/>
        </w:rPr>
        <w:t xml:space="preserve">são </w:t>
      </w:r>
      <w:r>
        <w:rPr>
          <w:rFonts w:cs="Arial"/>
        </w:rPr>
        <w:t>em tempo real,</w:t>
      </w:r>
      <w:r w:rsidR="00B2220C">
        <w:rPr>
          <w:rFonts w:cs="Arial"/>
        </w:rPr>
        <w:t xml:space="preserve"> por isto ficou claro que ele oferece grandes avanços neste tipo de aplicação.</w:t>
      </w:r>
    </w:p>
    <w:p w:rsidR="00B2220C" w:rsidRDefault="00B2220C">
      <w:pPr>
        <w:spacing w:line="240" w:lineRule="auto"/>
        <w:ind w:firstLine="0"/>
        <w:jc w:val="left"/>
        <w:rPr>
          <w:rFonts w:cs="Arial"/>
        </w:rPr>
      </w:pPr>
      <w:r>
        <w:rPr>
          <w:rFonts w:cs="Arial"/>
        </w:rPr>
        <w:br w:type="page"/>
      </w:r>
    </w:p>
    <w:p w:rsidR="00D95975" w:rsidRDefault="00D95975" w:rsidP="000965EF">
      <w:pPr>
        <w:ind w:firstLine="0"/>
        <w:rPr>
          <w:rFonts w:cs="Arial"/>
        </w:rPr>
      </w:pPr>
    </w:p>
    <w:p w:rsidR="00D95975" w:rsidRDefault="00D95975" w:rsidP="000965EF">
      <w:pPr>
        <w:ind w:firstLine="0"/>
        <w:rPr>
          <w:rFonts w:cs="Arial"/>
        </w:rPr>
      </w:pPr>
    </w:p>
    <w:p w:rsidR="00D95975" w:rsidRDefault="00D95975" w:rsidP="000965EF">
      <w:pPr>
        <w:ind w:firstLine="0"/>
        <w:rPr>
          <w:rFonts w:cs="Arial"/>
        </w:rPr>
      </w:pPr>
    </w:p>
    <w:p w:rsidR="00D95975" w:rsidRDefault="00D95975" w:rsidP="000965EF">
      <w:pPr>
        <w:ind w:firstLine="0"/>
      </w:pPr>
    </w:p>
    <w:p w:rsidR="00BD03B0" w:rsidRDefault="00BD03B0" w:rsidP="001C18EF">
      <w:pPr>
        <w:pStyle w:val="Heading1"/>
      </w:pPr>
      <w:bookmarkStart w:id="48" w:name="_Toc451798347"/>
      <w:bookmarkStart w:id="49" w:name="_Toc454731878"/>
      <w:r>
        <w:t>Referências</w:t>
      </w:r>
      <w:bookmarkEnd w:id="48"/>
      <w:bookmarkEnd w:id="49"/>
    </w:p>
    <w:p w:rsidR="00D95975" w:rsidRDefault="00D95975" w:rsidP="00D95975"/>
    <w:p w:rsidR="00D95975" w:rsidRPr="00D95975" w:rsidRDefault="00D95975" w:rsidP="00D95975"/>
    <w:p w:rsidR="00BD03B0" w:rsidRDefault="008137AD" w:rsidP="008137AD">
      <w:pPr>
        <w:pStyle w:val="Index7"/>
        <w:rPr>
          <w:rFonts w:cs="Arial"/>
          <w:i/>
          <w:iCs/>
        </w:rPr>
      </w:pPr>
      <w:r>
        <w:rPr>
          <w:rFonts w:cs="Arial"/>
          <w:i/>
          <w:iCs/>
        </w:rPr>
        <w:t>LIVROS</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SUTTON, Richard S.; BARTO, Andrew G. </w:t>
      </w:r>
      <w:r w:rsidRPr="0096619B">
        <w:rPr>
          <w:rFonts w:ascii="Arial" w:hAnsi="Arial" w:cs="Arial"/>
          <w:b/>
          <w:i/>
          <w:lang w:val="en-US"/>
        </w:rPr>
        <w:t>Reinforcement Learning</w:t>
      </w:r>
      <w:r w:rsidRPr="0096619B">
        <w:rPr>
          <w:rFonts w:ascii="Arial" w:hAnsi="Arial" w:cs="Arial"/>
          <w:b/>
          <w:lang w:val="en-US"/>
        </w:rPr>
        <w:t>: An Introduction</w:t>
      </w:r>
      <w:r w:rsidRPr="0096619B">
        <w:rPr>
          <w:rFonts w:ascii="Arial" w:hAnsi="Arial" w:cs="Arial"/>
          <w:lang w:val="en-US"/>
        </w:rPr>
        <w:t>. (1998).</w:t>
      </w:r>
    </w:p>
    <w:p w:rsidR="008137AD" w:rsidRPr="0096619B" w:rsidRDefault="008137AD" w:rsidP="0096619B">
      <w:pPr>
        <w:pStyle w:val="NormalWeb"/>
        <w:spacing w:line="360" w:lineRule="auto"/>
        <w:jc w:val="both"/>
        <w:rPr>
          <w:rFonts w:ascii="Arial" w:hAnsi="Arial" w:cs="Arial"/>
          <w:lang w:val="en-US"/>
        </w:rPr>
      </w:pPr>
      <w:proofErr w:type="gramStart"/>
      <w:r w:rsidRPr="0096619B">
        <w:rPr>
          <w:rFonts w:ascii="Arial" w:hAnsi="Arial" w:cs="Arial"/>
          <w:lang w:val="en-US"/>
        </w:rPr>
        <w:t xml:space="preserve">THORPE, T. L., &amp; ANDERSON, C. W. </w:t>
      </w:r>
      <w:r w:rsidRPr="0096619B">
        <w:rPr>
          <w:rFonts w:ascii="Arial" w:hAnsi="Arial" w:cs="Arial"/>
          <w:b/>
          <w:lang w:val="en-US"/>
        </w:rPr>
        <w:t>Traffic light control using SARSA with three state representations.</w:t>
      </w:r>
      <w:proofErr w:type="gramEnd"/>
      <w:r w:rsidRPr="0096619B">
        <w:rPr>
          <w:rFonts w:ascii="Arial" w:hAnsi="Arial" w:cs="Arial"/>
          <w:b/>
          <w:lang w:val="en-US"/>
        </w:rPr>
        <w:t xml:space="preserve"> </w:t>
      </w:r>
      <w:proofErr w:type="gramStart"/>
      <w:r w:rsidRPr="0096619B">
        <w:rPr>
          <w:rFonts w:ascii="Arial" w:hAnsi="Arial" w:cs="Arial"/>
          <w:b/>
          <w:lang w:val="en-US"/>
        </w:rPr>
        <w:t>Technical Report</w:t>
      </w:r>
      <w:r w:rsidRPr="0096619B">
        <w:rPr>
          <w:rFonts w:ascii="Arial" w:hAnsi="Arial" w:cs="Arial"/>
          <w:lang w:val="en-US"/>
        </w:rPr>
        <w:t>.</w:t>
      </w:r>
      <w:proofErr w:type="gramEnd"/>
      <w:r w:rsidRPr="0096619B">
        <w:rPr>
          <w:rFonts w:ascii="Arial" w:hAnsi="Arial" w:cs="Arial"/>
          <w:lang w:val="en-US"/>
        </w:rPr>
        <w:t xml:space="preserve"> IBM Corporation. (1996).</w:t>
      </w:r>
    </w:p>
    <w:p w:rsidR="008137AD" w:rsidRPr="0096619B" w:rsidRDefault="008137AD" w:rsidP="008137AD">
      <w:pPr>
        <w:pStyle w:val="Index7"/>
        <w:rPr>
          <w:rFonts w:cs="Arial"/>
          <w:i/>
          <w:iCs/>
          <w:lang w:val="en-US"/>
        </w:rPr>
      </w:pPr>
      <w:r w:rsidRPr="0096619B">
        <w:rPr>
          <w:rFonts w:cs="Arial"/>
          <w:i/>
          <w:lang w:val="en-US"/>
        </w:rPr>
        <w:t>ARTIGOS DE PERIÓDICOS</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ABDI, J., MOSHIRI, B., ABDULHAI, B., &amp; SEDIGH, A. Short-term traffic flow forecasting: Parametric and nonparametric approaches via emotional temporal difference learning. Neural Computing and Applications, </w:t>
      </w:r>
      <w:r w:rsidRPr="0096619B">
        <w:rPr>
          <w:rFonts w:ascii="Arial" w:hAnsi="Arial" w:cs="Arial"/>
          <w:b/>
          <w:lang w:val="en-US"/>
        </w:rPr>
        <w:t>Science Direct</w:t>
      </w:r>
      <w:r w:rsidRPr="0096619B">
        <w:rPr>
          <w:rFonts w:ascii="Arial" w:hAnsi="Arial" w:cs="Arial"/>
          <w:lang w:val="en-US"/>
        </w:rPr>
        <w:t>, p. 23, 141–159. (2013).</w:t>
      </w:r>
    </w:p>
    <w:p w:rsidR="008137AD"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ABDULHAI, B., PRINGLE, R., &amp; KARAKOULAS, G. </w:t>
      </w:r>
      <w:r w:rsidRPr="0096619B">
        <w:rPr>
          <w:rFonts w:ascii="Arial" w:hAnsi="Arial" w:cs="Arial"/>
          <w:i/>
          <w:lang w:val="en-US"/>
        </w:rPr>
        <w:t>Reinforcement Learning</w:t>
      </w:r>
      <w:r w:rsidRPr="0096619B">
        <w:rPr>
          <w:rFonts w:ascii="Arial" w:hAnsi="Arial" w:cs="Arial"/>
          <w:lang w:val="en-US"/>
        </w:rPr>
        <w:t xml:space="preserve"> for true adaptive traffic signal control. Journal of Transportation Engineering, </w:t>
      </w:r>
      <w:r w:rsidRPr="0096619B">
        <w:rPr>
          <w:rFonts w:ascii="Arial" w:hAnsi="Arial" w:cs="Arial"/>
          <w:b/>
          <w:lang w:val="en-US"/>
        </w:rPr>
        <w:t>Science Direct,</w:t>
      </w:r>
      <w:r w:rsidRPr="0096619B">
        <w:rPr>
          <w:rFonts w:ascii="Arial" w:hAnsi="Arial" w:cs="Arial"/>
          <w:lang w:val="en-US"/>
        </w:rPr>
        <w:t xml:space="preserve"> p. 129, 278–285. (2003).</w:t>
      </w:r>
    </w:p>
    <w:p w:rsidR="00D46CF6" w:rsidRPr="0096619B" w:rsidRDefault="00D46CF6" w:rsidP="0096619B">
      <w:pPr>
        <w:pStyle w:val="NormalWeb"/>
        <w:spacing w:line="360" w:lineRule="auto"/>
        <w:jc w:val="both"/>
        <w:rPr>
          <w:rFonts w:ascii="Arial" w:hAnsi="Arial" w:cs="Arial"/>
          <w:lang w:val="en-US"/>
        </w:rPr>
      </w:pPr>
      <w:proofErr w:type="gramStart"/>
      <w:r w:rsidRPr="00D46CF6">
        <w:rPr>
          <w:rFonts w:ascii="Arial" w:hAnsi="Arial" w:cs="Arial"/>
          <w:lang w:val="en-US"/>
        </w:rPr>
        <w:t>ARAGHI, S., KHOSRAVI, A., CREIGHTON D.</w:t>
      </w:r>
      <w:proofErr w:type="gramEnd"/>
      <w:r w:rsidRPr="00D46CF6">
        <w:rPr>
          <w:rFonts w:ascii="Arial" w:hAnsi="Arial" w:cs="Arial"/>
          <w:lang w:val="en-US"/>
        </w:rPr>
        <w:t xml:space="preserve"> </w:t>
      </w:r>
      <w:proofErr w:type="gramStart"/>
      <w:r w:rsidRPr="00D46CF6">
        <w:rPr>
          <w:rFonts w:ascii="Arial" w:hAnsi="Arial" w:cs="Arial"/>
          <w:lang w:val="en-US"/>
        </w:rPr>
        <w:t xml:space="preserve">A review on computational intelligence methods for controlling traffic signal timing, </w:t>
      </w:r>
      <w:r w:rsidRPr="00D46CF6">
        <w:rPr>
          <w:rFonts w:ascii="Arial" w:hAnsi="Arial" w:cs="Arial"/>
          <w:b/>
          <w:lang w:val="en-US"/>
        </w:rPr>
        <w:t>Expert Systems with Applications</w:t>
      </w:r>
      <w:r>
        <w:rPr>
          <w:rFonts w:ascii="Arial" w:hAnsi="Arial" w:cs="Arial"/>
          <w:lang w:val="en-US"/>
        </w:rPr>
        <w:t>,</w:t>
      </w:r>
      <w:r w:rsidRPr="00D46CF6">
        <w:rPr>
          <w:rFonts w:ascii="Arial" w:hAnsi="Arial" w:cs="Arial"/>
          <w:lang w:val="en-US"/>
        </w:rPr>
        <w:t xml:space="preserve"> P. 1538–1550</w:t>
      </w:r>
      <w:r>
        <w:rPr>
          <w:rFonts w:ascii="Arial" w:hAnsi="Arial" w:cs="Arial"/>
          <w:lang w:val="en-US"/>
        </w:rPr>
        <w:t>.</w:t>
      </w:r>
      <w:proofErr w:type="gramEnd"/>
      <w:r>
        <w:rPr>
          <w:rFonts w:ascii="Arial" w:hAnsi="Arial" w:cs="Arial"/>
          <w:lang w:val="en-US"/>
        </w:rPr>
        <w:t xml:space="preserve"> </w:t>
      </w:r>
      <w:r w:rsidRPr="00D46CF6">
        <w:rPr>
          <w:rFonts w:ascii="Arial" w:hAnsi="Arial" w:cs="Arial"/>
          <w:lang w:val="en-US"/>
        </w:rPr>
        <w:t>(2015).</w:t>
      </w:r>
    </w:p>
    <w:p w:rsidR="008137AD" w:rsidRPr="0096619B" w:rsidRDefault="008137AD" w:rsidP="0096619B">
      <w:pPr>
        <w:ind w:firstLine="0"/>
        <w:rPr>
          <w:rFonts w:cs="Arial"/>
          <w:lang w:val="en-US"/>
        </w:rPr>
      </w:pPr>
      <w:r w:rsidRPr="0096619B">
        <w:rPr>
          <w:rFonts w:cs="Arial"/>
          <w:lang w:val="en-US"/>
        </w:rPr>
        <w:t xml:space="preserve">EL-TANTAWY, S., ABDULHAI, B., &amp; ABDELGAWAD, H. Multiagent </w:t>
      </w:r>
      <w:r w:rsidRPr="0096619B">
        <w:rPr>
          <w:rFonts w:cs="Arial"/>
          <w:i/>
          <w:lang w:val="en-US"/>
        </w:rPr>
        <w:t>Reinforcement Learning</w:t>
      </w:r>
      <w:r w:rsidRPr="0096619B">
        <w:rPr>
          <w:rFonts w:cs="Arial"/>
          <w:lang w:val="en-US"/>
        </w:rPr>
        <w:t xml:space="preserve"> for integrated network of adaptive traffic signal controllers (MARLINATSC): Methodology and large-scale application on downtown Toronto. </w:t>
      </w:r>
      <w:r w:rsidRPr="0096619B">
        <w:rPr>
          <w:rFonts w:cs="Arial"/>
          <w:lang w:val="en-US"/>
        </w:rPr>
        <w:lastRenderedPageBreak/>
        <w:t xml:space="preserve">IEEE Transactions on Intelligent Transportation Systems, </w:t>
      </w:r>
      <w:r w:rsidRPr="0096619B">
        <w:rPr>
          <w:rFonts w:cs="Arial"/>
          <w:b/>
          <w:lang w:val="en-US"/>
        </w:rPr>
        <w:t>Science Direct</w:t>
      </w:r>
      <w:r w:rsidRPr="0096619B">
        <w:rPr>
          <w:rFonts w:cs="Arial"/>
          <w:lang w:val="en-US"/>
        </w:rPr>
        <w:t>, p. 14, 1140–1150. (2013).</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WIERING, M. Multi-agent </w:t>
      </w:r>
      <w:r w:rsidRPr="0096619B">
        <w:rPr>
          <w:rFonts w:ascii="Arial" w:hAnsi="Arial" w:cs="Arial"/>
          <w:i/>
          <w:lang w:val="en-US"/>
        </w:rPr>
        <w:t xml:space="preserve">Reinforcement </w:t>
      </w:r>
      <w:proofErr w:type="gramStart"/>
      <w:r w:rsidRPr="0096619B">
        <w:rPr>
          <w:rFonts w:ascii="Arial" w:hAnsi="Arial" w:cs="Arial"/>
          <w:i/>
          <w:lang w:val="en-US"/>
        </w:rPr>
        <w:t>Learning</w:t>
      </w:r>
      <w:proofErr w:type="gramEnd"/>
      <w:r w:rsidRPr="0096619B">
        <w:rPr>
          <w:rFonts w:ascii="Arial" w:hAnsi="Arial" w:cs="Arial"/>
          <w:lang w:val="en-US"/>
        </w:rPr>
        <w:t xml:space="preserve"> for traffic light control.</w:t>
      </w:r>
      <w:r w:rsidRPr="0096619B">
        <w:rPr>
          <w:rFonts w:ascii="Arial" w:hAnsi="Arial" w:cs="Arial"/>
          <w:b/>
          <w:lang w:val="en-US"/>
        </w:rPr>
        <w:t xml:space="preserve"> Science Direct</w:t>
      </w:r>
      <w:r w:rsidRPr="0096619B">
        <w:rPr>
          <w:rFonts w:ascii="Arial" w:hAnsi="Arial" w:cs="Arial"/>
          <w:lang w:val="en-US"/>
        </w:rPr>
        <w:t xml:space="preserve"> (2000).</w:t>
      </w:r>
    </w:p>
    <w:p w:rsidR="008137AD" w:rsidRPr="0096619B" w:rsidRDefault="008137AD" w:rsidP="0096619B">
      <w:pPr>
        <w:pStyle w:val="NormalWeb"/>
        <w:spacing w:line="360" w:lineRule="auto"/>
        <w:jc w:val="both"/>
        <w:rPr>
          <w:rFonts w:ascii="Arial" w:hAnsi="Arial" w:cs="Arial"/>
          <w:lang w:val="en-US"/>
        </w:rPr>
      </w:pPr>
      <w:r w:rsidRPr="0096619B">
        <w:rPr>
          <w:rFonts w:ascii="Arial" w:hAnsi="Arial" w:cs="Arial"/>
          <w:lang w:val="en-US"/>
        </w:rPr>
        <w:t xml:space="preserve">WUNDERLICH, R., LIU, C., ELHANANY, I., &amp; URBANIK, T. </w:t>
      </w:r>
      <w:proofErr w:type="gramStart"/>
      <w:r w:rsidRPr="0096619B">
        <w:rPr>
          <w:rFonts w:ascii="Arial" w:hAnsi="Arial" w:cs="Arial"/>
          <w:lang w:val="en-US"/>
        </w:rPr>
        <w:t>A novel signal-scheduling algorithm with quality-of-service provisioning for an isolated intersection.</w:t>
      </w:r>
      <w:proofErr w:type="gramEnd"/>
      <w:r w:rsidRPr="0096619B">
        <w:rPr>
          <w:rFonts w:ascii="Arial" w:hAnsi="Arial" w:cs="Arial"/>
          <w:lang w:val="en-US"/>
        </w:rPr>
        <w:t xml:space="preserve"> IEEE Transactions on Intelligent Transportation Systems,</w:t>
      </w:r>
      <w:r w:rsidRPr="0096619B">
        <w:rPr>
          <w:rFonts w:ascii="Arial" w:hAnsi="Arial" w:cs="Arial"/>
          <w:b/>
          <w:lang w:val="en-US"/>
        </w:rPr>
        <w:t xml:space="preserve"> Science Direct, </w:t>
      </w:r>
      <w:r w:rsidRPr="0096619B">
        <w:rPr>
          <w:rFonts w:ascii="Arial" w:hAnsi="Arial" w:cs="Arial"/>
          <w:lang w:val="en-US"/>
        </w:rPr>
        <w:t>p.  9, 536–547. (2008).</w:t>
      </w:r>
    </w:p>
    <w:p w:rsidR="0031768C" w:rsidRPr="0031768C" w:rsidRDefault="0031768C" w:rsidP="0096619B">
      <w:pPr>
        <w:pStyle w:val="NormalWeb"/>
        <w:spacing w:line="360" w:lineRule="auto"/>
        <w:jc w:val="both"/>
        <w:rPr>
          <w:rFonts w:ascii="Arial" w:hAnsi="Arial" w:cs="Arial"/>
        </w:rPr>
      </w:pPr>
      <w:r w:rsidRPr="0096619B">
        <w:rPr>
          <w:rFonts w:ascii="Arial" w:hAnsi="Arial" w:cs="Arial"/>
          <w:lang w:val="en-US"/>
        </w:rPr>
        <w:t>YIT, K. C., NURMIN, B., AROLAND, K., SOO S. Y., KENNETH T. K. T.</w:t>
      </w:r>
      <w:r w:rsidRPr="0096619B">
        <w:rPr>
          <w:lang w:val="en-US"/>
        </w:rPr>
        <w:t xml:space="preserve"> </w:t>
      </w:r>
      <w:r w:rsidRPr="0096619B">
        <w:rPr>
          <w:rFonts w:ascii="Arial" w:hAnsi="Arial" w:cs="Arial"/>
          <w:lang w:val="en-US"/>
        </w:rPr>
        <w:t xml:space="preserve">Q-Learning Based Traffic Optimization in Management of Signal Timing Plan. </w:t>
      </w:r>
      <w:r w:rsidRPr="0031768C">
        <w:rPr>
          <w:rFonts w:ascii="Arial" w:hAnsi="Arial" w:cs="Arial"/>
          <w:b/>
        </w:rPr>
        <w:t>INTERNATIONAL JOURNAL OF SIMULATION: SYSTEMS, SCIENCE &amp; TECHNOLOGY</w:t>
      </w:r>
      <w:r w:rsidRPr="0031768C">
        <w:rPr>
          <w:rFonts w:ascii="Arial" w:hAnsi="Arial" w:cs="Arial"/>
        </w:rPr>
        <w:t xml:space="preserve"> · JUNE </w:t>
      </w:r>
      <w:r>
        <w:rPr>
          <w:rFonts w:ascii="Arial" w:hAnsi="Arial" w:cs="Arial"/>
        </w:rPr>
        <w:t>(</w:t>
      </w:r>
      <w:r w:rsidRPr="0031768C">
        <w:rPr>
          <w:rFonts w:ascii="Arial" w:hAnsi="Arial" w:cs="Arial"/>
        </w:rPr>
        <w:t>2011</w:t>
      </w:r>
      <w:r>
        <w:rPr>
          <w:rFonts w:ascii="Arial" w:hAnsi="Arial" w:cs="Arial"/>
        </w:rPr>
        <w:t>).</w:t>
      </w:r>
    </w:p>
    <w:p w:rsidR="008137AD" w:rsidRPr="008137AD" w:rsidRDefault="008137AD" w:rsidP="008137AD">
      <w:pPr>
        <w:pStyle w:val="Index7"/>
        <w:rPr>
          <w:rFonts w:cs="Arial"/>
          <w:i/>
          <w:iCs/>
        </w:rPr>
      </w:pPr>
      <w:r w:rsidRPr="008137AD">
        <w:rPr>
          <w:rFonts w:cs="Arial"/>
          <w:i/>
          <w:iCs/>
        </w:rPr>
        <w:t>NORMAS TÉCNICAS</w:t>
      </w:r>
    </w:p>
    <w:p w:rsidR="00105F17" w:rsidRPr="009B6EF3" w:rsidRDefault="00105F17" w:rsidP="0096619B">
      <w:pPr>
        <w:spacing w:after="120"/>
        <w:ind w:firstLine="0"/>
        <w:rPr>
          <w:rFonts w:cs="Arial"/>
        </w:rPr>
      </w:pPr>
      <w:r>
        <w:rPr>
          <w:rFonts w:cs="Arial"/>
        </w:rPr>
        <w:t xml:space="preserve">ASSOCIAÇÃO BRASILEIRA DE NORMAS TÉCNICAS. </w:t>
      </w:r>
      <w:r>
        <w:rPr>
          <w:rFonts w:cs="Arial"/>
          <w:b/>
        </w:rPr>
        <w:t xml:space="preserve">NBR </w:t>
      </w:r>
      <w:r w:rsidRPr="00114F3C">
        <w:rPr>
          <w:rFonts w:cs="Arial"/>
          <w:b/>
        </w:rPr>
        <w:t>14724</w:t>
      </w:r>
      <w:r>
        <w:rPr>
          <w:rFonts w:cs="Arial"/>
        </w:rPr>
        <w:t xml:space="preserve">: </w:t>
      </w:r>
      <w:r w:rsidRPr="00114F3C">
        <w:rPr>
          <w:rFonts w:cs="Arial"/>
        </w:rPr>
        <w:t>Informação e documentação — Trabalhos</w:t>
      </w:r>
      <w:r>
        <w:rPr>
          <w:rFonts w:cs="Arial"/>
        </w:rPr>
        <w:t xml:space="preserve"> </w:t>
      </w:r>
      <w:r w:rsidRPr="00114F3C">
        <w:rPr>
          <w:rFonts w:cs="Arial"/>
        </w:rPr>
        <w:t>acadêmicos — Apresentação</w:t>
      </w:r>
      <w:r>
        <w:rPr>
          <w:rFonts w:cs="Arial"/>
        </w:rPr>
        <w:t>. 2011.</w:t>
      </w:r>
    </w:p>
    <w:p w:rsidR="00105F17" w:rsidRDefault="008137AD" w:rsidP="008137AD">
      <w:pPr>
        <w:pStyle w:val="Index7"/>
        <w:rPr>
          <w:rFonts w:cs="Arial"/>
          <w:i/>
          <w:iCs/>
        </w:rPr>
      </w:pPr>
      <w:r>
        <w:rPr>
          <w:rFonts w:cs="Arial"/>
          <w:i/>
          <w:iCs/>
        </w:rPr>
        <w:t>DOCUMENTOS CONSULTADOS ONLINE</w:t>
      </w:r>
    </w:p>
    <w:p w:rsidR="00105F17" w:rsidRDefault="00105F17" w:rsidP="0096619B">
      <w:pPr>
        <w:pStyle w:val="NormalWeb"/>
        <w:spacing w:line="360" w:lineRule="auto"/>
        <w:jc w:val="both"/>
        <w:rPr>
          <w:rFonts w:ascii="Arial" w:hAnsi="Arial" w:cs="Arial"/>
        </w:rPr>
      </w:pPr>
      <w:r w:rsidRPr="00105F17">
        <w:rPr>
          <w:rFonts w:ascii="Arial" w:hAnsi="Arial" w:cs="Arial"/>
        </w:rPr>
        <w:t xml:space="preserve">JOSÉ RENATO SALATIEL. </w:t>
      </w:r>
      <w:r w:rsidRPr="00105F17">
        <w:rPr>
          <w:rFonts w:ascii="Arial" w:hAnsi="Arial" w:cs="Arial"/>
          <w:b/>
        </w:rPr>
        <w:t>Mobilidade urbana: Como solucionar o problema do trânsito nas metrópoles</w:t>
      </w:r>
      <w:r w:rsidRPr="00105F17">
        <w:rPr>
          <w:rFonts w:ascii="Arial" w:hAnsi="Arial" w:cs="Arial"/>
        </w:rPr>
        <w:t>. UOL – Atualidades, 2012. Disponível em: &lt;</w:t>
      </w:r>
      <w:hyperlink r:id="rId31" w:history="1">
        <w:r w:rsidRPr="000A1358">
          <w:rPr>
            <w:rStyle w:val="Hyperlink"/>
            <w:rFonts w:ascii="Arial" w:hAnsi="Arial" w:cs="Arial"/>
          </w:rPr>
          <w:t>http://vestibular.uol.com.br/resumo-das-disciplinas/atualidades/mobilidade-urbana-como-solucionar-o-problema-do-transito-nas-metropoles.htm</w:t>
        </w:r>
      </w:hyperlink>
      <w:r w:rsidRPr="00105F17">
        <w:rPr>
          <w:rFonts w:ascii="Arial" w:hAnsi="Arial" w:cs="Arial"/>
        </w:rPr>
        <w:t xml:space="preserve">&gt; Acesso em: data (2 abr. 2016). </w:t>
      </w:r>
    </w:p>
    <w:p w:rsidR="00105F17" w:rsidRDefault="00105F17" w:rsidP="0096619B">
      <w:pPr>
        <w:pStyle w:val="NormalWeb"/>
        <w:spacing w:line="360" w:lineRule="auto"/>
        <w:jc w:val="both"/>
        <w:rPr>
          <w:rFonts w:ascii="Arial" w:hAnsi="Arial" w:cs="Arial"/>
        </w:rPr>
      </w:pPr>
      <w:r w:rsidRPr="0096619B">
        <w:rPr>
          <w:rFonts w:ascii="Arial" w:hAnsi="Arial" w:cs="Arial"/>
          <w:lang w:val="en-US"/>
        </w:rPr>
        <w:t xml:space="preserve">JON SCHMITZ. </w:t>
      </w:r>
      <w:r w:rsidRPr="0096619B">
        <w:rPr>
          <w:rFonts w:ascii="Arial" w:hAnsi="Arial" w:cs="Arial"/>
          <w:b/>
          <w:lang w:val="en-US"/>
        </w:rPr>
        <w:t>City expands use of high-tech traffic signals</w:t>
      </w:r>
      <w:r w:rsidRPr="0096619B">
        <w:rPr>
          <w:rFonts w:ascii="Arial" w:hAnsi="Arial" w:cs="Arial"/>
          <w:lang w:val="en-US"/>
        </w:rPr>
        <w:t xml:space="preserve">. </w:t>
      </w:r>
      <w:r w:rsidRPr="00105F17">
        <w:rPr>
          <w:rFonts w:ascii="Arial" w:hAnsi="Arial" w:cs="Arial"/>
        </w:rPr>
        <w:t>Pittsburgh Post-Gazette</w:t>
      </w:r>
      <w:r w:rsidR="00B8357D">
        <w:rPr>
          <w:rFonts w:ascii="Arial" w:hAnsi="Arial" w:cs="Arial"/>
        </w:rPr>
        <w:t xml:space="preserve"> (2013)</w:t>
      </w:r>
      <w:r w:rsidRPr="00105F17">
        <w:rPr>
          <w:rFonts w:ascii="Arial" w:hAnsi="Arial" w:cs="Arial"/>
        </w:rPr>
        <w:t>. Disponível em: &lt;</w:t>
      </w:r>
      <w:hyperlink r:id="rId32" w:history="1">
        <w:r w:rsidRPr="000A1358">
          <w:rPr>
            <w:rStyle w:val="Hyperlink"/>
            <w:rFonts w:ascii="Arial" w:hAnsi="Arial" w:cs="Arial"/>
          </w:rPr>
          <w:t>http://www.post-gazette.com/news/transportation/2014/05/02/City-expands-use-of-high-tech-traffic-signals/stories/201405020123&gt;</w:t>
        </w:r>
      </w:hyperlink>
      <w:r w:rsidRPr="00105F17">
        <w:rPr>
          <w:rFonts w:ascii="Arial" w:hAnsi="Arial" w:cs="Arial"/>
        </w:rPr>
        <w:t xml:space="preserve"> Acesso em: data (02 abr. 2016</w:t>
      </w:r>
      <w:r>
        <w:rPr>
          <w:rFonts w:ascii="Arial" w:hAnsi="Arial" w:cs="Arial"/>
        </w:rPr>
        <w:t xml:space="preserve">). </w:t>
      </w:r>
    </w:p>
    <w:p w:rsidR="00105F17" w:rsidRDefault="00105F17" w:rsidP="0096619B">
      <w:pPr>
        <w:pStyle w:val="NormalWeb"/>
        <w:spacing w:line="360" w:lineRule="auto"/>
        <w:jc w:val="both"/>
        <w:rPr>
          <w:rFonts w:ascii="Arial" w:hAnsi="Arial" w:cs="Arial"/>
        </w:rPr>
      </w:pPr>
      <w:r w:rsidRPr="0096619B">
        <w:rPr>
          <w:rFonts w:ascii="Arial" w:hAnsi="Arial" w:cs="Arial"/>
          <w:lang w:val="en-US"/>
        </w:rPr>
        <w:lastRenderedPageBreak/>
        <w:t xml:space="preserve">KEITH BARRY. </w:t>
      </w:r>
      <w:r w:rsidRPr="0096619B">
        <w:rPr>
          <w:rFonts w:ascii="Arial" w:hAnsi="Arial" w:cs="Arial"/>
          <w:b/>
          <w:lang w:val="en-US"/>
        </w:rPr>
        <w:t>The Traffic Lights of Tomorrow Will Actively Manage Congestion</w:t>
      </w:r>
      <w:r w:rsidRPr="0096619B">
        <w:rPr>
          <w:rFonts w:ascii="Arial" w:hAnsi="Arial" w:cs="Arial"/>
          <w:lang w:val="en-US"/>
        </w:rPr>
        <w:t xml:space="preserve">. </w:t>
      </w:r>
      <w:r w:rsidRPr="00105F17">
        <w:rPr>
          <w:rFonts w:ascii="Arial" w:hAnsi="Arial" w:cs="Arial"/>
        </w:rPr>
        <w:t>Citylab</w:t>
      </w:r>
      <w:r w:rsidR="00B8357D">
        <w:rPr>
          <w:rFonts w:ascii="Arial" w:hAnsi="Arial" w:cs="Arial"/>
        </w:rPr>
        <w:t xml:space="preserve"> (2014)</w:t>
      </w:r>
      <w:r w:rsidRPr="00105F17">
        <w:rPr>
          <w:rFonts w:ascii="Arial" w:hAnsi="Arial" w:cs="Arial"/>
        </w:rPr>
        <w:t>. Disponível em: &lt;</w:t>
      </w:r>
      <w:hyperlink r:id="rId33" w:history="1">
        <w:r w:rsidRPr="000A1358">
          <w:rPr>
            <w:rStyle w:val="Hyperlink"/>
            <w:rFonts w:ascii="Arial" w:hAnsi="Arial" w:cs="Arial"/>
          </w:rPr>
          <w:t>http://www.citylab.com/commute/2014/09/the-traffic-lights-of-tomorrow-will-actively-manage-congestion/379950/&gt;</w:t>
        </w:r>
      </w:hyperlink>
      <w:r>
        <w:rPr>
          <w:rFonts w:ascii="Arial" w:hAnsi="Arial" w:cs="Arial"/>
        </w:rPr>
        <w:t xml:space="preserve"> Acesso em: data (1 abr. 2016).</w:t>
      </w:r>
    </w:p>
    <w:p w:rsidR="00B17638" w:rsidRPr="00105F17" w:rsidRDefault="00B17638" w:rsidP="0096619B">
      <w:pPr>
        <w:pStyle w:val="NormalWeb"/>
        <w:spacing w:line="360" w:lineRule="auto"/>
        <w:jc w:val="both"/>
        <w:rPr>
          <w:rFonts w:ascii="Arial" w:hAnsi="Arial" w:cs="Arial"/>
        </w:rPr>
      </w:pPr>
      <w:r w:rsidRPr="0096619B">
        <w:rPr>
          <w:rFonts w:ascii="Arial" w:hAnsi="Arial" w:cs="Arial"/>
          <w:lang w:val="en-US"/>
        </w:rPr>
        <w:t xml:space="preserve">LEE DAVIDSON. </w:t>
      </w:r>
      <w:proofErr w:type="gramStart"/>
      <w:r w:rsidRPr="0096619B">
        <w:rPr>
          <w:rFonts w:ascii="Arial" w:hAnsi="Arial" w:cs="Arial"/>
          <w:b/>
          <w:lang w:val="en-US"/>
        </w:rPr>
        <w:t>Odds of hitting a red light in Utah?</w:t>
      </w:r>
      <w:proofErr w:type="gramEnd"/>
      <w:r w:rsidRPr="0096619B">
        <w:rPr>
          <w:rFonts w:ascii="Arial" w:hAnsi="Arial" w:cs="Arial"/>
          <w:b/>
          <w:lang w:val="en-US"/>
        </w:rPr>
        <w:t xml:space="preserve"> </w:t>
      </w:r>
      <w:proofErr w:type="gramStart"/>
      <w:r w:rsidRPr="0096619B">
        <w:rPr>
          <w:rFonts w:ascii="Arial" w:hAnsi="Arial" w:cs="Arial"/>
          <w:b/>
          <w:lang w:val="en-US"/>
        </w:rPr>
        <w:t>Just 1-in-4</w:t>
      </w:r>
      <w:r w:rsidRPr="0096619B">
        <w:rPr>
          <w:rFonts w:ascii="Arial" w:hAnsi="Arial" w:cs="Arial"/>
          <w:lang w:val="en-US"/>
        </w:rPr>
        <w:t>.</w:t>
      </w:r>
      <w:proofErr w:type="gramEnd"/>
      <w:r w:rsidRPr="0096619B">
        <w:rPr>
          <w:rFonts w:ascii="Arial" w:hAnsi="Arial" w:cs="Arial"/>
          <w:lang w:val="en-US"/>
        </w:rPr>
        <w:t xml:space="preserve"> </w:t>
      </w:r>
      <w:proofErr w:type="gramStart"/>
      <w:r w:rsidRPr="0096619B">
        <w:rPr>
          <w:rFonts w:ascii="Arial" w:hAnsi="Arial" w:cs="Arial"/>
          <w:lang w:val="en-US"/>
        </w:rPr>
        <w:t>The Salt Lake Tribune</w:t>
      </w:r>
      <w:r w:rsidR="00B8357D" w:rsidRPr="0096619B">
        <w:rPr>
          <w:rFonts w:ascii="Arial" w:hAnsi="Arial" w:cs="Arial"/>
          <w:lang w:val="en-US"/>
        </w:rPr>
        <w:t xml:space="preserve"> (2013)</w:t>
      </w:r>
      <w:r w:rsidRPr="0096619B">
        <w:rPr>
          <w:rFonts w:ascii="Arial" w:hAnsi="Arial" w:cs="Arial"/>
          <w:lang w:val="en-US"/>
        </w:rPr>
        <w:t>.</w:t>
      </w:r>
      <w:proofErr w:type="gramEnd"/>
      <w:r w:rsidRPr="0096619B">
        <w:rPr>
          <w:rFonts w:ascii="Arial" w:hAnsi="Arial" w:cs="Arial"/>
          <w:lang w:val="en-US"/>
        </w:rPr>
        <w:t xml:space="preserve"> </w:t>
      </w:r>
      <w:r w:rsidRPr="00105F17">
        <w:rPr>
          <w:rFonts w:ascii="Arial" w:hAnsi="Arial" w:cs="Arial"/>
        </w:rPr>
        <w:t>Disponível em: &lt;</w:t>
      </w:r>
      <w:hyperlink r:id="rId34" w:history="1">
        <w:r w:rsidRPr="000A1358">
          <w:rPr>
            <w:rStyle w:val="Hyperlink"/>
            <w:rFonts w:ascii="Arial" w:hAnsi="Arial" w:cs="Arial"/>
          </w:rPr>
          <w:t>http://archive.sltrib.com/story.php?ref=/sltrib/politics/57276984-90/traffic-percent-system-state.html.csp</w:t>
        </w:r>
      </w:hyperlink>
      <w:r w:rsidRPr="00105F17">
        <w:rPr>
          <w:rFonts w:ascii="Arial" w:hAnsi="Arial" w:cs="Arial"/>
        </w:rPr>
        <w:t xml:space="preserve">&gt; Acesso em: data (1 abr. 2016). </w:t>
      </w:r>
    </w:p>
    <w:p w:rsidR="00105F17" w:rsidRPr="00105F17" w:rsidRDefault="00105F17" w:rsidP="0096619B">
      <w:pPr>
        <w:pStyle w:val="NormalWeb"/>
        <w:spacing w:line="360" w:lineRule="auto"/>
        <w:jc w:val="both"/>
        <w:rPr>
          <w:rFonts w:ascii="Arial" w:hAnsi="Arial" w:cs="Arial"/>
        </w:rPr>
      </w:pPr>
      <w:r w:rsidRPr="00105F17">
        <w:rPr>
          <w:rFonts w:ascii="Arial" w:hAnsi="Arial" w:cs="Arial"/>
        </w:rPr>
        <w:t xml:space="preserve">PREFEITURA DE MOGI DAS CRUZES. </w:t>
      </w:r>
      <w:r w:rsidRPr="00105F17">
        <w:rPr>
          <w:rFonts w:ascii="Arial" w:hAnsi="Arial" w:cs="Arial"/>
          <w:b/>
        </w:rPr>
        <w:t>“Semáforo inteligente” utiliza tecnologia para garantir fluidez e segurança ao trânsito</w:t>
      </w:r>
      <w:r w:rsidR="00B8357D">
        <w:rPr>
          <w:rFonts w:ascii="Arial" w:hAnsi="Arial" w:cs="Arial"/>
          <w:b/>
        </w:rPr>
        <w:t xml:space="preserve"> </w:t>
      </w:r>
      <w:r w:rsidR="00B8357D" w:rsidRPr="00B8357D">
        <w:rPr>
          <w:rFonts w:ascii="Arial" w:hAnsi="Arial" w:cs="Arial"/>
        </w:rPr>
        <w:t>(201</w:t>
      </w:r>
      <w:r w:rsidR="00B8357D">
        <w:rPr>
          <w:rFonts w:ascii="Arial" w:hAnsi="Arial" w:cs="Arial"/>
        </w:rPr>
        <w:t>5</w:t>
      </w:r>
      <w:r w:rsidR="00B8357D" w:rsidRPr="00B8357D">
        <w:rPr>
          <w:rFonts w:ascii="Arial" w:hAnsi="Arial" w:cs="Arial"/>
        </w:rPr>
        <w:t>)</w:t>
      </w:r>
      <w:r w:rsidRPr="00105F17">
        <w:rPr>
          <w:rFonts w:ascii="Arial" w:hAnsi="Arial" w:cs="Arial"/>
        </w:rPr>
        <w:t>. Disponível em: &lt;</w:t>
      </w:r>
      <w:hyperlink r:id="rId35" w:history="1">
        <w:r w:rsidRPr="000A1358">
          <w:rPr>
            <w:rStyle w:val="Hyperlink"/>
            <w:rFonts w:ascii="Arial" w:hAnsi="Arial" w:cs="Arial"/>
          </w:rPr>
          <w:t>http://www.mogidascruzes.sp.gov.br/comunicacao/noticia.php?id=8977</w:t>
        </w:r>
      </w:hyperlink>
      <w:r w:rsidRPr="00105F17">
        <w:rPr>
          <w:rFonts w:ascii="Arial" w:hAnsi="Arial" w:cs="Arial"/>
        </w:rPr>
        <w:t xml:space="preserve">&gt; Acesso em: data (02 abr. 2016). </w:t>
      </w:r>
    </w:p>
    <w:p w:rsidR="00B17638" w:rsidRPr="003D5760" w:rsidRDefault="00114F3C" w:rsidP="0096619B">
      <w:pPr>
        <w:pStyle w:val="NormalWeb"/>
        <w:spacing w:line="360" w:lineRule="auto"/>
        <w:jc w:val="both"/>
        <w:rPr>
          <w:rFonts w:ascii="Arial" w:hAnsi="Arial" w:cs="Arial"/>
        </w:rPr>
      </w:pPr>
      <w:proofErr w:type="gramStart"/>
      <w:r w:rsidRPr="0096619B">
        <w:rPr>
          <w:rFonts w:ascii="Arial" w:hAnsi="Arial" w:cs="Arial"/>
          <w:lang w:val="en-US"/>
        </w:rPr>
        <w:t>STEPHEN SMITH, GREG BARLOW, XIAO-FENG XIE, DR. DEBORAH D. STINE, DR. ENES HOSGOR</w:t>
      </w:r>
      <w:r w:rsidR="00B17638" w:rsidRPr="0096619B">
        <w:rPr>
          <w:rFonts w:ascii="Arial" w:hAnsi="Arial" w:cs="Arial"/>
          <w:lang w:val="en-US"/>
        </w:rPr>
        <w:t>.</w:t>
      </w:r>
      <w:proofErr w:type="gramEnd"/>
      <w:r w:rsidR="00B17638" w:rsidRPr="0096619B">
        <w:rPr>
          <w:rFonts w:ascii="Arial" w:hAnsi="Arial" w:cs="Arial"/>
          <w:lang w:val="en-US"/>
        </w:rPr>
        <w:t xml:space="preserve"> </w:t>
      </w:r>
      <w:proofErr w:type="gramStart"/>
      <w:r w:rsidR="00E76BF2" w:rsidRPr="0096619B">
        <w:rPr>
          <w:rFonts w:ascii="Arial" w:hAnsi="Arial" w:cs="Arial"/>
          <w:b/>
          <w:lang w:val="en-US"/>
        </w:rPr>
        <w:t>SURTRAC</w:t>
      </w:r>
      <w:r w:rsidR="00E76BF2" w:rsidRPr="0096619B">
        <w:rPr>
          <w:rFonts w:ascii="Arial" w:hAnsi="Arial" w:cs="Arial"/>
          <w:lang w:val="en-US"/>
        </w:rPr>
        <w:t xml:space="preserve"> </w:t>
      </w:r>
      <w:r w:rsidR="00E76BF2" w:rsidRPr="0096619B">
        <w:rPr>
          <w:rFonts w:ascii="Arial" w:hAnsi="Arial" w:cs="Arial"/>
          <w:b/>
          <w:lang w:val="en-US"/>
        </w:rPr>
        <w:t>Smart Traffic Light - Final Report</w:t>
      </w:r>
      <w:r w:rsidR="00B8357D" w:rsidRPr="0096619B">
        <w:rPr>
          <w:rFonts w:ascii="Arial" w:hAnsi="Arial" w:cs="Arial"/>
          <w:b/>
          <w:lang w:val="en-US"/>
        </w:rPr>
        <w:t xml:space="preserve"> </w:t>
      </w:r>
      <w:r w:rsidR="00B8357D" w:rsidRPr="0096619B">
        <w:rPr>
          <w:rFonts w:ascii="Arial" w:hAnsi="Arial" w:cs="Arial"/>
          <w:lang w:val="en-US"/>
        </w:rPr>
        <w:t>(2014)</w:t>
      </w:r>
      <w:r w:rsidR="00B17638" w:rsidRPr="0096619B">
        <w:rPr>
          <w:rFonts w:ascii="Arial" w:hAnsi="Arial" w:cs="Arial"/>
          <w:lang w:val="en-US"/>
        </w:rPr>
        <w:t>.</w:t>
      </w:r>
      <w:proofErr w:type="gramEnd"/>
      <w:r w:rsidR="00B17638" w:rsidRPr="0096619B">
        <w:rPr>
          <w:rFonts w:ascii="Arial" w:hAnsi="Arial" w:cs="Arial"/>
          <w:lang w:val="en-US"/>
        </w:rPr>
        <w:t xml:space="preserve"> </w:t>
      </w:r>
      <w:r w:rsidR="00B17638" w:rsidRPr="003D5760">
        <w:rPr>
          <w:rFonts w:ascii="Arial" w:hAnsi="Arial" w:cs="Arial"/>
        </w:rPr>
        <w:t>Disponível em: &lt;</w:t>
      </w:r>
      <w:hyperlink r:id="rId36" w:history="1">
        <w:r w:rsidR="00E76BF2" w:rsidRPr="003D5760">
          <w:rPr>
            <w:rStyle w:val="Hyperlink"/>
            <w:rFonts w:ascii="Arial" w:hAnsi="Arial" w:cs="Arial"/>
          </w:rPr>
          <w:t>https://www.cmu.edu/epp/people/faculty/course-reports/SURTRAC%20Final%20Report.pdf</w:t>
        </w:r>
      </w:hyperlink>
      <w:r w:rsidR="00B17638" w:rsidRPr="003D5760">
        <w:rPr>
          <w:rFonts w:ascii="Arial" w:hAnsi="Arial" w:cs="Arial"/>
        </w:rPr>
        <w:t>&gt; Acesso em: data (</w:t>
      </w:r>
      <w:r w:rsidR="00E76BF2" w:rsidRPr="003D5760">
        <w:rPr>
          <w:rFonts w:ascii="Arial" w:hAnsi="Arial" w:cs="Arial"/>
        </w:rPr>
        <w:t>02</w:t>
      </w:r>
      <w:r w:rsidR="00B17638" w:rsidRPr="003D5760">
        <w:rPr>
          <w:rFonts w:ascii="Arial" w:hAnsi="Arial" w:cs="Arial"/>
        </w:rPr>
        <w:t xml:space="preserve"> </w:t>
      </w:r>
      <w:r w:rsidR="00E76BF2" w:rsidRPr="003D5760">
        <w:rPr>
          <w:rFonts w:ascii="Arial" w:hAnsi="Arial" w:cs="Arial"/>
        </w:rPr>
        <w:t>abr</w:t>
      </w:r>
      <w:r w:rsidR="00B17638" w:rsidRPr="003D5760">
        <w:rPr>
          <w:rFonts w:ascii="Arial" w:hAnsi="Arial" w:cs="Arial"/>
        </w:rPr>
        <w:t xml:space="preserve">. </w:t>
      </w:r>
      <w:r w:rsidR="00E76BF2" w:rsidRPr="003D5760">
        <w:rPr>
          <w:rFonts w:ascii="Arial" w:hAnsi="Arial" w:cs="Arial"/>
        </w:rPr>
        <w:t>2016</w:t>
      </w:r>
      <w:r w:rsidR="00B17638" w:rsidRPr="003D5760">
        <w:rPr>
          <w:rFonts w:ascii="Arial" w:hAnsi="Arial" w:cs="Arial"/>
        </w:rPr>
        <w:t xml:space="preserve">). </w:t>
      </w:r>
    </w:p>
    <w:p w:rsidR="00220212" w:rsidRDefault="00220212" w:rsidP="00220212">
      <w:pPr>
        <w:pStyle w:val="NormalWeb"/>
        <w:spacing w:line="360" w:lineRule="auto"/>
        <w:jc w:val="both"/>
        <w:rPr>
          <w:rFonts w:ascii="Arial" w:hAnsi="Arial" w:cs="Arial"/>
        </w:rPr>
      </w:pPr>
      <w:proofErr w:type="gramStart"/>
      <w:r>
        <w:rPr>
          <w:rFonts w:ascii="Arial" w:hAnsi="Arial" w:cs="Arial"/>
          <w:lang w:val="en-US"/>
        </w:rPr>
        <w:t>UN-HABITAT.</w:t>
      </w:r>
      <w:proofErr w:type="gramEnd"/>
      <w:r>
        <w:rPr>
          <w:rFonts w:ascii="Arial" w:hAnsi="Arial" w:cs="Arial"/>
          <w:lang w:val="en-US"/>
        </w:rPr>
        <w:t xml:space="preserve"> </w:t>
      </w:r>
      <w:proofErr w:type="gramStart"/>
      <w:r>
        <w:rPr>
          <w:rFonts w:ascii="Arial" w:hAnsi="Arial" w:cs="Arial"/>
          <w:b/>
          <w:lang w:val="en-US"/>
        </w:rPr>
        <w:t xml:space="preserve">State of Latin American and Caribbean cities </w:t>
      </w:r>
      <w:r>
        <w:rPr>
          <w:rFonts w:ascii="Arial" w:hAnsi="Arial" w:cs="Arial"/>
          <w:lang w:val="en-US"/>
        </w:rPr>
        <w:t>(2012).</w:t>
      </w:r>
      <w:proofErr w:type="gramEnd"/>
      <w:r>
        <w:rPr>
          <w:rFonts w:ascii="Arial" w:hAnsi="Arial" w:cs="Arial"/>
          <w:lang w:val="en-US"/>
        </w:rPr>
        <w:t xml:space="preserve"> </w:t>
      </w:r>
      <w:r>
        <w:rPr>
          <w:rFonts w:ascii="Arial" w:hAnsi="Arial" w:cs="Arial"/>
        </w:rPr>
        <w:t>Disponível em: &lt;</w:t>
      </w:r>
      <w:hyperlink r:id="rId37" w:history="1">
        <w:r>
          <w:rPr>
            <w:rStyle w:val="Hyperlink"/>
            <w:rFonts w:ascii="Arial" w:hAnsi="Arial" w:cs="Arial"/>
          </w:rPr>
          <w:t>http://unhabitat.org/books/state-of-latin-american-and-caribbean-cities-2/</w:t>
        </w:r>
      </w:hyperlink>
      <w:r>
        <w:rPr>
          <w:rFonts w:ascii="Arial" w:hAnsi="Arial" w:cs="Arial"/>
        </w:rPr>
        <w:t xml:space="preserve">&gt; Acesso em: data (10 mai. 2016). </w:t>
      </w:r>
    </w:p>
    <w:p w:rsidR="00002B29" w:rsidRDefault="00002B29" w:rsidP="00220212">
      <w:pPr>
        <w:pStyle w:val="NormalWeb"/>
        <w:spacing w:line="360" w:lineRule="auto"/>
        <w:jc w:val="both"/>
        <w:rPr>
          <w:rFonts w:ascii="Arial" w:hAnsi="Arial" w:cs="Arial"/>
        </w:rPr>
      </w:pPr>
      <w:r>
        <w:rPr>
          <w:rFonts w:ascii="Arial" w:hAnsi="Arial" w:cs="Arial"/>
        </w:rPr>
        <w:t xml:space="preserve">FIRJAN. “O custo dos deslocamentos nas principais áreas urbanas do Brasil (2015). Disponível em: </w:t>
      </w:r>
      <w:hyperlink r:id="rId38" w:history="1">
        <w:r w:rsidRPr="00EE623C">
          <w:rPr>
            <w:rStyle w:val="Hyperlink"/>
            <w:rFonts w:ascii="Arial" w:hAnsi="Arial" w:cs="Arial"/>
          </w:rPr>
          <w:t>http://www.firjan.com.br/lumis/portal/file/fileDownload.jsp?fileId=2C908A8F4F8A7DD3014FB26C8F3D26FE&amp;inline=1</w:t>
        </w:r>
      </w:hyperlink>
      <w:r>
        <w:rPr>
          <w:rFonts w:ascii="Arial" w:hAnsi="Arial" w:cs="Arial"/>
        </w:rPr>
        <w:t xml:space="preserve"> Acesso em: data (10 mai. 2016).</w:t>
      </w:r>
    </w:p>
    <w:p w:rsidR="002B1FEE" w:rsidRDefault="002B1FEE">
      <w:pPr>
        <w:spacing w:line="240" w:lineRule="auto"/>
        <w:ind w:firstLine="0"/>
        <w:jc w:val="left"/>
      </w:pPr>
      <w:r>
        <w:br w:type="page"/>
      </w:r>
    </w:p>
    <w:p w:rsidR="0038352A" w:rsidRDefault="0038352A">
      <w:pPr>
        <w:spacing w:line="240" w:lineRule="auto"/>
        <w:ind w:firstLine="0"/>
        <w:jc w:val="left"/>
      </w:pPr>
    </w:p>
    <w:p w:rsidR="0038352A" w:rsidRDefault="0038352A">
      <w:pPr>
        <w:spacing w:line="240" w:lineRule="auto"/>
        <w:ind w:firstLine="0"/>
        <w:jc w:val="left"/>
      </w:pPr>
    </w:p>
    <w:p w:rsidR="0038352A" w:rsidRDefault="0038352A">
      <w:pPr>
        <w:spacing w:line="240" w:lineRule="auto"/>
        <w:ind w:firstLine="0"/>
        <w:jc w:val="left"/>
      </w:pPr>
    </w:p>
    <w:p w:rsidR="0038352A" w:rsidRDefault="0038352A">
      <w:pPr>
        <w:spacing w:line="240" w:lineRule="auto"/>
        <w:ind w:firstLine="0"/>
        <w:jc w:val="left"/>
        <w:rPr>
          <w:sz w:val="22"/>
        </w:rPr>
      </w:pPr>
    </w:p>
    <w:p w:rsidR="002B1FEE" w:rsidRDefault="002B1FEE" w:rsidP="002B1FEE">
      <w:pPr>
        <w:pStyle w:val="Heading1"/>
      </w:pPr>
      <w:bookmarkStart w:id="50" w:name="_Toc454731879"/>
      <w:r>
        <w:t>Anexos</w:t>
      </w:r>
      <w:bookmarkEnd w:id="50"/>
    </w:p>
    <w:p w:rsidR="0038352A" w:rsidRDefault="0038352A" w:rsidP="0038352A"/>
    <w:p w:rsidR="0038352A" w:rsidRPr="0038352A" w:rsidRDefault="0038352A" w:rsidP="0038352A"/>
    <w:p w:rsidR="00B2220C" w:rsidRDefault="00B2220C" w:rsidP="00B2220C">
      <w:pPr>
        <w:pStyle w:val="Heading2"/>
      </w:pPr>
      <w:bookmarkStart w:id="51" w:name="_Toc454731880"/>
      <w:r>
        <w:t>Anexo A</w:t>
      </w:r>
      <w:bookmarkEnd w:id="51"/>
    </w:p>
    <w:p w:rsidR="002B1FEE" w:rsidRDefault="002B1FEE" w:rsidP="002B1FEE">
      <w:pPr>
        <w:rPr>
          <w:i/>
        </w:rPr>
      </w:pPr>
      <w:r>
        <w:t xml:space="preserve">Código em MATLAB para aplicação do </w:t>
      </w:r>
      <w:r w:rsidRPr="002B1FEE">
        <w:rPr>
          <w:i/>
        </w:rPr>
        <w:t>Q-Learning:</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Programa Q-Learning para melhor caminho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UNIVERSIDADE FEDERAL DO PARANÁ</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CURSO DE GRADUAÇÃO DE ENGENHARIA ELÉTRICA (ÊNFASE EM SIST. EMBARCADOS)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Autores: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Alysson Jhovert Malko de Freitas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 Marcos Yamasaki</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 data: 24/05/2016</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800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roofErr w:type="gramStart"/>
      <w:r w:rsidRPr="00AB2BAA">
        <w:rPr>
          <w:rFonts w:ascii="Courier New" w:hAnsi="Courier New" w:cs="Courier New"/>
          <w:color w:val="000000"/>
          <w:sz w:val="20"/>
          <w:szCs w:val="20"/>
          <w:lang w:val="en-US"/>
        </w:rPr>
        <w:t>clear</w:t>
      </w:r>
      <w:proofErr w:type="gramEnd"/>
      <w:r w:rsidRPr="00AB2BAA">
        <w:rPr>
          <w:rFonts w:ascii="Courier New" w:hAnsi="Courier New" w:cs="Courier New"/>
          <w:color w:val="000000"/>
          <w:sz w:val="20"/>
          <w:szCs w:val="20"/>
          <w:lang w:val="en-US"/>
        </w:rPr>
        <w:t xml:space="preserve"> all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roofErr w:type="gramStart"/>
      <w:r w:rsidRPr="00AB2BAA">
        <w:rPr>
          <w:rFonts w:ascii="Courier New" w:hAnsi="Courier New" w:cs="Courier New"/>
          <w:color w:val="000000"/>
          <w:sz w:val="20"/>
          <w:szCs w:val="20"/>
          <w:lang w:val="en-US"/>
        </w:rPr>
        <w:t>clc</w:t>
      </w:r>
      <w:proofErr w:type="gramEnd"/>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Estados A,B,C,D,E,F</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|A|B|C|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Inicia-se no Estado 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Objetivo: Chegar ao Estado 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Parâmetros: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Coeficiente de aprendizagem</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alpha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Fator de desconto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gamma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Representação em valores numéricos para cada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estadoB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2</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estadoC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3</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4</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5</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estadoF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estadosCount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lastRenderedPageBreak/>
        <w:t xml:space="preserve">estados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estadoF</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Declaração de matrizes com zeros (R, Q, maxQ)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zeros</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6</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Declaração de possíveis ações de cada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estadoD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acoesdeB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acoesdeC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estadoF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acoesdeF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acoes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acoesdeF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estadoNames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'D'</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808080"/>
          <w:sz w:val="20"/>
          <w:szCs w:val="20"/>
        </w:rPr>
        <w:t>'F'</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Definição de recompensa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estadoB</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100</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estadoB para estadoC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estadoF</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estadoC</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100</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estadoF para estadoC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Definição de Objetivo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objetivo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estadoC</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Iniciar treino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tic </w:t>
      </w:r>
      <w:r w:rsidRPr="00AB2BAA">
        <w:rPr>
          <w:rFonts w:ascii="Courier New" w:hAnsi="Courier New" w:cs="Courier New"/>
          <w:color w:val="008000"/>
          <w:sz w:val="20"/>
          <w:szCs w:val="20"/>
        </w:rPr>
        <w:t>% Inicia a contagem de execução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b/>
          <w:bCs/>
          <w:color w:val="0000FF"/>
          <w:sz w:val="20"/>
          <w:szCs w:val="20"/>
        </w:rPr>
        <w:t>for</w:t>
      </w:r>
      <w:r w:rsidRPr="00AB2BAA">
        <w:rPr>
          <w:rFonts w:ascii="Courier New" w:hAnsi="Courier New" w:cs="Courier New"/>
          <w:color w:val="000000"/>
          <w:sz w:val="20"/>
          <w:szCs w:val="20"/>
        </w:rPr>
        <w:t xml:space="preserve"> i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500</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estadoA</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Iniciar no Estado 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while</w:t>
      </w: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objetivo         </w:t>
      </w:r>
      <w:r w:rsidRPr="00AB2BAA">
        <w:rPr>
          <w:rFonts w:ascii="Courier New" w:hAnsi="Courier New" w:cs="Courier New"/>
          <w:color w:val="008000"/>
          <w:sz w:val="20"/>
          <w:szCs w:val="20"/>
        </w:rPr>
        <w:t>% Não terminar até alcançar o objetivo (Estado C)</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Obter as possíveis ações do Estado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acoesDeEstado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Selecionar randomicamente qual caminho seguir (qual ação tomar)</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ind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randi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length</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acoesDeEstado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acao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acoesDeEstado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ind</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Definição do próx estado a partir da ação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proxEstado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Valor de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Cálculo de maxQ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acoesDeEstado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acoes</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proxEstado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Ações do Estado atual</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0000"/>
          <w:sz w:val="20"/>
          <w:szCs w:val="20"/>
        </w:rPr>
        <w:t xml:space="preserve">        </w:t>
      </w:r>
      <w:proofErr w:type="gramStart"/>
      <w:r w:rsidRPr="00AB2BAA">
        <w:rPr>
          <w:rFonts w:ascii="Courier New" w:hAnsi="Courier New" w:cs="Courier New"/>
          <w:color w:val="000000"/>
          <w:sz w:val="20"/>
          <w:szCs w:val="20"/>
          <w:lang w:val="en-US"/>
        </w:rPr>
        <w:t>maxQ</w:t>
      </w:r>
      <w:proofErr w:type="gramEnd"/>
      <w:r w:rsidRPr="00AB2BAA">
        <w:rPr>
          <w:rFonts w:ascii="Courier New" w:hAnsi="Courier New" w:cs="Courier New"/>
          <w:color w:val="000000"/>
          <w:sz w:val="20"/>
          <w:szCs w:val="20"/>
          <w:lang w:val="en-US"/>
        </w:rPr>
        <w:t xml:space="preserve"> </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 xml:space="preserve"> </w:t>
      </w:r>
      <w:r w:rsidRPr="00AB2BAA">
        <w:rPr>
          <w:rFonts w:ascii="Courier New" w:hAnsi="Courier New" w:cs="Courier New"/>
          <w:color w:val="FF8000"/>
          <w:sz w:val="20"/>
          <w:szCs w:val="20"/>
          <w:lang w:val="en-US"/>
        </w:rPr>
        <w:t>10</w:t>
      </w:r>
      <w:r w:rsidRPr="00AB2BAA">
        <w:rPr>
          <w:rFonts w:ascii="Courier New" w:hAnsi="Courier New" w:cs="Courier New"/>
          <w:b/>
          <w:bCs/>
          <w:color w:val="000080"/>
          <w:sz w:val="20"/>
          <w:szCs w:val="20"/>
          <w:lang w:val="en-US"/>
        </w:rPr>
        <w:t>^-</w:t>
      </w:r>
      <w:r w:rsidRPr="00AB2BAA">
        <w:rPr>
          <w:rFonts w:ascii="Courier New" w:hAnsi="Courier New" w:cs="Courier New"/>
          <w:color w:val="FF8000"/>
          <w:sz w:val="20"/>
          <w:szCs w:val="20"/>
          <w:lang w:val="en-US"/>
        </w:rPr>
        <w:t>20</w:t>
      </w:r>
      <w:r w:rsidRPr="00AB2BAA">
        <w:rPr>
          <w:rFonts w:ascii="Courier New" w:hAnsi="Courier New" w:cs="Courier New"/>
          <w:b/>
          <w:bCs/>
          <w:color w:val="00008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lang w:val="en-US"/>
        </w:rPr>
      </w:pPr>
      <w:r w:rsidRPr="00AB2BAA">
        <w:rPr>
          <w:rFonts w:ascii="Courier New" w:hAnsi="Courier New" w:cs="Courier New"/>
          <w:color w:val="000000"/>
          <w:sz w:val="20"/>
          <w:szCs w:val="20"/>
          <w:lang w:val="en-US"/>
        </w:rPr>
        <w:t xml:space="preserve">        </w:t>
      </w:r>
      <w:proofErr w:type="gramStart"/>
      <w:r w:rsidRPr="00AB2BAA">
        <w:rPr>
          <w:rFonts w:ascii="Courier New" w:hAnsi="Courier New" w:cs="Courier New"/>
          <w:b/>
          <w:bCs/>
          <w:color w:val="0000FF"/>
          <w:sz w:val="20"/>
          <w:szCs w:val="20"/>
          <w:lang w:val="en-US"/>
        </w:rPr>
        <w:t>for</w:t>
      </w:r>
      <w:proofErr w:type="gramEnd"/>
      <w:r w:rsidRPr="00AB2BAA">
        <w:rPr>
          <w:rFonts w:ascii="Courier New" w:hAnsi="Courier New" w:cs="Courier New"/>
          <w:color w:val="000000"/>
          <w:sz w:val="20"/>
          <w:szCs w:val="20"/>
          <w:lang w:val="en-US"/>
        </w:rPr>
        <w:t xml:space="preserve"> k </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 xml:space="preserve"> </w:t>
      </w:r>
      <w:r w:rsidRPr="00AB2BAA">
        <w:rPr>
          <w:rFonts w:ascii="Courier New" w:hAnsi="Courier New" w:cs="Courier New"/>
          <w:color w:val="FF8000"/>
          <w:sz w:val="20"/>
          <w:szCs w:val="20"/>
          <w:lang w:val="en-US"/>
        </w:rPr>
        <w:t>1</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length</w:t>
      </w:r>
      <w:r w:rsidRPr="00AB2BAA">
        <w:rPr>
          <w:rFonts w:ascii="Courier New" w:hAnsi="Courier New" w:cs="Courier New"/>
          <w:b/>
          <w:bCs/>
          <w:color w:val="000080"/>
          <w:sz w:val="20"/>
          <w:szCs w:val="20"/>
          <w:lang w:val="en-US"/>
        </w:rPr>
        <w:t>(</w:t>
      </w:r>
      <w:r w:rsidRPr="00AB2BAA">
        <w:rPr>
          <w:rFonts w:ascii="Courier New" w:hAnsi="Courier New" w:cs="Courier New"/>
          <w:color w:val="000000"/>
          <w:sz w:val="20"/>
          <w:szCs w:val="20"/>
          <w:lang w:val="en-US"/>
        </w:rPr>
        <w:t>acoesDeEstado</w:t>
      </w:r>
      <w:r w:rsidRPr="00AB2BAA">
        <w:rPr>
          <w:rFonts w:ascii="Courier New" w:hAnsi="Courier New" w:cs="Courier New"/>
          <w:b/>
          <w:bCs/>
          <w:color w:val="000080"/>
          <w:sz w:val="20"/>
          <w:szCs w:val="20"/>
          <w:lang w:val="en-US"/>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lang w:val="en-US"/>
        </w:rPr>
        <w:t xml:space="preserve">            </w:t>
      </w:r>
      <w:r w:rsidRPr="00AB2BAA">
        <w:rPr>
          <w:rFonts w:ascii="Courier New" w:hAnsi="Courier New" w:cs="Courier New"/>
          <w:color w:val="000000"/>
          <w:sz w:val="20"/>
          <w:szCs w:val="20"/>
        </w:rPr>
        <w:t xml:space="preserve">valor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proxEstado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acoesDeEstado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k</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if</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valor </w:t>
      </w:r>
      <w:r w:rsidRPr="00AB2BAA">
        <w:rPr>
          <w:rFonts w:ascii="Courier New" w:hAnsi="Courier New" w:cs="Courier New"/>
          <w:b/>
          <w:bCs/>
          <w:color w:val="000080"/>
          <w:sz w:val="20"/>
          <w:szCs w:val="20"/>
        </w:rPr>
        <w:t>&gt;</w:t>
      </w:r>
      <w:r w:rsidRPr="00AB2BAA">
        <w:rPr>
          <w:rFonts w:ascii="Courier New" w:hAnsi="Courier New" w:cs="Courier New"/>
          <w:color w:val="000000"/>
          <w:sz w:val="20"/>
          <w:szCs w:val="20"/>
        </w:rPr>
        <w:t xml:space="preserve"> maxQ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lastRenderedPageBreak/>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Valor de Recompensa</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R</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Cálculo do valor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valorQ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alpha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r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gamma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maxQ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Armazena Q</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estado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acao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Próximo estado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estado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proxEstado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Soma de Q e contador de ações para o Gráfico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valorQ</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cont</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r w:rsidRPr="00AB2BAA">
        <w:rPr>
          <w:rFonts w:ascii="Courier New" w:hAnsi="Courier New" w:cs="Courier New"/>
          <w:color w:val="FF8000"/>
          <w:sz w:val="20"/>
          <w:szCs w:val="20"/>
        </w:rPr>
        <w:t>1</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plot(ite,qSalvo)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qSalvo</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somaQ</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cont</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ite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r w:rsidRPr="00AB2BAA">
        <w:rPr>
          <w:rFonts w:ascii="Courier New" w:hAnsi="Courier New" w:cs="Courier New"/>
          <w:color w:val="008000"/>
          <w:sz w:val="20"/>
          <w:szCs w:val="20"/>
        </w:rPr>
        <w:t>% Limpa variáveis</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somaQ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cont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w:t>
      </w:r>
      <w:r w:rsidRPr="00AB2BAA">
        <w:rPr>
          <w:rFonts w:ascii="Courier New" w:hAnsi="Courier New" w:cs="Courier New"/>
          <w:color w:val="FF8000"/>
          <w:sz w:val="20"/>
          <w:szCs w:val="20"/>
        </w:rPr>
        <w:t>0</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    </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b/>
          <w:bCs/>
          <w:color w:val="0000FF"/>
          <w:sz w:val="20"/>
          <w:szCs w:val="20"/>
        </w:rPr>
        <w:t>end</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Termina contagem de execução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 xml:space="preserve">t2 </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toc</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8000"/>
          <w:sz w:val="20"/>
          <w:szCs w:val="20"/>
        </w:rPr>
        <w:t>% Plot do gráfico</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plot</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ite</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qSalvo</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'b'</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xlabel</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'Iterações'</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ylabel</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'Recompensa'</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title</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'Gráfico de aprendizado Q-learning para o melhor caminho'</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grid on</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r w:rsidRPr="00AB2BAA">
        <w:rPr>
          <w:rFonts w:ascii="Courier New" w:hAnsi="Courier New" w:cs="Courier New"/>
          <w:color w:val="000000"/>
          <w:sz w:val="20"/>
          <w:szCs w:val="20"/>
        </w:rPr>
        <w:t>fprintf</w:t>
      </w:r>
      <w:r w:rsidRPr="00AB2BAA">
        <w:rPr>
          <w:rFonts w:ascii="Courier New" w:hAnsi="Courier New" w:cs="Courier New"/>
          <w:b/>
          <w:bCs/>
          <w:color w:val="000080"/>
          <w:sz w:val="20"/>
          <w:szCs w:val="20"/>
        </w:rPr>
        <w:t>(</w:t>
      </w:r>
      <w:r w:rsidRPr="00AB2BAA">
        <w:rPr>
          <w:rFonts w:ascii="Courier New" w:hAnsi="Courier New" w:cs="Courier New"/>
          <w:color w:val="808080"/>
          <w:sz w:val="20"/>
          <w:szCs w:val="20"/>
        </w:rPr>
        <w:t>'\nTempo de execução: %f \n'</w:t>
      </w:r>
      <w:r w:rsidRPr="00AB2BAA">
        <w:rPr>
          <w:rFonts w:ascii="Courier New" w:hAnsi="Courier New" w:cs="Courier New"/>
          <w:b/>
          <w:bCs/>
          <w:color w:val="000080"/>
          <w:sz w:val="20"/>
          <w:szCs w:val="20"/>
        </w:rPr>
        <w:t>,</w:t>
      </w:r>
      <w:r w:rsidRPr="00AB2BAA">
        <w:rPr>
          <w:rFonts w:ascii="Courier New" w:hAnsi="Courier New" w:cs="Courier New"/>
          <w:color w:val="000000"/>
          <w:sz w:val="20"/>
          <w:szCs w:val="20"/>
        </w:rPr>
        <w:t xml:space="preserve"> t2</w:t>
      </w:r>
      <w:r w:rsidRPr="00AB2BAA">
        <w:rPr>
          <w:rFonts w:ascii="Courier New" w:hAnsi="Courier New" w:cs="Courier New"/>
          <w:b/>
          <w:bCs/>
          <w:color w:val="000080"/>
          <w:sz w:val="20"/>
          <w:szCs w:val="20"/>
        </w:rPr>
        <w:t>);</w:t>
      </w: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Pr>
        <w:shd w:val="clear" w:color="auto" w:fill="FFFFFF"/>
        <w:spacing w:line="240" w:lineRule="auto"/>
        <w:ind w:firstLine="0"/>
        <w:jc w:val="left"/>
        <w:rPr>
          <w:rFonts w:ascii="Courier New" w:hAnsi="Courier New" w:cs="Courier New"/>
          <w:color w:val="000000"/>
          <w:sz w:val="20"/>
          <w:szCs w:val="20"/>
        </w:rPr>
      </w:pPr>
    </w:p>
    <w:p w:rsidR="002B1FEE" w:rsidRPr="00AB2BAA" w:rsidRDefault="002B1FEE" w:rsidP="002B1FEE"/>
    <w:p w:rsidR="002B1FEE" w:rsidRDefault="00B2220C" w:rsidP="00B2220C">
      <w:pPr>
        <w:pStyle w:val="Heading2"/>
      </w:pPr>
      <w:bookmarkStart w:id="52" w:name="_Toc454731881"/>
      <w:r>
        <w:t>Anexo B</w:t>
      </w:r>
      <w:bookmarkEnd w:id="52"/>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Programa Q-Learning para melhor decisão do Semáforo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UNIVERSIDADE FEDERAL DO PARANÁ</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CURSO DE GRADUAÇÃO DE ENGENHARIA ELÉTRICA (ÊNFASE EM SIST. EMBARCADOS)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Autores: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Alysson Jhovert Malko de Freitas</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t>% Marcos Yamasaki</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lastRenderedPageBreak/>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8000"/>
          <w:sz w:val="20"/>
          <w:szCs w:val="20"/>
          <w:lang w:val="en-US"/>
        </w:rPr>
        <w:t>% data: 25/06/2016</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roofErr w:type="gramStart"/>
      <w:r w:rsidRPr="00E07F0F">
        <w:rPr>
          <w:rFonts w:ascii="Courier New" w:hAnsi="Courier New" w:cs="Courier New"/>
          <w:color w:val="000000"/>
          <w:sz w:val="20"/>
          <w:szCs w:val="20"/>
          <w:lang w:val="en-US"/>
        </w:rPr>
        <w:t>clear</w:t>
      </w:r>
      <w:proofErr w:type="gramEnd"/>
      <w:r w:rsidRPr="00E07F0F">
        <w:rPr>
          <w:rFonts w:ascii="Courier New" w:hAnsi="Courier New" w:cs="Courier New"/>
          <w:color w:val="000000"/>
          <w:sz w:val="20"/>
          <w:szCs w:val="20"/>
          <w:lang w:val="en-US"/>
        </w:rPr>
        <w:t xml:space="preserve"> all</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roofErr w:type="gramStart"/>
      <w:r w:rsidRPr="00E07F0F">
        <w:rPr>
          <w:rFonts w:ascii="Courier New" w:hAnsi="Courier New" w:cs="Courier New"/>
          <w:color w:val="000000"/>
          <w:sz w:val="20"/>
          <w:szCs w:val="20"/>
          <w:lang w:val="en-US"/>
        </w:rPr>
        <w:t>clc</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Inicia-se no Estado 7 (30s 30s)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Objetivo: Tomar a melhor decisão dada pela proporção de cada via.</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Parâmetros: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Coeficiente de aprendizagem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alpha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0.9</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Fator de desconto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gamma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0.98</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Representação em valores numéricos para cada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Aberto 1 = 60 55 50 45...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Fechado 1= 00 05 10 15...</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Aberto 2 = 00 05 10 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Fechado 2= 60 55 50 45...</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tA1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tF1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abs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tF2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tA1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tA2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tF2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tA1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estadoAFind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estadosCount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Declaração de matrizes com zeros (R, Q, maxQ)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Declaração de possíveis ações de cada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13</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num2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12</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estadoAFind</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num3</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num3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num1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acoes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acoesdeAF</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de Variáveis para Esquina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carrosVindo1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randi</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carrosVindo2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randi</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5</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para carros vindo, somatório das 2 vias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sumcar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5200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carrosVindo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sumcar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Definição tamanho do comprimento médio de um carro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compCarro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4.34</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Quantidade de carros maxima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Considerando: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Velocidade média de 40 km/h = 11,11 m/s;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0 a 100km/h = 14s (Renault-Clio)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Aceleração média = 100/14 = de 7,1437,143 km/h = 1,984 m/s;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0 a 40km/h = 11,11/1,984 = 5,6s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Comprimento médio de uma via em um quarteirão = 100 m</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Recomendações do DETRAN para distância entre veículos deve ser que um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exista espaço suficiente 'de um carro' entre dois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Para fins de simulação, será desconsiderado isso e utilizado uma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distância mais próxima do real = 1.5 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Distância média entre os veículos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distCarro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Quantidade máxima de carros em uma via = 100/(4.34+2) = 15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qtdDeCarrosMaxVia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fix</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100</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compCarro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distCarro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Tendo 15 carros na via, é possível definir 15 posições de tamanho 6,34 m</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(compCarro+distCarro) cada.</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de atraso para acelerar, após sinal aberto = 1.5s</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Tempo médio acumulado de cada carro, em cada posição para passar 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xml:space="preserve">% semáforo: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tempoCarro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4.03</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6.37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8.71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10.91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13.02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21.30</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23.87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26.41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28.92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31.41</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33.87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36.32</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38.75</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41.17</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43.58</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Inicializando variáveis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lastRenderedPageBreak/>
        <w:t>% Definição de Objetivo</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qtdDeCarros1Lim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qtdDeCarros2Lim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Iniciar no Estado 7 (30s 30s)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estadoAFind</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7</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8000"/>
          <w:sz w:val="20"/>
          <w:szCs w:val="20"/>
        </w:rPr>
        <w:t>%% Iniciar treino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tic </w:t>
      </w:r>
      <w:r w:rsidRPr="00E07F0F">
        <w:rPr>
          <w:rFonts w:ascii="Courier New" w:hAnsi="Courier New" w:cs="Courier New"/>
          <w:color w:val="008000"/>
          <w:sz w:val="20"/>
          <w:szCs w:val="20"/>
        </w:rPr>
        <w:t>% Inicia a contagem de execução</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%carrosTotal = zeros(1,5200);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i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1000</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Laço para achar a melhor decisão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while</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saiu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Obter as possíveis ações do Estado atual</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acoesDeEstado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Selecionar randomicamente qual caminho seguir (qual ação tomar)</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ind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randi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length</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acao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acoesDeEstado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ind</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Definição do próx estado a partir da ação atual</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proxEstado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acao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Valor de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Cálculo de maxQ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acoesDeEstado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acoes</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proxEstado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Ações do Estado atual</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proofErr w:type="gramStart"/>
      <w:r w:rsidRPr="00E07F0F">
        <w:rPr>
          <w:rFonts w:ascii="Courier New" w:hAnsi="Courier New" w:cs="Courier New"/>
          <w:color w:val="000000"/>
          <w:sz w:val="20"/>
          <w:szCs w:val="20"/>
          <w:lang w:val="en-US"/>
        </w:rPr>
        <w:t>maxQ</w:t>
      </w:r>
      <w:proofErr w:type="gramEnd"/>
      <w:r w:rsidRPr="00E07F0F">
        <w:rPr>
          <w:rFonts w:ascii="Courier New" w:hAnsi="Courier New" w:cs="Courier New"/>
          <w:color w:val="000000"/>
          <w:sz w:val="20"/>
          <w:szCs w:val="20"/>
          <w:lang w:val="en-US"/>
        </w:rPr>
        <w:t xml:space="preserve">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10</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20</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for</w:t>
      </w:r>
      <w:proofErr w:type="gramEnd"/>
      <w:r w:rsidRPr="00E07F0F">
        <w:rPr>
          <w:rFonts w:ascii="Courier New" w:hAnsi="Courier New" w:cs="Courier New"/>
          <w:color w:val="000000"/>
          <w:sz w:val="20"/>
          <w:szCs w:val="20"/>
          <w:lang w:val="en-US"/>
        </w:rPr>
        <w:t xml:space="preserve"> k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length</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acoesDeEstado</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color w:val="000000"/>
          <w:sz w:val="20"/>
          <w:szCs w:val="20"/>
        </w:rPr>
        <w:t xml:space="preserve">valor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proxEstado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acoesDeEstado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k</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valor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maxQ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Zera posição dos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posCarros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zeros</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Limite da via para 15 carros.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qtdDeCarrosMaxVia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qtdDeCarrosMaxVia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15</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Definindo tempo aberto do outro semáforo, baseado no ciclo de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60s cada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tempoAberto2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60</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estadoAF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Definindo qtd de carros que passará pelo semáforo baseado no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estado atual (tempo de sinal aberto)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for</w:t>
      </w:r>
      <w:r w:rsidRPr="00E07F0F">
        <w:rPr>
          <w:rFonts w:ascii="Courier New" w:hAnsi="Courier New" w:cs="Courier New"/>
          <w:color w:val="000000"/>
          <w:sz w:val="20"/>
          <w:szCs w:val="20"/>
        </w:rPr>
        <w:t xml:space="preserve"> tmpR1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estadoAF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tempoCarro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tmpR1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r w:rsidRPr="00E07F0F">
        <w:rPr>
          <w:rFonts w:ascii="Courier New" w:hAnsi="Courier New" w:cs="Courier New"/>
          <w:color w:val="000000"/>
          <w:sz w:val="20"/>
          <w:szCs w:val="20"/>
          <w:lang w:val="en-US"/>
        </w:rPr>
        <w:t xml:space="preserve">qtdDeCarros1Lim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tmpR1</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break</w:t>
      </w:r>
      <w:proofErr w:type="gramEnd"/>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for</w:t>
      </w:r>
      <w:proofErr w:type="gramEnd"/>
      <w:r w:rsidRPr="00E07F0F">
        <w:rPr>
          <w:rFonts w:ascii="Courier New" w:hAnsi="Courier New" w:cs="Courier New"/>
          <w:color w:val="000000"/>
          <w:sz w:val="20"/>
          <w:szCs w:val="20"/>
          <w:lang w:val="en-US"/>
        </w:rPr>
        <w:t xml:space="preserve"> tmpR2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r w:rsidRPr="00E07F0F">
        <w:rPr>
          <w:rFonts w:ascii="Courier New" w:hAnsi="Courier New" w:cs="Courier New"/>
          <w:color w:val="FF8000"/>
          <w:sz w:val="20"/>
          <w:szCs w:val="20"/>
          <w:lang w:val="en-US"/>
        </w:rPr>
        <w:t>15</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b/>
          <w:bCs/>
          <w:color w:val="0000FF"/>
          <w:sz w:val="20"/>
          <w:szCs w:val="20"/>
        </w:rPr>
        <w:t>if</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tempoAberto2 </w:t>
      </w:r>
      <w:r w:rsidRPr="00E07F0F">
        <w:rPr>
          <w:rFonts w:ascii="Courier New" w:hAnsi="Courier New" w:cs="Courier New"/>
          <w:b/>
          <w:bCs/>
          <w:color w:val="000080"/>
          <w:sz w:val="20"/>
          <w:szCs w:val="20"/>
        </w:rPr>
        <w:t>&lt;</w:t>
      </w:r>
      <w:r w:rsidRPr="00E07F0F">
        <w:rPr>
          <w:rFonts w:ascii="Courier New" w:hAnsi="Courier New" w:cs="Courier New"/>
          <w:color w:val="000000"/>
          <w:sz w:val="20"/>
          <w:szCs w:val="20"/>
        </w:rPr>
        <w:t xml:space="preserve"> tempoCarro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tmpR2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qtdDeCarros2Lim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tmpR2</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break</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Quantidade de carros que passou pelo semáforo estimado pelo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tempo aberto (considerando: velocidade máxima, aceleração média,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tamanho médio da via, atraso de percepção do motorista,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comprimento médio de um carro e distância média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entre os veículos)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qtdDeCarros1Lim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qtdDeCarros2Lim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qtdDeCarros2Lim</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Quantidade total de carros que passou pelo semáforo em 1 ciclo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qtdDeCarros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Definição de Recompensa dependendo da quantidade de carros de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cada via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carrosRazao1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carrosVindo1</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carrosRazao2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carrosVindo2</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carrosRazao1 </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 xml:space="preserve"> carrosRazao2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&gt;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carrosRazao1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carrosRazao2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if</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rPr>
        <w:t xml:space="preserve">                 </w:t>
      </w:r>
      <w:r w:rsidRPr="00E07F0F">
        <w:rPr>
          <w:rFonts w:ascii="Courier New" w:hAnsi="Courier New" w:cs="Courier New"/>
          <w:color w:val="000000"/>
          <w:sz w:val="20"/>
          <w:szCs w:val="20"/>
          <w:lang w:val="en-US"/>
        </w:rPr>
        <w:t xml:space="preserve">R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1</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else</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R </w:t>
      </w:r>
      <w:r w:rsidRPr="00E07F0F">
        <w:rPr>
          <w:rFonts w:ascii="Courier New" w:hAnsi="Courier New" w:cs="Courier New"/>
          <w:b/>
          <w:bCs/>
          <w:color w:val="000080"/>
          <w:sz w:val="20"/>
          <w:szCs w:val="20"/>
          <w:lang w:val="en-US"/>
        </w:rPr>
        <w:t>=</w:t>
      </w:r>
      <w:r w:rsidRPr="00E07F0F">
        <w:rPr>
          <w:rFonts w:ascii="Courier New" w:hAnsi="Courier New" w:cs="Courier New"/>
          <w:color w:val="000000"/>
          <w:sz w:val="20"/>
          <w:szCs w:val="20"/>
          <w:lang w:val="en-US"/>
        </w:rPr>
        <w:t xml:space="preserve"> </w:t>
      </w:r>
      <w:r w:rsidRPr="00E07F0F">
        <w:rPr>
          <w:rFonts w:ascii="Courier New" w:hAnsi="Courier New" w:cs="Courier New"/>
          <w:color w:val="FF8000"/>
          <w:sz w:val="20"/>
          <w:szCs w:val="20"/>
          <w:lang w:val="en-US"/>
        </w:rPr>
        <w:t>0</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end</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else</w:t>
      </w:r>
      <w:proofErr w:type="gramEnd"/>
    </w:p>
    <w:p w:rsidR="00B2220C" w:rsidRPr="00E07F0F" w:rsidRDefault="00B2220C" w:rsidP="00B2220C">
      <w:pPr>
        <w:shd w:val="clear" w:color="auto" w:fill="FFFFFF"/>
        <w:spacing w:line="240" w:lineRule="auto"/>
        <w:rPr>
          <w:rFonts w:ascii="Courier New" w:hAnsi="Courier New" w:cs="Courier New"/>
          <w:color w:val="000000"/>
          <w:sz w:val="20"/>
          <w:szCs w:val="20"/>
          <w:lang w:val="en-US"/>
        </w:rPr>
      </w:pPr>
      <w:r w:rsidRPr="00E07F0F">
        <w:rPr>
          <w:rFonts w:ascii="Courier New" w:hAnsi="Courier New" w:cs="Courier New"/>
          <w:color w:val="000000"/>
          <w:sz w:val="20"/>
          <w:szCs w:val="20"/>
          <w:lang w:val="en-US"/>
        </w:rPr>
        <w:t xml:space="preserve">             </w:t>
      </w:r>
      <w:proofErr w:type="gramStart"/>
      <w:r w:rsidRPr="00E07F0F">
        <w:rPr>
          <w:rFonts w:ascii="Courier New" w:hAnsi="Courier New" w:cs="Courier New"/>
          <w:b/>
          <w:bCs/>
          <w:color w:val="0000FF"/>
          <w:sz w:val="20"/>
          <w:szCs w:val="20"/>
          <w:lang w:val="en-US"/>
        </w:rPr>
        <w:t>if</w:t>
      </w:r>
      <w:r w:rsidRPr="00E07F0F">
        <w:rPr>
          <w:rFonts w:ascii="Courier New" w:hAnsi="Courier New" w:cs="Courier New"/>
          <w:b/>
          <w:bCs/>
          <w:color w:val="000080"/>
          <w:sz w:val="20"/>
          <w:szCs w:val="20"/>
          <w:lang w:val="en-US"/>
        </w:rPr>
        <w:t>(</w:t>
      </w:r>
      <w:proofErr w:type="gramEnd"/>
      <w:r w:rsidRPr="00E07F0F">
        <w:rPr>
          <w:rFonts w:ascii="Courier New" w:hAnsi="Courier New" w:cs="Courier New"/>
          <w:color w:val="000000"/>
          <w:sz w:val="20"/>
          <w:szCs w:val="20"/>
          <w:lang w:val="en-US"/>
        </w:rPr>
        <w:t>acao</w:t>
      </w:r>
      <w:r w:rsidRPr="00E07F0F">
        <w:rPr>
          <w:rFonts w:ascii="Courier New" w:hAnsi="Courier New" w:cs="Courier New"/>
          <w:b/>
          <w:bCs/>
          <w:color w:val="000080"/>
          <w:sz w:val="20"/>
          <w:szCs w:val="20"/>
          <w:lang w:val="en-US"/>
        </w:rPr>
        <w:t>&lt;</w:t>
      </w:r>
      <w:r w:rsidRPr="00E07F0F">
        <w:rPr>
          <w:rFonts w:ascii="Courier New" w:hAnsi="Courier New" w:cs="Courier New"/>
          <w:color w:val="000000"/>
          <w:sz w:val="20"/>
          <w:szCs w:val="20"/>
          <w:lang w:val="en-US"/>
        </w:rPr>
        <w:t>estado</w:t>
      </w:r>
      <w:r w:rsidRPr="00E07F0F">
        <w:rPr>
          <w:rFonts w:ascii="Courier New" w:hAnsi="Courier New" w:cs="Courier New"/>
          <w:b/>
          <w:bCs/>
          <w:color w:val="000080"/>
          <w:sz w:val="20"/>
          <w:szCs w:val="20"/>
          <w:lang w:val="en-US"/>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lang w:val="en-US"/>
        </w:rPr>
        <w:t xml:space="preserve">                 </w:t>
      </w:r>
      <w:r w:rsidRPr="00E07F0F">
        <w:rPr>
          <w:rFonts w:ascii="Courier New" w:hAnsi="Courier New" w:cs="Courier New"/>
          <w:color w:val="000000"/>
          <w:sz w:val="20"/>
          <w:szCs w:val="20"/>
        </w:rPr>
        <w:t xml:space="preserve">saiu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else</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Valor de Recompensa</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R</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Cálculo do valor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valorQ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alpha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r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gamma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maxQ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Armazena Q</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estado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acao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Próximo estado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estado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proxEstado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Soma de Q e contador de ações para o Gráfico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valorQ</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cont</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r w:rsidRPr="00E07F0F">
        <w:rPr>
          <w:rFonts w:ascii="Courier New" w:hAnsi="Courier New" w:cs="Courier New"/>
          <w:color w:val="FF8000"/>
          <w:sz w:val="20"/>
          <w:szCs w:val="20"/>
        </w:rPr>
        <w:t>1</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carrosTotal</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qtdDeCarros</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qSalvo</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somaQ</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cont</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ite</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Limpa variáveis</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somaQ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cont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w:t>
      </w:r>
      <w:r w:rsidRPr="00E07F0F">
        <w:rPr>
          <w:rFonts w:ascii="Courier New" w:hAnsi="Courier New" w:cs="Courier New"/>
          <w:color w:val="FF8000"/>
          <w:sz w:val="20"/>
          <w:szCs w:val="20"/>
        </w:rPr>
        <w:t>0</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b/>
          <w:bCs/>
          <w:color w:val="0000FF"/>
          <w:sz w:val="20"/>
          <w:szCs w:val="20"/>
        </w:rPr>
        <w:t>end</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Termina contagem de execução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t2 </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toc</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r w:rsidRPr="00E07F0F">
        <w:rPr>
          <w:rFonts w:ascii="Courier New" w:hAnsi="Courier New" w:cs="Courier New"/>
          <w:color w:val="008000"/>
          <w:sz w:val="20"/>
          <w:szCs w:val="20"/>
        </w:rPr>
        <w:t>% Plot do gráfico</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plot</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ite</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qSalvo</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'b'</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xlabel</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'Iterações'</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ylabel</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'Recompensa'</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title</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'Gráfico de aprendizado Q-learning para Semáforo'</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grid on</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fprintf</w:t>
      </w:r>
      <w:r w:rsidRPr="00E07F0F">
        <w:rPr>
          <w:rFonts w:ascii="Courier New" w:hAnsi="Courier New" w:cs="Courier New"/>
          <w:b/>
          <w:bCs/>
          <w:color w:val="000080"/>
          <w:sz w:val="20"/>
          <w:szCs w:val="20"/>
        </w:rPr>
        <w:t>(</w:t>
      </w:r>
      <w:r w:rsidRPr="00E07F0F">
        <w:rPr>
          <w:rFonts w:ascii="Courier New" w:hAnsi="Courier New" w:cs="Courier New"/>
          <w:color w:val="808080"/>
          <w:sz w:val="20"/>
          <w:szCs w:val="20"/>
        </w:rPr>
        <w:t>'\nTempo de execução: %f \n'</w:t>
      </w:r>
      <w:r w:rsidRPr="00E07F0F">
        <w:rPr>
          <w:rFonts w:ascii="Courier New" w:hAnsi="Courier New" w:cs="Courier New"/>
          <w:b/>
          <w:bCs/>
          <w:color w:val="000080"/>
          <w:sz w:val="20"/>
          <w:szCs w:val="20"/>
        </w:rPr>
        <w:t>,</w:t>
      </w:r>
      <w:r w:rsidRPr="00E07F0F">
        <w:rPr>
          <w:rFonts w:ascii="Courier New" w:hAnsi="Courier New" w:cs="Courier New"/>
          <w:color w:val="000000"/>
          <w:sz w:val="20"/>
          <w:szCs w:val="20"/>
        </w:rPr>
        <w:t xml:space="preserve"> t2</w:t>
      </w:r>
      <w:r w:rsidRPr="00E07F0F">
        <w:rPr>
          <w:rFonts w:ascii="Courier New" w:hAnsi="Courier New" w:cs="Courier New"/>
          <w:b/>
          <w:bCs/>
          <w:color w:val="000080"/>
          <w:sz w:val="20"/>
          <w:szCs w:val="20"/>
        </w:rPr>
        <w:t>);</w:t>
      </w:r>
    </w:p>
    <w:p w:rsidR="00B2220C" w:rsidRPr="00E07F0F" w:rsidRDefault="00B2220C" w:rsidP="00B2220C">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t xml:space="preserve"> </w:t>
      </w:r>
    </w:p>
    <w:p w:rsidR="00B2220C" w:rsidRPr="00E07F0F" w:rsidRDefault="00B2220C" w:rsidP="0038352A">
      <w:pPr>
        <w:shd w:val="clear" w:color="auto" w:fill="FFFFFF"/>
        <w:spacing w:line="240" w:lineRule="auto"/>
        <w:rPr>
          <w:rFonts w:ascii="Courier New" w:hAnsi="Courier New" w:cs="Courier New"/>
          <w:color w:val="000000"/>
          <w:sz w:val="20"/>
          <w:szCs w:val="20"/>
        </w:rPr>
      </w:pPr>
      <w:r w:rsidRPr="00E07F0F">
        <w:rPr>
          <w:rFonts w:ascii="Courier New" w:hAnsi="Courier New" w:cs="Courier New"/>
          <w:color w:val="000000"/>
          <w:sz w:val="20"/>
          <w:szCs w:val="20"/>
        </w:rPr>
        <w:lastRenderedPageBreak/>
        <w:t xml:space="preserve"> </w:t>
      </w:r>
    </w:p>
    <w:sectPr w:rsidR="00B2220C" w:rsidRPr="00E07F0F" w:rsidSect="00F84DDB">
      <w:headerReference w:type="default" r:id="rId39"/>
      <w:footerReference w:type="default" r:id="rId40"/>
      <w:headerReference w:type="first" r:id="rId41"/>
      <w:pgSz w:w="12240" w:h="15840"/>
      <w:pgMar w:top="1417" w:right="1701" w:bottom="1417" w:left="1701" w:header="708" w:footer="7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056" w:rsidRDefault="00635056">
      <w:pPr>
        <w:spacing w:line="240" w:lineRule="auto"/>
      </w:pPr>
      <w:r>
        <w:separator/>
      </w:r>
    </w:p>
  </w:endnote>
  <w:endnote w:type="continuationSeparator" w:id="0">
    <w:p w:rsidR="00635056" w:rsidRDefault="006350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Footer"/>
      <w:jc w:val="center"/>
    </w:pPr>
  </w:p>
  <w:p w:rsidR="00AB591B" w:rsidRPr="002B1FEE" w:rsidRDefault="00AB591B" w:rsidP="002B1FEE">
    <w:pPr>
      <w:pStyle w:val="Header"/>
      <w:tabs>
        <w:tab w:val="clear" w:pos="4419"/>
        <w:tab w:val="clear" w:pos="8838"/>
        <w:tab w:val="left" w:pos="527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Footer"/>
      <w:jc w:val="center"/>
    </w:pPr>
  </w:p>
  <w:p w:rsidR="00AB591B" w:rsidRPr="002B1FEE" w:rsidRDefault="00AB591B" w:rsidP="002B1F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725269"/>
      <w:docPartObj>
        <w:docPartGallery w:val="Page Numbers (Bottom of Page)"/>
        <w:docPartUnique/>
      </w:docPartObj>
    </w:sdtPr>
    <w:sdtEndPr>
      <w:rPr>
        <w:noProof/>
      </w:rPr>
    </w:sdtEndPr>
    <w:sdtContent>
      <w:p w:rsidR="00805425" w:rsidRDefault="00805425">
        <w:pPr>
          <w:pStyle w:val="Footer"/>
          <w:jc w:val="center"/>
        </w:pPr>
        <w:r>
          <w:fldChar w:fldCharType="begin"/>
        </w:r>
        <w:r>
          <w:instrText xml:space="preserve"> PAGE   \* MERGEFORMAT </w:instrText>
        </w:r>
        <w:r>
          <w:fldChar w:fldCharType="separate"/>
        </w:r>
        <w:r w:rsidR="006619C8">
          <w:rPr>
            <w:noProof/>
          </w:rPr>
          <w:t>6</w:t>
        </w:r>
        <w:r>
          <w:rPr>
            <w:noProof/>
          </w:rPr>
          <w:fldChar w:fldCharType="end"/>
        </w:r>
      </w:p>
    </w:sdtContent>
  </w:sdt>
  <w:p w:rsidR="00805425" w:rsidRPr="002B1FEE" w:rsidRDefault="00805425" w:rsidP="002B1FEE">
    <w:pPr>
      <w:pStyle w:val="Header"/>
      <w:tabs>
        <w:tab w:val="clear" w:pos="4419"/>
        <w:tab w:val="clear" w:pos="8838"/>
        <w:tab w:val="left" w:pos="527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056" w:rsidRDefault="00635056">
      <w:pPr>
        <w:spacing w:line="240" w:lineRule="auto"/>
      </w:pPr>
      <w:r>
        <w:separator/>
      </w:r>
    </w:p>
  </w:footnote>
  <w:footnote w:type="continuationSeparator" w:id="0">
    <w:p w:rsidR="00635056" w:rsidRDefault="006350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rsidP="00F84DDB">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4DDB" w:rsidRDefault="00F84D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5549C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EB55BDA"/>
    <w:multiLevelType w:val="multilevel"/>
    <w:tmpl w:val="C6E2898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24"/>
        <w:szCs w:val="24"/>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6246B5"/>
    <w:multiLevelType w:val="hybridMultilevel"/>
    <w:tmpl w:val="00000000"/>
    <w:lvl w:ilvl="0" w:tplc="A0F8F7BE">
      <w:start w:val="1"/>
      <w:numFmt w:val="bullet"/>
      <w:lvlText w:val=""/>
      <w:lvlJc w:val="left"/>
      <w:pPr>
        <w:ind w:left="1429" w:hanging="360"/>
      </w:pPr>
      <w:rPr>
        <w:rFonts w:ascii="Symbol" w:hAnsi="Symbol"/>
      </w:rPr>
    </w:lvl>
    <w:lvl w:ilvl="1" w:tplc="DA1633BC">
      <w:start w:val="1"/>
      <w:numFmt w:val="bullet"/>
      <w:lvlText w:val="o"/>
      <w:lvlJc w:val="left"/>
      <w:pPr>
        <w:ind w:left="2149" w:hanging="360"/>
      </w:pPr>
      <w:rPr>
        <w:rFonts w:ascii="Courier New" w:hAnsi="Courier New" w:cs="Courier New"/>
      </w:rPr>
    </w:lvl>
    <w:lvl w:ilvl="2" w:tplc="2CBA27B2">
      <w:start w:val="1"/>
      <w:numFmt w:val="bullet"/>
      <w:lvlText w:val=""/>
      <w:lvlJc w:val="left"/>
      <w:pPr>
        <w:ind w:left="2869" w:hanging="360"/>
      </w:pPr>
      <w:rPr>
        <w:rFonts w:ascii="Wingdings" w:hAnsi="Wingdings"/>
      </w:rPr>
    </w:lvl>
    <w:lvl w:ilvl="3" w:tplc="3356DE9E">
      <w:start w:val="1"/>
      <w:numFmt w:val="bullet"/>
      <w:lvlText w:val=""/>
      <w:lvlJc w:val="left"/>
      <w:pPr>
        <w:ind w:left="3589" w:hanging="360"/>
      </w:pPr>
      <w:rPr>
        <w:rFonts w:ascii="Symbol" w:hAnsi="Symbol"/>
      </w:rPr>
    </w:lvl>
    <w:lvl w:ilvl="4" w:tplc="081EAEB4">
      <w:start w:val="1"/>
      <w:numFmt w:val="bullet"/>
      <w:lvlText w:val="o"/>
      <w:lvlJc w:val="left"/>
      <w:pPr>
        <w:ind w:left="4309" w:hanging="360"/>
      </w:pPr>
      <w:rPr>
        <w:rFonts w:ascii="Courier New" w:hAnsi="Courier New" w:cs="Courier New"/>
      </w:rPr>
    </w:lvl>
    <w:lvl w:ilvl="5" w:tplc="D93C4E3A">
      <w:start w:val="1"/>
      <w:numFmt w:val="bullet"/>
      <w:lvlText w:val=""/>
      <w:lvlJc w:val="left"/>
      <w:pPr>
        <w:ind w:left="5029" w:hanging="360"/>
      </w:pPr>
      <w:rPr>
        <w:rFonts w:ascii="Wingdings" w:hAnsi="Wingdings"/>
      </w:rPr>
    </w:lvl>
    <w:lvl w:ilvl="6" w:tplc="8E4ECD68">
      <w:start w:val="1"/>
      <w:numFmt w:val="bullet"/>
      <w:lvlText w:val=""/>
      <w:lvlJc w:val="left"/>
      <w:pPr>
        <w:ind w:left="5749" w:hanging="360"/>
      </w:pPr>
      <w:rPr>
        <w:rFonts w:ascii="Symbol" w:hAnsi="Symbol"/>
      </w:rPr>
    </w:lvl>
    <w:lvl w:ilvl="7" w:tplc="BE16FEAC">
      <w:start w:val="1"/>
      <w:numFmt w:val="bullet"/>
      <w:lvlText w:val="o"/>
      <w:lvlJc w:val="left"/>
      <w:pPr>
        <w:ind w:left="6469" w:hanging="360"/>
      </w:pPr>
      <w:rPr>
        <w:rFonts w:ascii="Courier New" w:hAnsi="Courier New" w:cs="Courier New"/>
      </w:rPr>
    </w:lvl>
    <w:lvl w:ilvl="8" w:tplc="D0D03548">
      <w:start w:val="1"/>
      <w:numFmt w:val="bullet"/>
      <w:lvlText w:val=""/>
      <w:lvlJc w:val="left"/>
      <w:pPr>
        <w:ind w:left="7189" w:hanging="360"/>
      </w:pPr>
      <w:rPr>
        <w:rFonts w:ascii="Wingdings" w:hAnsi="Wingdings"/>
      </w:rPr>
    </w:lvl>
  </w:abstractNum>
  <w:abstractNum w:abstractNumId="3">
    <w:nsid w:val="1E310212"/>
    <w:multiLevelType w:val="hybridMultilevel"/>
    <w:tmpl w:val="449ECD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2731353B"/>
    <w:multiLevelType w:val="hybridMultilevel"/>
    <w:tmpl w:val="8C307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E992E1E"/>
    <w:multiLevelType w:val="hybridMultilevel"/>
    <w:tmpl w:val="F86E4A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F31"/>
    <w:rsid w:val="00000AFC"/>
    <w:rsid w:val="00002B29"/>
    <w:rsid w:val="0001088E"/>
    <w:rsid w:val="000156A3"/>
    <w:rsid w:val="00022F64"/>
    <w:rsid w:val="00034B1B"/>
    <w:rsid w:val="00040CE7"/>
    <w:rsid w:val="00043C2A"/>
    <w:rsid w:val="00067BB9"/>
    <w:rsid w:val="000732AE"/>
    <w:rsid w:val="000965EF"/>
    <w:rsid w:val="00096A82"/>
    <w:rsid w:val="00096FA8"/>
    <w:rsid w:val="000A1358"/>
    <w:rsid w:val="000D376E"/>
    <w:rsid w:val="000D4365"/>
    <w:rsid w:val="000E065E"/>
    <w:rsid w:val="000E2011"/>
    <w:rsid w:val="00105F17"/>
    <w:rsid w:val="00114F3C"/>
    <w:rsid w:val="001263EF"/>
    <w:rsid w:val="00130EFA"/>
    <w:rsid w:val="00156415"/>
    <w:rsid w:val="00173E08"/>
    <w:rsid w:val="00173EEB"/>
    <w:rsid w:val="001764BF"/>
    <w:rsid w:val="00177CEB"/>
    <w:rsid w:val="001A3BCA"/>
    <w:rsid w:val="001C18EF"/>
    <w:rsid w:val="001C62C3"/>
    <w:rsid w:val="001D0F03"/>
    <w:rsid w:val="001E0FE6"/>
    <w:rsid w:val="00200316"/>
    <w:rsid w:val="002039F1"/>
    <w:rsid w:val="00207CA7"/>
    <w:rsid w:val="00220212"/>
    <w:rsid w:val="0026725C"/>
    <w:rsid w:val="00280D0E"/>
    <w:rsid w:val="0028300D"/>
    <w:rsid w:val="00291ADE"/>
    <w:rsid w:val="00293245"/>
    <w:rsid w:val="002A660B"/>
    <w:rsid w:val="002A6A47"/>
    <w:rsid w:val="002A70B8"/>
    <w:rsid w:val="002B1FEE"/>
    <w:rsid w:val="002D266D"/>
    <w:rsid w:val="002E2503"/>
    <w:rsid w:val="002F3825"/>
    <w:rsid w:val="002F5544"/>
    <w:rsid w:val="002F77FB"/>
    <w:rsid w:val="00306C93"/>
    <w:rsid w:val="00307EF8"/>
    <w:rsid w:val="00313BE7"/>
    <w:rsid w:val="00314568"/>
    <w:rsid w:val="0031768C"/>
    <w:rsid w:val="0033268D"/>
    <w:rsid w:val="00341BB9"/>
    <w:rsid w:val="00360267"/>
    <w:rsid w:val="00361D68"/>
    <w:rsid w:val="00371CDD"/>
    <w:rsid w:val="003743DE"/>
    <w:rsid w:val="00375F31"/>
    <w:rsid w:val="00376A5C"/>
    <w:rsid w:val="00380F6F"/>
    <w:rsid w:val="0038352A"/>
    <w:rsid w:val="003A36BF"/>
    <w:rsid w:val="003D5760"/>
    <w:rsid w:val="004231D9"/>
    <w:rsid w:val="00430B54"/>
    <w:rsid w:val="0043150D"/>
    <w:rsid w:val="004551B1"/>
    <w:rsid w:val="004671ED"/>
    <w:rsid w:val="00497DDC"/>
    <w:rsid w:val="004C551C"/>
    <w:rsid w:val="004D013B"/>
    <w:rsid w:val="004D5E0F"/>
    <w:rsid w:val="004F4910"/>
    <w:rsid w:val="004F71C6"/>
    <w:rsid w:val="004F7F43"/>
    <w:rsid w:val="0050329D"/>
    <w:rsid w:val="00506754"/>
    <w:rsid w:val="00514D2F"/>
    <w:rsid w:val="00530E1C"/>
    <w:rsid w:val="0053138C"/>
    <w:rsid w:val="0055508A"/>
    <w:rsid w:val="00556E5D"/>
    <w:rsid w:val="0057608C"/>
    <w:rsid w:val="00583877"/>
    <w:rsid w:val="00587CD1"/>
    <w:rsid w:val="005915A5"/>
    <w:rsid w:val="005A69F9"/>
    <w:rsid w:val="005B76A9"/>
    <w:rsid w:val="005D1FF7"/>
    <w:rsid w:val="005D4641"/>
    <w:rsid w:val="006207C2"/>
    <w:rsid w:val="00633A04"/>
    <w:rsid w:val="00635056"/>
    <w:rsid w:val="00650E03"/>
    <w:rsid w:val="006529BA"/>
    <w:rsid w:val="00661593"/>
    <w:rsid w:val="006619C8"/>
    <w:rsid w:val="00666196"/>
    <w:rsid w:val="006920E4"/>
    <w:rsid w:val="00692B16"/>
    <w:rsid w:val="006B08FA"/>
    <w:rsid w:val="006B1CAD"/>
    <w:rsid w:val="006D576C"/>
    <w:rsid w:val="007134B3"/>
    <w:rsid w:val="007144E5"/>
    <w:rsid w:val="00724FD5"/>
    <w:rsid w:val="00726C8E"/>
    <w:rsid w:val="00727C5F"/>
    <w:rsid w:val="00737AA1"/>
    <w:rsid w:val="00741BDC"/>
    <w:rsid w:val="007509AD"/>
    <w:rsid w:val="00761577"/>
    <w:rsid w:val="00765BFD"/>
    <w:rsid w:val="00770A09"/>
    <w:rsid w:val="0078254C"/>
    <w:rsid w:val="00786E31"/>
    <w:rsid w:val="00790AB7"/>
    <w:rsid w:val="00795F22"/>
    <w:rsid w:val="007B30A9"/>
    <w:rsid w:val="007C6131"/>
    <w:rsid w:val="007D3D6F"/>
    <w:rsid w:val="007E72AE"/>
    <w:rsid w:val="007F5390"/>
    <w:rsid w:val="00805425"/>
    <w:rsid w:val="008137AD"/>
    <w:rsid w:val="0082238E"/>
    <w:rsid w:val="008245A2"/>
    <w:rsid w:val="008372C3"/>
    <w:rsid w:val="008A060B"/>
    <w:rsid w:val="008B51CD"/>
    <w:rsid w:val="008B6CD7"/>
    <w:rsid w:val="008C0951"/>
    <w:rsid w:val="008E7DCB"/>
    <w:rsid w:val="008F1AAA"/>
    <w:rsid w:val="00910D3E"/>
    <w:rsid w:val="0091521C"/>
    <w:rsid w:val="009225D6"/>
    <w:rsid w:val="00922F99"/>
    <w:rsid w:val="00937152"/>
    <w:rsid w:val="00946831"/>
    <w:rsid w:val="0096278C"/>
    <w:rsid w:val="0096619B"/>
    <w:rsid w:val="00971D38"/>
    <w:rsid w:val="0097367E"/>
    <w:rsid w:val="00975129"/>
    <w:rsid w:val="0098707F"/>
    <w:rsid w:val="009A71AE"/>
    <w:rsid w:val="009B18A7"/>
    <w:rsid w:val="009B6EF3"/>
    <w:rsid w:val="009C7679"/>
    <w:rsid w:val="009F45A5"/>
    <w:rsid w:val="00A62890"/>
    <w:rsid w:val="00A913BF"/>
    <w:rsid w:val="00A94AA5"/>
    <w:rsid w:val="00AA43D8"/>
    <w:rsid w:val="00AB1EF7"/>
    <w:rsid w:val="00AB591B"/>
    <w:rsid w:val="00AC1B0B"/>
    <w:rsid w:val="00AD4FED"/>
    <w:rsid w:val="00AF122E"/>
    <w:rsid w:val="00AF524D"/>
    <w:rsid w:val="00AF67F3"/>
    <w:rsid w:val="00AF6D5C"/>
    <w:rsid w:val="00B00072"/>
    <w:rsid w:val="00B05068"/>
    <w:rsid w:val="00B068DF"/>
    <w:rsid w:val="00B17638"/>
    <w:rsid w:val="00B2220C"/>
    <w:rsid w:val="00B254AB"/>
    <w:rsid w:val="00B36F97"/>
    <w:rsid w:val="00B377B9"/>
    <w:rsid w:val="00B4435A"/>
    <w:rsid w:val="00B5608C"/>
    <w:rsid w:val="00B57A16"/>
    <w:rsid w:val="00B739D2"/>
    <w:rsid w:val="00B773E5"/>
    <w:rsid w:val="00B8357D"/>
    <w:rsid w:val="00B95804"/>
    <w:rsid w:val="00BA0394"/>
    <w:rsid w:val="00BA05BB"/>
    <w:rsid w:val="00BB286D"/>
    <w:rsid w:val="00BD03B0"/>
    <w:rsid w:val="00BF41FF"/>
    <w:rsid w:val="00C17B9A"/>
    <w:rsid w:val="00C25B84"/>
    <w:rsid w:val="00C30FD3"/>
    <w:rsid w:val="00C314C3"/>
    <w:rsid w:val="00C36689"/>
    <w:rsid w:val="00C4194C"/>
    <w:rsid w:val="00C658BA"/>
    <w:rsid w:val="00C702AD"/>
    <w:rsid w:val="00C75E5B"/>
    <w:rsid w:val="00C8245D"/>
    <w:rsid w:val="00C853F3"/>
    <w:rsid w:val="00C85E0B"/>
    <w:rsid w:val="00C86C40"/>
    <w:rsid w:val="00C946C3"/>
    <w:rsid w:val="00CA00D4"/>
    <w:rsid w:val="00CC240C"/>
    <w:rsid w:val="00CD7BDA"/>
    <w:rsid w:val="00CF1F8C"/>
    <w:rsid w:val="00D17F25"/>
    <w:rsid w:val="00D46CF6"/>
    <w:rsid w:val="00D529EE"/>
    <w:rsid w:val="00D65C57"/>
    <w:rsid w:val="00D7148B"/>
    <w:rsid w:val="00D869A2"/>
    <w:rsid w:val="00D95975"/>
    <w:rsid w:val="00D9702C"/>
    <w:rsid w:val="00DA1BA8"/>
    <w:rsid w:val="00DA7EF7"/>
    <w:rsid w:val="00DC5184"/>
    <w:rsid w:val="00DC6D43"/>
    <w:rsid w:val="00DC73CB"/>
    <w:rsid w:val="00DE61E6"/>
    <w:rsid w:val="00E030FF"/>
    <w:rsid w:val="00E168C6"/>
    <w:rsid w:val="00E21DAE"/>
    <w:rsid w:val="00E24809"/>
    <w:rsid w:val="00E26264"/>
    <w:rsid w:val="00E34111"/>
    <w:rsid w:val="00E41482"/>
    <w:rsid w:val="00E437AF"/>
    <w:rsid w:val="00E512BD"/>
    <w:rsid w:val="00E52538"/>
    <w:rsid w:val="00E57CFC"/>
    <w:rsid w:val="00E62928"/>
    <w:rsid w:val="00E666F8"/>
    <w:rsid w:val="00E76BF2"/>
    <w:rsid w:val="00E85600"/>
    <w:rsid w:val="00EA5DBC"/>
    <w:rsid w:val="00EC2CF9"/>
    <w:rsid w:val="00EE2A0F"/>
    <w:rsid w:val="00EE4EBF"/>
    <w:rsid w:val="00F02632"/>
    <w:rsid w:val="00F147C2"/>
    <w:rsid w:val="00F14F91"/>
    <w:rsid w:val="00F25AF5"/>
    <w:rsid w:val="00F50571"/>
    <w:rsid w:val="00F507BB"/>
    <w:rsid w:val="00F67A0F"/>
    <w:rsid w:val="00F67C63"/>
    <w:rsid w:val="00F72453"/>
    <w:rsid w:val="00F803A5"/>
    <w:rsid w:val="00F81A74"/>
    <w:rsid w:val="00F82605"/>
    <w:rsid w:val="00F84DDB"/>
    <w:rsid w:val="00FA7C55"/>
    <w:rsid w:val="00FB2C81"/>
    <w:rsid w:val="00FC1AE8"/>
    <w:rsid w:val="00FD272C"/>
    <w:rsid w:val="00FF26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709"/>
      <w:jc w:val="both"/>
    </w:pPr>
    <w:rPr>
      <w:rFonts w:ascii="Arial" w:hAnsi="Arial"/>
      <w:sz w:val="24"/>
      <w:szCs w:val="24"/>
    </w:rPr>
  </w:style>
  <w:style w:type="paragraph" w:styleId="Heading1">
    <w:name w:val="heading 1"/>
    <w:basedOn w:val="Index6"/>
    <w:next w:val="Normal"/>
    <w:link w:val="Heading1Char"/>
    <w:uiPriority w:val="9"/>
    <w:qFormat/>
    <w:rsid w:val="0096619B"/>
    <w:pPr>
      <w:numPr>
        <w:numId w:val="1"/>
      </w:numPr>
      <w:outlineLvl w:val="0"/>
    </w:pPr>
    <w:rPr>
      <w:sz w:val="24"/>
    </w:rPr>
  </w:style>
  <w:style w:type="paragraph" w:styleId="Heading2">
    <w:name w:val="heading 2"/>
    <w:basedOn w:val="Index6"/>
    <w:next w:val="Normal"/>
    <w:link w:val="Heading2Char"/>
    <w:uiPriority w:val="9"/>
    <w:unhideWhenUsed/>
    <w:qFormat/>
    <w:rsid w:val="0096619B"/>
    <w:pPr>
      <w:numPr>
        <w:ilvl w:val="1"/>
        <w:numId w:val="1"/>
      </w:numPr>
      <w:outlineLvl w:val="1"/>
    </w:pPr>
    <w:rPr>
      <w:sz w:val="24"/>
    </w:rPr>
  </w:style>
  <w:style w:type="paragraph" w:styleId="Heading3">
    <w:name w:val="heading 3"/>
    <w:basedOn w:val="Index6"/>
    <w:next w:val="Normal"/>
    <w:link w:val="Heading3Char"/>
    <w:uiPriority w:val="9"/>
    <w:unhideWhenUsed/>
    <w:qFormat/>
    <w:rsid w:val="0096619B"/>
    <w:pPr>
      <w:numPr>
        <w:ilvl w:val="2"/>
        <w:numId w:val="1"/>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6">
    <w:name w:val="index 6"/>
    <w:basedOn w:val="Normal"/>
    <w:next w:val="Normal"/>
    <w:qFormat/>
    <w:pPr>
      <w:tabs>
        <w:tab w:val="left" w:pos="567"/>
      </w:tabs>
      <w:spacing w:before="240" w:after="240" w:line="240" w:lineRule="auto"/>
      <w:ind w:firstLine="0"/>
      <w:jc w:val="left"/>
    </w:pPr>
    <w:rPr>
      <w:rFonts w:cs="Arial"/>
      <w:b/>
      <w:bCs/>
      <w:caps/>
      <w:sz w:val="28"/>
      <w:szCs w:val="32"/>
    </w:rPr>
  </w:style>
  <w:style w:type="paragraph" w:styleId="Index7">
    <w:name w:val="index 7"/>
    <w:basedOn w:val="Normal"/>
    <w:next w:val="Normal"/>
    <w:qFormat/>
    <w:pPr>
      <w:spacing w:before="240" w:after="240" w:line="240" w:lineRule="auto"/>
      <w:ind w:firstLine="0"/>
      <w:jc w:val="left"/>
    </w:pPr>
    <w:rPr>
      <w:rFonts w:cs="Tahoma"/>
      <w:b/>
      <w:bCs/>
    </w:rPr>
  </w:style>
  <w:style w:type="paragraph" w:styleId="Index8">
    <w:name w:val="index 8"/>
    <w:basedOn w:val="Normal"/>
    <w:next w:val="Normal"/>
    <w:qFormat/>
    <w:pPr>
      <w:spacing w:before="240" w:after="240" w:line="240" w:lineRule="auto"/>
      <w:ind w:firstLine="0"/>
      <w:jc w:val="left"/>
    </w:pPr>
    <w:rPr>
      <w:b/>
      <w:bCs/>
      <w:i/>
    </w:rPr>
  </w:style>
  <w:style w:type="paragraph" w:styleId="Index9">
    <w:name w:val="index 9"/>
    <w:basedOn w:val="Normal"/>
    <w:next w:val="Normal"/>
    <w:qFormat/>
    <w:pPr>
      <w:spacing w:before="120" w:after="120" w:line="240" w:lineRule="auto"/>
      <w:jc w:val="left"/>
    </w:pPr>
    <w:rPr>
      <w:rFonts w:cs="Arial"/>
      <w:b/>
      <w:bCs/>
      <w:sz w:val="22"/>
    </w:rPr>
  </w:style>
  <w:style w:type="paragraph" w:styleId="TOC1">
    <w:name w:val="toc 1"/>
    <w:basedOn w:val="TtuloGeral"/>
    <w:next w:val="Normal"/>
    <w:uiPriority w:val="39"/>
    <w:qFormat/>
    <w:pPr>
      <w:spacing w:line="240" w:lineRule="auto"/>
    </w:pPr>
    <w:rPr>
      <w:rFonts w:ascii="Tahoma" w:hAnsi="Tahoma" w:cs="Tahoma"/>
      <w:bCs/>
      <w:caps/>
      <w:sz w:val="28"/>
    </w:rPr>
  </w:style>
  <w:style w:type="paragraph" w:styleId="TOC2">
    <w:name w:val="toc 2"/>
    <w:basedOn w:val="Normal"/>
    <w:next w:val="Normal"/>
    <w:uiPriority w:val="39"/>
    <w:qFormat/>
    <w:pPr>
      <w:jc w:val="right"/>
    </w:pPr>
    <w:rPr>
      <w:rFonts w:ascii="Tahoma" w:hAnsi="Tahoma" w:cs="Tahoma"/>
      <w:b/>
      <w:bCs/>
      <w:sz w:val="22"/>
    </w:rPr>
  </w:style>
  <w:style w:type="paragraph" w:styleId="TOC3">
    <w:name w:val="toc 3"/>
    <w:basedOn w:val="Normal"/>
    <w:next w:val="Normal"/>
    <w:uiPriority w:val="39"/>
    <w:qFormat/>
    <w:pPr>
      <w:jc w:val="center"/>
    </w:pPr>
    <w:rPr>
      <w:b/>
      <w:bCs/>
    </w:rPr>
  </w:style>
  <w:style w:type="character" w:customStyle="1" w:styleId="Sumrio41">
    <w:name w:val="Sumário 41"/>
    <w:semiHidden/>
  </w:style>
  <w:style w:type="table" w:customStyle="1" w:styleId="Sumrio51">
    <w:name w:val="Sumário 51"/>
    <w:semiHidden/>
    <w:tblPr>
      <w:tblCellMar>
        <w:top w:w="0" w:type="dxa"/>
        <w:left w:w="0" w:type="dxa"/>
        <w:bottom w:w="0" w:type="dxa"/>
        <w:right w:w="0" w:type="dxa"/>
      </w:tblCellMar>
    </w:tblPr>
  </w:style>
  <w:style w:type="numbering" w:customStyle="1" w:styleId="Sumrio61">
    <w:name w:val="Sumário 61"/>
    <w:semiHidden/>
  </w:style>
  <w:style w:type="paragraph" w:customStyle="1" w:styleId="TtuloGeral">
    <w:name w:val="Título Geral"/>
    <w:basedOn w:val="Normal"/>
    <w:next w:val="Normal"/>
    <w:pPr>
      <w:spacing w:before="480" w:after="480"/>
      <w:ind w:firstLine="0"/>
      <w:jc w:val="center"/>
      <w:outlineLvl w:val="0"/>
    </w:pPr>
    <w:rPr>
      <w:b/>
      <w:smallCaps/>
      <w:sz w:val="40"/>
    </w:rPr>
  </w:style>
  <w:style w:type="paragraph" w:customStyle="1" w:styleId="Cabealhogeral">
    <w:name w:val="Cabeçalho geral"/>
    <w:pPr>
      <w:jc w:val="right"/>
    </w:pPr>
    <w:rPr>
      <w:rFonts w:ascii="Tahoma" w:hAnsi="Tahoma"/>
      <w:b/>
      <w:caps/>
      <w:sz w:val="22"/>
    </w:rPr>
  </w:style>
  <w:style w:type="paragraph" w:customStyle="1" w:styleId="SubttuloGeral">
    <w:name w:val="Subtítulo Geral"/>
    <w:basedOn w:val="TtuloGeral"/>
    <w:pPr>
      <w:spacing w:before="240" w:after="240" w:line="240" w:lineRule="auto"/>
    </w:pPr>
    <w:rPr>
      <w:rFonts w:ascii="Tahoma" w:hAnsi="Tahoma"/>
      <w:sz w:val="22"/>
    </w:rPr>
  </w:style>
  <w:style w:type="paragraph" w:styleId="NormalIndent">
    <w:name w:val="Normal Indent"/>
    <w:basedOn w:val="Normal"/>
    <w:next w:val="Normal"/>
    <w:autoRedefine/>
    <w:semiHidden/>
  </w:style>
  <w:style w:type="character" w:customStyle="1" w:styleId="Textodenotaderodap1">
    <w:name w:val="Texto de nota de rodapé1"/>
    <w:rPr>
      <w:color w:val="0000FF"/>
      <w:u w:val="single"/>
    </w:rPr>
  </w:style>
  <w:style w:type="paragraph" w:styleId="CommentText">
    <w:name w:val="annotation text"/>
    <w:basedOn w:val="Normal"/>
    <w:pPr>
      <w:tabs>
        <w:tab w:val="center" w:pos="4419"/>
        <w:tab w:val="right" w:pos="8838"/>
      </w:tabs>
      <w:spacing w:line="240" w:lineRule="auto"/>
      <w:ind w:firstLine="0"/>
      <w:jc w:val="center"/>
    </w:pPr>
    <w:rPr>
      <w:rFonts w:ascii="Tahoma" w:hAnsi="Tahoma"/>
      <w:sz w:val="16"/>
    </w:rPr>
  </w:style>
  <w:style w:type="paragraph" w:styleId="Header">
    <w:name w:val="header"/>
    <w:basedOn w:val="Normal"/>
    <w:pPr>
      <w:tabs>
        <w:tab w:val="center" w:pos="4419"/>
        <w:tab w:val="right" w:pos="8838"/>
      </w:tabs>
    </w:pPr>
  </w:style>
  <w:style w:type="character" w:customStyle="1" w:styleId="Rodap1">
    <w:name w:val="Rodapé1"/>
  </w:style>
  <w:style w:type="paragraph" w:customStyle="1" w:styleId="Referncia">
    <w:name w:val="Referência"/>
    <w:basedOn w:val="Normal"/>
    <w:pPr>
      <w:spacing w:before="120" w:after="120" w:line="240" w:lineRule="auto"/>
    </w:pPr>
    <w:rPr>
      <w:sz w:val="22"/>
    </w:rPr>
  </w:style>
  <w:style w:type="paragraph" w:styleId="Caption">
    <w:name w:val="caption"/>
    <w:basedOn w:val="Normal"/>
    <w:pPr>
      <w:spacing w:line="240" w:lineRule="auto"/>
      <w:ind w:firstLine="0"/>
      <w:jc w:val="center"/>
    </w:pPr>
    <w:rPr>
      <w:b/>
      <w:szCs w:val="20"/>
    </w:rPr>
  </w:style>
  <w:style w:type="table" w:customStyle="1" w:styleId="ndicedeilustraes1">
    <w:name w:val="Índice de ilustrações1"/>
    <w:basedOn w:val="Sumrio51"/>
    <w:pPr>
      <w:spacing w:line="360" w:lineRule="auto"/>
      <w:ind w:firstLine="709"/>
      <w:jc w:val="both"/>
    </w:pPr>
    <w:tblPr>
      <w:tblCellMar>
        <w:top w:w="0" w:type="dxa"/>
        <w:left w:w="0" w:type="dxa"/>
        <w:bottom w:w="0" w:type="dxa"/>
        <w:right w:w="0" w:type="dxa"/>
      </w:tblCellMar>
    </w:tblPr>
  </w:style>
  <w:style w:type="paragraph" w:styleId="EnvelopeAddress">
    <w:name w:val="envelope address"/>
    <w:basedOn w:val="Normal"/>
    <w:semiHidden/>
    <w:rPr>
      <w:rFonts w:ascii="Tahoma" w:hAnsi="Tahoma" w:cs="Tahoma"/>
      <w:sz w:val="16"/>
      <w:szCs w:val="16"/>
    </w:rPr>
  </w:style>
  <w:style w:type="table" w:styleId="TableGrid">
    <w:name w:val="Table Grid"/>
    <w:basedOn w:val="TableNormal"/>
    <w:uiPriority w:val="59"/>
    <w:rsid w:val="00C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62928"/>
    <w:pPr>
      <w:spacing w:before="100" w:beforeAutospacing="1" w:after="100" w:afterAutospacing="1" w:line="240" w:lineRule="auto"/>
      <w:ind w:firstLine="0"/>
      <w:jc w:val="left"/>
    </w:pPr>
    <w:rPr>
      <w:rFonts w:ascii="Times New Roman" w:hAnsi="Times New Roman"/>
    </w:rPr>
  </w:style>
  <w:style w:type="character" w:styleId="Emphasis">
    <w:name w:val="Emphasis"/>
    <w:uiPriority w:val="20"/>
    <w:qFormat/>
    <w:rsid w:val="00E62928"/>
    <w:rPr>
      <w:i/>
      <w:iCs/>
    </w:rPr>
  </w:style>
  <w:style w:type="character" w:customStyle="1" w:styleId="apple-converted-space">
    <w:name w:val="apple-converted-space"/>
    <w:rsid w:val="00B17638"/>
  </w:style>
  <w:style w:type="character" w:styleId="Hyperlink">
    <w:name w:val="Hyperlink"/>
    <w:uiPriority w:val="99"/>
    <w:unhideWhenUsed/>
    <w:rsid w:val="00B17638"/>
    <w:rPr>
      <w:color w:val="0000FF"/>
      <w:u w:val="single"/>
    </w:rPr>
  </w:style>
  <w:style w:type="paragraph" w:styleId="ListBullet">
    <w:name w:val="List Bullet"/>
    <w:basedOn w:val="Normal"/>
    <w:uiPriority w:val="99"/>
    <w:unhideWhenUsed/>
    <w:rsid w:val="00F72453"/>
    <w:pPr>
      <w:numPr>
        <w:numId w:val="3"/>
      </w:numPr>
      <w:contextualSpacing/>
    </w:pPr>
  </w:style>
  <w:style w:type="character" w:styleId="FollowedHyperlink">
    <w:name w:val="FollowedHyperlink"/>
    <w:uiPriority w:val="99"/>
    <w:semiHidden/>
    <w:unhideWhenUsed/>
    <w:rsid w:val="00B8357D"/>
    <w:rPr>
      <w:color w:val="954F72"/>
      <w:u w:val="single"/>
    </w:rPr>
  </w:style>
  <w:style w:type="character" w:customStyle="1" w:styleId="Heading1Char">
    <w:name w:val="Heading 1 Char"/>
    <w:link w:val="Heading1"/>
    <w:uiPriority w:val="9"/>
    <w:rsid w:val="0096619B"/>
    <w:rPr>
      <w:rFonts w:ascii="Arial" w:hAnsi="Arial" w:cs="Arial"/>
      <w:b/>
      <w:bCs/>
      <w:caps/>
      <w:sz w:val="24"/>
      <w:szCs w:val="32"/>
    </w:rPr>
  </w:style>
  <w:style w:type="character" w:customStyle="1" w:styleId="Heading2Char">
    <w:name w:val="Heading 2 Char"/>
    <w:link w:val="Heading2"/>
    <w:uiPriority w:val="9"/>
    <w:rsid w:val="0096619B"/>
    <w:rPr>
      <w:rFonts w:ascii="Arial" w:hAnsi="Arial" w:cs="Arial"/>
      <w:b/>
      <w:bCs/>
      <w:caps/>
      <w:sz w:val="24"/>
      <w:szCs w:val="32"/>
    </w:rPr>
  </w:style>
  <w:style w:type="character" w:customStyle="1" w:styleId="Heading3Char">
    <w:name w:val="Heading 3 Char"/>
    <w:link w:val="Heading3"/>
    <w:uiPriority w:val="9"/>
    <w:rsid w:val="0096619B"/>
    <w:rPr>
      <w:rFonts w:ascii="Arial" w:hAnsi="Arial" w:cs="Arial"/>
      <w:b/>
      <w:bCs/>
      <w:caps/>
      <w:sz w:val="24"/>
      <w:szCs w:val="32"/>
    </w:rPr>
  </w:style>
  <w:style w:type="paragraph" w:styleId="TOCHeading">
    <w:name w:val="TOC Heading"/>
    <w:basedOn w:val="Heading1"/>
    <w:next w:val="Normal"/>
    <w:uiPriority w:val="39"/>
    <w:unhideWhenUsed/>
    <w:qFormat/>
    <w:rsid w:val="001C18EF"/>
    <w:pPr>
      <w:keepNext/>
      <w:keepLines/>
      <w:numPr>
        <w:numId w:val="0"/>
      </w:numPr>
      <w:tabs>
        <w:tab w:val="clear" w:pos="567"/>
      </w:tabs>
      <w:spacing w:after="0" w:line="259" w:lineRule="auto"/>
      <w:outlineLvl w:val="9"/>
    </w:pPr>
    <w:rPr>
      <w:rFonts w:ascii="Calibri Light" w:hAnsi="Calibri Light" w:cs="Times New Roman"/>
      <w:b w:val="0"/>
      <w:bCs w:val="0"/>
      <w:caps w:val="0"/>
      <w:color w:val="2E74B5"/>
      <w:sz w:val="32"/>
    </w:rPr>
  </w:style>
  <w:style w:type="paragraph" w:styleId="ListParagraph">
    <w:name w:val="List Paragraph"/>
    <w:basedOn w:val="Normal"/>
    <w:uiPriority w:val="34"/>
    <w:qFormat/>
    <w:rsid w:val="00DC5184"/>
    <w:pPr>
      <w:ind w:left="720"/>
      <w:contextualSpacing/>
    </w:pPr>
  </w:style>
  <w:style w:type="paragraph" w:styleId="Footer">
    <w:name w:val="footer"/>
    <w:basedOn w:val="Normal"/>
    <w:link w:val="FooterChar"/>
    <w:uiPriority w:val="99"/>
    <w:unhideWhenUsed/>
    <w:rsid w:val="002B1FEE"/>
    <w:pPr>
      <w:tabs>
        <w:tab w:val="center" w:pos="4252"/>
        <w:tab w:val="right" w:pos="8504"/>
      </w:tabs>
      <w:spacing w:line="240" w:lineRule="auto"/>
    </w:pPr>
  </w:style>
  <w:style w:type="character" w:customStyle="1" w:styleId="FooterChar">
    <w:name w:val="Footer Char"/>
    <w:basedOn w:val="DefaultParagraphFont"/>
    <w:link w:val="Footer"/>
    <w:uiPriority w:val="99"/>
    <w:rsid w:val="002B1FEE"/>
    <w:rPr>
      <w:rFonts w:ascii="Arial" w:hAnsi="Arial"/>
      <w:sz w:val="24"/>
      <w:szCs w:val="24"/>
    </w:rPr>
  </w:style>
  <w:style w:type="paragraph" w:styleId="BalloonText">
    <w:name w:val="Balloon Text"/>
    <w:basedOn w:val="Normal"/>
    <w:link w:val="BalloonTextChar"/>
    <w:uiPriority w:val="99"/>
    <w:semiHidden/>
    <w:unhideWhenUsed/>
    <w:rsid w:val="00423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7"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ind w:firstLine="709"/>
      <w:jc w:val="both"/>
    </w:pPr>
    <w:rPr>
      <w:rFonts w:ascii="Arial" w:hAnsi="Arial"/>
      <w:sz w:val="24"/>
      <w:szCs w:val="24"/>
    </w:rPr>
  </w:style>
  <w:style w:type="paragraph" w:styleId="Heading1">
    <w:name w:val="heading 1"/>
    <w:basedOn w:val="Index6"/>
    <w:next w:val="Normal"/>
    <w:link w:val="Heading1Char"/>
    <w:uiPriority w:val="9"/>
    <w:qFormat/>
    <w:rsid w:val="0096619B"/>
    <w:pPr>
      <w:numPr>
        <w:numId w:val="1"/>
      </w:numPr>
      <w:outlineLvl w:val="0"/>
    </w:pPr>
    <w:rPr>
      <w:sz w:val="24"/>
    </w:rPr>
  </w:style>
  <w:style w:type="paragraph" w:styleId="Heading2">
    <w:name w:val="heading 2"/>
    <w:basedOn w:val="Index6"/>
    <w:next w:val="Normal"/>
    <w:link w:val="Heading2Char"/>
    <w:uiPriority w:val="9"/>
    <w:unhideWhenUsed/>
    <w:qFormat/>
    <w:rsid w:val="0096619B"/>
    <w:pPr>
      <w:numPr>
        <w:ilvl w:val="1"/>
        <w:numId w:val="1"/>
      </w:numPr>
      <w:outlineLvl w:val="1"/>
    </w:pPr>
    <w:rPr>
      <w:sz w:val="24"/>
    </w:rPr>
  </w:style>
  <w:style w:type="paragraph" w:styleId="Heading3">
    <w:name w:val="heading 3"/>
    <w:basedOn w:val="Index6"/>
    <w:next w:val="Normal"/>
    <w:link w:val="Heading3Char"/>
    <w:uiPriority w:val="9"/>
    <w:unhideWhenUsed/>
    <w:qFormat/>
    <w:rsid w:val="0096619B"/>
    <w:pPr>
      <w:numPr>
        <w:ilvl w:val="2"/>
        <w:numId w:val="1"/>
      </w:num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6">
    <w:name w:val="index 6"/>
    <w:basedOn w:val="Normal"/>
    <w:next w:val="Normal"/>
    <w:qFormat/>
    <w:pPr>
      <w:tabs>
        <w:tab w:val="left" w:pos="567"/>
      </w:tabs>
      <w:spacing w:before="240" w:after="240" w:line="240" w:lineRule="auto"/>
      <w:ind w:firstLine="0"/>
      <w:jc w:val="left"/>
    </w:pPr>
    <w:rPr>
      <w:rFonts w:cs="Arial"/>
      <w:b/>
      <w:bCs/>
      <w:caps/>
      <w:sz w:val="28"/>
      <w:szCs w:val="32"/>
    </w:rPr>
  </w:style>
  <w:style w:type="paragraph" w:styleId="Index7">
    <w:name w:val="index 7"/>
    <w:basedOn w:val="Normal"/>
    <w:next w:val="Normal"/>
    <w:qFormat/>
    <w:pPr>
      <w:spacing w:before="240" w:after="240" w:line="240" w:lineRule="auto"/>
      <w:ind w:firstLine="0"/>
      <w:jc w:val="left"/>
    </w:pPr>
    <w:rPr>
      <w:rFonts w:cs="Tahoma"/>
      <w:b/>
      <w:bCs/>
    </w:rPr>
  </w:style>
  <w:style w:type="paragraph" w:styleId="Index8">
    <w:name w:val="index 8"/>
    <w:basedOn w:val="Normal"/>
    <w:next w:val="Normal"/>
    <w:qFormat/>
    <w:pPr>
      <w:spacing w:before="240" w:after="240" w:line="240" w:lineRule="auto"/>
      <w:ind w:firstLine="0"/>
      <w:jc w:val="left"/>
    </w:pPr>
    <w:rPr>
      <w:b/>
      <w:bCs/>
      <w:i/>
    </w:rPr>
  </w:style>
  <w:style w:type="paragraph" w:styleId="Index9">
    <w:name w:val="index 9"/>
    <w:basedOn w:val="Normal"/>
    <w:next w:val="Normal"/>
    <w:qFormat/>
    <w:pPr>
      <w:spacing w:before="120" w:after="120" w:line="240" w:lineRule="auto"/>
      <w:jc w:val="left"/>
    </w:pPr>
    <w:rPr>
      <w:rFonts w:cs="Arial"/>
      <w:b/>
      <w:bCs/>
      <w:sz w:val="22"/>
    </w:rPr>
  </w:style>
  <w:style w:type="paragraph" w:styleId="TOC1">
    <w:name w:val="toc 1"/>
    <w:basedOn w:val="TtuloGeral"/>
    <w:next w:val="Normal"/>
    <w:uiPriority w:val="39"/>
    <w:qFormat/>
    <w:pPr>
      <w:spacing w:line="240" w:lineRule="auto"/>
    </w:pPr>
    <w:rPr>
      <w:rFonts w:ascii="Tahoma" w:hAnsi="Tahoma" w:cs="Tahoma"/>
      <w:bCs/>
      <w:caps/>
      <w:sz w:val="28"/>
    </w:rPr>
  </w:style>
  <w:style w:type="paragraph" w:styleId="TOC2">
    <w:name w:val="toc 2"/>
    <w:basedOn w:val="Normal"/>
    <w:next w:val="Normal"/>
    <w:uiPriority w:val="39"/>
    <w:qFormat/>
    <w:pPr>
      <w:jc w:val="right"/>
    </w:pPr>
    <w:rPr>
      <w:rFonts w:ascii="Tahoma" w:hAnsi="Tahoma" w:cs="Tahoma"/>
      <w:b/>
      <w:bCs/>
      <w:sz w:val="22"/>
    </w:rPr>
  </w:style>
  <w:style w:type="paragraph" w:styleId="TOC3">
    <w:name w:val="toc 3"/>
    <w:basedOn w:val="Normal"/>
    <w:next w:val="Normal"/>
    <w:uiPriority w:val="39"/>
    <w:qFormat/>
    <w:pPr>
      <w:jc w:val="center"/>
    </w:pPr>
    <w:rPr>
      <w:b/>
      <w:bCs/>
    </w:rPr>
  </w:style>
  <w:style w:type="character" w:customStyle="1" w:styleId="Sumrio41">
    <w:name w:val="Sumário 41"/>
    <w:semiHidden/>
  </w:style>
  <w:style w:type="table" w:customStyle="1" w:styleId="Sumrio51">
    <w:name w:val="Sumário 51"/>
    <w:semiHidden/>
    <w:tblPr>
      <w:tblCellMar>
        <w:top w:w="0" w:type="dxa"/>
        <w:left w:w="0" w:type="dxa"/>
        <w:bottom w:w="0" w:type="dxa"/>
        <w:right w:w="0" w:type="dxa"/>
      </w:tblCellMar>
    </w:tblPr>
  </w:style>
  <w:style w:type="numbering" w:customStyle="1" w:styleId="Sumrio61">
    <w:name w:val="Sumário 61"/>
    <w:semiHidden/>
  </w:style>
  <w:style w:type="paragraph" w:customStyle="1" w:styleId="TtuloGeral">
    <w:name w:val="Título Geral"/>
    <w:basedOn w:val="Normal"/>
    <w:next w:val="Normal"/>
    <w:pPr>
      <w:spacing w:before="480" w:after="480"/>
      <w:ind w:firstLine="0"/>
      <w:jc w:val="center"/>
      <w:outlineLvl w:val="0"/>
    </w:pPr>
    <w:rPr>
      <w:b/>
      <w:smallCaps/>
      <w:sz w:val="40"/>
    </w:rPr>
  </w:style>
  <w:style w:type="paragraph" w:customStyle="1" w:styleId="Cabealhogeral">
    <w:name w:val="Cabeçalho geral"/>
    <w:pPr>
      <w:jc w:val="right"/>
    </w:pPr>
    <w:rPr>
      <w:rFonts w:ascii="Tahoma" w:hAnsi="Tahoma"/>
      <w:b/>
      <w:caps/>
      <w:sz w:val="22"/>
    </w:rPr>
  </w:style>
  <w:style w:type="paragraph" w:customStyle="1" w:styleId="SubttuloGeral">
    <w:name w:val="Subtítulo Geral"/>
    <w:basedOn w:val="TtuloGeral"/>
    <w:pPr>
      <w:spacing w:before="240" w:after="240" w:line="240" w:lineRule="auto"/>
    </w:pPr>
    <w:rPr>
      <w:rFonts w:ascii="Tahoma" w:hAnsi="Tahoma"/>
      <w:sz w:val="22"/>
    </w:rPr>
  </w:style>
  <w:style w:type="paragraph" w:styleId="NormalIndent">
    <w:name w:val="Normal Indent"/>
    <w:basedOn w:val="Normal"/>
    <w:next w:val="Normal"/>
    <w:autoRedefine/>
    <w:semiHidden/>
  </w:style>
  <w:style w:type="character" w:customStyle="1" w:styleId="Textodenotaderodap1">
    <w:name w:val="Texto de nota de rodapé1"/>
    <w:rPr>
      <w:color w:val="0000FF"/>
      <w:u w:val="single"/>
    </w:rPr>
  </w:style>
  <w:style w:type="paragraph" w:styleId="CommentText">
    <w:name w:val="annotation text"/>
    <w:basedOn w:val="Normal"/>
    <w:pPr>
      <w:tabs>
        <w:tab w:val="center" w:pos="4419"/>
        <w:tab w:val="right" w:pos="8838"/>
      </w:tabs>
      <w:spacing w:line="240" w:lineRule="auto"/>
      <w:ind w:firstLine="0"/>
      <w:jc w:val="center"/>
    </w:pPr>
    <w:rPr>
      <w:rFonts w:ascii="Tahoma" w:hAnsi="Tahoma"/>
      <w:sz w:val="16"/>
    </w:rPr>
  </w:style>
  <w:style w:type="paragraph" w:styleId="Header">
    <w:name w:val="header"/>
    <w:basedOn w:val="Normal"/>
    <w:pPr>
      <w:tabs>
        <w:tab w:val="center" w:pos="4419"/>
        <w:tab w:val="right" w:pos="8838"/>
      </w:tabs>
    </w:pPr>
  </w:style>
  <w:style w:type="character" w:customStyle="1" w:styleId="Rodap1">
    <w:name w:val="Rodapé1"/>
  </w:style>
  <w:style w:type="paragraph" w:customStyle="1" w:styleId="Referncia">
    <w:name w:val="Referência"/>
    <w:basedOn w:val="Normal"/>
    <w:pPr>
      <w:spacing w:before="120" w:after="120" w:line="240" w:lineRule="auto"/>
    </w:pPr>
    <w:rPr>
      <w:sz w:val="22"/>
    </w:rPr>
  </w:style>
  <w:style w:type="paragraph" w:styleId="Caption">
    <w:name w:val="caption"/>
    <w:basedOn w:val="Normal"/>
    <w:pPr>
      <w:spacing w:line="240" w:lineRule="auto"/>
      <w:ind w:firstLine="0"/>
      <w:jc w:val="center"/>
    </w:pPr>
    <w:rPr>
      <w:b/>
      <w:szCs w:val="20"/>
    </w:rPr>
  </w:style>
  <w:style w:type="table" w:customStyle="1" w:styleId="ndicedeilustraes1">
    <w:name w:val="Índice de ilustrações1"/>
    <w:basedOn w:val="Sumrio51"/>
    <w:pPr>
      <w:spacing w:line="360" w:lineRule="auto"/>
      <w:ind w:firstLine="709"/>
      <w:jc w:val="both"/>
    </w:pPr>
    <w:tblPr>
      <w:tblCellMar>
        <w:top w:w="0" w:type="dxa"/>
        <w:left w:w="0" w:type="dxa"/>
        <w:bottom w:w="0" w:type="dxa"/>
        <w:right w:w="0" w:type="dxa"/>
      </w:tblCellMar>
    </w:tblPr>
  </w:style>
  <w:style w:type="paragraph" w:styleId="EnvelopeAddress">
    <w:name w:val="envelope address"/>
    <w:basedOn w:val="Normal"/>
    <w:semiHidden/>
    <w:rPr>
      <w:rFonts w:ascii="Tahoma" w:hAnsi="Tahoma" w:cs="Tahoma"/>
      <w:sz w:val="16"/>
      <w:szCs w:val="16"/>
    </w:rPr>
  </w:style>
  <w:style w:type="table" w:styleId="TableGrid">
    <w:name w:val="Table Grid"/>
    <w:basedOn w:val="TableNormal"/>
    <w:uiPriority w:val="59"/>
    <w:rsid w:val="00C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62928"/>
    <w:pPr>
      <w:spacing w:before="100" w:beforeAutospacing="1" w:after="100" w:afterAutospacing="1" w:line="240" w:lineRule="auto"/>
      <w:ind w:firstLine="0"/>
      <w:jc w:val="left"/>
    </w:pPr>
    <w:rPr>
      <w:rFonts w:ascii="Times New Roman" w:hAnsi="Times New Roman"/>
    </w:rPr>
  </w:style>
  <w:style w:type="character" w:styleId="Emphasis">
    <w:name w:val="Emphasis"/>
    <w:uiPriority w:val="20"/>
    <w:qFormat/>
    <w:rsid w:val="00E62928"/>
    <w:rPr>
      <w:i/>
      <w:iCs/>
    </w:rPr>
  </w:style>
  <w:style w:type="character" w:customStyle="1" w:styleId="apple-converted-space">
    <w:name w:val="apple-converted-space"/>
    <w:rsid w:val="00B17638"/>
  </w:style>
  <w:style w:type="character" w:styleId="Hyperlink">
    <w:name w:val="Hyperlink"/>
    <w:uiPriority w:val="99"/>
    <w:unhideWhenUsed/>
    <w:rsid w:val="00B17638"/>
    <w:rPr>
      <w:color w:val="0000FF"/>
      <w:u w:val="single"/>
    </w:rPr>
  </w:style>
  <w:style w:type="paragraph" w:styleId="ListBullet">
    <w:name w:val="List Bullet"/>
    <w:basedOn w:val="Normal"/>
    <w:uiPriority w:val="99"/>
    <w:unhideWhenUsed/>
    <w:rsid w:val="00F72453"/>
    <w:pPr>
      <w:numPr>
        <w:numId w:val="3"/>
      </w:numPr>
      <w:contextualSpacing/>
    </w:pPr>
  </w:style>
  <w:style w:type="character" w:styleId="FollowedHyperlink">
    <w:name w:val="FollowedHyperlink"/>
    <w:uiPriority w:val="99"/>
    <w:semiHidden/>
    <w:unhideWhenUsed/>
    <w:rsid w:val="00B8357D"/>
    <w:rPr>
      <w:color w:val="954F72"/>
      <w:u w:val="single"/>
    </w:rPr>
  </w:style>
  <w:style w:type="character" w:customStyle="1" w:styleId="Heading1Char">
    <w:name w:val="Heading 1 Char"/>
    <w:link w:val="Heading1"/>
    <w:uiPriority w:val="9"/>
    <w:rsid w:val="0096619B"/>
    <w:rPr>
      <w:rFonts w:ascii="Arial" w:hAnsi="Arial" w:cs="Arial"/>
      <w:b/>
      <w:bCs/>
      <w:caps/>
      <w:sz w:val="24"/>
      <w:szCs w:val="32"/>
    </w:rPr>
  </w:style>
  <w:style w:type="character" w:customStyle="1" w:styleId="Heading2Char">
    <w:name w:val="Heading 2 Char"/>
    <w:link w:val="Heading2"/>
    <w:uiPriority w:val="9"/>
    <w:rsid w:val="0096619B"/>
    <w:rPr>
      <w:rFonts w:ascii="Arial" w:hAnsi="Arial" w:cs="Arial"/>
      <w:b/>
      <w:bCs/>
      <w:caps/>
      <w:sz w:val="24"/>
      <w:szCs w:val="32"/>
    </w:rPr>
  </w:style>
  <w:style w:type="character" w:customStyle="1" w:styleId="Heading3Char">
    <w:name w:val="Heading 3 Char"/>
    <w:link w:val="Heading3"/>
    <w:uiPriority w:val="9"/>
    <w:rsid w:val="0096619B"/>
    <w:rPr>
      <w:rFonts w:ascii="Arial" w:hAnsi="Arial" w:cs="Arial"/>
      <w:b/>
      <w:bCs/>
      <w:caps/>
      <w:sz w:val="24"/>
      <w:szCs w:val="32"/>
    </w:rPr>
  </w:style>
  <w:style w:type="paragraph" w:styleId="TOCHeading">
    <w:name w:val="TOC Heading"/>
    <w:basedOn w:val="Heading1"/>
    <w:next w:val="Normal"/>
    <w:uiPriority w:val="39"/>
    <w:unhideWhenUsed/>
    <w:qFormat/>
    <w:rsid w:val="001C18EF"/>
    <w:pPr>
      <w:keepNext/>
      <w:keepLines/>
      <w:numPr>
        <w:numId w:val="0"/>
      </w:numPr>
      <w:tabs>
        <w:tab w:val="clear" w:pos="567"/>
      </w:tabs>
      <w:spacing w:after="0" w:line="259" w:lineRule="auto"/>
      <w:outlineLvl w:val="9"/>
    </w:pPr>
    <w:rPr>
      <w:rFonts w:ascii="Calibri Light" w:hAnsi="Calibri Light" w:cs="Times New Roman"/>
      <w:b w:val="0"/>
      <w:bCs w:val="0"/>
      <w:caps w:val="0"/>
      <w:color w:val="2E74B5"/>
      <w:sz w:val="32"/>
    </w:rPr>
  </w:style>
  <w:style w:type="paragraph" w:styleId="ListParagraph">
    <w:name w:val="List Paragraph"/>
    <w:basedOn w:val="Normal"/>
    <w:uiPriority w:val="34"/>
    <w:qFormat/>
    <w:rsid w:val="00DC5184"/>
    <w:pPr>
      <w:ind w:left="720"/>
      <w:contextualSpacing/>
    </w:pPr>
  </w:style>
  <w:style w:type="paragraph" w:styleId="Footer">
    <w:name w:val="footer"/>
    <w:basedOn w:val="Normal"/>
    <w:link w:val="FooterChar"/>
    <w:uiPriority w:val="99"/>
    <w:unhideWhenUsed/>
    <w:rsid w:val="002B1FEE"/>
    <w:pPr>
      <w:tabs>
        <w:tab w:val="center" w:pos="4252"/>
        <w:tab w:val="right" w:pos="8504"/>
      </w:tabs>
      <w:spacing w:line="240" w:lineRule="auto"/>
    </w:pPr>
  </w:style>
  <w:style w:type="character" w:customStyle="1" w:styleId="FooterChar">
    <w:name w:val="Footer Char"/>
    <w:basedOn w:val="DefaultParagraphFont"/>
    <w:link w:val="Footer"/>
    <w:uiPriority w:val="99"/>
    <w:rsid w:val="002B1FEE"/>
    <w:rPr>
      <w:rFonts w:ascii="Arial" w:hAnsi="Arial"/>
      <w:sz w:val="24"/>
      <w:szCs w:val="24"/>
    </w:rPr>
  </w:style>
  <w:style w:type="paragraph" w:styleId="BalloonText">
    <w:name w:val="Balloon Text"/>
    <w:basedOn w:val="Normal"/>
    <w:link w:val="BalloonTextChar"/>
    <w:uiPriority w:val="99"/>
    <w:semiHidden/>
    <w:unhideWhenUsed/>
    <w:rsid w:val="00423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59">
      <w:bodyDiv w:val="1"/>
      <w:marLeft w:val="0"/>
      <w:marRight w:val="0"/>
      <w:marTop w:val="0"/>
      <w:marBottom w:val="0"/>
      <w:divBdr>
        <w:top w:val="none" w:sz="0" w:space="0" w:color="auto"/>
        <w:left w:val="none" w:sz="0" w:space="0" w:color="auto"/>
        <w:bottom w:val="none" w:sz="0" w:space="0" w:color="auto"/>
        <w:right w:val="none" w:sz="0" w:space="0" w:color="auto"/>
      </w:divBdr>
    </w:div>
    <w:div w:id="122619276">
      <w:bodyDiv w:val="1"/>
      <w:marLeft w:val="0"/>
      <w:marRight w:val="0"/>
      <w:marTop w:val="0"/>
      <w:marBottom w:val="0"/>
      <w:divBdr>
        <w:top w:val="none" w:sz="0" w:space="0" w:color="auto"/>
        <w:left w:val="none" w:sz="0" w:space="0" w:color="auto"/>
        <w:bottom w:val="none" w:sz="0" w:space="0" w:color="auto"/>
        <w:right w:val="none" w:sz="0" w:space="0" w:color="auto"/>
      </w:divBdr>
    </w:div>
    <w:div w:id="149251465">
      <w:bodyDiv w:val="1"/>
      <w:marLeft w:val="0"/>
      <w:marRight w:val="0"/>
      <w:marTop w:val="0"/>
      <w:marBottom w:val="0"/>
      <w:divBdr>
        <w:top w:val="none" w:sz="0" w:space="0" w:color="auto"/>
        <w:left w:val="none" w:sz="0" w:space="0" w:color="auto"/>
        <w:bottom w:val="none" w:sz="0" w:space="0" w:color="auto"/>
        <w:right w:val="none" w:sz="0" w:space="0" w:color="auto"/>
      </w:divBdr>
    </w:div>
    <w:div w:id="177548730">
      <w:bodyDiv w:val="1"/>
      <w:marLeft w:val="0"/>
      <w:marRight w:val="0"/>
      <w:marTop w:val="0"/>
      <w:marBottom w:val="0"/>
      <w:divBdr>
        <w:top w:val="none" w:sz="0" w:space="0" w:color="auto"/>
        <w:left w:val="none" w:sz="0" w:space="0" w:color="auto"/>
        <w:bottom w:val="none" w:sz="0" w:space="0" w:color="auto"/>
        <w:right w:val="none" w:sz="0" w:space="0" w:color="auto"/>
      </w:divBdr>
    </w:div>
    <w:div w:id="256836842">
      <w:bodyDiv w:val="1"/>
      <w:marLeft w:val="0"/>
      <w:marRight w:val="0"/>
      <w:marTop w:val="0"/>
      <w:marBottom w:val="0"/>
      <w:divBdr>
        <w:top w:val="none" w:sz="0" w:space="0" w:color="auto"/>
        <w:left w:val="none" w:sz="0" w:space="0" w:color="auto"/>
        <w:bottom w:val="none" w:sz="0" w:space="0" w:color="auto"/>
        <w:right w:val="none" w:sz="0" w:space="0" w:color="auto"/>
      </w:divBdr>
    </w:div>
    <w:div w:id="878014394">
      <w:bodyDiv w:val="1"/>
      <w:marLeft w:val="0"/>
      <w:marRight w:val="0"/>
      <w:marTop w:val="0"/>
      <w:marBottom w:val="0"/>
      <w:divBdr>
        <w:top w:val="none" w:sz="0" w:space="0" w:color="auto"/>
        <w:left w:val="none" w:sz="0" w:space="0" w:color="auto"/>
        <w:bottom w:val="none" w:sz="0" w:space="0" w:color="auto"/>
        <w:right w:val="none" w:sz="0" w:space="0" w:color="auto"/>
      </w:divBdr>
      <w:divsChild>
        <w:div w:id="426199984">
          <w:marLeft w:val="0"/>
          <w:marRight w:val="0"/>
          <w:marTop w:val="0"/>
          <w:marBottom w:val="0"/>
          <w:divBdr>
            <w:top w:val="none" w:sz="0" w:space="0" w:color="auto"/>
            <w:left w:val="none" w:sz="0" w:space="0" w:color="auto"/>
            <w:bottom w:val="none" w:sz="0" w:space="0" w:color="auto"/>
            <w:right w:val="none" w:sz="0" w:space="0" w:color="auto"/>
          </w:divBdr>
          <w:divsChild>
            <w:div w:id="863714332">
              <w:marLeft w:val="0"/>
              <w:marRight w:val="0"/>
              <w:marTop w:val="0"/>
              <w:marBottom w:val="0"/>
              <w:divBdr>
                <w:top w:val="none" w:sz="0" w:space="0" w:color="auto"/>
                <w:left w:val="none" w:sz="0" w:space="0" w:color="auto"/>
                <w:bottom w:val="none" w:sz="0" w:space="0" w:color="auto"/>
                <w:right w:val="none" w:sz="0" w:space="0" w:color="auto"/>
              </w:divBdr>
              <w:divsChild>
                <w:div w:id="611669349">
                  <w:marLeft w:val="0"/>
                  <w:marRight w:val="0"/>
                  <w:marTop w:val="0"/>
                  <w:marBottom w:val="0"/>
                  <w:divBdr>
                    <w:top w:val="none" w:sz="0" w:space="0" w:color="auto"/>
                    <w:left w:val="none" w:sz="0" w:space="0" w:color="auto"/>
                    <w:bottom w:val="none" w:sz="0" w:space="0" w:color="auto"/>
                    <w:right w:val="none" w:sz="0" w:space="0" w:color="auto"/>
                  </w:divBdr>
                </w:div>
                <w:div w:id="78469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6021">
      <w:bodyDiv w:val="1"/>
      <w:marLeft w:val="0"/>
      <w:marRight w:val="0"/>
      <w:marTop w:val="0"/>
      <w:marBottom w:val="0"/>
      <w:divBdr>
        <w:top w:val="none" w:sz="0" w:space="0" w:color="auto"/>
        <w:left w:val="none" w:sz="0" w:space="0" w:color="auto"/>
        <w:bottom w:val="none" w:sz="0" w:space="0" w:color="auto"/>
        <w:right w:val="none" w:sz="0" w:space="0" w:color="auto"/>
      </w:divBdr>
    </w:div>
    <w:div w:id="1059867501">
      <w:bodyDiv w:val="1"/>
      <w:marLeft w:val="0"/>
      <w:marRight w:val="0"/>
      <w:marTop w:val="0"/>
      <w:marBottom w:val="0"/>
      <w:divBdr>
        <w:top w:val="none" w:sz="0" w:space="0" w:color="auto"/>
        <w:left w:val="none" w:sz="0" w:space="0" w:color="auto"/>
        <w:bottom w:val="none" w:sz="0" w:space="0" w:color="auto"/>
        <w:right w:val="none" w:sz="0" w:space="0" w:color="auto"/>
      </w:divBdr>
    </w:div>
    <w:div w:id="1219129633">
      <w:bodyDiv w:val="1"/>
      <w:marLeft w:val="0"/>
      <w:marRight w:val="0"/>
      <w:marTop w:val="0"/>
      <w:marBottom w:val="0"/>
      <w:divBdr>
        <w:top w:val="none" w:sz="0" w:space="0" w:color="auto"/>
        <w:left w:val="none" w:sz="0" w:space="0" w:color="auto"/>
        <w:bottom w:val="none" w:sz="0" w:space="0" w:color="auto"/>
        <w:right w:val="none" w:sz="0" w:space="0" w:color="auto"/>
      </w:divBdr>
    </w:div>
    <w:div w:id="1231884899">
      <w:bodyDiv w:val="1"/>
      <w:marLeft w:val="0"/>
      <w:marRight w:val="0"/>
      <w:marTop w:val="0"/>
      <w:marBottom w:val="0"/>
      <w:divBdr>
        <w:top w:val="none" w:sz="0" w:space="0" w:color="auto"/>
        <w:left w:val="none" w:sz="0" w:space="0" w:color="auto"/>
        <w:bottom w:val="none" w:sz="0" w:space="0" w:color="auto"/>
        <w:right w:val="none" w:sz="0" w:space="0" w:color="auto"/>
      </w:divBdr>
    </w:div>
    <w:div w:id="1346713571">
      <w:bodyDiv w:val="1"/>
      <w:marLeft w:val="0"/>
      <w:marRight w:val="0"/>
      <w:marTop w:val="0"/>
      <w:marBottom w:val="0"/>
      <w:divBdr>
        <w:top w:val="none" w:sz="0" w:space="0" w:color="auto"/>
        <w:left w:val="none" w:sz="0" w:space="0" w:color="auto"/>
        <w:bottom w:val="none" w:sz="0" w:space="0" w:color="auto"/>
        <w:right w:val="none" w:sz="0" w:space="0" w:color="auto"/>
      </w:divBdr>
    </w:div>
    <w:div w:id="1490244407">
      <w:bodyDiv w:val="1"/>
      <w:marLeft w:val="0"/>
      <w:marRight w:val="0"/>
      <w:marTop w:val="0"/>
      <w:marBottom w:val="0"/>
      <w:divBdr>
        <w:top w:val="none" w:sz="0" w:space="0" w:color="auto"/>
        <w:left w:val="none" w:sz="0" w:space="0" w:color="auto"/>
        <w:bottom w:val="none" w:sz="0" w:space="0" w:color="auto"/>
        <w:right w:val="none" w:sz="0" w:space="0" w:color="auto"/>
      </w:divBdr>
    </w:div>
    <w:div w:id="1555969209">
      <w:bodyDiv w:val="1"/>
      <w:marLeft w:val="0"/>
      <w:marRight w:val="0"/>
      <w:marTop w:val="0"/>
      <w:marBottom w:val="0"/>
      <w:divBdr>
        <w:top w:val="none" w:sz="0" w:space="0" w:color="auto"/>
        <w:left w:val="none" w:sz="0" w:space="0" w:color="auto"/>
        <w:bottom w:val="none" w:sz="0" w:space="0" w:color="auto"/>
        <w:right w:val="none" w:sz="0" w:space="0" w:color="auto"/>
      </w:divBdr>
      <w:divsChild>
        <w:div w:id="560210635">
          <w:marLeft w:val="0"/>
          <w:marRight w:val="0"/>
          <w:marTop w:val="0"/>
          <w:marBottom w:val="0"/>
          <w:divBdr>
            <w:top w:val="none" w:sz="0" w:space="0" w:color="auto"/>
            <w:left w:val="none" w:sz="0" w:space="0" w:color="auto"/>
            <w:bottom w:val="none" w:sz="0" w:space="0" w:color="auto"/>
            <w:right w:val="none" w:sz="0" w:space="0" w:color="auto"/>
          </w:divBdr>
          <w:divsChild>
            <w:div w:id="931430159">
              <w:marLeft w:val="0"/>
              <w:marRight w:val="0"/>
              <w:marTop w:val="0"/>
              <w:marBottom w:val="0"/>
              <w:divBdr>
                <w:top w:val="none" w:sz="0" w:space="0" w:color="auto"/>
                <w:left w:val="none" w:sz="0" w:space="0" w:color="auto"/>
                <w:bottom w:val="none" w:sz="0" w:space="0" w:color="auto"/>
                <w:right w:val="none" w:sz="0" w:space="0" w:color="auto"/>
              </w:divBdr>
              <w:divsChild>
                <w:div w:id="1237667326">
                  <w:marLeft w:val="0"/>
                  <w:marRight w:val="0"/>
                  <w:marTop w:val="0"/>
                  <w:marBottom w:val="0"/>
                  <w:divBdr>
                    <w:top w:val="none" w:sz="0" w:space="0" w:color="auto"/>
                    <w:left w:val="none" w:sz="0" w:space="0" w:color="auto"/>
                    <w:bottom w:val="none" w:sz="0" w:space="0" w:color="auto"/>
                    <w:right w:val="none" w:sz="0" w:space="0" w:color="auto"/>
                  </w:divBdr>
                </w:div>
                <w:div w:id="19592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10885">
      <w:bodyDiv w:val="1"/>
      <w:marLeft w:val="0"/>
      <w:marRight w:val="0"/>
      <w:marTop w:val="0"/>
      <w:marBottom w:val="0"/>
      <w:divBdr>
        <w:top w:val="none" w:sz="0" w:space="0" w:color="auto"/>
        <w:left w:val="none" w:sz="0" w:space="0" w:color="auto"/>
        <w:bottom w:val="none" w:sz="0" w:space="0" w:color="auto"/>
        <w:right w:val="none" w:sz="0" w:space="0" w:color="auto"/>
      </w:divBdr>
    </w:div>
    <w:div w:id="1816100101">
      <w:bodyDiv w:val="1"/>
      <w:marLeft w:val="0"/>
      <w:marRight w:val="0"/>
      <w:marTop w:val="0"/>
      <w:marBottom w:val="0"/>
      <w:divBdr>
        <w:top w:val="none" w:sz="0" w:space="0" w:color="auto"/>
        <w:left w:val="none" w:sz="0" w:space="0" w:color="auto"/>
        <w:bottom w:val="none" w:sz="0" w:space="0" w:color="auto"/>
        <w:right w:val="none" w:sz="0" w:space="0" w:color="auto"/>
      </w:divBdr>
    </w:div>
    <w:div w:id="2006544918">
      <w:bodyDiv w:val="1"/>
      <w:marLeft w:val="0"/>
      <w:marRight w:val="0"/>
      <w:marTop w:val="0"/>
      <w:marBottom w:val="0"/>
      <w:divBdr>
        <w:top w:val="none" w:sz="0" w:space="0" w:color="auto"/>
        <w:left w:val="none" w:sz="0" w:space="0" w:color="auto"/>
        <w:bottom w:val="none" w:sz="0" w:space="0" w:color="auto"/>
        <w:right w:val="none" w:sz="0" w:space="0" w:color="auto"/>
      </w:divBdr>
    </w:div>
    <w:div w:id="202166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archive.sltrib.com/story.php?ref=/sltrib/politics/57276984-90/traffic-percent-system-state.html.csp"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udottraffic.utah.gov/"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citylab.com/commute/2014/09/the-traffic-lights-of-tomorrow-will-actively-manage-congestion/379950/%3e%20" TargetMode="External"/><Relationship Id="rId38" Type="http://schemas.openxmlformats.org/officeDocument/2006/relationships/hyperlink" Target="http://www.firjan.com.br/lumis/portal/file/fileDownload.jsp?fileId=2C908A8F4F8A7DD3014FB26C8F3D26FE&amp;inline=1" TargetMode="External"/><Relationship Id="rId2" Type="http://schemas.openxmlformats.org/officeDocument/2006/relationships/numbering" Target="numbering.xml"/><Relationship Id="rId16" Type="http://schemas.openxmlformats.org/officeDocument/2006/relationships/hyperlink" Target="http://udottraffic.utah.gov/signalperformancemetric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www.post-gazette.com/news/transportation/2014/05/02/City-expands-use-of-high-tech-traffic-signals/stories/201405020123%3e%20" TargetMode="External"/><Relationship Id="rId37" Type="http://schemas.openxmlformats.org/officeDocument/2006/relationships/hyperlink" Target="http://unhabitat.org/books/state-of-latin-american-and-caribbean-cities-2/"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mu.edu/epp/people/faculty/course-reports/SURTRAC%20Final%20Report.pdf"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vestibular.uol.com.br/resumo-das-disciplinas/atualidades/mobilidade-urbana-como-solucionar-o-problema-do-transito-nas-metropoles.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udottraffic.utah.gov/signalperformancemetri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mogidascruzes.sp.gov.br/comunicacao/noticia.php?id=8977" TargetMode="Externa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679E9-5F25-4938-B2FB-40E41050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51</Pages>
  <Words>10578</Words>
  <Characters>57122</Characters>
  <Application>Microsoft Office Word</Application>
  <DocSecurity>0</DocSecurity>
  <Lines>476</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67565</CharactersWithSpaces>
  <SharedDoc>false</SharedDoc>
  <HLinks>
    <vt:vector size="138" baseType="variant">
      <vt:variant>
        <vt:i4>6684789</vt:i4>
      </vt:variant>
      <vt:variant>
        <vt:i4>120</vt:i4>
      </vt:variant>
      <vt:variant>
        <vt:i4>0</vt:i4>
      </vt:variant>
      <vt:variant>
        <vt:i4>5</vt:i4>
      </vt:variant>
      <vt:variant>
        <vt:lpwstr>https://www.cmu.edu/epp/people/faculty/course-reports/SURTRAC Final Report.pdf</vt:lpwstr>
      </vt:variant>
      <vt:variant>
        <vt:lpwstr/>
      </vt:variant>
      <vt:variant>
        <vt:i4>7209063</vt:i4>
      </vt:variant>
      <vt:variant>
        <vt:i4>117</vt:i4>
      </vt:variant>
      <vt:variant>
        <vt:i4>0</vt:i4>
      </vt:variant>
      <vt:variant>
        <vt:i4>5</vt:i4>
      </vt:variant>
      <vt:variant>
        <vt:lpwstr>http://www.mogidascruzes.sp.gov.br/comunicacao/noticia.php?id=8977</vt:lpwstr>
      </vt:variant>
      <vt:variant>
        <vt:lpwstr/>
      </vt:variant>
      <vt:variant>
        <vt:i4>2424958</vt:i4>
      </vt:variant>
      <vt:variant>
        <vt:i4>114</vt:i4>
      </vt:variant>
      <vt:variant>
        <vt:i4>0</vt:i4>
      </vt:variant>
      <vt:variant>
        <vt:i4>5</vt:i4>
      </vt:variant>
      <vt:variant>
        <vt:lpwstr>http://archive.sltrib.com/story.php?ref=/sltrib/politics/57276984-90/traffic-percent-system-state.html.csp</vt:lpwstr>
      </vt:variant>
      <vt:variant>
        <vt:lpwstr/>
      </vt:variant>
      <vt:variant>
        <vt:i4>4915227</vt:i4>
      </vt:variant>
      <vt:variant>
        <vt:i4>111</vt:i4>
      </vt:variant>
      <vt:variant>
        <vt:i4>0</vt:i4>
      </vt:variant>
      <vt:variant>
        <vt:i4>5</vt:i4>
      </vt:variant>
      <vt:variant>
        <vt:lpwstr>http://www.citylab.com/commute/2014/09/the-traffic-lights-of-tomorrow-will-actively-manage-congestion/379950/%3e</vt:lpwstr>
      </vt:variant>
      <vt:variant>
        <vt:lpwstr/>
      </vt:variant>
      <vt:variant>
        <vt:i4>4259866</vt:i4>
      </vt:variant>
      <vt:variant>
        <vt:i4>108</vt:i4>
      </vt:variant>
      <vt:variant>
        <vt:i4>0</vt:i4>
      </vt:variant>
      <vt:variant>
        <vt:i4>5</vt:i4>
      </vt:variant>
      <vt:variant>
        <vt:lpwstr>http://www.post-gazette.com/news/transportation/2014/05/02/City-expands-use-of-high-tech-traffic-signals/stories/201405020123%3e</vt:lpwstr>
      </vt:variant>
      <vt:variant>
        <vt:lpwstr/>
      </vt:variant>
      <vt:variant>
        <vt:i4>3735666</vt:i4>
      </vt:variant>
      <vt:variant>
        <vt:i4>105</vt:i4>
      </vt:variant>
      <vt:variant>
        <vt:i4>0</vt:i4>
      </vt:variant>
      <vt:variant>
        <vt:i4>5</vt:i4>
      </vt:variant>
      <vt:variant>
        <vt:lpwstr>http://vestibular.uol.com.br/resumo-das-disciplinas/atualidades/mobilidade-urbana-como-solucionar-o-problema-do-transito-nas-metropoles.htm</vt:lpwstr>
      </vt:variant>
      <vt:variant>
        <vt:lpwstr/>
      </vt:variant>
      <vt:variant>
        <vt:i4>4194381</vt:i4>
      </vt:variant>
      <vt:variant>
        <vt:i4>93</vt:i4>
      </vt:variant>
      <vt:variant>
        <vt:i4>0</vt:i4>
      </vt:variant>
      <vt:variant>
        <vt:i4>5</vt:i4>
      </vt:variant>
      <vt:variant>
        <vt:lpwstr>http://udottraffic.utah.gov/signalperformancemetrics/</vt:lpwstr>
      </vt:variant>
      <vt:variant>
        <vt:lpwstr/>
      </vt:variant>
      <vt:variant>
        <vt:i4>4194381</vt:i4>
      </vt:variant>
      <vt:variant>
        <vt:i4>90</vt:i4>
      </vt:variant>
      <vt:variant>
        <vt:i4>0</vt:i4>
      </vt:variant>
      <vt:variant>
        <vt:i4>5</vt:i4>
      </vt:variant>
      <vt:variant>
        <vt:lpwstr>http://udottraffic.utah.gov/signalperformancemetrics/</vt:lpwstr>
      </vt:variant>
      <vt:variant>
        <vt:lpwstr/>
      </vt:variant>
      <vt:variant>
        <vt:i4>5963847</vt:i4>
      </vt:variant>
      <vt:variant>
        <vt:i4>87</vt:i4>
      </vt:variant>
      <vt:variant>
        <vt:i4>0</vt:i4>
      </vt:variant>
      <vt:variant>
        <vt:i4>5</vt:i4>
      </vt:variant>
      <vt:variant>
        <vt:lpwstr>http://udottraffic.utah.gov/</vt:lpwstr>
      </vt:variant>
      <vt:variant>
        <vt:lpwstr/>
      </vt:variant>
      <vt:variant>
        <vt:i4>1114166</vt:i4>
      </vt:variant>
      <vt:variant>
        <vt:i4>80</vt:i4>
      </vt:variant>
      <vt:variant>
        <vt:i4>0</vt:i4>
      </vt:variant>
      <vt:variant>
        <vt:i4>5</vt:i4>
      </vt:variant>
      <vt:variant>
        <vt:lpwstr/>
      </vt:variant>
      <vt:variant>
        <vt:lpwstr>_Toc447753066</vt:lpwstr>
      </vt:variant>
      <vt:variant>
        <vt:i4>1114166</vt:i4>
      </vt:variant>
      <vt:variant>
        <vt:i4>74</vt:i4>
      </vt:variant>
      <vt:variant>
        <vt:i4>0</vt:i4>
      </vt:variant>
      <vt:variant>
        <vt:i4>5</vt:i4>
      </vt:variant>
      <vt:variant>
        <vt:lpwstr/>
      </vt:variant>
      <vt:variant>
        <vt:lpwstr>_Toc447753065</vt:lpwstr>
      </vt:variant>
      <vt:variant>
        <vt:i4>1114166</vt:i4>
      </vt:variant>
      <vt:variant>
        <vt:i4>68</vt:i4>
      </vt:variant>
      <vt:variant>
        <vt:i4>0</vt:i4>
      </vt:variant>
      <vt:variant>
        <vt:i4>5</vt:i4>
      </vt:variant>
      <vt:variant>
        <vt:lpwstr/>
      </vt:variant>
      <vt:variant>
        <vt:lpwstr>_Toc447753064</vt:lpwstr>
      </vt:variant>
      <vt:variant>
        <vt:i4>1114166</vt:i4>
      </vt:variant>
      <vt:variant>
        <vt:i4>62</vt:i4>
      </vt:variant>
      <vt:variant>
        <vt:i4>0</vt:i4>
      </vt:variant>
      <vt:variant>
        <vt:i4>5</vt:i4>
      </vt:variant>
      <vt:variant>
        <vt:lpwstr/>
      </vt:variant>
      <vt:variant>
        <vt:lpwstr>_Toc447753063</vt:lpwstr>
      </vt:variant>
      <vt:variant>
        <vt:i4>1114166</vt:i4>
      </vt:variant>
      <vt:variant>
        <vt:i4>56</vt:i4>
      </vt:variant>
      <vt:variant>
        <vt:i4>0</vt:i4>
      </vt:variant>
      <vt:variant>
        <vt:i4>5</vt:i4>
      </vt:variant>
      <vt:variant>
        <vt:lpwstr/>
      </vt:variant>
      <vt:variant>
        <vt:lpwstr>_Toc447753062</vt:lpwstr>
      </vt:variant>
      <vt:variant>
        <vt:i4>1114166</vt:i4>
      </vt:variant>
      <vt:variant>
        <vt:i4>50</vt:i4>
      </vt:variant>
      <vt:variant>
        <vt:i4>0</vt:i4>
      </vt:variant>
      <vt:variant>
        <vt:i4>5</vt:i4>
      </vt:variant>
      <vt:variant>
        <vt:lpwstr/>
      </vt:variant>
      <vt:variant>
        <vt:lpwstr>_Toc447753061</vt:lpwstr>
      </vt:variant>
      <vt:variant>
        <vt:i4>1114166</vt:i4>
      </vt:variant>
      <vt:variant>
        <vt:i4>44</vt:i4>
      </vt:variant>
      <vt:variant>
        <vt:i4>0</vt:i4>
      </vt:variant>
      <vt:variant>
        <vt:i4>5</vt:i4>
      </vt:variant>
      <vt:variant>
        <vt:lpwstr/>
      </vt:variant>
      <vt:variant>
        <vt:lpwstr>_Toc447753060</vt:lpwstr>
      </vt:variant>
      <vt:variant>
        <vt:i4>1179702</vt:i4>
      </vt:variant>
      <vt:variant>
        <vt:i4>38</vt:i4>
      </vt:variant>
      <vt:variant>
        <vt:i4>0</vt:i4>
      </vt:variant>
      <vt:variant>
        <vt:i4>5</vt:i4>
      </vt:variant>
      <vt:variant>
        <vt:lpwstr/>
      </vt:variant>
      <vt:variant>
        <vt:lpwstr>_Toc447753059</vt:lpwstr>
      </vt:variant>
      <vt:variant>
        <vt:i4>1179702</vt:i4>
      </vt:variant>
      <vt:variant>
        <vt:i4>32</vt:i4>
      </vt:variant>
      <vt:variant>
        <vt:i4>0</vt:i4>
      </vt:variant>
      <vt:variant>
        <vt:i4>5</vt:i4>
      </vt:variant>
      <vt:variant>
        <vt:lpwstr/>
      </vt:variant>
      <vt:variant>
        <vt:lpwstr>_Toc447753058</vt:lpwstr>
      </vt:variant>
      <vt:variant>
        <vt:i4>1179702</vt:i4>
      </vt:variant>
      <vt:variant>
        <vt:i4>26</vt:i4>
      </vt:variant>
      <vt:variant>
        <vt:i4>0</vt:i4>
      </vt:variant>
      <vt:variant>
        <vt:i4>5</vt:i4>
      </vt:variant>
      <vt:variant>
        <vt:lpwstr/>
      </vt:variant>
      <vt:variant>
        <vt:lpwstr>_Toc447753057</vt:lpwstr>
      </vt:variant>
      <vt:variant>
        <vt:i4>1179702</vt:i4>
      </vt:variant>
      <vt:variant>
        <vt:i4>20</vt:i4>
      </vt:variant>
      <vt:variant>
        <vt:i4>0</vt:i4>
      </vt:variant>
      <vt:variant>
        <vt:i4>5</vt:i4>
      </vt:variant>
      <vt:variant>
        <vt:lpwstr/>
      </vt:variant>
      <vt:variant>
        <vt:lpwstr>_Toc447753056</vt:lpwstr>
      </vt:variant>
      <vt:variant>
        <vt:i4>1179702</vt:i4>
      </vt:variant>
      <vt:variant>
        <vt:i4>14</vt:i4>
      </vt:variant>
      <vt:variant>
        <vt:i4>0</vt:i4>
      </vt:variant>
      <vt:variant>
        <vt:i4>5</vt:i4>
      </vt:variant>
      <vt:variant>
        <vt:lpwstr/>
      </vt:variant>
      <vt:variant>
        <vt:lpwstr>_Toc447753055</vt:lpwstr>
      </vt:variant>
      <vt:variant>
        <vt:i4>1179702</vt:i4>
      </vt:variant>
      <vt:variant>
        <vt:i4>8</vt:i4>
      </vt:variant>
      <vt:variant>
        <vt:i4>0</vt:i4>
      </vt:variant>
      <vt:variant>
        <vt:i4>5</vt:i4>
      </vt:variant>
      <vt:variant>
        <vt:lpwstr/>
      </vt:variant>
      <vt:variant>
        <vt:lpwstr>_Toc447753054</vt:lpwstr>
      </vt:variant>
      <vt:variant>
        <vt:i4>1179702</vt:i4>
      </vt:variant>
      <vt:variant>
        <vt:i4>2</vt:i4>
      </vt:variant>
      <vt:variant>
        <vt:i4>0</vt:i4>
      </vt:variant>
      <vt:variant>
        <vt:i4>5</vt:i4>
      </vt:variant>
      <vt:variant>
        <vt:lpwstr/>
      </vt:variant>
      <vt:variant>
        <vt:lpwstr>_Toc447753053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Alysson Jhovert Malko de Freitas;Marcos Yamasaki</dc:creator>
  <cp:lastModifiedBy>Erik Nayan</cp:lastModifiedBy>
  <cp:revision>11</cp:revision>
  <cp:lastPrinted>2016-05-24T21:41:00Z</cp:lastPrinted>
  <dcterms:created xsi:type="dcterms:W3CDTF">2016-09-18T19:19:00Z</dcterms:created>
  <dcterms:modified xsi:type="dcterms:W3CDTF">2016-09-18T21:06:00Z</dcterms:modified>
</cp:coreProperties>
</file>