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A274" w14:textId="77777777" w:rsidR="001376EB" w:rsidRDefault="00000000">
      <w:pPr>
        <w:jc w:val="center"/>
      </w:pPr>
      <w:r>
        <w:rPr>
          <w:b/>
          <w:sz w:val="40"/>
        </w:rPr>
        <w:t>Dual-Track MPC Planner - User Guide</w:t>
      </w:r>
    </w:p>
    <w:p w14:paraId="206FC7DB" w14:textId="77777777" w:rsidR="001376EB" w:rsidRDefault="00000000">
      <w:pPr>
        <w:pStyle w:val="Cmsor1"/>
      </w:pPr>
      <w:r>
        <w:t>Purpose of this document</w:t>
      </w:r>
    </w:p>
    <w:p w14:paraId="7B52D68D" w14:textId="77777777" w:rsidR="001376EB" w:rsidRDefault="00000000">
      <w:r>
        <w:t>This document explains the structure, usage and tuning possibilities of the dualtrack_mpc_planner.py module. It is written as a practical guide for a reader who wants to understand what the code does, how it is called from a simulation, which model parameters can be modified, and how these parameters influence the vehicle motion, path tracking, obstacle avoidance and numerical behaviour of the MPC solver.</w:t>
      </w:r>
    </w:p>
    <w:p w14:paraId="33FDCFB1" w14:textId="77777777" w:rsidR="001376EB" w:rsidRDefault="00000000">
      <w:pPr>
        <w:pStyle w:val="Cmsor1"/>
      </w:pPr>
      <w:r>
        <w:t>Role of the module</w:t>
      </w:r>
    </w:p>
    <w:p w14:paraId="2B158581" w14:textId="77777777" w:rsidR="001376EB" w:rsidRDefault="00000000">
      <w:r>
        <w:t>The module implements a robust lateral MPC planner based on a dual-track two-degrees-of-freedom vehicle model. The planner receives the current vehicle state, a global reference path, the current longitudinal speed and optional circular obstacles. It extracts a local reference window, modifies this local reference around obstacles, builds a quadratic programming problem, solves it with OSQP, and returns the first steering command together with the predicted trajectory.</w:t>
      </w:r>
    </w:p>
    <w:p w14:paraId="73AF7549" w14:textId="77777777" w:rsidR="001376EB" w:rsidRDefault="00000000">
      <w:pPr>
        <w:pStyle w:val="Cmsor1"/>
      </w:pPr>
      <w:r>
        <w:t>1. Basic Usage</w:t>
      </w:r>
    </w:p>
    <w:p w14:paraId="2D33600A" w14:textId="77777777" w:rsidR="001376EB" w:rsidRDefault="00000000">
      <w:r>
        <w:t>The main external interface is the RobustDualTrackMPCPlanner class. A typical workflow consists of creating the parameter objects, building a reference path, calling plan() at every control step, applying the first steering command, and then updating the vehicle state.</w:t>
      </w:r>
    </w:p>
    <w:p w14:paraId="26F8367A" w14:textId="047A5F4E" w:rsidR="007B55BB" w:rsidRDefault="00000000">
      <w:pPr>
        <w:pStyle w:val="Code"/>
        <w:spacing w:after="120"/>
      </w:pPr>
      <w:r>
        <w:t>from dualtrack_mpc_planner import VehicleParams, MPCParams, RobustDualTrackMPCPlanner, ReferencePath, Obstacle</w:t>
      </w:r>
      <w:r>
        <w:br/>
      </w:r>
      <w:r>
        <w:br/>
        <w:t>vp = VehicleParams()</w:t>
      </w:r>
      <w:r>
        <w:br/>
        <w:t>mp = MPCParams()</w:t>
      </w:r>
      <w:r>
        <w:br/>
        <w:t>planner = RobustDualTrackMPCPlanner(vp, mp)</w:t>
      </w:r>
      <w:r>
        <w:br/>
      </w:r>
      <w:r>
        <w:br/>
        <w:t># Reference path from X-Y points</w:t>
      </w:r>
      <w:r>
        <w:br/>
        <w:t>ref = ReferencePath.from_xy(X_points, Y_points)</w:t>
      </w:r>
      <w:r>
        <w:br/>
      </w:r>
      <w:r>
        <w:br/>
        <w:t># State vector: [vy, phi, r, X, Y]</w:t>
      </w:r>
      <w:r>
        <w:br/>
        <w:t>state = np.zeros(5)</w:t>
      </w:r>
      <w:r>
        <w:br/>
        <w:t>vx = mp.vx_ref</w:t>
      </w:r>
      <w:r>
        <w:br/>
        <w:t>delta_prev = 0.0</w:t>
      </w:r>
      <w:r>
        <w:br/>
        <w:t>obstacles = [Obstacle(X=30.0, Y=0.0, radius=0.9)]</w:t>
      </w:r>
      <w:r>
        <w:br/>
      </w:r>
      <w:r>
        <w:br/>
        <w:t>result = planner.plan(state, ref, vx, delta_prev, obstacles)</w:t>
      </w:r>
      <w:r>
        <w:br/>
        <w:t>delta_cmd = result.delta_apply</w:t>
      </w:r>
      <w:r>
        <w:br/>
        <w:t>state_next = planner.step_vehicle(state, delta_cmd, vx)</w:t>
      </w:r>
    </w:p>
    <w:p w14:paraId="65A6EE3A" w14:textId="77777777" w:rsidR="007B55BB" w:rsidRDefault="007B55BB">
      <w:pPr>
        <w:rPr>
          <w:rFonts w:ascii="Courier New" w:eastAsia="Courier New" w:hAnsi="Courier New"/>
          <w:sz w:val="17"/>
        </w:rPr>
      </w:pPr>
      <w:r>
        <w:br w:type="page"/>
      </w:r>
    </w:p>
    <w:p w14:paraId="1B4EADCE" w14:textId="77777777" w:rsidR="001376EB" w:rsidRDefault="00000000">
      <w:pPr>
        <w:pStyle w:val="Cmsor1"/>
      </w:pPr>
      <w:r>
        <w:lastRenderedPageBreak/>
        <w:t>2. Inputs and Outputs</w:t>
      </w:r>
    </w:p>
    <w:tbl>
      <w:tblPr>
        <w:tblStyle w:val="Rcsostblzat"/>
        <w:tblW w:w="0" w:type="auto"/>
        <w:jc w:val="center"/>
        <w:tblLook w:val="04A0" w:firstRow="1" w:lastRow="0" w:firstColumn="1" w:lastColumn="0" w:noHBand="0" w:noVBand="1"/>
      </w:tblPr>
      <w:tblGrid>
        <w:gridCol w:w="1814"/>
        <w:gridCol w:w="2494"/>
        <w:gridCol w:w="4649"/>
      </w:tblGrid>
      <w:tr w:rsidR="001376EB" w14:paraId="34A191C4" w14:textId="77777777">
        <w:trPr>
          <w:jc w:val="center"/>
        </w:trPr>
        <w:tc>
          <w:tcPr>
            <w:tcW w:w="1814" w:type="dxa"/>
            <w:shd w:val="clear" w:color="auto" w:fill="D9EAF7"/>
          </w:tcPr>
          <w:p w14:paraId="346E7641" w14:textId="77777777" w:rsidR="001376EB" w:rsidRDefault="00000000">
            <w:r>
              <w:rPr>
                <w:b/>
                <w:sz w:val="17"/>
              </w:rPr>
              <w:t>Item</w:t>
            </w:r>
          </w:p>
        </w:tc>
        <w:tc>
          <w:tcPr>
            <w:tcW w:w="2494" w:type="dxa"/>
            <w:shd w:val="clear" w:color="auto" w:fill="D9EAF7"/>
          </w:tcPr>
          <w:p w14:paraId="0CBB5ADB" w14:textId="77777777" w:rsidR="001376EB" w:rsidRDefault="00000000">
            <w:r>
              <w:rPr>
                <w:b/>
                <w:sz w:val="17"/>
              </w:rPr>
              <w:t>Code representation</w:t>
            </w:r>
          </w:p>
        </w:tc>
        <w:tc>
          <w:tcPr>
            <w:tcW w:w="4649" w:type="dxa"/>
            <w:shd w:val="clear" w:color="auto" w:fill="D9EAF7"/>
          </w:tcPr>
          <w:p w14:paraId="0A9942BA" w14:textId="77777777" w:rsidR="001376EB" w:rsidRDefault="00000000">
            <w:r>
              <w:rPr>
                <w:b/>
                <w:sz w:val="17"/>
              </w:rPr>
              <w:t>Meaning</w:t>
            </w:r>
          </w:p>
        </w:tc>
      </w:tr>
      <w:tr w:rsidR="001376EB" w14:paraId="010D49BF" w14:textId="77777777">
        <w:trPr>
          <w:jc w:val="center"/>
        </w:trPr>
        <w:tc>
          <w:tcPr>
            <w:tcW w:w="1814" w:type="dxa"/>
          </w:tcPr>
          <w:p w14:paraId="3561EEE2" w14:textId="77777777" w:rsidR="001376EB" w:rsidRDefault="00000000">
            <w:r>
              <w:rPr>
                <w:sz w:val="17"/>
              </w:rPr>
              <w:t>Vehicle state</w:t>
            </w:r>
          </w:p>
        </w:tc>
        <w:tc>
          <w:tcPr>
            <w:tcW w:w="2494" w:type="dxa"/>
          </w:tcPr>
          <w:p w14:paraId="09163669" w14:textId="77777777" w:rsidR="001376EB" w:rsidRDefault="00000000">
            <w:r>
              <w:rPr>
                <w:sz w:val="17"/>
              </w:rPr>
              <w:t>state = [vy, phi, r, X, Y]</w:t>
            </w:r>
          </w:p>
        </w:tc>
        <w:tc>
          <w:tcPr>
            <w:tcW w:w="4649" w:type="dxa"/>
          </w:tcPr>
          <w:p w14:paraId="3432199C" w14:textId="77777777" w:rsidR="001376EB" w:rsidRDefault="00000000">
            <w:r>
              <w:rPr>
                <w:sz w:val="17"/>
              </w:rPr>
              <w:t>Lateral velocity, heading angle, yaw rate, global X position and global Y position.</w:t>
            </w:r>
          </w:p>
        </w:tc>
      </w:tr>
      <w:tr w:rsidR="001376EB" w14:paraId="5469D251" w14:textId="77777777">
        <w:trPr>
          <w:jc w:val="center"/>
        </w:trPr>
        <w:tc>
          <w:tcPr>
            <w:tcW w:w="1814" w:type="dxa"/>
          </w:tcPr>
          <w:p w14:paraId="75D2D038" w14:textId="77777777" w:rsidR="001376EB" w:rsidRDefault="00000000">
            <w:r>
              <w:rPr>
                <w:sz w:val="17"/>
              </w:rPr>
              <w:t>Control input</w:t>
            </w:r>
          </w:p>
        </w:tc>
        <w:tc>
          <w:tcPr>
            <w:tcW w:w="2494" w:type="dxa"/>
          </w:tcPr>
          <w:p w14:paraId="338AD827" w14:textId="77777777" w:rsidR="001376EB" w:rsidRDefault="00000000">
            <w:r>
              <w:rPr>
                <w:sz w:val="17"/>
              </w:rPr>
              <w:t>delta_f</w:t>
            </w:r>
          </w:p>
        </w:tc>
        <w:tc>
          <w:tcPr>
            <w:tcW w:w="4649" w:type="dxa"/>
          </w:tcPr>
          <w:p w14:paraId="70930D15" w14:textId="77777777" w:rsidR="001376EB" w:rsidRDefault="00000000">
            <w:r>
              <w:rPr>
                <w:sz w:val="17"/>
              </w:rPr>
              <w:t>Front steering angle. The MPC optimizes a sequence of steering angles but only the first one is applied.</w:t>
            </w:r>
          </w:p>
        </w:tc>
      </w:tr>
      <w:tr w:rsidR="001376EB" w14:paraId="0DA42EB7" w14:textId="77777777">
        <w:trPr>
          <w:jc w:val="center"/>
        </w:trPr>
        <w:tc>
          <w:tcPr>
            <w:tcW w:w="1814" w:type="dxa"/>
          </w:tcPr>
          <w:p w14:paraId="7AB658A5" w14:textId="77777777" w:rsidR="001376EB" w:rsidRDefault="00000000">
            <w:r>
              <w:rPr>
                <w:sz w:val="17"/>
              </w:rPr>
              <w:t>Longitudinal speed</w:t>
            </w:r>
          </w:p>
        </w:tc>
        <w:tc>
          <w:tcPr>
            <w:tcW w:w="2494" w:type="dxa"/>
          </w:tcPr>
          <w:p w14:paraId="4073AF5F" w14:textId="77777777" w:rsidR="001376EB" w:rsidRDefault="00000000">
            <w:r>
              <w:rPr>
                <w:sz w:val="17"/>
              </w:rPr>
              <w:t>vx</w:t>
            </w:r>
          </w:p>
        </w:tc>
        <w:tc>
          <w:tcPr>
            <w:tcW w:w="4649" w:type="dxa"/>
          </w:tcPr>
          <w:p w14:paraId="311BAC0D" w14:textId="77777777" w:rsidR="001376EB" w:rsidRDefault="00000000">
            <w:r>
              <w:rPr>
                <w:sz w:val="17"/>
              </w:rPr>
              <w:t>External scheduling parameter. It is not part of the state vector in this implementation.</w:t>
            </w:r>
          </w:p>
        </w:tc>
      </w:tr>
      <w:tr w:rsidR="001376EB" w14:paraId="47E33DF5" w14:textId="77777777">
        <w:trPr>
          <w:jc w:val="center"/>
        </w:trPr>
        <w:tc>
          <w:tcPr>
            <w:tcW w:w="1814" w:type="dxa"/>
          </w:tcPr>
          <w:p w14:paraId="6EA0DA99" w14:textId="77777777" w:rsidR="001376EB" w:rsidRDefault="00000000">
            <w:r>
              <w:rPr>
                <w:sz w:val="17"/>
              </w:rPr>
              <w:t>Reference path</w:t>
            </w:r>
          </w:p>
        </w:tc>
        <w:tc>
          <w:tcPr>
            <w:tcW w:w="2494" w:type="dxa"/>
          </w:tcPr>
          <w:p w14:paraId="2BEF21A9" w14:textId="77777777" w:rsidR="001376EB" w:rsidRDefault="00000000">
            <w:r>
              <w:rPr>
                <w:sz w:val="17"/>
              </w:rPr>
              <w:t>ReferencePath(X, Y, phi)</w:t>
            </w:r>
          </w:p>
        </w:tc>
        <w:tc>
          <w:tcPr>
            <w:tcW w:w="4649" w:type="dxa"/>
          </w:tcPr>
          <w:p w14:paraId="0FEB1076" w14:textId="77777777" w:rsidR="001376EB" w:rsidRDefault="00000000">
            <w:r>
              <w:rPr>
                <w:sz w:val="17"/>
              </w:rPr>
              <w:t>Global route to be followed. The planner extracts a local horizon from it at each step.</w:t>
            </w:r>
          </w:p>
        </w:tc>
      </w:tr>
      <w:tr w:rsidR="001376EB" w14:paraId="747436BC" w14:textId="77777777">
        <w:trPr>
          <w:jc w:val="center"/>
        </w:trPr>
        <w:tc>
          <w:tcPr>
            <w:tcW w:w="1814" w:type="dxa"/>
          </w:tcPr>
          <w:p w14:paraId="73CCB798" w14:textId="77777777" w:rsidR="001376EB" w:rsidRDefault="00000000">
            <w:r>
              <w:rPr>
                <w:sz w:val="17"/>
              </w:rPr>
              <w:t>Obstacles</w:t>
            </w:r>
          </w:p>
        </w:tc>
        <w:tc>
          <w:tcPr>
            <w:tcW w:w="2494" w:type="dxa"/>
          </w:tcPr>
          <w:p w14:paraId="0FAC2906" w14:textId="77777777" w:rsidR="001376EB" w:rsidRDefault="00000000">
            <w:r>
              <w:rPr>
                <w:sz w:val="17"/>
              </w:rPr>
              <w:t>List[Obstacle]</w:t>
            </w:r>
          </w:p>
        </w:tc>
        <w:tc>
          <w:tcPr>
            <w:tcW w:w="4649" w:type="dxa"/>
          </w:tcPr>
          <w:p w14:paraId="5AAE86BF" w14:textId="77777777" w:rsidR="001376EB" w:rsidRDefault="00000000">
            <w:r>
              <w:rPr>
                <w:sz w:val="17"/>
              </w:rPr>
              <w:t>Optional list of circular obstacles defined by centre position and radius.</w:t>
            </w:r>
          </w:p>
        </w:tc>
      </w:tr>
      <w:tr w:rsidR="001376EB" w14:paraId="2D853A53" w14:textId="77777777">
        <w:trPr>
          <w:jc w:val="center"/>
        </w:trPr>
        <w:tc>
          <w:tcPr>
            <w:tcW w:w="1814" w:type="dxa"/>
          </w:tcPr>
          <w:p w14:paraId="2964B2F9" w14:textId="77777777" w:rsidR="001376EB" w:rsidRDefault="00000000">
            <w:r>
              <w:rPr>
                <w:sz w:val="17"/>
              </w:rPr>
              <w:t>Planner output</w:t>
            </w:r>
          </w:p>
        </w:tc>
        <w:tc>
          <w:tcPr>
            <w:tcW w:w="2494" w:type="dxa"/>
          </w:tcPr>
          <w:p w14:paraId="1732CADC" w14:textId="77777777" w:rsidR="001376EB" w:rsidRDefault="00000000">
            <w:r>
              <w:rPr>
                <w:sz w:val="17"/>
              </w:rPr>
              <w:t>MPCResult</w:t>
            </w:r>
          </w:p>
        </w:tc>
        <w:tc>
          <w:tcPr>
            <w:tcW w:w="4649" w:type="dxa"/>
          </w:tcPr>
          <w:p w14:paraId="129D0994" w14:textId="77777777" w:rsidR="001376EB" w:rsidRDefault="00000000">
            <w:r>
              <w:rPr>
                <w:sz w:val="17"/>
              </w:rPr>
              <w:t>Contains solver status, predicted states, steering sequence, applied steering command, local reference and active obstacle corridor constraints.</w:t>
            </w:r>
          </w:p>
        </w:tc>
      </w:tr>
    </w:tbl>
    <w:p w14:paraId="6B1B4789" w14:textId="77777777" w:rsidR="001376EB" w:rsidRDefault="001376EB"/>
    <w:p w14:paraId="10943441" w14:textId="77777777" w:rsidR="001376EB" w:rsidRDefault="00000000">
      <w:pPr>
        <w:pStyle w:val="Cmsor1"/>
      </w:pPr>
      <w:r>
        <w:t>3. Code Architecture</w:t>
      </w:r>
    </w:p>
    <w:tbl>
      <w:tblPr>
        <w:tblStyle w:val="Rcsostblzat"/>
        <w:tblW w:w="0" w:type="auto"/>
        <w:jc w:val="center"/>
        <w:tblLook w:val="04A0" w:firstRow="1" w:lastRow="0" w:firstColumn="1" w:lastColumn="0" w:noHBand="0" w:noVBand="1"/>
      </w:tblPr>
      <w:tblGrid>
        <w:gridCol w:w="2493"/>
        <w:gridCol w:w="6690"/>
      </w:tblGrid>
      <w:tr w:rsidR="001376EB" w14:paraId="3F2E5938" w14:textId="77777777">
        <w:trPr>
          <w:jc w:val="center"/>
        </w:trPr>
        <w:tc>
          <w:tcPr>
            <w:tcW w:w="2268" w:type="dxa"/>
            <w:shd w:val="clear" w:color="auto" w:fill="D9EAF7"/>
          </w:tcPr>
          <w:p w14:paraId="20A5613B" w14:textId="77777777" w:rsidR="001376EB" w:rsidRDefault="00000000">
            <w:r>
              <w:rPr>
                <w:b/>
                <w:sz w:val="17"/>
              </w:rPr>
              <w:t>Block</w:t>
            </w:r>
          </w:p>
        </w:tc>
        <w:tc>
          <w:tcPr>
            <w:tcW w:w="6690" w:type="dxa"/>
            <w:shd w:val="clear" w:color="auto" w:fill="D9EAF7"/>
          </w:tcPr>
          <w:p w14:paraId="038FD015" w14:textId="77777777" w:rsidR="001376EB" w:rsidRDefault="00000000">
            <w:r>
              <w:rPr>
                <w:b/>
                <w:sz w:val="17"/>
              </w:rPr>
              <w:t>Main responsibility</w:t>
            </w:r>
          </w:p>
        </w:tc>
      </w:tr>
      <w:tr w:rsidR="001376EB" w14:paraId="7E40F636" w14:textId="77777777">
        <w:trPr>
          <w:jc w:val="center"/>
        </w:trPr>
        <w:tc>
          <w:tcPr>
            <w:tcW w:w="2268" w:type="dxa"/>
          </w:tcPr>
          <w:p w14:paraId="70219DE5" w14:textId="77777777" w:rsidR="001376EB" w:rsidRDefault="00000000">
            <w:r>
              <w:rPr>
                <w:sz w:val="17"/>
              </w:rPr>
              <w:t>VehicleParams</w:t>
            </w:r>
          </w:p>
        </w:tc>
        <w:tc>
          <w:tcPr>
            <w:tcW w:w="6690" w:type="dxa"/>
          </w:tcPr>
          <w:p w14:paraId="54B35140" w14:textId="77777777" w:rsidR="001376EB" w:rsidRDefault="00000000">
            <w:r>
              <w:rPr>
                <w:sz w:val="17"/>
              </w:rPr>
              <w:t>Stores physical and geometric vehicle parameters used by the tire model, load transfer equations, yaw dynamics and obstacle safety offset.</w:t>
            </w:r>
          </w:p>
        </w:tc>
      </w:tr>
      <w:tr w:rsidR="001376EB" w14:paraId="41E56B57" w14:textId="77777777">
        <w:trPr>
          <w:jc w:val="center"/>
        </w:trPr>
        <w:tc>
          <w:tcPr>
            <w:tcW w:w="2268" w:type="dxa"/>
          </w:tcPr>
          <w:p w14:paraId="1D328063" w14:textId="77777777" w:rsidR="001376EB" w:rsidRDefault="00000000">
            <w:r>
              <w:rPr>
                <w:sz w:val="17"/>
              </w:rPr>
              <w:t>MPCParams</w:t>
            </w:r>
          </w:p>
        </w:tc>
        <w:tc>
          <w:tcPr>
            <w:tcW w:w="6690" w:type="dxa"/>
          </w:tcPr>
          <w:p w14:paraId="357418BA" w14:textId="77777777" w:rsidR="001376EB" w:rsidRDefault="00000000">
            <w:r>
              <w:rPr>
                <w:sz w:val="17"/>
              </w:rPr>
              <w:t>Stores MPC tuning parameters: sample time, horizon length, tracking weights, stabilising weights, steering weights, constraints, obstacle parameters and OSQP settings.</w:t>
            </w:r>
          </w:p>
        </w:tc>
      </w:tr>
      <w:tr w:rsidR="001376EB" w14:paraId="3AA81A3A" w14:textId="77777777">
        <w:trPr>
          <w:jc w:val="center"/>
        </w:trPr>
        <w:tc>
          <w:tcPr>
            <w:tcW w:w="2268" w:type="dxa"/>
          </w:tcPr>
          <w:p w14:paraId="1953C54B" w14:textId="77777777" w:rsidR="001376EB" w:rsidRDefault="00000000">
            <w:r>
              <w:rPr>
                <w:sz w:val="17"/>
              </w:rPr>
              <w:t>ReferencePath</w:t>
            </w:r>
          </w:p>
        </w:tc>
        <w:tc>
          <w:tcPr>
            <w:tcW w:w="6690" w:type="dxa"/>
          </w:tcPr>
          <w:p w14:paraId="3DC49C2C" w14:textId="77777777" w:rsidR="001376EB" w:rsidRDefault="00000000">
            <w:r>
              <w:rPr>
                <w:sz w:val="17"/>
              </w:rPr>
              <w:t>Stores the route coordinates and heading values. The from_xy() constructor automatically computes heading from X-Y points.</w:t>
            </w:r>
          </w:p>
        </w:tc>
      </w:tr>
      <w:tr w:rsidR="001376EB" w14:paraId="2D5C9EFD" w14:textId="77777777">
        <w:trPr>
          <w:jc w:val="center"/>
        </w:trPr>
        <w:tc>
          <w:tcPr>
            <w:tcW w:w="2268" w:type="dxa"/>
          </w:tcPr>
          <w:p w14:paraId="5E02FF88" w14:textId="77777777" w:rsidR="001376EB" w:rsidRDefault="00000000">
            <w:r>
              <w:rPr>
                <w:sz w:val="17"/>
              </w:rPr>
              <w:t>DualTrack2DOFModel</w:t>
            </w:r>
          </w:p>
        </w:tc>
        <w:tc>
          <w:tcPr>
            <w:tcW w:w="6690" w:type="dxa"/>
          </w:tcPr>
          <w:p w14:paraId="3411E3CB" w14:textId="77777777" w:rsidR="001376EB" w:rsidRDefault="00000000">
            <w:r>
              <w:rPr>
                <w:sz w:val="17"/>
              </w:rPr>
              <w:t>Implements the nonlinear vehicle model, the low-speed kinematic model, model blending, Euler discretisation and numerical linearisation.</w:t>
            </w:r>
          </w:p>
        </w:tc>
      </w:tr>
      <w:tr w:rsidR="001376EB" w14:paraId="0D345A71" w14:textId="77777777">
        <w:trPr>
          <w:jc w:val="center"/>
        </w:trPr>
        <w:tc>
          <w:tcPr>
            <w:tcW w:w="2268" w:type="dxa"/>
          </w:tcPr>
          <w:p w14:paraId="554C2B3F" w14:textId="77777777" w:rsidR="001376EB" w:rsidRDefault="00000000">
            <w:r>
              <w:rPr>
                <w:sz w:val="17"/>
              </w:rPr>
              <w:t>RobustDualTrackMPCPlanner</w:t>
            </w:r>
          </w:p>
        </w:tc>
        <w:tc>
          <w:tcPr>
            <w:tcW w:w="6690" w:type="dxa"/>
          </w:tcPr>
          <w:p w14:paraId="6623F9D5" w14:textId="77777777" w:rsidR="001376EB" w:rsidRDefault="00000000">
            <w:r>
              <w:rPr>
                <w:sz w:val="17"/>
              </w:rPr>
              <w:t>Coordinates the complete MPC step: local reference extraction, obstacle-aware reference shaping, QP construction, OSQP solving, warm start handling and fallback steering.</w:t>
            </w:r>
          </w:p>
        </w:tc>
      </w:tr>
      <w:tr w:rsidR="001376EB" w14:paraId="0C04D5E3" w14:textId="77777777">
        <w:trPr>
          <w:jc w:val="center"/>
        </w:trPr>
        <w:tc>
          <w:tcPr>
            <w:tcW w:w="2268" w:type="dxa"/>
          </w:tcPr>
          <w:p w14:paraId="2C7E5068" w14:textId="77777777" w:rsidR="001376EB" w:rsidRDefault="00000000">
            <w:r>
              <w:rPr>
                <w:sz w:val="17"/>
              </w:rPr>
              <w:t>MPCResult</w:t>
            </w:r>
          </w:p>
        </w:tc>
        <w:tc>
          <w:tcPr>
            <w:tcW w:w="6690" w:type="dxa"/>
          </w:tcPr>
          <w:p w14:paraId="04DF77D5" w14:textId="77777777" w:rsidR="001376EB" w:rsidRDefault="00000000">
            <w:r>
              <w:rPr>
                <w:sz w:val="17"/>
              </w:rPr>
              <w:t>Packages the result of one MPC call, including the first steering command and the predicted trajectory.</w:t>
            </w:r>
          </w:p>
        </w:tc>
      </w:tr>
    </w:tbl>
    <w:p w14:paraId="308E1F16" w14:textId="77777777" w:rsidR="001376EB" w:rsidRDefault="001376EB"/>
    <w:p w14:paraId="574B5C9E" w14:textId="77777777" w:rsidR="001376EB" w:rsidRDefault="00000000">
      <w:pPr>
        <w:pStyle w:val="Cmsor1"/>
      </w:pPr>
      <w:r>
        <w:t>4. Vehicle Parameters</w:t>
      </w:r>
    </w:p>
    <w:p w14:paraId="012CFA23" w14:textId="77777777" w:rsidR="001376EB" w:rsidRDefault="00000000">
      <w:r>
        <w:t>VehicleParams describes the physical vehicle that is used by the prediction model. These parameters should be changed when modelling a different car, changing the geometric safety envelope or identifying a different tire behaviour.</w:t>
      </w:r>
    </w:p>
    <w:tbl>
      <w:tblPr>
        <w:tblStyle w:val="Rcsostblzat"/>
        <w:tblW w:w="0" w:type="auto"/>
        <w:jc w:val="center"/>
        <w:tblLook w:val="04A0" w:firstRow="1" w:lastRow="0" w:firstColumn="1" w:lastColumn="0" w:noHBand="0" w:noVBand="1"/>
      </w:tblPr>
      <w:tblGrid>
        <w:gridCol w:w="1587"/>
        <w:gridCol w:w="1417"/>
        <w:gridCol w:w="2891"/>
        <w:gridCol w:w="3061"/>
      </w:tblGrid>
      <w:tr w:rsidR="001376EB" w14:paraId="33E54525" w14:textId="77777777">
        <w:trPr>
          <w:jc w:val="center"/>
        </w:trPr>
        <w:tc>
          <w:tcPr>
            <w:tcW w:w="1587" w:type="dxa"/>
            <w:shd w:val="clear" w:color="auto" w:fill="D9EAF7"/>
          </w:tcPr>
          <w:p w14:paraId="3584B0EF" w14:textId="77777777" w:rsidR="001376EB" w:rsidRDefault="00000000">
            <w:r>
              <w:rPr>
                <w:b/>
                <w:sz w:val="17"/>
              </w:rPr>
              <w:t>Parameter</w:t>
            </w:r>
          </w:p>
        </w:tc>
        <w:tc>
          <w:tcPr>
            <w:tcW w:w="1417" w:type="dxa"/>
            <w:shd w:val="clear" w:color="auto" w:fill="D9EAF7"/>
          </w:tcPr>
          <w:p w14:paraId="3E849EB6" w14:textId="77777777" w:rsidR="001376EB" w:rsidRDefault="00000000">
            <w:r>
              <w:rPr>
                <w:b/>
                <w:sz w:val="17"/>
              </w:rPr>
              <w:t>Default</w:t>
            </w:r>
          </w:p>
        </w:tc>
        <w:tc>
          <w:tcPr>
            <w:tcW w:w="2891" w:type="dxa"/>
            <w:shd w:val="clear" w:color="auto" w:fill="D9EAF7"/>
          </w:tcPr>
          <w:p w14:paraId="00C981EA" w14:textId="77777777" w:rsidR="001376EB" w:rsidRDefault="00000000">
            <w:r>
              <w:rPr>
                <w:b/>
                <w:sz w:val="17"/>
              </w:rPr>
              <w:t>Meaning</w:t>
            </w:r>
          </w:p>
        </w:tc>
        <w:tc>
          <w:tcPr>
            <w:tcW w:w="3061" w:type="dxa"/>
            <w:shd w:val="clear" w:color="auto" w:fill="D9EAF7"/>
          </w:tcPr>
          <w:p w14:paraId="4D89A0A9" w14:textId="77777777" w:rsidR="001376EB" w:rsidRDefault="00000000">
            <w:r>
              <w:rPr>
                <w:b/>
                <w:sz w:val="17"/>
              </w:rPr>
              <w:t>Tuning effect</w:t>
            </w:r>
          </w:p>
        </w:tc>
      </w:tr>
      <w:tr w:rsidR="001376EB" w14:paraId="4FADD70B" w14:textId="77777777">
        <w:trPr>
          <w:jc w:val="center"/>
        </w:trPr>
        <w:tc>
          <w:tcPr>
            <w:tcW w:w="1587" w:type="dxa"/>
          </w:tcPr>
          <w:p w14:paraId="7D9A61E6" w14:textId="77777777" w:rsidR="001376EB" w:rsidRDefault="00000000">
            <w:r>
              <w:rPr>
                <w:sz w:val="17"/>
              </w:rPr>
              <w:t>m</w:t>
            </w:r>
          </w:p>
        </w:tc>
        <w:tc>
          <w:tcPr>
            <w:tcW w:w="1417" w:type="dxa"/>
          </w:tcPr>
          <w:p w14:paraId="26AA9D02" w14:textId="77777777" w:rsidR="001376EB" w:rsidRDefault="00000000">
            <w:r>
              <w:rPr>
                <w:sz w:val="17"/>
              </w:rPr>
              <w:t>1500.0 kg</w:t>
            </w:r>
          </w:p>
        </w:tc>
        <w:tc>
          <w:tcPr>
            <w:tcW w:w="2891" w:type="dxa"/>
          </w:tcPr>
          <w:p w14:paraId="7A56114B" w14:textId="77777777" w:rsidR="001376EB" w:rsidRDefault="00000000">
            <w:r>
              <w:rPr>
                <w:sz w:val="17"/>
              </w:rPr>
              <w:t>Total vehicle mass.</w:t>
            </w:r>
          </w:p>
        </w:tc>
        <w:tc>
          <w:tcPr>
            <w:tcW w:w="3061" w:type="dxa"/>
          </w:tcPr>
          <w:p w14:paraId="52E25398" w14:textId="77777777" w:rsidR="001376EB" w:rsidRDefault="00000000">
            <w:r>
              <w:rPr>
                <w:sz w:val="17"/>
              </w:rPr>
              <w:t>Higher mass reduces acceleration response for the same lateral tire forces.</w:t>
            </w:r>
          </w:p>
        </w:tc>
      </w:tr>
      <w:tr w:rsidR="001376EB" w14:paraId="193F742F" w14:textId="77777777">
        <w:trPr>
          <w:jc w:val="center"/>
        </w:trPr>
        <w:tc>
          <w:tcPr>
            <w:tcW w:w="1587" w:type="dxa"/>
          </w:tcPr>
          <w:p w14:paraId="5B1F9F41" w14:textId="77777777" w:rsidR="001376EB" w:rsidRDefault="00000000">
            <w:r>
              <w:rPr>
                <w:sz w:val="17"/>
              </w:rPr>
              <w:t>ms</w:t>
            </w:r>
          </w:p>
        </w:tc>
        <w:tc>
          <w:tcPr>
            <w:tcW w:w="1417" w:type="dxa"/>
          </w:tcPr>
          <w:p w14:paraId="672D6DC8" w14:textId="77777777" w:rsidR="001376EB" w:rsidRDefault="00000000">
            <w:r>
              <w:rPr>
                <w:sz w:val="17"/>
              </w:rPr>
              <w:t>1320.0 kg</w:t>
            </w:r>
          </w:p>
        </w:tc>
        <w:tc>
          <w:tcPr>
            <w:tcW w:w="2891" w:type="dxa"/>
          </w:tcPr>
          <w:p w14:paraId="54D98472" w14:textId="77777777" w:rsidR="001376EB" w:rsidRDefault="00000000">
            <w:r>
              <w:rPr>
                <w:sz w:val="17"/>
              </w:rPr>
              <w:t>Sprung mass used in lateral load transfer.</w:t>
            </w:r>
          </w:p>
        </w:tc>
        <w:tc>
          <w:tcPr>
            <w:tcW w:w="3061" w:type="dxa"/>
          </w:tcPr>
          <w:p w14:paraId="37BAEDBE" w14:textId="77777777" w:rsidR="001376EB" w:rsidRDefault="00000000">
            <w:r>
              <w:rPr>
                <w:sz w:val="17"/>
              </w:rPr>
              <w:t>Higher value increases left-right load transfer during cornering.</w:t>
            </w:r>
          </w:p>
        </w:tc>
      </w:tr>
      <w:tr w:rsidR="001376EB" w14:paraId="21D61F38" w14:textId="77777777">
        <w:trPr>
          <w:jc w:val="center"/>
        </w:trPr>
        <w:tc>
          <w:tcPr>
            <w:tcW w:w="1587" w:type="dxa"/>
          </w:tcPr>
          <w:p w14:paraId="3258E09A" w14:textId="77777777" w:rsidR="001376EB" w:rsidRDefault="00000000">
            <w:r>
              <w:rPr>
                <w:sz w:val="17"/>
              </w:rPr>
              <w:t>lf</w:t>
            </w:r>
          </w:p>
        </w:tc>
        <w:tc>
          <w:tcPr>
            <w:tcW w:w="1417" w:type="dxa"/>
          </w:tcPr>
          <w:p w14:paraId="16AD5043" w14:textId="77777777" w:rsidR="001376EB" w:rsidRDefault="00000000">
            <w:r>
              <w:rPr>
                <w:sz w:val="17"/>
              </w:rPr>
              <w:t>1.15 m</w:t>
            </w:r>
          </w:p>
        </w:tc>
        <w:tc>
          <w:tcPr>
            <w:tcW w:w="2891" w:type="dxa"/>
          </w:tcPr>
          <w:p w14:paraId="11ECC56D" w14:textId="77777777" w:rsidR="001376EB" w:rsidRDefault="00000000">
            <w:r>
              <w:rPr>
                <w:sz w:val="17"/>
              </w:rPr>
              <w:t>Distance from centre of gravity to front axle.</w:t>
            </w:r>
          </w:p>
        </w:tc>
        <w:tc>
          <w:tcPr>
            <w:tcW w:w="3061" w:type="dxa"/>
          </w:tcPr>
          <w:p w14:paraId="435EAB15" w14:textId="77777777" w:rsidR="001376EB" w:rsidRDefault="00000000">
            <w:r>
              <w:rPr>
                <w:sz w:val="17"/>
              </w:rPr>
              <w:t>Changes yaw moment arm and static front axle load.</w:t>
            </w:r>
          </w:p>
        </w:tc>
      </w:tr>
      <w:tr w:rsidR="001376EB" w14:paraId="7084E729" w14:textId="77777777">
        <w:trPr>
          <w:jc w:val="center"/>
        </w:trPr>
        <w:tc>
          <w:tcPr>
            <w:tcW w:w="1587" w:type="dxa"/>
          </w:tcPr>
          <w:p w14:paraId="2E7871F9" w14:textId="77777777" w:rsidR="001376EB" w:rsidRDefault="00000000">
            <w:r>
              <w:rPr>
                <w:sz w:val="17"/>
              </w:rPr>
              <w:t>lr</w:t>
            </w:r>
          </w:p>
        </w:tc>
        <w:tc>
          <w:tcPr>
            <w:tcW w:w="1417" w:type="dxa"/>
          </w:tcPr>
          <w:p w14:paraId="5DB933FF" w14:textId="77777777" w:rsidR="001376EB" w:rsidRDefault="00000000">
            <w:r>
              <w:rPr>
                <w:sz w:val="17"/>
              </w:rPr>
              <w:t>1.586 m</w:t>
            </w:r>
          </w:p>
        </w:tc>
        <w:tc>
          <w:tcPr>
            <w:tcW w:w="2891" w:type="dxa"/>
          </w:tcPr>
          <w:p w14:paraId="250CB5F9" w14:textId="77777777" w:rsidR="001376EB" w:rsidRDefault="00000000">
            <w:r>
              <w:rPr>
                <w:sz w:val="17"/>
              </w:rPr>
              <w:t>Distance from centre of gravity to rear axle.</w:t>
            </w:r>
          </w:p>
        </w:tc>
        <w:tc>
          <w:tcPr>
            <w:tcW w:w="3061" w:type="dxa"/>
          </w:tcPr>
          <w:p w14:paraId="73ADE05B" w14:textId="77777777" w:rsidR="001376EB" w:rsidRDefault="00000000">
            <w:r>
              <w:rPr>
                <w:sz w:val="17"/>
              </w:rPr>
              <w:t>Changes yaw moment arm and static rear axle load.</w:t>
            </w:r>
          </w:p>
        </w:tc>
      </w:tr>
      <w:tr w:rsidR="001376EB" w14:paraId="66EF7C64" w14:textId="77777777">
        <w:trPr>
          <w:jc w:val="center"/>
        </w:trPr>
        <w:tc>
          <w:tcPr>
            <w:tcW w:w="1587" w:type="dxa"/>
          </w:tcPr>
          <w:p w14:paraId="35A50383" w14:textId="77777777" w:rsidR="001376EB" w:rsidRDefault="00000000">
            <w:r>
              <w:rPr>
                <w:sz w:val="17"/>
              </w:rPr>
              <w:t>h</w:t>
            </w:r>
          </w:p>
        </w:tc>
        <w:tc>
          <w:tcPr>
            <w:tcW w:w="1417" w:type="dxa"/>
          </w:tcPr>
          <w:p w14:paraId="1684768F" w14:textId="77777777" w:rsidR="001376EB" w:rsidRDefault="00000000">
            <w:r>
              <w:rPr>
                <w:sz w:val="17"/>
              </w:rPr>
              <w:t>0.43 m</w:t>
            </w:r>
          </w:p>
        </w:tc>
        <w:tc>
          <w:tcPr>
            <w:tcW w:w="2891" w:type="dxa"/>
          </w:tcPr>
          <w:p w14:paraId="72C507BD" w14:textId="77777777" w:rsidR="001376EB" w:rsidRDefault="00000000">
            <w:r>
              <w:rPr>
                <w:sz w:val="17"/>
              </w:rPr>
              <w:t>Height-like distance between CG and roll axis.</w:t>
            </w:r>
          </w:p>
        </w:tc>
        <w:tc>
          <w:tcPr>
            <w:tcW w:w="3061" w:type="dxa"/>
          </w:tcPr>
          <w:p w14:paraId="0BC6DBEB" w14:textId="77777777" w:rsidR="001376EB" w:rsidRDefault="00000000">
            <w:r>
              <w:rPr>
                <w:sz w:val="17"/>
              </w:rPr>
              <w:t>Higher value increases load transfer and can reduce inner-wheel vertical load.</w:t>
            </w:r>
          </w:p>
        </w:tc>
      </w:tr>
      <w:tr w:rsidR="001376EB" w14:paraId="0E9E01CC" w14:textId="77777777">
        <w:trPr>
          <w:jc w:val="center"/>
        </w:trPr>
        <w:tc>
          <w:tcPr>
            <w:tcW w:w="1587" w:type="dxa"/>
          </w:tcPr>
          <w:p w14:paraId="0C84071C" w14:textId="77777777" w:rsidR="001376EB" w:rsidRDefault="00000000">
            <w:r>
              <w:rPr>
                <w:sz w:val="17"/>
              </w:rPr>
              <w:t>d</w:t>
            </w:r>
          </w:p>
        </w:tc>
        <w:tc>
          <w:tcPr>
            <w:tcW w:w="1417" w:type="dxa"/>
          </w:tcPr>
          <w:p w14:paraId="40117D89" w14:textId="77777777" w:rsidR="001376EB" w:rsidRDefault="00000000">
            <w:r>
              <w:rPr>
                <w:sz w:val="17"/>
              </w:rPr>
              <w:t>0.77 m</w:t>
            </w:r>
          </w:p>
        </w:tc>
        <w:tc>
          <w:tcPr>
            <w:tcW w:w="2891" w:type="dxa"/>
          </w:tcPr>
          <w:p w14:paraId="7A09CBBB" w14:textId="77777777" w:rsidR="001376EB" w:rsidRDefault="00000000">
            <w:r>
              <w:rPr>
                <w:sz w:val="17"/>
              </w:rPr>
              <w:t>Half track width.</w:t>
            </w:r>
          </w:p>
        </w:tc>
        <w:tc>
          <w:tcPr>
            <w:tcW w:w="3061" w:type="dxa"/>
          </w:tcPr>
          <w:p w14:paraId="64D9B267" w14:textId="77777777" w:rsidR="001376EB" w:rsidRDefault="00000000">
            <w:r>
              <w:rPr>
                <w:sz w:val="17"/>
              </w:rPr>
              <w:t>Larger value reduces lateral load transfer for the same lateral acceleration.</w:t>
            </w:r>
          </w:p>
        </w:tc>
      </w:tr>
      <w:tr w:rsidR="001376EB" w14:paraId="5A9554F4" w14:textId="77777777">
        <w:trPr>
          <w:jc w:val="center"/>
        </w:trPr>
        <w:tc>
          <w:tcPr>
            <w:tcW w:w="1587" w:type="dxa"/>
          </w:tcPr>
          <w:p w14:paraId="5EB7A38F" w14:textId="77777777" w:rsidR="001376EB" w:rsidRDefault="00000000">
            <w:r>
              <w:rPr>
                <w:sz w:val="17"/>
              </w:rPr>
              <w:t>Iz</w:t>
            </w:r>
          </w:p>
        </w:tc>
        <w:tc>
          <w:tcPr>
            <w:tcW w:w="1417" w:type="dxa"/>
          </w:tcPr>
          <w:p w14:paraId="460A847C" w14:textId="77777777" w:rsidR="001376EB" w:rsidRDefault="00000000">
            <w:r>
              <w:rPr>
                <w:sz w:val="17"/>
              </w:rPr>
              <w:t>2400 kg m2</w:t>
            </w:r>
          </w:p>
        </w:tc>
        <w:tc>
          <w:tcPr>
            <w:tcW w:w="2891" w:type="dxa"/>
          </w:tcPr>
          <w:p w14:paraId="1C89533A" w14:textId="77777777" w:rsidR="001376EB" w:rsidRDefault="00000000">
            <w:r>
              <w:rPr>
                <w:sz w:val="17"/>
              </w:rPr>
              <w:t>Yaw moment of inertia.</w:t>
            </w:r>
          </w:p>
        </w:tc>
        <w:tc>
          <w:tcPr>
            <w:tcW w:w="3061" w:type="dxa"/>
          </w:tcPr>
          <w:p w14:paraId="5B4AAB2A" w14:textId="77777777" w:rsidR="001376EB" w:rsidRDefault="00000000">
            <w:r>
              <w:rPr>
                <w:sz w:val="17"/>
              </w:rPr>
              <w:t>Higher value makes yaw acceleration slower and the vehicle less responsive.</w:t>
            </w:r>
          </w:p>
        </w:tc>
      </w:tr>
      <w:tr w:rsidR="001376EB" w14:paraId="1B6D2A1A" w14:textId="77777777">
        <w:trPr>
          <w:jc w:val="center"/>
        </w:trPr>
        <w:tc>
          <w:tcPr>
            <w:tcW w:w="1587" w:type="dxa"/>
          </w:tcPr>
          <w:p w14:paraId="2DE907A8" w14:textId="77777777" w:rsidR="001376EB" w:rsidRDefault="00000000">
            <w:r>
              <w:rPr>
                <w:sz w:val="17"/>
              </w:rPr>
              <w:lastRenderedPageBreak/>
              <w:t>g</w:t>
            </w:r>
          </w:p>
        </w:tc>
        <w:tc>
          <w:tcPr>
            <w:tcW w:w="1417" w:type="dxa"/>
          </w:tcPr>
          <w:p w14:paraId="5FD78AE6" w14:textId="77777777" w:rsidR="001376EB" w:rsidRDefault="00000000">
            <w:r>
              <w:rPr>
                <w:sz w:val="17"/>
              </w:rPr>
              <w:t>9.81 m/s2</w:t>
            </w:r>
          </w:p>
        </w:tc>
        <w:tc>
          <w:tcPr>
            <w:tcW w:w="2891" w:type="dxa"/>
          </w:tcPr>
          <w:p w14:paraId="6AF895B5" w14:textId="77777777" w:rsidR="001376EB" w:rsidRDefault="00000000">
            <w:r>
              <w:rPr>
                <w:sz w:val="17"/>
              </w:rPr>
              <w:t>Gravity.</w:t>
            </w:r>
          </w:p>
        </w:tc>
        <w:tc>
          <w:tcPr>
            <w:tcW w:w="3061" w:type="dxa"/>
          </w:tcPr>
          <w:p w14:paraId="5D944021" w14:textId="77777777" w:rsidR="001376EB" w:rsidRDefault="00000000">
            <w:r>
              <w:rPr>
                <w:sz w:val="17"/>
              </w:rPr>
              <w:t>Usually should not be changed.</w:t>
            </w:r>
          </w:p>
        </w:tc>
      </w:tr>
      <w:tr w:rsidR="001376EB" w14:paraId="75792E8B" w14:textId="77777777">
        <w:trPr>
          <w:jc w:val="center"/>
        </w:trPr>
        <w:tc>
          <w:tcPr>
            <w:tcW w:w="1587" w:type="dxa"/>
          </w:tcPr>
          <w:p w14:paraId="45F4E171" w14:textId="77777777" w:rsidR="001376EB" w:rsidRDefault="00000000">
            <w:r>
              <w:rPr>
                <w:sz w:val="17"/>
              </w:rPr>
              <w:t>C1, C2</w:t>
            </w:r>
          </w:p>
        </w:tc>
        <w:tc>
          <w:tcPr>
            <w:tcW w:w="1417" w:type="dxa"/>
          </w:tcPr>
          <w:p w14:paraId="5E797627" w14:textId="77777777" w:rsidR="001376EB" w:rsidRDefault="00000000">
            <w:r>
              <w:rPr>
                <w:sz w:val="17"/>
              </w:rPr>
              <w:t>13.098, -0.001045</w:t>
            </w:r>
          </w:p>
        </w:tc>
        <w:tc>
          <w:tcPr>
            <w:tcW w:w="2891" w:type="dxa"/>
          </w:tcPr>
          <w:p w14:paraId="74B6A8A8" w14:textId="77777777" w:rsidR="001376EB" w:rsidRDefault="00000000">
            <w:r>
              <w:rPr>
                <w:sz w:val="17"/>
              </w:rPr>
              <w:t>Empirical tire-force coefficients.</w:t>
            </w:r>
          </w:p>
        </w:tc>
        <w:tc>
          <w:tcPr>
            <w:tcW w:w="3061" w:type="dxa"/>
          </w:tcPr>
          <w:p w14:paraId="1E7123DA" w14:textId="77777777" w:rsidR="001376EB" w:rsidRDefault="00000000">
            <w:r>
              <w:rPr>
                <w:sz w:val="17"/>
              </w:rPr>
              <w:t>They define the lateral tire force sensitivity to slip angle and vertical load.</w:t>
            </w:r>
          </w:p>
        </w:tc>
      </w:tr>
      <w:tr w:rsidR="001376EB" w14:paraId="5C7EC632" w14:textId="77777777">
        <w:trPr>
          <w:jc w:val="center"/>
        </w:trPr>
        <w:tc>
          <w:tcPr>
            <w:tcW w:w="1587" w:type="dxa"/>
          </w:tcPr>
          <w:p w14:paraId="44FB8E38" w14:textId="77777777" w:rsidR="001376EB" w:rsidRDefault="00000000">
            <w:r>
              <w:rPr>
                <w:sz w:val="17"/>
              </w:rPr>
              <w:t>length</w:t>
            </w:r>
          </w:p>
        </w:tc>
        <w:tc>
          <w:tcPr>
            <w:tcW w:w="1417" w:type="dxa"/>
          </w:tcPr>
          <w:p w14:paraId="018BE0C6" w14:textId="77777777" w:rsidR="001376EB" w:rsidRDefault="00000000">
            <w:r>
              <w:rPr>
                <w:sz w:val="17"/>
              </w:rPr>
              <w:t>4.698 m</w:t>
            </w:r>
          </w:p>
        </w:tc>
        <w:tc>
          <w:tcPr>
            <w:tcW w:w="2891" w:type="dxa"/>
          </w:tcPr>
          <w:p w14:paraId="6E3ACB04" w14:textId="77777777" w:rsidR="001376EB" w:rsidRDefault="00000000">
            <w:r>
              <w:rPr>
                <w:sz w:val="17"/>
              </w:rPr>
              <w:t>Vehicle length for visualisation and safety envelope.</w:t>
            </w:r>
          </w:p>
        </w:tc>
        <w:tc>
          <w:tcPr>
            <w:tcW w:w="3061" w:type="dxa"/>
          </w:tcPr>
          <w:p w14:paraId="608B5668" w14:textId="77777777" w:rsidR="001376EB" w:rsidRDefault="00000000">
            <w:r>
              <w:rPr>
                <w:sz w:val="17"/>
              </w:rPr>
              <w:t>Mainly affects drawings and collision interpretation.</w:t>
            </w:r>
          </w:p>
        </w:tc>
      </w:tr>
      <w:tr w:rsidR="001376EB" w14:paraId="2A3B2E85" w14:textId="77777777">
        <w:trPr>
          <w:jc w:val="center"/>
        </w:trPr>
        <w:tc>
          <w:tcPr>
            <w:tcW w:w="1587" w:type="dxa"/>
          </w:tcPr>
          <w:p w14:paraId="06865405" w14:textId="77777777" w:rsidR="001376EB" w:rsidRDefault="00000000">
            <w:r>
              <w:rPr>
                <w:sz w:val="17"/>
              </w:rPr>
              <w:t>width</w:t>
            </w:r>
          </w:p>
        </w:tc>
        <w:tc>
          <w:tcPr>
            <w:tcW w:w="1417" w:type="dxa"/>
          </w:tcPr>
          <w:p w14:paraId="6A51EDD9" w14:textId="77777777" w:rsidR="001376EB" w:rsidRDefault="00000000">
            <w:r>
              <w:rPr>
                <w:sz w:val="17"/>
              </w:rPr>
              <w:t>1.829 m</w:t>
            </w:r>
          </w:p>
        </w:tc>
        <w:tc>
          <w:tcPr>
            <w:tcW w:w="2891" w:type="dxa"/>
          </w:tcPr>
          <w:p w14:paraId="641E9A36" w14:textId="77777777" w:rsidR="001376EB" w:rsidRDefault="00000000">
            <w:r>
              <w:rPr>
                <w:sz w:val="17"/>
              </w:rPr>
              <w:t>Vehicle width for visualisation and obstacle safety offset.</w:t>
            </w:r>
          </w:p>
        </w:tc>
        <w:tc>
          <w:tcPr>
            <w:tcW w:w="3061" w:type="dxa"/>
          </w:tcPr>
          <w:p w14:paraId="050EF78A" w14:textId="77777777" w:rsidR="001376EB" w:rsidRDefault="00000000">
            <w:r>
              <w:rPr>
                <w:sz w:val="17"/>
              </w:rPr>
              <w:t>Higher width increases required obstacle clearance.</w:t>
            </w:r>
          </w:p>
        </w:tc>
      </w:tr>
    </w:tbl>
    <w:p w14:paraId="3B745F6F" w14:textId="77777777" w:rsidR="001376EB" w:rsidRDefault="001376EB"/>
    <w:p w14:paraId="7A7E0B39" w14:textId="77777777" w:rsidR="001376EB" w:rsidRDefault="00000000">
      <w:pPr>
        <w:pStyle w:val="Cmsor1"/>
      </w:pPr>
      <w:r>
        <w:t>5. MPC Parameters and Tuning</w:t>
      </w:r>
    </w:p>
    <w:p w14:paraId="50818B1C" w14:textId="77777777" w:rsidR="001376EB" w:rsidRDefault="00000000">
      <w:pPr>
        <w:pStyle w:val="Cmsor2"/>
      </w:pPr>
      <w:r>
        <w:t>5.1 Time Horizon and Speed</w:t>
      </w:r>
    </w:p>
    <w:tbl>
      <w:tblPr>
        <w:tblStyle w:val="Rcsostblzat"/>
        <w:tblW w:w="0" w:type="auto"/>
        <w:jc w:val="center"/>
        <w:tblLook w:val="04A0" w:firstRow="1" w:lastRow="0" w:firstColumn="1" w:lastColumn="0" w:noHBand="0" w:noVBand="1"/>
      </w:tblPr>
      <w:tblGrid>
        <w:gridCol w:w="1474"/>
        <w:gridCol w:w="1361"/>
        <w:gridCol w:w="2948"/>
        <w:gridCol w:w="2041"/>
        <w:gridCol w:w="2041"/>
      </w:tblGrid>
      <w:tr w:rsidR="001376EB" w14:paraId="14461575" w14:textId="77777777">
        <w:trPr>
          <w:jc w:val="center"/>
        </w:trPr>
        <w:tc>
          <w:tcPr>
            <w:tcW w:w="1474" w:type="dxa"/>
            <w:shd w:val="clear" w:color="auto" w:fill="D9EAF7"/>
          </w:tcPr>
          <w:p w14:paraId="14C27F53" w14:textId="77777777" w:rsidR="001376EB" w:rsidRDefault="00000000">
            <w:r>
              <w:rPr>
                <w:b/>
                <w:sz w:val="17"/>
              </w:rPr>
              <w:t>Parameter</w:t>
            </w:r>
          </w:p>
        </w:tc>
        <w:tc>
          <w:tcPr>
            <w:tcW w:w="1361" w:type="dxa"/>
            <w:shd w:val="clear" w:color="auto" w:fill="D9EAF7"/>
          </w:tcPr>
          <w:p w14:paraId="049B57F1" w14:textId="77777777" w:rsidR="001376EB" w:rsidRDefault="00000000">
            <w:r>
              <w:rPr>
                <w:b/>
                <w:sz w:val="17"/>
              </w:rPr>
              <w:t>Default</w:t>
            </w:r>
          </w:p>
        </w:tc>
        <w:tc>
          <w:tcPr>
            <w:tcW w:w="2948" w:type="dxa"/>
            <w:shd w:val="clear" w:color="auto" w:fill="D9EAF7"/>
          </w:tcPr>
          <w:p w14:paraId="56896249" w14:textId="77777777" w:rsidR="001376EB" w:rsidRDefault="00000000">
            <w:r>
              <w:rPr>
                <w:b/>
                <w:sz w:val="17"/>
              </w:rPr>
              <w:t>Meaning</w:t>
            </w:r>
          </w:p>
        </w:tc>
        <w:tc>
          <w:tcPr>
            <w:tcW w:w="2041" w:type="dxa"/>
            <w:shd w:val="clear" w:color="auto" w:fill="D9EAF7"/>
          </w:tcPr>
          <w:p w14:paraId="6F8C6B06" w14:textId="77777777" w:rsidR="001376EB" w:rsidRDefault="00000000">
            <w:r>
              <w:rPr>
                <w:b/>
                <w:sz w:val="17"/>
              </w:rPr>
              <w:t>If increased</w:t>
            </w:r>
          </w:p>
        </w:tc>
        <w:tc>
          <w:tcPr>
            <w:tcW w:w="2041" w:type="dxa"/>
            <w:shd w:val="clear" w:color="auto" w:fill="D9EAF7"/>
          </w:tcPr>
          <w:p w14:paraId="78F2C395" w14:textId="77777777" w:rsidR="001376EB" w:rsidRDefault="00000000">
            <w:r>
              <w:rPr>
                <w:b/>
                <w:sz w:val="17"/>
              </w:rPr>
              <w:t>If decreased</w:t>
            </w:r>
          </w:p>
        </w:tc>
      </w:tr>
      <w:tr w:rsidR="001376EB" w14:paraId="4DC6695A" w14:textId="77777777">
        <w:trPr>
          <w:jc w:val="center"/>
        </w:trPr>
        <w:tc>
          <w:tcPr>
            <w:tcW w:w="1474" w:type="dxa"/>
          </w:tcPr>
          <w:p w14:paraId="5FB1D363" w14:textId="77777777" w:rsidR="001376EB" w:rsidRDefault="00000000">
            <w:r>
              <w:rPr>
                <w:sz w:val="17"/>
              </w:rPr>
              <w:t>dt</w:t>
            </w:r>
          </w:p>
        </w:tc>
        <w:tc>
          <w:tcPr>
            <w:tcW w:w="1361" w:type="dxa"/>
          </w:tcPr>
          <w:p w14:paraId="44076B69" w14:textId="77777777" w:rsidR="001376EB" w:rsidRDefault="00000000">
            <w:r>
              <w:rPr>
                <w:sz w:val="17"/>
              </w:rPr>
              <w:t>0.10 s</w:t>
            </w:r>
          </w:p>
        </w:tc>
        <w:tc>
          <w:tcPr>
            <w:tcW w:w="2948" w:type="dxa"/>
          </w:tcPr>
          <w:p w14:paraId="6BB06AF1" w14:textId="77777777" w:rsidR="001376EB" w:rsidRDefault="00000000">
            <w:r>
              <w:rPr>
                <w:sz w:val="17"/>
              </w:rPr>
              <w:t>Sampling time of one MPC step.</w:t>
            </w:r>
          </w:p>
        </w:tc>
        <w:tc>
          <w:tcPr>
            <w:tcW w:w="2041" w:type="dxa"/>
          </w:tcPr>
          <w:p w14:paraId="6A038A8C" w14:textId="77777777" w:rsidR="001376EB" w:rsidRDefault="00000000">
            <w:r>
              <w:rPr>
                <w:sz w:val="17"/>
              </w:rPr>
              <w:t>Longer prediction time for same N, but coarser control resolution.</w:t>
            </w:r>
          </w:p>
        </w:tc>
        <w:tc>
          <w:tcPr>
            <w:tcW w:w="2041" w:type="dxa"/>
          </w:tcPr>
          <w:p w14:paraId="24E70563" w14:textId="77777777" w:rsidR="001376EB" w:rsidRDefault="00000000">
            <w:r>
              <w:rPr>
                <w:sz w:val="17"/>
              </w:rPr>
              <w:t>Finer control resolution, but more simulation and solver calls.</w:t>
            </w:r>
          </w:p>
        </w:tc>
      </w:tr>
      <w:tr w:rsidR="001376EB" w14:paraId="23840C05" w14:textId="77777777">
        <w:trPr>
          <w:jc w:val="center"/>
        </w:trPr>
        <w:tc>
          <w:tcPr>
            <w:tcW w:w="1474" w:type="dxa"/>
          </w:tcPr>
          <w:p w14:paraId="4FC478FC" w14:textId="77777777" w:rsidR="001376EB" w:rsidRDefault="00000000">
            <w:r>
              <w:rPr>
                <w:sz w:val="17"/>
              </w:rPr>
              <w:t>N</w:t>
            </w:r>
          </w:p>
        </w:tc>
        <w:tc>
          <w:tcPr>
            <w:tcW w:w="1361" w:type="dxa"/>
          </w:tcPr>
          <w:p w14:paraId="3F624CD7" w14:textId="77777777" w:rsidR="001376EB" w:rsidRDefault="00000000">
            <w:r>
              <w:rPr>
                <w:sz w:val="17"/>
              </w:rPr>
              <w:t>50</w:t>
            </w:r>
          </w:p>
        </w:tc>
        <w:tc>
          <w:tcPr>
            <w:tcW w:w="2948" w:type="dxa"/>
          </w:tcPr>
          <w:p w14:paraId="392AA029" w14:textId="77777777" w:rsidR="001376EB" w:rsidRDefault="00000000">
            <w:r>
              <w:rPr>
                <w:sz w:val="17"/>
              </w:rPr>
              <w:t>Number of prediction steps.</w:t>
            </w:r>
          </w:p>
        </w:tc>
        <w:tc>
          <w:tcPr>
            <w:tcW w:w="2041" w:type="dxa"/>
          </w:tcPr>
          <w:p w14:paraId="334F0662" w14:textId="77777777" w:rsidR="001376EB" w:rsidRDefault="00000000">
            <w:r>
              <w:rPr>
                <w:sz w:val="17"/>
              </w:rPr>
              <w:t>Longer look-ahead and better anticipation, but larger QP.</w:t>
            </w:r>
          </w:p>
        </w:tc>
        <w:tc>
          <w:tcPr>
            <w:tcW w:w="2041" w:type="dxa"/>
          </w:tcPr>
          <w:p w14:paraId="79B4ADFF" w14:textId="77777777" w:rsidR="001376EB" w:rsidRDefault="00000000">
            <w:r>
              <w:rPr>
                <w:sz w:val="17"/>
              </w:rPr>
              <w:t>Faster QP, but shorter anticipation.</w:t>
            </w:r>
          </w:p>
        </w:tc>
      </w:tr>
      <w:tr w:rsidR="001376EB" w14:paraId="7A27FC70" w14:textId="77777777">
        <w:trPr>
          <w:jc w:val="center"/>
        </w:trPr>
        <w:tc>
          <w:tcPr>
            <w:tcW w:w="1474" w:type="dxa"/>
          </w:tcPr>
          <w:p w14:paraId="1BCDE360" w14:textId="77777777" w:rsidR="001376EB" w:rsidRDefault="00000000">
            <w:r>
              <w:rPr>
                <w:sz w:val="17"/>
              </w:rPr>
              <w:t>vx_ref_kmh</w:t>
            </w:r>
          </w:p>
        </w:tc>
        <w:tc>
          <w:tcPr>
            <w:tcW w:w="1361" w:type="dxa"/>
          </w:tcPr>
          <w:p w14:paraId="44989F42" w14:textId="77777777" w:rsidR="001376EB" w:rsidRDefault="00000000">
            <w:r>
              <w:rPr>
                <w:sz w:val="17"/>
              </w:rPr>
              <w:t>50.0 km/h</w:t>
            </w:r>
          </w:p>
        </w:tc>
        <w:tc>
          <w:tcPr>
            <w:tcW w:w="2948" w:type="dxa"/>
          </w:tcPr>
          <w:p w14:paraId="2E228876" w14:textId="77777777" w:rsidR="001376EB" w:rsidRDefault="00000000">
            <w:r>
              <w:rPr>
                <w:sz w:val="17"/>
              </w:rPr>
              <w:t>Default longitudinal speed used by demos.</w:t>
            </w:r>
          </w:p>
        </w:tc>
        <w:tc>
          <w:tcPr>
            <w:tcW w:w="2041" w:type="dxa"/>
          </w:tcPr>
          <w:p w14:paraId="7DD9D667" w14:textId="77777777" w:rsidR="001376EB" w:rsidRDefault="00000000">
            <w:r>
              <w:rPr>
                <w:sz w:val="17"/>
              </w:rPr>
              <w:t>Higher speed increases travelled distance per horizon and makes steering constraints more critical.</w:t>
            </w:r>
          </w:p>
        </w:tc>
        <w:tc>
          <w:tcPr>
            <w:tcW w:w="2041" w:type="dxa"/>
          </w:tcPr>
          <w:p w14:paraId="29032ED2" w14:textId="77777777" w:rsidR="001376EB" w:rsidRDefault="00000000">
            <w:r>
              <w:rPr>
                <w:sz w:val="17"/>
              </w:rPr>
              <w:t>Lower speed makes the route easier dynamically but may require more permissive steering rate at creep speeds.</w:t>
            </w:r>
          </w:p>
        </w:tc>
      </w:tr>
      <w:tr w:rsidR="001376EB" w14:paraId="35648A64" w14:textId="77777777">
        <w:trPr>
          <w:jc w:val="center"/>
        </w:trPr>
        <w:tc>
          <w:tcPr>
            <w:tcW w:w="1474" w:type="dxa"/>
          </w:tcPr>
          <w:p w14:paraId="6B0C3FD5" w14:textId="77777777" w:rsidR="001376EB" w:rsidRDefault="00000000">
            <w:r>
              <w:rPr>
                <w:sz w:val="17"/>
              </w:rPr>
              <w:t>vx_ref</w:t>
            </w:r>
          </w:p>
        </w:tc>
        <w:tc>
          <w:tcPr>
            <w:tcW w:w="1361" w:type="dxa"/>
          </w:tcPr>
          <w:p w14:paraId="4FF9C4FD" w14:textId="77777777" w:rsidR="001376EB" w:rsidRDefault="00000000">
            <w:r>
              <w:rPr>
                <w:sz w:val="17"/>
              </w:rPr>
              <w:t>vx_ref_kmh / 3.6</w:t>
            </w:r>
          </w:p>
        </w:tc>
        <w:tc>
          <w:tcPr>
            <w:tcW w:w="2948" w:type="dxa"/>
          </w:tcPr>
          <w:p w14:paraId="3C070C6E" w14:textId="77777777" w:rsidR="001376EB" w:rsidRDefault="00000000">
            <w:r>
              <w:rPr>
                <w:sz w:val="17"/>
              </w:rPr>
              <w:t>Converted speed in m/s.</w:t>
            </w:r>
          </w:p>
        </w:tc>
        <w:tc>
          <w:tcPr>
            <w:tcW w:w="2041" w:type="dxa"/>
          </w:tcPr>
          <w:p w14:paraId="7574AEBA" w14:textId="77777777" w:rsidR="001376EB" w:rsidRDefault="00000000">
            <w:r>
              <w:rPr>
                <w:sz w:val="17"/>
              </w:rPr>
              <w:t>Derived value, not directly set.</w:t>
            </w:r>
          </w:p>
        </w:tc>
        <w:tc>
          <w:tcPr>
            <w:tcW w:w="2041" w:type="dxa"/>
          </w:tcPr>
          <w:p w14:paraId="185FFC73" w14:textId="77777777" w:rsidR="001376EB" w:rsidRDefault="00000000">
            <w:r>
              <w:rPr>
                <w:sz w:val="17"/>
              </w:rPr>
              <w:t>Derived value, not directly set.</w:t>
            </w:r>
          </w:p>
        </w:tc>
      </w:tr>
    </w:tbl>
    <w:p w14:paraId="6D1DE429" w14:textId="77777777" w:rsidR="001376EB" w:rsidRDefault="001376EB"/>
    <w:p w14:paraId="2EC6DDD3" w14:textId="77777777" w:rsidR="001376EB" w:rsidRDefault="00000000">
      <w:pPr>
        <w:pStyle w:val="Cmsor2"/>
      </w:pPr>
      <w:r>
        <w:t>5.2 Tracking Weights</w:t>
      </w:r>
    </w:p>
    <w:tbl>
      <w:tblPr>
        <w:tblStyle w:val="Rcsostblzat"/>
        <w:tblW w:w="0" w:type="auto"/>
        <w:jc w:val="center"/>
        <w:tblLook w:val="04A0" w:firstRow="1" w:lastRow="0" w:firstColumn="1" w:lastColumn="0" w:noHBand="0" w:noVBand="1"/>
      </w:tblPr>
      <w:tblGrid>
        <w:gridCol w:w="1701"/>
        <w:gridCol w:w="1247"/>
        <w:gridCol w:w="2665"/>
        <w:gridCol w:w="3288"/>
      </w:tblGrid>
      <w:tr w:rsidR="001376EB" w14:paraId="07B6AE1E" w14:textId="77777777">
        <w:trPr>
          <w:jc w:val="center"/>
        </w:trPr>
        <w:tc>
          <w:tcPr>
            <w:tcW w:w="1701" w:type="dxa"/>
            <w:shd w:val="clear" w:color="auto" w:fill="D9EAF7"/>
          </w:tcPr>
          <w:p w14:paraId="1E38B4E8" w14:textId="77777777" w:rsidR="001376EB" w:rsidRDefault="00000000">
            <w:r>
              <w:rPr>
                <w:b/>
                <w:sz w:val="17"/>
              </w:rPr>
              <w:t>Parameter</w:t>
            </w:r>
          </w:p>
        </w:tc>
        <w:tc>
          <w:tcPr>
            <w:tcW w:w="1247" w:type="dxa"/>
            <w:shd w:val="clear" w:color="auto" w:fill="D9EAF7"/>
          </w:tcPr>
          <w:p w14:paraId="0080E62D" w14:textId="77777777" w:rsidR="001376EB" w:rsidRDefault="00000000">
            <w:r>
              <w:rPr>
                <w:b/>
                <w:sz w:val="17"/>
              </w:rPr>
              <w:t>Default</w:t>
            </w:r>
          </w:p>
        </w:tc>
        <w:tc>
          <w:tcPr>
            <w:tcW w:w="2665" w:type="dxa"/>
            <w:shd w:val="clear" w:color="auto" w:fill="D9EAF7"/>
          </w:tcPr>
          <w:p w14:paraId="6C0B012B" w14:textId="77777777" w:rsidR="001376EB" w:rsidRDefault="00000000">
            <w:r>
              <w:rPr>
                <w:b/>
                <w:sz w:val="17"/>
              </w:rPr>
              <w:t>What it penalises</w:t>
            </w:r>
          </w:p>
        </w:tc>
        <w:tc>
          <w:tcPr>
            <w:tcW w:w="3288" w:type="dxa"/>
            <w:shd w:val="clear" w:color="auto" w:fill="D9EAF7"/>
          </w:tcPr>
          <w:p w14:paraId="7D38D0FE" w14:textId="77777777" w:rsidR="001376EB" w:rsidRDefault="00000000">
            <w:r>
              <w:rPr>
                <w:b/>
                <w:sz w:val="17"/>
              </w:rPr>
              <w:t>Practical tuning effect</w:t>
            </w:r>
          </w:p>
        </w:tc>
      </w:tr>
      <w:tr w:rsidR="001376EB" w14:paraId="2B888671" w14:textId="77777777">
        <w:trPr>
          <w:jc w:val="center"/>
        </w:trPr>
        <w:tc>
          <w:tcPr>
            <w:tcW w:w="1701" w:type="dxa"/>
          </w:tcPr>
          <w:p w14:paraId="06426289" w14:textId="77777777" w:rsidR="001376EB" w:rsidRDefault="00000000">
            <w:r>
              <w:rPr>
                <w:sz w:val="17"/>
              </w:rPr>
              <w:t>QX</w:t>
            </w:r>
          </w:p>
        </w:tc>
        <w:tc>
          <w:tcPr>
            <w:tcW w:w="1247" w:type="dxa"/>
          </w:tcPr>
          <w:p w14:paraId="3BCAC6A3" w14:textId="77777777" w:rsidR="001376EB" w:rsidRDefault="00000000">
            <w:r>
              <w:rPr>
                <w:sz w:val="17"/>
              </w:rPr>
              <w:t>35.0</w:t>
            </w:r>
          </w:p>
        </w:tc>
        <w:tc>
          <w:tcPr>
            <w:tcW w:w="2665" w:type="dxa"/>
          </w:tcPr>
          <w:p w14:paraId="6D331CC6" w14:textId="77777777" w:rsidR="001376EB" w:rsidRDefault="00000000">
            <w:r>
              <w:rPr>
                <w:sz w:val="17"/>
              </w:rPr>
              <w:t>Longitudinal/global X position error.</w:t>
            </w:r>
          </w:p>
        </w:tc>
        <w:tc>
          <w:tcPr>
            <w:tcW w:w="3288" w:type="dxa"/>
          </w:tcPr>
          <w:p w14:paraId="5CE3D5A8" w14:textId="77777777" w:rsidR="001376EB" w:rsidRDefault="00000000">
            <w:r>
              <w:rPr>
                <w:sz w:val="17"/>
              </w:rPr>
              <w:t>Higher value keeps the predicted X positions closer to the reference but may reduce flexibility.</w:t>
            </w:r>
          </w:p>
        </w:tc>
      </w:tr>
      <w:tr w:rsidR="001376EB" w14:paraId="72788447" w14:textId="77777777">
        <w:trPr>
          <w:jc w:val="center"/>
        </w:trPr>
        <w:tc>
          <w:tcPr>
            <w:tcW w:w="1701" w:type="dxa"/>
          </w:tcPr>
          <w:p w14:paraId="2F9A72EC" w14:textId="77777777" w:rsidR="001376EB" w:rsidRDefault="00000000">
            <w:r>
              <w:rPr>
                <w:sz w:val="17"/>
              </w:rPr>
              <w:t>QY</w:t>
            </w:r>
          </w:p>
        </w:tc>
        <w:tc>
          <w:tcPr>
            <w:tcW w:w="1247" w:type="dxa"/>
          </w:tcPr>
          <w:p w14:paraId="5337815A" w14:textId="77777777" w:rsidR="001376EB" w:rsidRDefault="00000000">
            <w:r>
              <w:rPr>
                <w:sz w:val="17"/>
              </w:rPr>
              <w:t>45.0</w:t>
            </w:r>
          </w:p>
        </w:tc>
        <w:tc>
          <w:tcPr>
            <w:tcW w:w="2665" w:type="dxa"/>
          </w:tcPr>
          <w:p w14:paraId="136A4DB0" w14:textId="77777777" w:rsidR="001376EB" w:rsidRDefault="00000000">
            <w:r>
              <w:rPr>
                <w:sz w:val="17"/>
              </w:rPr>
              <w:t>Lateral/global Y position error.</w:t>
            </w:r>
          </w:p>
        </w:tc>
        <w:tc>
          <w:tcPr>
            <w:tcW w:w="3288" w:type="dxa"/>
          </w:tcPr>
          <w:p w14:paraId="7033134E" w14:textId="77777777" w:rsidR="001376EB" w:rsidRDefault="00000000">
            <w:r>
              <w:rPr>
                <w:sz w:val="17"/>
              </w:rPr>
              <w:t>Higher value improves lateral path tracking. Too high values can fight obstacle avoidance.</w:t>
            </w:r>
          </w:p>
        </w:tc>
      </w:tr>
      <w:tr w:rsidR="001376EB" w14:paraId="51FA6BBF" w14:textId="77777777">
        <w:trPr>
          <w:jc w:val="center"/>
        </w:trPr>
        <w:tc>
          <w:tcPr>
            <w:tcW w:w="1701" w:type="dxa"/>
          </w:tcPr>
          <w:p w14:paraId="14779C32" w14:textId="77777777" w:rsidR="001376EB" w:rsidRDefault="00000000">
            <w:r>
              <w:rPr>
                <w:sz w:val="17"/>
              </w:rPr>
              <w:t>Qphi</w:t>
            </w:r>
          </w:p>
        </w:tc>
        <w:tc>
          <w:tcPr>
            <w:tcW w:w="1247" w:type="dxa"/>
          </w:tcPr>
          <w:p w14:paraId="4BAFDC24" w14:textId="77777777" w:rsidR="001376EB" w:rsidRDefault="00000000">
            <w:r>
              <w:rPr>
                <w:sz w:val="17"/>
              </w:rPr>
              <w:t>12.0</w:t>
            </w:r>
          </w:p>
        </w:tc>
        <w:tc>
          <w:tcPr>
            <w:tcW w:w="2665" w:type="dxa"/>
          </w:tcPr>
          <w:p w14:paraId="349D30D6" w14:textId="77777777" w:rsidR="001376EB" w:rsidRDefault="00000000">
            <w:r>
              <w:rPr>
                <w:sz w:val="17"/>
              </w:rPr>
              <w:t>Heading error.</w:t>
            </w:r>
          </w:p>
        </w:tc>
        <w:tc>
          <w:tcPr>
            <w:tcW w:w="3288" w:type="dxa"/>
          </w:tcPr>
          <w:p w14:paraId="0D6760D4" w14:textId="77777777" w:rsidR="001376EB" w:rsidRDefault="00000000">
            <w:r>
              <w:rPr>
                <w:sz w:val="17"/>
              </w:rPr>
              <w:t>Higher value aligns the vehicle direction more strongly with the reference path.</w:t>
            </w:r>
          </w:p>
        </w:tc>
      </w:tr>
      <w:tr w:rsidR="001376EB" w14:paraId="6D69949B" w14:textId="77777777">
        <w:trPr>
          <w:jc w:val="center"/>
        </w:trPr>
        <w:tc>
          <w:tcPr>
            <w:tcW w:w="1701" w:type="dxa"/>
          </w:tcPr>
          <w:p w14:paraId="0F046A36" w14:textId="77777777" w:rsidR="001376EB" w:rsidRDefault="00000000">
            <w:r>
              <w:rPr>
                <w:sz w:val="17"/>
              </w:rPr>
              <w:t>QX_terminal</w:t>
            </w:r>
          </w:p>
        </w:tc>
        <w:tc>
          <w:tcPr>
            <w:tcW w:w="1247" w:type="dxa"/>
          </w:tcPr>
          <w:p w14:paraId="376B5BB4" w14:textId="77777777" w:rsidR="001376EB" w:rsidRDefault="00000000">
            <w:r>
              <w:rPr>
                <w:sz w:val="17"/>
              </w:rPr>
              <w:t>80.0</w:t>
            </w:r>
          </w:p>
        </w:tc>
        <w:tc>
          <w:tcPr>
            <w:tcW w:w="2665" w:type="dxa"/>
          </w:tcPr>
          <w:p w14:paraId="2CA9EA2C" w14:textId="77777777" w:rsidR="001376EB" w:rsidRDefault="00000000">
            <w:r>
              <w:rPr>
                <w:sz w:val="17"/>
              </w:rPr>
              <w:t>Terminal X error.</w:t>
            </w:r>
          </w:p>
        </w:tc>
        <w:tc>
          <w:tcPr>
            <w:tcW w:w="3288" w:type="dxa"/>
          </w:tcPr>
          <w:p w14:paraId="0D897566" w14:textId="77777777" w:rsidR="001376EB" w:rsidRDefault="00000000">
            <w:r>
              <w:rPr>
                <w:sz w:val="17"/>
              </w:rPr>
              <w:t>Forces the end of the horizon closer to the reference.</w:t>
            </w:r>
          </w:p>
        </w:tc>
      </w:tr>
      <w:tr w:rsidR="001376EB" w14:paraId="1C462B81" w14:textId="77777777">
        <w:trPr>
          <w:jc w:val="center"/>
        </w:trPr>
        <w:tc>
          <w:tcPr>
            <w:tcW w:w="1701" w:type="dxa"/>
          </w:tcPr>
          <w:p w14:paraId="0676F440" w14:textId="77777777" w:rsidR="001376EB" w:rsidRDefault="00000000">
            <w:r>
              <w:rPr>
                <w:sz w:val="17"/>
              </w:rPr>
              <w:t>QY_terminal</w:t>
            </w:r>
          </w:p>
        </w:tc>
        <w:tc>
          <w:tcPr>
            <w:tcW w:w="1247" w:type="dxa"/>
          </w:tcPr>
          <w:p w14:paraId="1C84EB22" w14:textId="77777777" w:rsidR="001376EB" w:rsidRDefault="00000000">
            <w:r>
              <w:rPr>
                <w:sz w:val="17"/>
              </w:rPr>
              <w:t>110.0</w:t>
            </w:r>
          </w:p>
        </w:tc>
        <w:tc>
          <w:tcPr>
            <w:tcW w:w="2665" w:type="dxa"/>
          </w:tcPr>
          <w:p w14:paraId="323D2D73" w14:textId="77777777" w:rsidR="001376EB" w:rsidRDefault="00000000">
            <w:r>
              <w:rPr>
                <w:sz w:val="17"/>
              </w:rPr>
              <w:t>Terminal Y error.</w:t>
            </w:r>
          </w:p>
        </w:tc>
        <w:tc>
          <w:tcPr>
            <w:tcW w:w="3288" w:type="dxa"/>
          </w:tcPr>
          <w:p w14:paraId="70057429" w14:textId="77777777" w:rsidR="001376EB" w:rsidRDefault="00000000">
            <w:r>
              <w:rPr>
                <w:sz w:val="17"/>
              </w:rPr>
              <w:t>Improves end-of-horizon lateral convergence.</w:t>
            </w:r>
          </w:p>
        </w:tc>
      </w:tr>
      <w:tr w:rsidR="001376EB" w14:paraId="7A50C11A" w14:textId="77777777">
        <w:trPr>
          <w:jc w:val="center"/>
        </w:trPr>
        <w:tc>
          <w:tcPr>
            <w:tcW w:w="1701" w:type="dxa"/>
          </w:tcPr>
          <w:p w14:paraId="4AFFA8D6" w14:textId="77777777" w:rsidR="001376EB" w:rsidRDefault="00000000">
            <w:r>
              <w:rPr>
                <w:sz w:val="17"/>
              </w:rPr>
              <w:t>Qphi_terminal</w:t>
            </w:r>
          </w:p>
        </w:tc>
        <w:tc>
          <w:tcPr>
            <w:tcW w:w="1247" w:type="dxa"/>
          </w:tcPr>
          <w:p w14:paraId="4CFD03B1" w14:textId="77777777" w:rsidR="001376EB" w:rsidRDefault="00000000">
            <w:r>
              <w:rPr>
                <w:sz w:val="17"/>
              </w:rPr>
              <w:t>30.0</w:t>
            </w:r>
          </w:p>
        </w:tc>
        <w:tc>
          <w:tcPr>
            <w:tcW w:w="2665" w:type="dxa"/>
          </w:tcPr>
          <w:p w14:paraId="218370FF" w14:textId="77777777" w:rsidR="001376EB" w:rsidRDefault="00000000">
            <w:r>
              <w:rPr>
                <w:sz w:val="17"/>
              </w:rPr>
              <w:t>Terminal heading error.</w:t>
            </w:r>
          </w:p>
        </w:tc>
        <w:tc>
          <w:tcPr>
            <w:tcW w:w="3288" w:type="dxa"/>
          </w:tcPr>
          <w:p w14:paraId="4A92BC5B" w14:textId="77777777" w:rsidR="001376EB" w:rsidRDefault="00000000">
            <w:r>
              <w:rPr>
                <w:sz w:val="17"/>
              </w:rPr>
              <w:t>Improves end-of-horizon orientation convergence.</w:t>
            </w:r>
          </w:p>
        </w:tc>
      </w:tr>
    </w:tbl>
    <w:p w14:paraId="070CFEAE" w14:textId="77777777" w:rsidR="001376EB" w:rsidRDefault="001376EB"/>
    <w:p w14:paraId="189312FC" w14:textId="77777777" w:rsidR="001376EB" w:rsidRDefault="00000000">
      <w:pPr>
        <w:pStyle w:val="Cmsor2"/>
      </w:pPr>
      <w:r>
        <w:t>5.3 Stability and Comfort Weights</w:t>
      </w:r>
    </w:p>
    <w:tbl>
      <w:tblPr>
        <w:tblStyle w:val="Rcsostblzat"/>
        <w:tblW w:w="0" w:type="auto"/>
        <w:jc w:val="center"/>
        <w:tblLook w:val="04A0" w:firstRow="1" w:lastRow="0" w:firstColumn="1" w:lastColumn="0" w:noHBand="0" w:noVBand="1"/>
      </w:tblPr>
      <w:tblGrid>
        <w:gridCol w:w="1701"/>
        <w:gridCol w:w="1247"/>
        <w:gridCol w:w="3061"/>
        <w:gridCol w:w="2891"/>
      </w:tblGrid>
      <w:tr w:rsidR="001376EB" w14:paraId="2BFDE829" w14:textId="77777777">
        <w:trPr>
          <w:jc w:val="center"/>
        </w:trPr>
        <w:tc>
          <w:tcPr>
            <w:tcW w:w="1701" w:type="dxa"/>
            <w:shd w:val="clear" w:color="auto" w:fill="D9EAF7"/>
          </w:tcPr>
          <w:p w14:paraId="5D4C02BF" w14:textId="77777777" w:rsidR="001376EB" w:rsidRDefault="00000000">
            <w:r>
              <w:rPr>
                <w:b/>
                <w:sz w:val="17"/>
              </w:rPr>
              <w:t>Parameter</w:t>
            </w:r>
          </w:p>
        </w:tc>
        <w:tc>
          <w:tcPr>
            <w:tcW w:w="1247" w:type="dxa"/>
            <w:shd w:val="clear" w:color="auto" w:fill="D9EAF7"/>
          </w:tcPr>
          <w:p w14:paraId="481231E0" w14:textId="77777777" w:rsidR="001376EB" w:rsidRDefault="00000000">
            <w:r>
              <w:rPr>
                <w:b/>
                <w:sz w:val="17"/>
              </w:rPr>
              <w:t>Default</w:t>
            </w:r>
          </w:p>
        </w:tc>
        <w:tc>
          <w:tcPr>
            <w:tcW w:w="3061" w:type="dxa"/>
            <w:shd w:val="clear" w:color="auto" w:fill="D9EAF7"/>
          </w:tcPr>
          <w:p w14:paraId="7D104C11" w14:textId="77777777" w:rsidR="001376EB" w:rsidRDefault="00000000">
            <w:r>
              <w:rPr>
                <w:b/>
                <w:sz w:val="17"/>
              </w:rPr>
              <w:t>What it penalises</w:t>
            </w:r>
          </w:p>
        </w:tc>
        <w:tc>
          <w:tcPr>
            <w:tcW w:w="2891" w:type="dxa"/>
            <w:shd w:val="clear" w:color="auto" w:fill="D9EAF7"/>
          </w:tcPr>
          <w:p w14:paraId="75432561" w14:textId="77777777" w:rsidR="001376EB" w:rsidRDefault="00000000">
            <w:r>
              <w:rPr>
                <w:b/>
                <w:sz w:val="17"/>
              </w:rPr>
              <w:t>Effect</w:t>
            </w:r>
          </w:p>
        </w:tc>
      </w:tr>
      <w:tr w:rsidR="001376EB" w14:paraId="0A5EDDD2" w14:textId="77777777">
        <w:trPr>
          <w:jc w:val="center"/>
        </w:trPr>
        <w:tc>
          <w:tcPr>
            <w:tcW w:w="1701" w:type="dxa"/>
          </w:tcPr>
          <w:p w14:paraId="46C0325A" w14:textId="77777777" w:rsidR="001376EB" w:rsidRDefault="00000000">
            <w:r>
              <w:rPr>
                <w:sz w:val="17"/>
              </w:rPr>
              <w:t>Qvy</w:t>
            </w:r>
          </w:p>
        </w:tc>
        <w:tc>
          <w:tcPr>
            <w:tcW w:w="1247" w:type="dxa"/>
          </w:tcPr>
          <w:p w14:paraId="56588F25" w14:textId="77777777" w:rsidR="001376EB" w:rsidRDefault="00000000">
            <w:r>
              <w:rPr>
                <w:sz w:val="17"/>
              </w:rPr>
              <w:t>3.0</w:t>
            </w:r>
          </w:p>
        </w:tc>
        <w:tc>
          <w:tcPr>
            <w:tcW w:w="3061" w:type="dxa"/>
          </w:tcPr>
          <w:p w14:paraId="1E78603A" w14:textId="77777777" w:rsidR="001376EB" w:rsidRDefault="00000000">
            <w:r>
              <w:rPr>
                <w:sz w:val="17"/>
              </w:rPr>
              <w:t>Lateral velocity vy.</w:t>
            </w:r>
          </w:p>
        </w:tc>
        <w:tc>
          <w:tcPr>
            <w:tcW w:w="2891" w:type="dxa"/>
          </w:tcPr>
          <w:p w14:paraId="0B104620" w14:textId="77777777" w:rsidR="001376EB" w:rsidRDefault="00000000">
            <w:r>
              <w:rPr>
                <w:sz w:val="17"/>
              </w:rPr>
              <w:t>Higher value reduces side-slip-like lateral motion and improves stability.</w:t>
            </w:r>
          </w:p>
        </w:tc>
      </w:tr>
      <w:tr w:rsidR="001376EB" w14:paraId="2BD1A70E" w14:textId="77777777">
        <w:trPr>
          <w:jc w:val="center"/>
        </w:trPr>
        <w:tc>
          <w:tcPr>
            <w:tcW w:w="1701" w:type="dxa"/>
          </w:tcPr>
          <w:p w14:paraId="74706A7F" w14:textId="77777777" w:rsidR="001376EB" w:rsidRDefault="00000000">
            <w:r>
              <w:rPr>
                <w:sz w:val="17"/>
              </w:rPr>
              <w:t>Qr</w:t>
            </w:r>
          </w:p>
        </w:tc>
        <w:tc>
          <w:tcPr>
            <w:tcW w:w="1247" w:type="dxa"/>
          </w:tcPr>
          <w:p w14:paraId="17B28698" w14:textId="77777777" w:rsidR="001376EB" w:rsidRDefault="00000000">
            <w:r>
              <w:rPr>
                <w:sz w:val="17"/>
              </w:rPr>
              <w:t>8.0</w:t>
            </w:r>
          </w:p>
        </w:tc>
        <w:tc>
          <w:tcPr>
            <w:tcW w:w="3061" w:type="dxa"/>
          </w:tcPr>
          <w:p w14:paraId="36E243D2" w14:textId="77777777" w:rsidR="001376EB" w:rsidRDefault="00000000">
            <w:r>
              <w:rPr>
                <w:sz w:val="17"/>
              </w:rPr>
              <w:t>Yaw rate r.</w:t>
            </w:r>
          </w:p>
        </w:tc>
        <w:tc>
          <w:tcPr>
            <w:tcW w:w="2891" w:type="dxa"/>
          </w:tcPr>
          <w:p w14:paraId="21509786" w14:textId="77777777" w:rsidR="001376EB" w:rsidRDefault="00000000">
            <w:r>
              <w:rPr>
                <w:sz w:val="17"/>
              </w:rPr>
              <w:t>Higher value reduces rapid yaw motion.</w:t>
            </w:r>
          </w:p>
        </w:tc>
      </w:tr>
      <w:tr w:rsidR="001376EB" w14:paraId="2436F83F" w14:textId="77777777">
        <w:trPr>
          <w:jc w:val="center"/>
        </w:trPr>
        <w:tc>
          <w:tcPr>
            <w:tcW w:w="1701" w:type="dxa"/>
          </w:tcPr>
          <w:p w14:paraId="2502807B" w14:textId="77777777" w:rsidR="001376EB" w:rsidRDefault="00000000">
            <w:r>
              <w:rPr>
                <w:sz w:val="17"/>
              </w:rPr>
              <w:t>Qay_soft</w:t>
            </w:r>
          </w:p>
        </w:tc>
        <w:tc>
          <w:tcPr>
            <w:tcW w:w="1247" w:type="dxa"/>
          </w:tcPr>
          <w:p w14:paraId="6C07B198" w14:textId="77777777" w:rsidR="001376EB" w:rsidRDefault="00000000">
            <w:r>
              <w:rPr>
                <w:sz w:val="17"/>
              </w:rPr>
              <w:t>1.40</w:t>
            </w:r>
          </w:p>
        </w:tc>
        <w:tc>
          <w:tcPr>
            <w:tcW w:w="3061" w:type="dxa"/>
          </w:tcPr>
          <w:p w14:paraId="7E34F5EC" w14:textId="77777777" w:rsidR="001376EB" w:rsidRDefault="00000000">
            <w:r>
              <w:rPr>
                <w:sz w:val="17"/>
              </w:rPr>
              <w:t>Speed-dependent yaw/lateral acceleration behaviour through qr_eff = Qr + Qay_soft * vx^2.</w:t>
            </w:r>
          </w:p>
        </w:tc>
        <w:tc>
          <w:tcPr>
            <w:tcW w:w="2891" w:type="dxa"/>
          </w:tcPr>
          <w:p w14:paraId="50CB598B" w14:textId="77777777" w:rsidR="001376EB" w:rsidRDefault="00000000">
            <w:r>
              <w:rPr>
                <w:sz w:val="17"/>
              </w:rPr>
              <w:t>Higher value makes the vehicle more conservative at higher speed.</w:t>
            </w:r>
          </w:p>
        </w:tc>
      </w:tr>
    </w:tbl>
    <w:p w14:paraId="6BDE5F0D" w14:textId="2FC8DD88" w:rsidR="007B55BB" w:rsidRDefault="007B55BB"/>
    <w:p w14:paraId="4CF17194" w14:textId="77777777" w:rsidR="001376EB" w:rsidRDefault="00000000">
      <w:pPr>
        <w:pStyle w:val="Cmsor2"/>
      </w:pPr>
      <w:r>
        <w:lastRenderedPageBreak/>
        <w:t>5.4 Steering Weights</w:t>
      </w:r>
    </w:p>
    <w:tbl>
      <w:tblPr>
        <w:tblStyle w:val="Rcsostblzat"/>
        <w:tblW w:w="0" w:type="auto"/>
        <w:jc w:val="center"/>
        <w:tblLook w:val="04A0" w:firstRow="1" w:lastRow="0" w:firstColumn="1" w:lastColumn="0" w:noHBand="0" w:noVBand="1"/>
      </w:tblPr>
      <w:tblGrid>
        <w:gridCol w:w="2900"/>
        <w:gridCol w:w="1304"/>
        <w:gridCol w:w="2948"/>
        <w:gridCol w:w="2551"/>
      </w:tblGrid>
      <w:tr w:rsidR="001376EB" w14:paraId="5F0BDC5C" w14:textId="77777777">
        <w:trPr>
          <w:jc w:val="center"/>
        </w:trPr>
        <w:tc>
          <w:tcPr>
            <w:tcW w:w="2098" w:type="dxa"/>
            <w:shd w:val="clear" w:color="auto" w:fill="D9EAF7"/>
          </w:tcPr>
          <w:p w14:paraId="659F1E58" w14:textId="77777777" w:rsidR="001376EB" w:rsidRDefault="00000000">
            <w:r>
              <w:rPr>
                <w:b/>
                <w:sz w:val="17"/>
              </w:rPr>
              <w:t>Parameter</w:t>
            </w:r>
          </w:p>
        </w:tc>
        <w:tc>
          <w:tcPr>
            <w:tcW w:w="1304" w:type="dxa"/>
            <w:shd w:val="clear" w:color="auto" w:fill="D9EAF7"/>
          </w:tcPr>
          <w:p w14:paraId="245BFF2C" w14:textId="77777777" w:rsidR="001376EB" w:rsidRDefault="00000000">
            <w:r>
              <w:rPr>
                <w:b/>
                <w:sz w:val="17"/>
              </w:rPr>
              <w:t>Default</w:t>
            </w:r>
          </w:p>
        </w:tc>
        <w:tc>
          <w:tcPr>
            <w:tcW w:w="2948" w:type="dxa"/>
            <w:shd w:val="clear" w:color="auto" w:fill="D9EAF7"/>
          </w:tcPr>
          <w:p w14:paraId="7858EF5B" w14:textId="77777777" w:rsidR="001376EB" w:rsidRDefault="00000000">
            <w:r>
              <w:rPr>
                <w:b/>
                <w:sz w:val="17"/>
              </w:rPr>
              <w:t>What it penalises</w:t>
            </w:r>
          </w:p>
        </w:tc>
        <w:tc>
          <w:tcPr>
            <w:tcW w:w="2551" w:type="dxa"/>
            <w:shd w:val="clear" w:color="auto" w:fill="D9EAF7"/>
          </w:tcPr>
          <w:p w14:paraId="06E374FE" w14:textId="77777777" w:rsidR="001376EB" w:rsidRDefault="00000000">
            <w:r>
              <w:rPr>
                <w:b/>
                <w:sz w:val="17"/>
              </w:rPr>
              <w:t>Effect</w:t>
            </w:r>
          </w:p>
        </w:tc>
      </w:tr>
      <w:tr w:rsidR="001376EB" w14:paraId="615AC7F9" w14:textId="77777777">
        <w:trPr>
          <w:jc w:val="center"/>
        </w:trPr>
        <w:tc>
          <w:tcPr>
            <w:tcW w:w="2098" w:type="dxa"/>
          </w:tcPr>
          <w:p w14:paraId="65119614" w14:textId="77777777" w:rsidR="001376EB" w:rsidRDefault="00000000">
            <w:r>
              <w:rPr>
                <w:sz w:val="17"/>
              </w:rPr>
              <w:t>R_delta</w:t>
            </w:r>
          </w:p>
        </w:tc>
        <w:tc>
          <w:tcPr>
            <w:tcW w:w="1304" w:type="dxa"/>
          </w:tcPr>
          <w:p w14:paraId="6EB7633E" w14:textId="77777777" w:rsidR="001376EB" w:rsidRDefault="00000000">
            <w:r>
              <w:rPr>
                <w:sz w:val="17"/>
              </w:rPr>
              <w:t>3.0</w:t>
            </w:r>
          </w:p>
        </w:tc>
        <w:tc>
          <w:tcPr>
            <w:tcW w:w="2948" w:type="dxa"/>
          </w:tcPr>
          <w:p w14:paraId="0C672388" w14:textId="77777777" w:rsidR="001376EB" w:rsidRDefault="00000000">
            <w:r>
              <w:rPr>
                <w:sz w:val="17"/>
              </w:rPr>
              <w:t>Absolute steering angle delta_f.</w:t>
            </w:r>
          </w:p>
        </w:tc>
        <w:tc>
          <w:tcPr>
            <w:tcW w:w="2551" w:type="dxa"/>
          </w:tcPr>
          <w:p w14:paraId="6BCAE25C" w14:textId="77777777" w:rsidR="001376EB" w:rsidRDefault="00000000">
            <w:r>
              <w:rPr>
                <w:sz w:val="17"/>
              </w:rPr>
              <w:t>Higher value produces smaller steering commands, but may worsen tracking in sharp curves.</w:t>
            </w:r>
          </w:p>
        </w:tc>
      </w:tr>
      <w:tr w:rsidR="001376EB" w14:paraId="22D24253" w14:textId="77777777">
        <w:trPr>
          <w:jc w:val="center"/>
        </w:trPr>
        <w:tc>
          <w:tcPr>
            <w:tcW w:w="2098" w:type="dxa"/>
          </w:tcPr>
          <w:p w14:paraId="72B692AA" w14:textId="77777777" w:rsidR="001376EB" w:rsidRDefault="00000000">
            <w:r>
              <w:rPr>
                <w:sz w:val="17"/>
              </w:rPr>
              <w:t>R_d_delta</w:t>
            </w:r>
          </w:p>
        </w:tc>
        <w:tc>
          <w:tcPr>
            <w:tcW w:w="1304" w:type="dxa"/>
          </w:tcPr>
          <w:p w14:paraId="61258395" w14:textId="77777777" w:rsidR="001376EB" w:rsidRDefault="00000000">
            <w:r>
              <w:rPr>
                <w:sz w:val="17"/>
              </w:rPr>
              <w:t>100.0</w:t>
            </w:r>
          </w:p>
        </w:tc>
        <w:tc>
          <w:tcPr>
            <w:tcW w:w="2948" w:type="dxa"/>
          </w:tcPr>
          <w:p w14:paraId="7735E6D5" w14:textId="77777777" w:rsidR="001376EB" w:rsidRDefault="00000000">
            <w:r>
              <w:rPr>
                <w:sz w:val="17"/>
              </w:rPr>
              <w:t>Steering increment between consecutive samples.</w:t>
            </w:r>
          </w:p>
        </w:tc>
        <w:tc>
          <w:tcPr>
            <w:tcW w:w="2551" w:type="dxa"/>
          </w:tcPr>
          <w:p w14:paraId="69E5754F" w14:textId="77777777" w:rsidR="001376EB" w:rsidRDefault="00000000">
            <w:r>
              <w:rPr>
                <w:sz w:val="17"/>
              </w:rPr>
              <w:t>Higher value gives smoother steering and less oscillation, but slower reaction to curves or obstacles.</w:t>
            </w:r>
          </w:p>
        </w:tc>
      </w:tr>
      <w:tr w:rsidR="001376EB" w14:paraId="73E22A28" w14:textId="77777777">
        <w:trPr>
          <w:jc w:val="center"/>
        </w:trPr>
        <w:tc>
          <w:tcPr>
            <w:tcW w:w="2098" w:type="dxa"/>
          </w:tcPr>
          <w:p w14:paraId="77472FD5" w14:textId="77777777" w:rsidR="001376EB" w:rsidRDefault="00000000">
            <w:r>
              <w:rPr>
                <w:sz w:val="17"/>
              </w:rPr>
              <w:t>speed_adaptive_steering_weights()</w:t>
            </w:r>
          </w:p>
        </w:tc>
        <w:tc>
          <w:tcPr>
            <w:tcW w:w="1304" w:type="dxa"/>
          </w:tcPr>
          <w:p w14:paraId="0102FBBD" w14:textId="77777777" w:rsidR="001376EB" w:rsidRDefault="00000000">
            <w:r>
              <w:rPr>
                <w:sz w:val="17"/>
              </w:rPr>
              <w:t>function</w:t>
            </w:r>
          </w:p>
        </w:tc>
        <w:tc>
          <w:tcPr>
            <w:tcW w:w="2948" w:type="dxa"/>
          </w:tcPr>
          <w:p w14:paraId="6A8030CA" w14:textId="77777777" w:rsidR="001376EB" w:rsidRDefault="00000000">
            <w:r>
              <w:rPr>
                <w:sz w:val="17"/>
              </w:rPr>
              <w:t>Increases steering and steering-rate penalties with speed.</w:t>
            </w:r>
          </w:p>
        </w:tc>
        <w:tc>
          <w:tcPr>
            <w:tcW w:w="2551" w:type="dxa"/>
          </w:tcPr>
          <w:p w14:paraId="52DC98E3" w14:textId="77777777" w:rsidR="001376EB" w:rsidRDefault="00000000">
            <w:r>
              <w:rPr>
                <w:sz w:val="17"/>
              </w:rPr>
              <w:t>At higher speeds, the same steering action becomes more expensive, making the vehicle behaviour smoother and safer.</w:t>
            </w:r>
          </w:p>
        </w:tc>
      </w:tr>
    </w:tbl>
    <w:p w14:paraId="46783DBD" w14:textId="77777777" w:rsidR="001376EB" w:rsidRDefault="001376EB"/>
    <w:p w14:paraId="0DE54338" w14:textId="77777777" w:rsidR="001376EB" w:rsidRDefault="00000000">
      <w:pPr>
        <w:pStyle w:val="Cmsor1"/>
      </w:pPr>
      <w:r>
        <w:t>6. Constraints</w:t>
      </w:r>
    </w:p>
    <w:tbl>
      <w:tblPr>
        <w:tblStyle w:val="Rcsostblzat"/>
        <w:tblW w:w="0" w:type="auto"/>
        <w:jc w:val="center"/>
        <w:tblLook w:val="04A0" w:firstRow="1" w:lastRow="0" w:firstColumn="1" w:lastColumn="0" w:noHBand="0" w:noVBand="1"/>
      </w:tblPr>
      <w:tblGrid>
        <w:gridCol w:w="2154"/>
        <w:gridCol w:w="1701"/>
        <w:gridCol w:w="3061"/>
        <w:gridCol w:w="2211"/>
      </w:tblGrid>
      <w:tr w:rsidR="001376EB" w14:paraId="40FE5755" w14:textId="77777777">
        <w:trPr>
          <w:jc w:val="center"/>
        </w:trPr>
        <w:tc>
          <w:tcPr>
            <w:tcW w:w="2154" w:type="dxa"/>
            <w:shd w:val="clear" w:color="auto" w:fill="D9EAF7"/>
          </w:tcPr>
          <w:p w14:paraId="2F5080BB" w14:textId="77777777" w:rsidR="001376EB" w:rsidRDefault="00000000">
            <w:r>
              <w:rPr>
                <w:b/>
                <w:sz w:val="17"/>
              </w:rPr>
              <w:t>Parameter / function</w:t>
            </w:r>
          </w:p>
        </w:tc>
        <w:tc>
          <w:tcPr>
            <w:tcW w:w="1701" w:type="dxa"/>
            <w:shd w:val="clear" w:color="auto" w:fill="D9EAF7"/>
          </w:tcPr>
          <w:p w14:paraId="3E67410D" w14:textId="77777777" w:rsidR="001376EB" w:rsidRDefault="00000000">
            <w:r>
              <w:rPr>
                <w:b/>
                <w:sz w:val="17"/>
              </w:rPr>
              <w:t>Default</w:t>
            </w:r>
          </w:p>
        </w:tc>
        <w:tc>
          <w:tcPr>
            <w:tcW w:w="3061" w:type="dxa"/>
            <w:shd w:val="clear" w:color="auto" w:fill="D9EAF7"/>
          </w:tcPr>
          <w:p w14:paraId="1A3775A1" w14:textId="77777777" w:rsidR="001376EB" w:rsidRDefault="00000000">
            <w:r>
              <w:rPr>
                <w:b/>
                <w:sz w:val="17"/>
              </w:rPr>
              <w:t>Constraint role</w:t>
            </w:r>
          </w:p>
        </w:tc>
        <w:tc>
          <w:tcPr>
            <w:tcW w:w="2211" w:type="dxa"/>
            <w:shd w:val="clear" w:color="auto" w:fill="D9EAF7"/>
          </w:tcPr>
          <w:p w14:paraId="5CA85629" w14:textId="77777777" w:rsidR="001376EB" w:rsidRDefault="00000000">
            <w:r>
              <w:rPr>
                <w:b/>
                <w:sz w:val="17"/>
              </w:rPr>
              <w:t>Tuning recommendation</w:t>
            </w:r>
          </w:p>
        </w:tc>
      </w:tr>
      <w:tr w:rsidR="001376EB" w14:paraId="26EDE6B6" w14:textId="77777777">
        <w:trPr>
          <w:jc w:val="center"/>
        </w:trPr>
        <w:tc>
          <w:tcPr>
            <w:tcW w:w="2154" w:type="dxa"/>
          </w:tcPr>
          <w:p w14:paraId="78693C0E" w14:textId="77777777" w:rsidR="001376EB" w:rsidRDefault="00000000">
            <w:r>
              <w:rPr>
                <w:sz w:val="17"/>
              </w:rPr>
              <w:t>delta_max</w:t>
            </w:r>
          </w:p>
        </w:tc>
        <w:tc>
          <w:tcPr>
            <w:tcW w:w="1701" w:type="dxa"/>
          </w:tcPr>
          <w:p w14:paraId="7831DFAA" w14:textId="77777777" w:rsidR="001376EB" w:rsidRDefault="00000000">
            <w:r>
              <w:rPr>
                <w:sz w:val="17"/>
              </w:rPr>
              <w:t>18 deg</w:t>
            </w:r>
          </w:p>
        </w:tc>
        <w:tc>
          <w:tcPr>
            <w:tcW w:w="3061" w:type="dxa"/>
          </w:tcPr>
          <w:p w14:paraId="2C5E8341" w14:textId="77777777" w:rsidR="001376EB" w:rsidRDefault="00000000">
            <w:r>
              <w:rPr>
                <w:sz w:val="17"/>
              </w:rPr>
              <w:t>Maximum front steering angle.</w:t>
            </w:r>
          </w:p>
        </w:tc>
        <w:tc>
          <w:tcPr>
            <w:tcW w:w="2211" w:type="dxa"/>
          </w:tcPr>
          <w:p w14:paraId="40DE3040" w14:textId="77777777" w:rsidR="001376EB" w:rsidRDefault="00000000">
            <w:r>
              <w:rPr>
                <w:sz w:val="17"/>
              </w:rPr>
              <w:t>Use lower values for realistic road-speed steering; increase only if the vehicle cannot follow tight low-speed manoeuvres.</w:t>
            </w:r>
          </w:p>
        </w:tc>
      </w:tr>
      <w:tr w:rsidR="001376EB" w14:paraId="2379D549" w14:textId="77777777">
        <w:trPr>
          <w:jc w:val="center"/>
        </w:trPr>
        <w:tc>
          <w:tcPr>
            <w:tcW w:w="2154" w:type="dxa"/>
          </w:tcPr>
          <w:p w14:paraId="0FB89755" w14:textId="77777777" w:rsidR="001376EB" w:rsidRDefault="00000000">
            <w:r>
              <w:rPr>
                <w:sz w:val="17"/>
              </w:rPr>
              <w:t>steering_rate_limit(vx)</w:t>
            </w:r>
          </w:p>
        </w:tc>
        <w:tc>
          <w:tcPr>
            <w:tcW w:w="1701" w:type="dxa"/>
          </w:tcPr>
          <w:p w14:paraId="379248BC" w14:textId="77777777" w:rsidR="001376EB" w:rsidRDefault="00000000">
            <w:r>
              <w:rPr>
                <w:sz w:val="17"/>
              </w:rPr>
              <w:t>speed dependent</w:t>
            </w:r>
          </w:p>
        </w:tc>
        <w:tc>
          <w:tcPr>
            <w:tcW w:w="3061" w:type="dxa"/>
          </w:tcPr>
          <w:p w14:paraId="01FD1843" w14:textId="77777777" w:rsidR="001376EB" w:rsidRDefault="00000000">
            <w:r>
              <w:rPr>
                <w:sz w:val="17"/>
              </w:rPr>
              <w:t>Maximum steering change per MPC sample.</w:t>
            </w:r>
          </w:p>
        </w:tc>
        <w:tc>
          <w:tcPr>
            <w:tcW w:w="2211" w:type="dxa"/>
          </w:tcPr>
          <w:p w14:paraId="65986C26" w14:textId="77777777" w:rsidR="001376EB" w:rsidRDefault="00000000">
            <w:r>
              <w:rPr>
                <w:sz w:val="17"/>
              </w:rPr>
              <w:t>This is one of the most important comfort and stability limits. Increase for more agility, decrease for smoother behaviour.</w:t>
            </w:r>
          </w:p>
        </w:tc>
      </w:tr>
      <w:tr w:rsidR="001376EB" w14:paraId="2672CC04" w14:textId="77777777">
        <w:trPr>
          <w:jc w:val="center"/>
        </w:trPr>
        <w:tc>
          <w:tcPr>
            <w:tcW w:w="2154" w:type="dxa"/>
          </w:tcPr>
          <w:p w14:paraId="13F81615" w14:textId="77777777" w:rsidR="001376EB" w:rsidRDefault="00000000">
            <w:r>
              <w:rPr>
                <w:sz w:val="17"/>
              </w:rPr>
              <w:t>phi_min / phi_max</w:t>
            </w:r>
          </w:p>
        </w:tc>
        <w:tc>
          <w:tcPr>
            <w:tcW w:w="1701" w:type="dxa"/>
          </w:tcPr>
          <w:p w14:paraId="2F73DED3" w14:textId="77777777" w:rsidR="001376EB" w:rsidRDefault="00000000">
            <w:r>
              <w:rPr>
                <w:sz w:val="17"/>
              </w:rPr>
              <w:t>-pi / +pi</w:t>
            </w:r>
          </w:p>
        </w:tc>
        <w:tc>
          <w:tcPr>
            <w:tcW w:w="3061" w:type="dxa"/>
          </w:tcPr>
          <w:p w14:paraId="0B380B2A" w14:textId="77777777" w:rsidR="001376EB" w:rsidRDefault="00000000">
            <w:r>
              <w:rPr>
                <w:sz w:val="17"/>
              </w:rPr>
              <w:t>Allowed heading range.</w:t>
            </w:r>
          </w:p>
        </w:tc>
        <w:tc>
          <w:tcPr>
            <w:tcW w:w="2211" w:type="dxa"/>
          </w:tcPr>
          <w:p w14:paraId="0010FAD1" w14:textId="77777777" w:rsidR="001376EB" w:rsidRDefault="00000000">
            <w:r>
              <w:rPr>
                <w:sz w:val="17"/>
              </w:rPr>
              <w:t>Usually keep at full angle range.</w:t>
            </w:r>
          </w:p>
        </w:tc>
      </w:tr>
      <w:tr w:rsidR="001376EB" w14:paraId="36684E7C" w14:textId="77777777">
        <w:trPr>
          <w:jc w:val="center"/>
        </w:trPr>
        <w:tc>
          <w:tcPr>
            <w:tcW w:w="2154" w:type="dxa"/>
          </w:tcPr>
          <w:p w14:paraId="1D096FC0" w14:textId="77777777" w:rsidR="001376EB" w:rsidRDefault="00000000">
            <w:r>
              <w:rPr>
                <w:sz w:val="17"/>
              </w:rPr>
              <w:t>Y_min / Y_max</w:t>
            </w:r>
          </w:p>
        </w:tc>
        <w:tc>
          <w:tcPr>
            <w:tcW w:w="1701" w:type="dxa"/>
          </w:tcPr>
          <w:p w14:paraId="0E10E601" w14:textId="77777777" w:rsidR="001376EB" w:rsidRDefault="00000000">
            <w:r>
              <w:rPr>
                <w:sz w:val="17"/>
              </w:rPr>
              <w:t>-300 / +300 m</w:t>
            </w:r>
          </w:p>
        </w:tc>
        <w:tc>
          <w:tcPr>
            <w:tcW w:w="3061" w:type="dxa"/>
          </w:tcPr>
          <w:p w14:paraId="39547241" w14:textId="77777777" w:rsidR="001376EB" w:rsidRDefault="00000000">
            <w:r>
              <w:rPr>
                <w:sz w:val="17"/>
              </w:rPr>
              <w:t>Allowed global Y range.</w:t>
            </w:r>
          </w:p>
        </w:tc>
        <w:tc>
          <w:tcPr>
            <w:tcW w:w="2211" w:type="dxa"/>
          </w:tcPr>
          <w:p w14:paraId="77B002CC" w14:textId="77777777" w:rsidR="001376EB" w:rsidRDefault="00000000">
            <w:r>
              <w:rPr>
                <w:sz w:val="17"/>
              </w:rPr>
              <w:t>Set according to road boundaries or simulation area.</w:t>
            </w:r>
          </w:p>
        </w:tc>
      </w:tr>
      <w:tr w:rsidR="001376EB" w14:paraId="35EAEF5B" w14:textId="77777777">
        <w:trPr>
          <w:jc w:val="center"/>
        </w:trPr>
        <w:tc>
          <w:tcPr>
            <w:tcW w:w="2154" w:type="dxa"/>
          </w:tcPr>
          <w:p w14:paraId="5A97C6FC" w14:textId="77777777" w:rsidR="001376EB" w:rsidRDefault="00000000">
            <w:r>
              <w:rPr>
                <w:sz w:val="17"/>
              </w:rPr>
              <w:t>ay_max</w:t>
            </w:r>
          </w:p>
        </w:tc>
        <w:tc>
          <w:tcPr>
            <w:tcW w:w="1701" w:type="dxa"/>
          </w:tcPr>
          <w:p w14:paraId="0BB98685" w14:textId="77777777" w:rsidR="001376EB" w:rsidRDefault="00000000">
            <w:r>
              <w:rPr>
                <w:sz w:val="17"/>
              </w:rPr>
              <w:t>6.0 m/s2</w:t>
            </w:r>
          </w:p>
        </w:tc>
        <w:tc>
          <w:tcPr>
            <w:tcW w:w="3061" w:type="dxa"/>
          </w:tcPr>
          <w:p w14:paraId="676A4F0A" w14:textId="77777777" w:rsidR="001376EB" w:rsidRDefault="00000000">
            <w:r>
              <w:rPr>
                <w:sz w:val="17"/>
              </w:rPr>
              <w:t>Hard lateral acceleration approximation |vx*r| &lt;= ay_max.</w:t>
            </w:r>
          </w:p>
        </w:tc>
        <w:tc>
          <w:tcPr>
            <w:tcW w:w="2211" w:type="dxa"/>
          </w:tcPr>
          <w:p w14:paraId="746731B5" w14:textId="77777777" w:rsidR="001376EB" w:rsidRDefault="00000000">
            <w:r>
              <w:rPr>
                <w:sz w:val="17"/>
              </w:rPr>
              <w:t>Lower values give safer, smoother behaviour; too low values can make sharp curves infeasible.</w:t>
            </w:r>
          </w:p>
        </w:tc>
      </w:tr>
    </w:tbl>
    <w:p w14:paraId="10ED409E" w14:textId="77777777" w:rsidR="001376EB" w:rsidRDefault="001376EB"/>
    <w:p w14:paraId="78D4969B" w14:textId="77777777" w:rsidR="001376EB" w:rsidRDefault="00000000">
      <w:r>
        <w:t>The lateral acceleration constraint uses the approximation vx * r. It is simple and QP-friendly, but it should be interpreted as a planning constraint rather than a full tire-friction envelope.</w:t>
      </w:r>
    </w:p>
    <w:p w14:paraId="0EA2B4C5" w14:textId="77777777" w:rsidR="001376EB" w:rsidRDefault="00000000">
      <w:pPr>
        <w:pStyle w:val="Cmsor1"/>
      </w:pPr>
      <w:r>
        <w:t>7. Reference Path Handling</w:t>
      </w:r>
    </w:p>
    <w:p w14:paraId="12FD91CE" w14:textId="77777777" w:rsidR="001376EB" w:rsidRDefault="00000000">
      <w:r>
        <w:t>The planner does not optimize against the full route. Instead, extract_reference_window() cuts out a local horizon of N+1 points around the current vehicle position. The extraction is based on arclength projection, not only on the nearest array index. This is important on curved routes because the local reference remains aligned with the distance that the vehicle can actually travel over the horizon.</w:t>
      </w:r>
    </w:p>
    <w:tbl>
      <w:tblPr>
        <w:tblStyle w:val="Rcsostblzat"/>
        <w:tblW w:w="0" w:type="auto"/>
        <w:jc w:val="center"/>
        <w:tblLook w:val="04A0" w:firstRow="1" w:lastRow="0" w:firstColumn="1" w:lastColumn="0" w:noHBand="0" w:noVBand="1"/>
      </w:tblPr>
      <w:tblGrid>
        <w:gridCol w:w="1984"/>
        <w:gridCol w:w="1701"/>
        <w:gridCol w:w="5216"/>
      </w:tblGrid>
      <w:tr w:rsidR="001376EB" w14:paraId="7832C053" w14:textId="77777777">
        <w:trPr>
          <w:jc w:val="center"/>
        </w:trPr>
        <w:tc>
          <w:tcPr>
            <w:tcW w:w="1984" w:type="dxa"/>
            <w:shd w:val="clear" w:color="auto" w:fill="D9EAF7"/>
          </w:tcPr>
          <w:p w14:paraId="24CF5412" w14:textId="77777777" w:rsidR="001376EB" w:rsidRDefault="00000000">
            <w:r>
              <w:rPr>
                <w:b/>
                <w:sz w:val="17"/>
              </w:rPr>
              <w:t>Parameter</w:t>
            </w:r>
          </w:p>
        </w:tc>
        <w:tc>
          <w:tcPr>
            <w:tcW w:w="1701" w:type="dxa"/>
            <w:shd w:val="clear" w:color="auto" w:fill="D9EAF7"/>
          </w:tcPr>
          <w:p w14:paraId="40D8EDE9" w14:textId="77777777" w:rsidR="001376EB" w:rsidRDefault="00000000">
            <w:r>
              <w:rPr>
                <w:b/>
                <w:sz w:val="17"/>
              </w:rPr>
              <w:t>Default</w:t>
            </w:r>
          </w:p>
        </w:tc>
        <w:tc>
          <w:tcPr>
            <w:tcW w:w="5216" w:type="dxa"/>
            <w:shd w:val="clear" w:color="auto" w:fill="D9EAF7"/>
          </w:tcPr>
          <w:p w14:paraId="5D2BE666" w14:textId="77777777" w:rsidR="001376EB" w:rsidRDefault="00000000">
            <w:r>
              <w:rPr>
                <w:b/>
                <w:sz w:val="17"/>
              </w:rPr>
              <w:t>Meaning</w:t>
            </w:r>
          </w:p>
        </w:tc>
      </w:tr>
      <w:tr w:rsidR="001376EB" w14:paraId="03702AAC" w14:textId="77777777">
        <w:trPr>
          <w:jc w:val="center"/>
        </w:trPr>
        <w:tc>
          <w:tcPr>
            <w:tcW w:w="1984" w:type="dxa"/>
          </w:tcPr>
          <w:p w14:paraId="4E093839" w14:textId="77777777" w:rsidR="001376EB" w:rsidRDefault="00000000">
            <w:r>
              <w:rPr>
                <w:sz w:val="17"/>
              </w:rPr>
              <w:t>reference_ds</w:t>
            </w:r>
          </w:p>
        </w:tc>
        <w:tc>
          <w:tcPr>
            <w:tcW w:w="1701" w:type="dxa"/>
          </w:tcPr>
          <w:p w14:paraId="52BEB727" w14:textId="77777777" w:rsidR="001376EB" w:rsidRDefault="00000000">
            <w:r>
              <w:rPr>
                <w:sz w:val="17"/>
              </w:rPr>
              <w:t>None</w:t>
            </w:r>
          </w:p>
        </w:tc>
        <w:tc>
          <w:tcPr>
            <w:tcW w:w="5216" w:type="dxa"/>
          </w:tcPr>
          <w:p w14:paraId="798521D7" w14:textId="77777777" w:rsidR="001376EB" w:rsidRDefault="00000000">
            <w:r>
              <w:rPr>
                <w:sz w:val="17"/>
              </w:rPr>
              <w:t>If set, this fixed arclength spacing is used between local reference points.</w:t>
            </w:r>
          </w:p>
        </w:tc>
      </w:tr>
      <w:tr w:rsidR="001376EB" w14:paraId="23D78280" w14:textId="77777777">
        <w:trPr>
          <w:jc w:val="center"/>
        </w:trPr>
        <w:tc>
          <w:tcPr>
            <w:tcW w:w="1984" w:type="dxa"/>
          </w:tcPr>
          <w:p w14:paraId="0121BBD0" w14:textId="77777777" w:rsidR="001376EB" w:rsidRDefault="00000000">
            <w:r>
              <w:rPr>
                <w:sz w:val="17"/>
              </w:rPr>
              <w:t>reference_ds_min</w:t>
            </w:r>
          </w:p>
        </w:tc>
        <w:tc>
          <w:tcPr>
            <w:tcW w:w="1701" w:type="dxa"/>
          </w:tcPr>
          <w:p w14:paraId="062EDE4D" w14:textId="77777777" w:rsidR="001376EB" w:rsidRDefault="00000000">
            <w:r>
              <w:rPr>
                <w:sz w:val="17"/>
              </w:rPr>
              <w:t>0.05 m</w:t>
            </w:r>
          </w:p>
        </w:tc>
        <w:tc>
          <w:tcPr>
            <w:tcW w:w="5216" w:type="dxa"/>
          </w:tcPr>
          <w:p w14:paraId="4F12EB3E" w14:textId="77777777" w:rsidR="001376EB" w:rsidRDefault="00000000">
            <w:r>
              <w:rPr>
                <w:sz w:val="17"/>
              </w:rPr>
              <w:t>Minimum spacing used to avoid duplicate reference points at very low speeds.</w:t>
            </w:r>
          </w:p>
        </w:tc>
      </w:tr>
      <w:tr w:rsidR="001376EB" w14:paraId="77A5178E" w14:textId="77777777">
        <w:trPr>
          <w:jc w:val="center"/>
        </w:trPr>
        <w:tc>
          <w:tcPr>
            <w:tcW w:w="1984" w:type="dxa"/>
          </w:tcPr>
          <w:p w14:paraId="1DB61BFA" w14:textId="77777777" w:rsidR="001376EB" w:rsidRDefault="00000000">
            <w:r>
              <w:rPr>
                <w:sz w:val="17"/>
              </w:rPr>
              <w:t>Automatic ds</w:t>
            </w:r>
          </w:p>
        </w:tc>
        <w:tc>
          <w:tcPr>
            <w:tcW w:w="1701" w:type="dxa"/>
          </w:tcPr>
          <w:p w14:paraId="6E5C177D" w14:textId="77777777" w:rsidR="001376EB" w:rsidRDefault="00000000">
            <w:r>
              <w:rPr>
                <w:sz w:val="17"/>
              </w:rPr>
              <w:t>abs(vx) * dt</w:t>
            </w:r>
          </w:p>
        </w:tc>
        <w:tc>
          <w:tcPr>
            <w:tcW w:w="5216" w:type="dxa"/>
          </w:tcPr>
          <w:p w14:paraId="5DFE1629" w14:textId="77777777" w:rsidR="001376EB" w:rsidRDefault="00000000">
            <w:r>
              <w:rPr>
                <w:sz w:val="17"/>
              </w:rPr>
              <w:t>When reference_ds is None, the local path spacing follows the distance travelled per sample.</w:t>
            </w:r>
          </w:p>
        </w:tc>
      </w:tr>
    </w:tbl>
    <w:p w14:paraId="13859BAC" w14:textId="77777777" w:rsidR="001376EB" w:rsidRDefault="001376EB"/>
    <w:p w14:paraId="07B1DD58" w14:textId="77777777" w:rsidR="001376EB" w:rsidRDefault="00000000">
      <w:pPr>
        <w:pStyle w:val="Cmsor1"/>
      </w:pPr>
      <w:r>
        <w:lastRenderedPageBreak/>
        <w:t>8. Obstacle Avoidance</w:t>
      </w:r>
    </w:p>
    <w:p w14:paraId="4D8533DD" w14:textId="77777777" w:rsidR="001376EB" w:rsidRDefault="00000000">
      <w:r>
        <w:t>Obstacles are represented as circles. The code handles them in two complementary ways. First, it shifts the local reference path smoothly around the obstacle. Second, it creates local corridor constraints with slack variables, so the optimizer is encouraged to keep the predicted trajectory outside the safety boundary while still being able to return a feasible solution in difficult cases.</w:t>
      </w:r>
    </w:p>
    <w:tbl>
      <w:tblPr>
        <w:tblStyle w:val="Rcsostblzat"/>
        <w:tblW w:w="0" w:type="auto"/>
        <w:jc w:val="center"/>
        <w:tblLook w:val="04A0" w:firstRow="1" w:lastRow="0" w:firstColumn="1" w:lastColumn="0" w:noHBand="0" w:noVBand="1"/>
      </w:tblPr>
      <w:tblGrid>
        <w:gridCol w:w="2834"/>
        <w:gridCol w:w="1304"/>
        <w:gridCol w:w="3175"/>
        <w:gridCol w:w="2268"/>
      </w:tblGrid>
      <w:tr w:rsidR="001376EB" w14:paraId="1551B249" w14:textId="77777777">
        <w:trPr>
          <w:jc w:val="center"/>
        </w:trPr>
        <w:tc>
          <w:tcPr>
            <w:tcW w:w="2381" w:type="dxa"/>
            <w:shd w:val="clear" w:color="auto" w:fill="D9EAF7"/>
          </w:tcPr>
          <w:p w14:paraId="0A237649" w14:textId="77777777" w:rsidR="001376EB" w:rsidRDefault="00000000">
            <w:r>
              <w:rPr>
                <w:b/>
                <w:sz w:val="17"/>
              </w:rPr>
              <w:t>Parameter</w:t>
            </w:r>
          </w:p>
        </w:tc>
        <w:tc>
          <w:tcPr>
            <w:tcW w:w="1304" w:type="dxa"/>
            <w:shd w:val="clear" w:color="auto" w:fill="D9EAF7"/>
          </w:tcPr>
          <w:p w14:paraId="0D7D8F90" w14:textId="77777777" w:rsidR="001376EB" w:rsidRDefault="00000000">
            <w:r>
              <w:rPr>
                <w:b/>
                <w:sz w:val="17"/>
              </w:rPr>
              <w:t>Default</w:t>
            </w:r>
          </w:p>
        </w:tc>
        <w:tc>
          <w:tcPr>
            <w:tcW w:w="3175" w:type="dxa"/>
            <w:shd w:val="clear" w:color="auto" w:fill="D9EAF7"/>
          </w:tcPr>
          <w:p w14:paraId="24F92DE7" w14:textId="77777777" w:rsidR="001376EB" w:rsidRDefault="00000000">
            <w:r>
              <w:rPr>
                <w:b/>
                <w:sz w:val="17"/>
              </w:rPr>
              <w:t>Meaning</w:t>
            </w:r>
          </w:p>
        </w:tc>
        <w:tc>
          <w:tcPr>
            <w:tcW w:w="2268" w:type="dxa"/>
            <w:shd w:val="clear" w:color="auto" w:fill="D9EAF7"/>
          </w:tcPr>
          <w:p w14:paraId="0662BF4D" w14:textId="77777777" w:rsidR="001376EB" w:rsidRDefault="00000000">
            <w:r>
              <w:rPr>
                <w:b/>
                <w:sz w:val="17"/>
              </w:rPr>
              <w:t>Effect of increasing</w:t>
            </w:r>
          </w:p>
        </w:tc>
      </w:tr>
      <w:tr w:rsidR="001376EB" w14:paraId="0A449119" w14:textId="77777777">
        <w:trPr>
          <w:jc w:val="center"/>
        </w:trPr>
        <w:tc>
          <w:tcPr>
            <w:tcW w:w="2381" w:type="dxa"/>
          </w:tcPr>
          <w:p w14:paraId="7A314EAB" w14:textId="77777777" w:rsidR="001376EB" w:rsidRDefault="00000000">
            <w:r>
              <w:rPr>
                <w:sz w:val="17"/>
              </w:rPr>
              <w:t>obstacle_clearance</w:t>
            </w:r>
          </w:p>
        </w:tc>
        <w:tc>
          <w:tcPr>
            <w:tcW w:w="1304" w:type="dxa"/>
          </w:tcPr>
          <w:p w14:paraId="50A3E025" w14:textId="77777777" w:rsidR="001376EB" w:rsidRDefault="00000000">
            <w:r>
              <w:rPr>
                <w:sz w:val="17"/>
              </w:rPr>
              <w:t>0.75 m</w:t>
            </w:r>
          </w:p>
        </w:tc>
        <w:tc>
          <w:tcPr>
            <w:tcW w:w="3175" w:type="dxa"/>
          </w:tcPr>
          <w:p w14:paraId="39DAC62E" w14:textId="77777777" w:rsidR="001376EB" w:rsidRDefault="00000000">
            <w:r>
              <w:rPr>
                <w:sz w:val="17"/>
              </w:rPr>
              <w:t>Extra safety distance around the obstacle and vehicle half-width.</w:t>
            </w:r>
          </w:p>
        </w:tc>
        <w:tc>
          <w:tcPr>
            <w:tcW w:w="2268" w:type="dxa"/>
          </w:tcPr>
          <w:p w14:paraId="18F1AB47" w14:textId="77777777" w:rsidR="001376EB" w:rsidRDefault="00000000">
            <w:r>
              <w:rPr>
                <w:sz w:val="17"/>
              </w:rPr>
              <w:t>Larger clearance creates a wider avoidance manoeuvre.</w:t>
            </w:r>
          </w:p>
        </w:tc>
      </w:tr>
      <w:tr w:rsidR="001376EB" w14:paraId="4C7FAF64" w14:textId="77777777">
        <w:trPr>
          <w:jc w:val="center"/>
        </w:trPr>
        <w:tc>
          <w:tcPr>
            <w:tcW w:w="2381" w:type="dxa"/>
          </w:tcPr>
          <w:p w14:paraId="037F1872" w14:textId="77777777" w:rsidR="001376EB" w:rsidRDefault="00000000">
            <w:r>
              <w:rPr>
                <w:sz w:val="17"/>
              </w:rPr>
              <w:t>obstacle_reference_margin_min / max</w:t>
            </w:r>
          </w:p>
        </w:tc>
        <w:tc>
          <w:tcPr>
            <w:tcW w:w="1304" w:type="dxa"/>
          </w:tcPr>
          <w:p w14:paraId="3DD96EE8" w14:textId="77777777" w:rsidR="001376EB" w:rsidRDefault="00000000">
            <w:r>
              <w:rPr>
                <w:sz w:val="17"/>
              </w:rPr>
              <w:t>38 / 130 m</w:t>
            </w:r>
          </w:p>
        </w:tc>
        <w:tc>
          <w:tcPr>
            <w:tcW w:w="3175" w:type="dxa"/>
          </w:tcPr>
          <w:p w14:paraId="59809B89" w14:textId="77777777" w:rsidR="001376EB" w:rsidRDefault="00000000">
            <w:r>
              <w:rPr>
                <w:sz w:val="17"/>
              </w:rPr>
              <w:t>Minimum and maximum longitudinal range over which the reference is shifted.</w:t>
            </w:r>
          </w:p>
        </w:tc>
        <w:tc>
          <w:tcPr>
            <w:tcW w:w="2268" w:type="dxa"/>
          </w:tcPr>
          <w:p w14:paraId="35DBCE22" w14:textId="77777777" w:rsidR="001376EB" w:rsidRDefault="00000000">
            <w:r>
              <w:rPr>
                <w:sz w:val="17"/>
              </w:rPr>
              <w:t>The obstacle affects the local reference earlier and over a longer distance.</w:t>
            </w:r>
          </w:p>
        </w:tc>
      </w:tr>
      <w:tr w:rsidR="001376EB" w14:paraId="6CC4A434" w14:textId="77777777">
        <w:trPr>
          <w:jc w:val="center"/>
        </w:trPr>
        <w:tc>
          <w:tcPr>
            <w:tcW w:w="2381" w:type="dxa"/>
          </w:tcPr>
          <w:p w14:paraId="59785C47" w14:textId="77777777" w:rsidR="001376EB" w:rsidRDefault="00000000">
            <w:r>
              <w:rPr>
                <w:sz w:val="17"/>
              </w:rPr>
              <w:t>obstacle_reference_margin_time</w:t>
            </w:r>
          </w:p>
        </w:tc>
        <w:tc>
          <w:tcPr>
            <w:tcW w:w="1304" w:type="dxa"/>
          </w:tcPr>
          <w:p w14:paraId="7978FE89" w14:textId="77777777" w:rsidR="001376EB" w:rsidRDefault="00000000">
            <w:r>
              <w:rPr>
                <w:sz w:val="17"/>
              </w:rPr>
              <w:t>6.0</w:t>
            </w:r>
          </w:p>
        </w:tc>
        <w:tc>
          <w:tcPr>
            <w:tcW w:w="3175" w:type="dxa"/>
          </w:tcPr>
          <w:p w14:paraId="31C9B971" w14:textId="77777777" w:rsidR="001376EB" w:rsidRDefault="00000000">
            <w:r>
              <w:rPr>
                <w:sz w:val="17"/>
              </w:rPr>
              <w:t>Speed-dependent reference influence: time * |vx| clipped by min/max.</w:t>
            </w:r>
          </w:p>
        </w:tc>
        <w:tc>
          <w:tcPr>
            <w:tcW w:w="2268" w:type="dxa"/>
          </w:tcPr>
          <w:p w14:paraId="22DBFEA4" w14:textId="77777777" w:rsidR="001376EB" w:rsidRDefault="00000000">
            <w:r>
              <w:rPr>
                <w:sz w:val="17"/>
              </w:rPr>
              <w:t>At the same speed, the avoidance begins earlier.</w:t>
            </w:r>
          </w:p>
        </w:tc>
      </w:tr>
      <w:tr w:rsidR="001376EB" w14:paraId="3B2DA500" w14:textId="77777777">
        <w:trPr>
          <w:jc w:val="center"/>
        </w:trPr>
        <w:tc>
          <w:tcPr>
            <w:tcW w:w="2381" w:type="dxa"/>
          </w:tcPr>
          <w:p w14:paraId="4EDC5BCC" w14:textId="77777777" w:rsidR="001376EB" w:rsidRDefault="00000000">
            <w:r>
              <w:rPr>
                <w:sz w:val="17"/>
              </w:rPr>
              <w:t>obstacle_constraint_margin_min / max</w:t>
            </w:r>
          </w:p>
        </w:tc>
        <w:tc>
          <w:tcPr>
            <w:tcW w:w="1304" w:type="dxa"/>
          </w:tcPr>
          <w:p w14:paraId="76BA7327" w14:textId="77777777" w:rsidR="001376EB" w:rsidRDefault="00000000">
            <w:r>
              <w:rPr>
                <w:sz w:val="17"/>
              </w:rPr>
              <w:t>6 / 18 m</w:t>
            </w:r>
          </w:p>
        </w:tc>
        <w:tc>
          <w:tcPr>
            <w:tcW w:w="3175" w:type="dxa"/>
          </w:tcPr>
          <w:p w14:paraId="69E09B66" w14:textId="77777777" w:rsidR="001376EB" w:rsidRDefault="00000000">
            <w:r>
              <w:rPr>
                <w:sz w:val="17"/>
              </w:rPr>
              <w:t>Longitudinal range where corridor constraints are activated.</w:t>
            </w:r>
          </w:p>
        </w:tc>
        <w:tc>
          <w:tcPr>
            <w:tcW w:w="2268" w:type="dxa"/>
          </w:tcPr>
          <w:p w14:paraId="68B6782F" w14:textId="77777777" w:rsidR="001376EB" w:rsidRDefault="00000000">
            <w:r>
              <w:rPr>
                <w:sz w:val="17"/>
              </w:rPr>
              <w:t>Harder safety constraints become active farther from the obstacle.</w:t>
            </w:r>
          </w:p>
        </w:tc>
      </w:tr>
      <w:tr w:rsidR="001376EB" w14:paraId="2CF64496" w14:textId="77777777">
        <w:trPr>
          <w:jc w:val="center"/>
        </w:trPr>
        <w:tc>
          <w:tcPr>
            <w:tcW w:w="2381" w:type="dxa"/>
          </w:tcPr>
          <w:p w14:paraId="611FC97D" w14:textId="77777777" w:rsidR="001376EB" w:rsidRDefault="00000000">
            <w:r>
              <w:rPr>
                <w:sz w:val="17"/>
              </w:rPr>
              <w:t>obstacle_constraint_margin_time</w:t>
            </w:r>
          </w:p>
        </w:tc>
        <w:tc>
          <w:tcPr>
            <w:tcW w:w="1304" w:type="dxa"/>
          </w:tcPr>
          <w:p w14:paraId="1B81AE1C" w14:textId="77777777" w:rsidR="001376EB" w:rsidRDefault="00000000">
            <w:r>
              <w:rPr>
                <w:sz w:val="17"/>
              </w:rPr>
              <w:t>0.8</w:t>
            </w:r>
          </w:p>
        </w:tc>
        <w:tc>
          <w:tcPr>
            <w:tcW w:w="3175" w:type="dxa"/>
          </w:tcPr>
          <w:p w14:paraId="590118A6" w14:textId="77777777" w:rsidR="001376EB" w:rsidRDefault="00000000">
            <w:r>
              <w:rPr>
                <w:sz w:val="17"/>
              </w:rPr>
              <w:t>Speed-dependent corridor range.</w:t>
            </w:r>
          </w:p>
        </w:tc>
        <w:tc>
          <w:tcPr>
            <w:tcW w:w="2268" w:type="dxa"/>
          </w:tcPr>
          <w:p w14:paraId="1A1B8627" w14:textId="77777777" w:rsidR="001376EB" w:rsidRDefault="00000000">
            <w:r>
              <w:rPr>
                <w:sz w:val="17"/>
              </w:rPr>
              <w:t>The hard corridor zone grows with speed.</w:t>
            </w:r>
          </w:p>
        </w:tc>
      </w:tr>
      <w:tr w:rsidR="001376EB" w14:paraId="1B6310FE" w14:textId="77777777">
        <w:trPr>
          <w:jc w:val="center"/>
        </w:trPr>
        <w:tc>
          <w:tcPr>
            <w:tcW w:w="2381" w:type="dxa"/>
          </w:tcPr>
          <w:p w14:paraId="7EB1EDBA" w14:textId="77777777" w:rsidR="001376EB" w:rsidRDefault="00000000">
            <w:r>
              <w:rPr>
                <w:sz w:val="17"/>
              </w:rPr>
              <w:t>obstacle_soft_extra_margin</w:t>
            </w:r>
          </w:p>
        </w:tc>
        <w:tc>
          <w:tcPr>
            <w:tcW w:w="1304" w:type="dxa"/>
          </w:tcPr>
          <w:p w14:paraId="0AFA0477" w14:textId="77777777" w:rsidR="001376EB" w:rsidRDefault="00000000">
            <w:r>
              <w:rPr>
                <w:sz w:val="17"/>
              </w:rPr>
              <w:t>0.40 m</w:t>
            </w:r>
          </w:p>
        </w:tc>
        <w:tc>
          <w:tcPr>
            <w:tcW w:w="3175" w:type="dxa"/>
          </w:tcPr>
          <w:p w14:paraId="348A0181" w14:textId="77777777" w:rsidR="001376EB" w:rsidRDefault="00000000">
            <w:r>
              <w:rPr>
                <w:sz w:val="17"/>
              </w:rPr>
              <w:t>Extra margin for the shifted reference beyond the hard safety offset.</w:t>
            </w:r>
          </w:p>
        </w:tc>
        <w:tc>
          <w:tcPr>
            <w:tcW w:w="2268" w:type="dxa"/>
          </w:tcPr>
          <w:p w14:paraId="2D687526" w14:textId="77777777" w:rsidR="001376EB" w:rsidRDefault="00000000">
            <w:r>
              <w:rPr>
                <w:sz w:val="17"/>
              </w:rPr>
              <w:t>The local reference is placed farther away from the obstacle.</w:t>
            </w:r>
          </w:p>
        </w:tc>
      </w:tr>
      <w:tr w:rsidR="001376EB" w14:paraId="59A8FE55" w14:textId="77777777">
        <w:trPr>
          <w:jc w:val="center"/>
        </w:trPr>
        <w:tc>
          <w:tcPr>
            <w:tcW w:w="2381" w:type="dxa"/>
          </w:tcPr>
          <w:p w14:paraId="428FA01D" w14:textId="77777777" w:rsidR="001376EB" w:rsidRDefault="00000000">
            <w:r>
              <w:rPr>
                <w:sz w:val="17"/>
              </w:rPr>
              <w:t>obstacle_lateral_activation_margin</w:t>
            </w:r>
          </w:p>
        </w:tc>
        <w:tc>
          <w:tcPr>
            <w:tcW w:w="1304" w:type="dxa"/>
          </w:tcPr>
          <w:p w14:paraId="1AFE4916" w14:textId="77777777" w:rsidR="001376EB" w:rsidRDefault="00000000">
            <w:r>
              <w:rPr>
                <w:sz w:val="17"/>
              </w:rPr>
              <w:t>2.7 m</w:t>
            </w:r>
          </w:p>
        </w:tc>
        <w:tc>
          <w:tcPr>
            <w:tcW w:w="3175" w:type="dxa"/>
          </w:tcPr>
          <w:p w14:paraId="28468E96" w14:textId="77777777" w:rsidR="001376EB" w:rsidRDefault="00000000">
            <w:r>
              <w:rPr>
                <w:sz w:val="17"/>
              </w:rPr>
              <w:t>Fade-out width for obstacle influence in lateral direction.</w:t>
            </w:r>
          </w:p>
        </w:tc>
        <w:tc>
          <w:tcPr>
            <w:tcW w:w="2268" w:type="dxa"/>
          </w:tcPr>
          <w:p w14:paraId="35D8CFCF" w14:textId="77777777" w:rsidR="001376EB" w:rsidRDefault="00000000">
            <w:r>
              <w:rPr>
                <w:sz w:val="17"/>
              </w:rPr>
              <w:t>The obstacle affects a wider lateral region.</w:t>
            </w:r>
          </w:p>
        </w:tc>
      </w:tr>
      <w:tr w:rsidR="001376EB" w14:paraId="73E123BD" w14:textId="77777777">
        <w:trPr>
          <w:jc w:val="center"/>
        </w:trPr>
        <w:tc>
          <w:tcPr>
            <w:tcW w:w="2381" w:type="dxa"/>
          </w:tcPr>
          <w:p w14:paraId="4331DD51" w14:textId="77777777" w:rsidR="001376EB" w:rsidRDefault="00000000">
            <w:r>
              <w:rPr>
                <w:sz w:val="17"/>
              </w:rPr>
              <w:t>obstacle_reference_weight</w:t>
            </w:r>
          </w:p>
        </w:tc>
        <w:tc>
          <w:tcPr>
            <w:tcW w:w="1304" w:type="dxa"/>
          </w:tcPr>
          <w:p w14:paraId="6B044F7B" w14:textId="77777777" w:rsidR="001376EB" w:rsidRDefault="00000000">
            <w:r>
              <w:rPr>
                <w:sz w:val="17"/>
              </w:rPr>
              <w:t>0.90</w:t>
            </w:r>
          </w:p>
        </w:tc>
        <w:tc>
          <w:tcPr>
            <w:tcW w:w="3175" w:type="dxa"/>
          </w:tcPr>
          <w:p w14:paraId="1F6A0078" w14:textId="77777777" w:rsidR="001376EB" w:rsidRDefault="00000000">
            <w:r>
              <w:rPr>
                <w:sz w:val="17"/>
              </w:rPr>
              <w:t>Strength of reference displacement.</w:t>
            </w:r>
          </w:p>
        </w:tc>
        <w:tc>
          <w:tcPr>
            <w:tcW w:w="2268" w:type="dxa"/>
          </w:tcPr>
          <w:p w14:paraId="40A0CCE4" w14:textId="77777777" w:rsidR="001376EB" w:rsidRDefault="00000000">
            <w:r>
              <w:rPr>
                <w:sz w:val="17"/>
              </w:rPr>
              <w:t>The local reference is pulled more strongly around the obstacle.</w:t>
            </w:r>
          </w:p>
        </w:tc>
      </w:tr>
      <w:tr w:rsidR="001376EB" w14:paraId="33ABCEC2" w14:textId="77777777">
        <w:trPr>
          <w:jc w:val="center"/>
        </w:trPr>
        <w:tc>
          <w:tcPr>
            <w:tcW w:w="2381" w:type="dxa"/>
          </w:tcPr>
          <w:p w14:paraId="1F24EC7E" w14:textId="77777777" w:rsidR="001376EB" w:rsidRDefault="00000000">
            <w:r>
              <w:rPr>
                <w:sz w:val="17"/>
              </w:rPr>
              <w:t>obstacle_preferred_side</w:t>
            </w:r>
          </w:p>
        </w:tc>
        <w:tc>
          <w:tcPr>
            <w:tcW w:w="1304" w:type="dxa"/>
          </w:tcPr>
          <w:p w14:paraId="669167BA" w14:textId="77777777" w:rsidR="001376EB" w:rsidRDefault="00000000">
            <w:r>
              <w:rPr>
                <w:sz w:val="17"/>
              </w:rPr>
              <w:t>+1</w:t>
            </w:r>
          </w:p>
        </w:tc>
        <w:tc>
          <w:tcPr>
            <w:tcW w:w="3175" w:type="dxa"/>
          </w:tcPr>
          <w:p w14:paraId="73452F1F" w14:textId="77777777" w:rsidR="001376EB" w:rsidRDefault="00000000">
            <w:r>
              <w:rPr>
                <w:sz w:val="17"/>
              </w:rPr>
              <w:t>Avoidance side: +1 local-left, -1 local-right, 0 automatic.</w:t>
            </w:r>
          </w:p>
        </w:tc>
        <w:tc>
          <w:tcPr>
            <w:tcW w:w="2268" w:type="dxa"/>
          </w:tcPr>
          <w:p w14:paraId="402DAF53" w14:textId="77777777" w:rsidR="001376EB" w:rsidRDefault="00000000">
            <w:r>
              <w:rPr>
                <w:sz w:val="17"/>
              </w:rPr>
              <w:t>Positive/negative value fixes the side; zero lets the code choose automatically.</w:t>
            </w:r>
          </w:p>
        </w:tc>
      </w:tr>
      <w:tr w:rsidR="001376EB" w14:paraId="60806BED" w14:textId="77777777">
        <w:trPr>
          <w:jc w:val="center"/>
        </w:trPr>
        <w:tc>
          <w:tcPr>
            <w:tcW w:w="2381" w:type="dxa"/>
          </w:tcPr>
          <w:p w14:paraId="6127A684" w14:textId="77777777" w:rsidR="001376EB" w:rsidRDefault="00000000">
            <w:r>
              <w:rPr>
                <w:sz w:val="17"/>
              </w:rPr>
              <w:t>obstacle_slack_weight</w:t>
            </w:r>
          </w:p>
        </w:tc>
        <w:tc>
          <w:tcPr>
            <w:tcW w:w="1304" w:type="dxa"/>
          </w:tcPr>
          <w:p w14:paraId="492BFF14" w14:textId="77777777" w:rsidR="001376EB" w:rsidRDefault="00000000">
            <w:r>
              <w:rPr>
                <w:sz w:val="17"/>
              </w:rPr>
              <w:t>2000</w:t>
            </w:r>
          </w:p>
        </w:tc>
        <w:tc>
          <w:tcPr>
            <w:tcW w:w="3175" w:type="dxa"/>
          </w:tcPr>
          <w:p w14:paraId="37E57609" w14:textId="77777777" w:rsidR="001376EB" w:rsidRDefault="00000000">
            <w:r>
              <w:rPr>
                <w:sz w:val="17"/>
              </w:rPr>
              <w:t>Penalty for violating corridor constraints.</w:t>
            </w:r>
          </w:p>
        </w:tc>
        <w:tc>
          <w:tcPr>
            <w:tcW w:w="2268" w:type="dxa"/>
          </w:tcPr>
          <w:p w14:paraId="78EE13F4" w14:textId="77777777" w:rsidR="001376EB" w:rsidRDefault="00000000">
            <w:r>
              <w:rPr>
                <w:sz w:val="17"/>
              </w:rPr>
              <w:t>Higher value makes obstacle corridor violation more expensive.</w:t>
            </w:r>
          </w:p>
        </w:tc>
      </w:tr>
    </w:tbl>
    <w:p w14:paraId="39B95FB4" w14:textId="77777777" w:rsidR="001376EB" w:rsidRDefault="001376EB"/>
    <w:p w14:paraId="179958DB" w14:textId="77777777" w:rsidR="001376EB" w:rsidRDefault="00000000">
      <w:r>
        <w:t>The hard safety offset is computed as: obstacle radius + half vehicle width + obstacle_clearance. The soft reference offset adds obstacle_soft_extra_margin to this value. Therefore, changing the vehicle width or obstacle clearance directly changes the minimum obstacle distance used by the planner.</w:t>
      </w:r>
    </w:p>
    <w:p w14:paraId="70F28294" w14:textId="77777777" w:rsidR="001376EB" w:rsidRDefault="00000000">
      <w:pPr>
        <w:pStyle w:val="Cmsor1"/>
      </w:pPr>
      <w:r>
        <w:t>9. Vehicle Model Implementation</w:t>
      </w:r>
    </w:p>
    <w:p w14:paraId="22884A60" w14:textId="77777777" w:rsidR="001376EB" w:rsidRDefault="00000000">
      <w:pPr>
        <w:pStyle w:val="Cmsor2"/>
      </w:pPr>
      <w:r>
        <w:t>9.1 State and Input Definition</w:t>
      </w:r>
    </w:p>
    <w:p w14:paraId="6199F9D9" w14:textId="77777777" w:rsidR="001376EB" w:rsidRDefault="00000000">
      <w:r>
        <w:t>The model has five states and one control input:</w:t>
      </w:r>
    </w:p>
    <w:tbl>
      <w:tblPr>
        <w:tblStyle w:val="Rcsostblzat"/>
        <w:tblW w:w="0" w:type="auto"/>
        <w:jc w:val="center"/>
        <w:tblLook w:val="04A0" w:firstRow="1" w:lastRow="0" w:firstColumn="1" w:lastColumn="0" w:noHBand="0" w:noVBand="1"/>
      </w:tblPr>
      <w:tblGrid>
        <w:gridCol w:w="2268"/>
        <w:gridCol w:w="6520"/>
      </w:tblGrid>
      <w:tr w:rsidR="001376EB" w14:paraId="3459A97D" w14:textId="77777777">
        <w:trPr>
          <w:jc w:val="center"/>
        </w:trPr>
        <w:tc>
          <w:tcPr>
            <w:tcW w:w="2268" w:type="dxa"/>
            <w:shd w:val="clear" w:color="auto" w:fill="D9EAF7"/>
          </w:tcPr>
          <w:p w14:paraId="6B12E3C7" w14:textId="77777777" w:rsidR="001376EB" w:rsidRDefault="00000000">
            <w:r>
              <w:rPr>
                <w:b/>
                <w:sz w:val="17"/>
              </w:rPr>
              <w:t>Symbol / index</w:t>
            </w:r>
          </w:p>
        </w:tc>
        <w:tc>
          <w:tcPr>
            <w:tcW w:w="6520" w:type="dxa"/>
            <w:shd w:val="clear" w:color="auto" w:fill="D9EAF7"/>
          </w:tcPr>
          <w:p w14:paraId="4EB9435A" w14:textId="77777777" w:rsidR="001376EB" w:rsidRDefault="00000000">
            <w:r>
              <w:rPr>
                <w:b/>
                <w:sz w:val="17"/>
              </w:rPr>
              <w:t>Meaning</w:t>
            </w:r>
          </w:p>
        </w:tc>
      </w:tr>
      <w:tr w:rsidR="001376EB" w14:paraId="2D52BC67" w14:textId="77777777">
        <w:trPr>
          <w:jc w:val="center"/>
        </w:trPr>
        <w:tc>
          <w:tcPr>
            <w:tcW w:w="2268" w:type="dxa"/>
          </w:tcPr>
          <w:p w14:paraId="6EC7F96C" w14:textId="77777777" w:rsidR="001376EB" w:rsidRDefault="00000000">
            <w:r>
              <w:rPr>
                <w:sz w:val="17"/>
              </w:rPr>
              <w:t>x[0] = vy</w:t>
            </w:r>
          </w:p>
        </w:tc>
        <w:tc>
          <w:tcPr>
            <w:tcW w:w="6520" w:type="dxa"/>
          </w:tcPr>
          <w:p w14:paraId="08B89C59" w14:textId="77777777" w:rsidR="001376EB" w:rsidRDefault="00000000">
            <w:r>
              <w:rPr>
                <w:sz w:val="17"/>
              </w:rPr>
              <w:t>Lateral velocity in the vehicle frame.</w:t>
            </w:r>
          </w:p>
        </w:tc>
      </w:tr>
      <w:tr w:rsidR="001376EB" w14:paraId="06AD127E" w14:textId="77777777">
        <w:trPr>
          <w:jc w:val="center"/>
        </w:trPr>
        <w:tc>
          <w:tcPr>
            <w:tcW w:w="2268" w:type="dxa"/>
          </w:tcPr>
          <w:p w14:paraId="5A128C7D" w14:textId="77777777" w:rsidR="001376EB" w:rsidRDefault="00000000">
            <w:r>
              <w:rPr>
                <w:sz w:val="17"/>
              </w:rPr>
              <w:t>x[1] = phi</w:t>
            </w:r>
          </w:p>
        </w:tc>
        <w:tc>
          <w:tcPr>
            <w:tcW w:w="6520" w:type="dxa"/>
          </w:tcPr>
          <w:p w14:paraId="14A485C8" w14:textId="77777777" w:rsidR="001376EB" w:rsidRDefault="00000000">
            <w:r>
              <w:rPr>
                <w:sz w:val="17"/>
              </w:rPr>
              <w:t>Vehicle heading angle.</w:t>
            </w:r>
          </w:p>
        </w:tc>
      </w:tr>
      <w:tr w:rsidR="001376EB" w14:paraId="044C070E" w14:textId="77777777">
        <w:trPr>
          <w:jc w:val="center"/>
        </w:trPr>
        <w:tc>
          <w:tcPr>
            <w:tcW w:w="2268" w:type="dxa"/>
          </w:tcPr>
          <w:p w14:paraId="38AB0E2B" w14:textId="77777777" w:rsidR="001376EB" w:rsidRDefault="00000000">
            <w:r>
              <w:rPr>
                <w:sz w:val="17"/>
              </w:rPr>
              <w:t>x[2] = r</w:t>
            </w:r>
          </w:p>
        </w:tc>
        <w:tc>
          <w:tcPr>
            <w:tcW w:w="6520" w:type="dxa"/>
          </w:tcPr>
          <w:p w14:paraId="154B4969" w14:textId="77777777" w:rsidR="001376EB" w:rsidRDefault="00000000">
            <w:r>
              <w:rPr>
                <w:sz w:val="17"/>
              </w:rPr>
              <w:t>Yaw rate.</w:t>
            </w:r>
          </w:p>
        </w:tc>
      </w:tr>
      <w:tr w:rsidR="001376EB" w14:paraId="01274CAA" w14:textId="77777777">
        <w:trPr>
          <w:jc w:val="center"/>
        </w:trPr>
        <w:tc>
          <w:tcPr>
            <w:tcW w:w="2268" w:type="dxa"/>
          </w:tcPr>
          <w:p w14:paraId="73B7699E" w14:textId="77777777" w:rsidR="001376EB" w:rsidRDefault="00000000">
            <w:r>
              <w:rPr>
                <w:sz w:val="17"/>
              </w:rPr>
              <w:t>x[3] = X</w:t>
            </w:r>
          </w:p>
        </w:tc>
        <w:tc>
          <w:tcPr>
            <w:tcW w:w="6520" w:type="dxa"/>
          </w:tcPr>
          <w:p w14:paraId="5E5BC1D1" w14:textId="77777777" w:rsidR="001376EB" w:rsidRDefault="00000000">
            <w:r>
              <w:rPr>
                <w:sz w:val="17"/>
              </w:rPr>
              <w:t>Global X position.</w:t>
            </w:r>
          </w:p>
        </w:tc>
      </w:tr>
      <w:tr w:rsidR="001376EB" w14:paraId="61D71D6F" w14:textId="77777777">
        <w:trPr>
          <w:jc w:val="center"/>
        </w:trPr>
        <w:tc>
          <w:tcPr>
            <w:tcW w:w="2268" w:type="dxa"/>
          </w:tcPr>
          <w:p w14:paraId="5BB4D226" w14:textId="77777777" w:rsidR="001376EB" w:rsidRDefault="00000000">
            <w:r>
              <w:rPr>
                <w:sz w:val="17"/>
              </w:rPr>
              <w:t>x[4] = Y</w:t>
            </w:r>
          </w:p>
        </w:tc>
        <w:tc>
          <w:tcPr>
            <w:tcW w:w="6520" w:type="dxa"/>
          </w:tcPr>
          <w:p w14:paraId="42EEE515" w14:textId="77777777" w:rsidR="001376EB" w:rsidRDefault="00000000">
            <w:r>
              <w:rPr>
                <w:sz w:val="17"/>
              </w:rPr>
              <w:t>Global Y position.</w:t>
            </w:r>
          </w:p>
        </w:tc>
      </w:tr>
      <w:tr w:rsidR="001376EB" w14:paraId="2A6F5A71" w14:textId="77777777">
        <w:trPr>
          <w:jc w:val="center"/>
        </w:trPr>
        <w:tc>
          <w:tcPr>
            <w:tcW w:w="2268" w:type="dxa"/>
          </w:tcPr>
          <w:p w14:paraId="14911E1E" w14:textId="77777777" w:rsidR="001376EB" w:rsidRDefault="00000000">
            <w:r>
              <w:rPr>
                <w:sz w:val="17"/>
              </w:rPr>
              <w:t>u = delta_f</w:t>
            </w:r>
          </w:p>
        </w:tc>
        <w:tc>
          <w:tcPr>
            <w:tcW w:w="6520" w:type="dxa"/>
          </w:tcPr>
          <w:p w14:paraId="1E3D22DE" w14:textId="77777777" w:rsidR="001376EB" w:rsidRDefault="00000000">
            <w:r>
              <w:rPr>
                <w:sz w:val="17"/>
              </w:rPr>
              <w:t>Front steering angle.</w:t>
            </w:r>
          </w:p>
        </w:tc>
      </w:tr>
    </w:tbl>
    <w:p w14:paraId="0CED78F2" w14:textId="77777777" w:rsidR="001376EB" w:rsidRDefault="001376EB"/>
    <w:p w14:paraId="0D4591DE" w14:textId="77777777" w:rsidR="001376EB" w:rsidRDefault="00000000">
      <w:pPr>
        <w:pStyle w:val="Cmsor2"/>
      </w:pPr>
      <w:r>
        <w:t>9.2 Dynamic and Kinematic Model Blending</w:t>
      </w:r>
    </w:p>
    <w:p w14:paraId="40F99CBC" w14:textId="77777777" w:rsidR="001376EB" w:rsidRDefault="00000000">
      <w:r>
        <w:t xml:space="preserve">At normal road speeds, the prediction model is mainly the dual-track tire-force model. At very low speeds, the classical slip-angle formulas become poorly conditioned because they contain terms divided </w:t>
      </w:r>
      <w:r>
        <w:lastRenderedPageBreak/>
        <w:t>by longitudinal speed. To avoid this, the code blends a kinematic bicycle-type model with the dynamic model. Below about 2 m/s the kinematic model dominates; above about 6 m/s the dynamic model dominates; between them smoothstep() provides a continuous transition.</w:t>
      </w:r>
    </w:p>
    <w:p w14:paraId="42FE9CC8" w14:textId="77777777" w:rsidR="001376EB" w:rsidRDefault="00000000">
      <w:pPr>
        <w:pStyle w:val="Cmsor2"/>
      </w:pPr>
      <w:r>
        <w:t>9.3 Tire Forces and Load Transfer</w:t>
      </w:r>
    </w:p>
    <w:p w14:paraId="3CD17F3F" w14:textId="77777777" w:rsidR="001376EB" w:rsidRDefault="00000000">
      <w:r>
        <w:t>The dynamic model computes slip angles, estimates lateral acceleration as vx*r, calculates vertical loads on the four wheels, and then computes lateral tire forces from an empirical quadratic tire model. The vertical load model includes left-right load transfer caused by lateral acceleration, so the two wheels on the same axle may have different normal loads during cornering.</w:t>
      </w:r>
    </w:p>
    <w:p w14:paraId="4C0B5E84" w14:textId="77777777" w:rsidR="001376EB" w:rsidRDefault="00000000">
      <w:pPr>
        <w:pStyle w:val="Cmsor1"/>
      </w:pPr>
      <w:r>
        <w:t>10. QP Construction and Solver Behaviour</w:t>
      </w:r>
    </w:p>
    <w:p w14:paraId="6B35C47E" w14:textId="77777777" w:rsidR="001376EB" w:rsidRDefault="00000000">
      <w:r>
        <w:t>The function build_qp() constructs the quadratic program solved by OSQP. The decision variables are all predicted states X_0 ... X_N, all steering commands U_0 ... U_{N-1}, and one slack variable for each active obstacle corridor constraint.</w:t>
      </w:r>
    </w:p>
    <w:tbl>
      <w:tblPr>
        <w:tblStyle w:val="Rcsostblzat"/>
        <w:tblW w:w="0" w:type="auto"/>
        <w:jc w:val="center"/>
        <w:tblLook w:val="04A0" w:firstRow="1" w:lastRow="0" w:firstColumn="1" w:lastColumn="0" w:noHBand="0" w:noVBand="1"/>
      </w:tblPr>
      <w:tblGrid>
        <w:gridCol w:w="2268"/>
        <w:gridCol w:w="6520"/>
      </w:tblGrid>
      <w:tr w:rsidR="001376EB" w14:paraId="1189B163" w14:textId="77777777">
        <w:trPr>
          <w:jc w:val="center"/>
        </w:trPr>
        <w:tc>
          <w:tcPr>
            <w:tcW w:w="2268" w:type="dxa"/>
            <w:shd w:val="clear" w:color="auto" w:fill="D9EAF7"/>
          </w:tcPr>
          <w:p w14:paraId="08C00E1D" w14:textId="77777777" w:rsidR="001376EB" w:rsidRDefault="00000000">
            <w:r>
              <w:rPr>
                <w:b/>
                <w:sz w:val="17"/>
              </w:rPr>
              <w:t>QP component</w:t>
            </w:r>
          </w:p>
        </w:tc>
        <w:tc>
          <w:tcPr>
            <w:tcW w:w="6520" w:type="dxa"/>
            <w:shd w:val="clear" w:color="auto" w:fill="D9EAF7"/>
          </w:tcPr>
          <w:p w14:paraId="4AEA1739" w14:textId="77777777" w:rsidR="001376EB" w:rsidRDefault="00000000">
            <w:r>
              <w:rPr>
                <w:b/>
                <w:sz w:val="17"/>
              </w:rPr>
              <w:t>Implementation in the code</w:t>
            </w:r>
          </w:p>
        </w:tc>
      </w:tr>
      <w:tr w:rsidR="001376EB" w14:paraId="4C902303" w14:textId="77777777">
        <w:trPr>
          <w:jc w:val="center"/>
        </w:trPr>
        <w:tc>
          <w:tcPr>
            <w:tcW w:w="2268" w:type="dxa"/>
          </w:tcPr>
          <w:p w14:paraId="6A66E7F9" w14:textId="77777777" w:rsidR="001376EB" w:rsidRDefault="00000000">
            <w:r>
              <w:rPr>
                <w:sz w:val="17"/>
              </w:rPr>
              <w:t>Objective function</w:t>
            </w:r>
          </w:p>
        </w:tc>
        <w:tc>
          <w:tcPr>
            <w:tcW w:w="6520" w:type="dxa"/>
          </w:tcPr>
          <w:p w14:paraId="08DE2077" w14:textId="77777777" w:rsidR="001376EB" w:rsidRDefault="00000000">
            <w:r>
              <w:rPr>
                <w:sz w:val="17"/>
              </w:rPr>
              <w:t>Reference tracking terms for X, Y and phi; stabilising terms for vy and r; steering magnitude penalty; steering-rate penalty; obstacle slack penalty.</w:t>
            </w:r>
          </w:p>
        </w:tc>
      </w:tr>
      <w:tr w:rsidR="001376EB" w14:paraId="03529FBB" w14:textId="77777777">
        <w:trPr>
          <w:jc w:val="center"/>
        </w:trPr>
        <w:tc>
          <w:tcPr>
            <w:tcW w:w="2268" w:type="dxa"/>
          </w:tcPr>
          <w:p w14:paraId="509C0341" w14:textId="77777777" w:rsidR="001376EB" w:rsidRDefault="00000000">
            <w:r>
              <w:rPr>
                <w:sz w:val="17"/>
              </w:rPr>
              <w:t>Equality constraints</w:t>
            </w:r>
          </w:p>
        </w:tc>
        <w:tc>
          <w:tcPr>
            <w:tcW w:w="6520" w:type="dxa"/>
          </w:tcPr>
          <w:p w14:paraId="0C35B44D" w14:textId="77777777" w:rsidR="001376EB" w:rsidRDefault="00000000">
            <w:r>
              <w:rPr>
                <w:sz w:val="17"/>
              </w:rPr>
              <w:t>Initial state equality and linearised discrete-time dynamics.</w:t>
            </w:r>
          </w:p>
        </w:tc>
      </w:tr>
      <w:tr w:rsidR="001376EB" w14:paraId="1EDA1D30" w14:textId="77777777">
        <w:trPr>
          <w:jc w:val="center"/>
        </w:trPr>
        <w:tc>
          <w:tcPr>
            <w:tcW w:w="2268" w:type="dxa"/>
          </w:tcPr>
          <w:p w14:paraId="13C66D6D" w14:textId="77777777" w:rsidR="001376EB" w:rsidRDefault="00000000">
            <w:r>
              <w:rPr>
                <w:sz w:val="17"/>
              </w:rPr>
              <w:t>Inequality constraints</w:t>
            </w:r>
          </w:p>
        </w:tc>
        <w:tc>
          <w:tcPr>
            <w:tcW w:w="6520" w:type="dxa"/>
          </w:tcPr>
          <w:p w14:paraId="3E60B3AF" w14:textId="77777777" w:rsidR="001376EB" w:rsidRDefault="00000000">
            <w:r>
              <w:rPr>
                <w:sz w:val="17"/>
              </w:rPr>
              <w:t>Heading bounds, Y bounds, approximate lateral acceleration bound, steering angle bound, steering-rate bound, non-negative slack variables and obstacle corridor half-space constraints.</w:t>
            </w:r>
          </w:p>
        </w:tc>
      </w:tr>
      <w:tr w:rsidR="001376EB" w14:paraId="0C78272D" w14:textId="77777777">
        <w:trPr>
          <w:jc w:val="center"/>
        </w:trPr>
        <w:tc>
          <w:tcPr>
            <w:tcW w:w="2268" w:type="dxa"/>
          </w:tcPr>
          <w:p w14:paraId="309E8165" w14:textId="77777777" w:rsidR="001376EB" w:rsidRDefault="00000000">
            <w:r>
              <w:rPr>
                <w:sz w:val="17"/>
              </w:rPr>
              <w:t>Linearisation</w:t>
            </w:r>
          </w:p>
        </w:tc>
        <w:tc>
          <w:tcPr>
            <w:tcW w:w="6520" w:type="dxa"/>
          </w:tcPr>
          <w:p w14:paraId="4BD6DA0E" w14:textId="77777777" w:rsidR="001376EB" w:rsidRDefault="00000000">
            <w:r>
              <w:rPr>
                <w:sz w:val="17"/>
              </w:rPr>
              <w:t>DualTrack2DOFModel.linearize_discrete() numerically computes A, B and c around the current trajectory guess.</w:t>
            </w:r>
          </w:p>
        </w:tc>
      </w:tr>
      <w:tr w:rsidR="001376EB" w14:paraId="5FA78263" w14:textId="77777777">
        <w:trPr>
          <w:jc w:val="center"/>
        </w:trPr>
        <w:tc>
          <w:tcPr>
            <w:tcW w:w="2268" w:type="dxa"/>
          </w:tcPr>
          <w:p w14:paraId="7883A5E3" w14:textId="77777777" w:rsidR="001376EB" w:rsidRDefault="00000000">
            <w:r>
              <w:rPr>
                <w:sz w:val="17"/>
              </w:rPr>
              <w:t>Warm start</w:t>
            </w:r>
          </w:p>
        </w:tc>
        <w:tc>
          <w:tcPr>
            <w:tcW w:w="6520" w:type="dxa"/>
          </w:tcPr>
          <w:p w14:paraId="6D7FECAC" w14:textId="77777777" w:rsidR="001376EB" w:rsidRDefault="00000000">
            <w:r>
              <w:rPr>
                <w:sz w:val="17"/>
              </w:rPr>
              <w:t>The previous predicted trajectory and steering sequence are shifted by one sample and reused as the next initial guess.</w:t>
            </w:r>
          </w:p>
        </w:tc>
      </w:tr>
    </w:tbl>
    <w:p w14:paraId="3841EC34" w14:textId="77777777" w:rsidR="001376EB" w:rsidRDefault="001376EB"/>
    <w:p w14:paraId="540F515E" w14:textId="77777777" w:rsidR="001376EB" w:rsidRDefault="00000000">
      <w:pPr>
        <w:pStyle w:val="Cmsor2"/>
      </w:pPr>
      <w:r>
        <w:t>10.1 Solver Parameters</w:t>
      </w:r>
    </w:p>
    <w:tbl>
      <w:tblPr>
        <w:tblStyle w:val="Rcsostblzat"/>
        <w:tblW w:w="0" w:type="auto"/>
        <w:jc w:val="center"/>
        <w:tblLook w:val="04A0" w:firstRow="1" w:lastRow="0" w:firstColumn="1" w:lastColumn="0" w:noHBand="0" w:noVBand="1"/>
      </w:tblPr>
      <w:tblGrid>
        <w:gridCol w:w="1814"/>
        <w:gridCol w:w="1247"/>
        <w:gridCol w:w="2835"/>
        <w:gridCol w:w="2835"/>
      </w:tblGrid>
      <w:tr w:rsidR="001376EB" w14:paraId="3AD8424E" w14:textId="77777777">
        <w:trPr>
          <w:jc w:val="center"/>
        </w:trPr>
        <w:tc>
          <w:tcPr>
            <w:tcW w:w="1814" w:type="dxa"/>
            <w:shd w:val="clear" w:color="auto" w:fill="D9EAF7"/>
          </w:tcPr>
          <w:p w14:paraId="6AB1721D" w14:textId="77777777" w:rsidR="001376EB" w:rsidRDefault="00000000">
            <w:r>
              <w:rPr>
                <w:b/>
                <w:sz w:val="17"/>
              </w:rPr>
              <w:t>Parameter</w:t>
            </w:r>
          </w:p>
        </w:tc>
        <w:tc>
          <w:tcPr>
            <w:tcW w:w="1247" w:type="dxa"/>
            <w:shd w:val="clear" w:color="auto" w:fill="D9EAF7"/>
          </w:tcPr>
          <w:p w14:paraId="3473C31D" w14:textId="77777777" w:rsidR="001376EB" w:rsidRDefault="00000000">
            <w:r>
              <w:rPr>
                <w:b/>
                <w:sz w:val="17"/>
              </w:rPr>
              <w:t>Default</w:t>
            </w:r>
          </w:p>
        </w:tc>
        <w:tc>
          <w:tcPr>
            <w:tcW w:w="2835" w:type="dxa"/>
            <w:shd w:val="clear" w:color="auto" w:fill="D9EAF7"/>
          </w:tcPr>
          <w:p w14:paraId="5810FDAF" w14:textId="77777777" w:rsidR="001376EB" w:rsidRDefault="00000000">
            <w:r>
              <w:rPr>
                <w:b/>
                <w:sz w:val="17"/>
              </w:rPr>
              <w:t>Meaning</w:t>
            </w:r>
          </w:p>
        </w:tc>
        <w:tc>
          <w:tcPr>
            <w:tcW w:w="2835" w:type="dxa"/>
            <w:shd w:val="clear" w:color="auto" w:fill="D9EAF7"/>
          </w:tcPr>
          <w:p w14:paraId="1EE10DB9" w14:textId="77777777" w:rsidR="001376EB" w:rsidRDefault="00000000">
            <w:r>
              <w:rPr>
                <w:b/>
                <w:sz w:val="17"/>
              </w:rPr>
              <w:t>When to modify</w:t>
            </w:r>
          </w:p>
        </w:tc>
      </w:tr>
      <w:tr w:rsidR="001376EB" w14:paraId="27AD3247" w14:textId="77777777">
        <w:trPr>
          <w:jc w:val="center"/>
        </w:trPr>
        <w:tc>
          <w:tcPr>
            <w:tcW w:w="1814" w:type="dxa"/>
          </w:tcPr>
          <w:p w14:paraId="15748AD9" w14:textId="77777777" w:rsidR="001376EB" w:rsidRDefault="00000000">
            <w:r>
              <w:rPr>
                <w:sz w:val="17"/>
              </w:rPr>
              <w:t>osqp_verbose</w:t>
            </w:r>
          </w:p>
        </w:tc>
        <w:tc>
          <w:tcPr>
            <w:tcW w:w="1247" w:type="dxa"/>
          </w:tcPr>
          <w:p w14:paraId="32FF5883" w14:textId="77777777" w:rsidR="001376EB" w:rsidRDefault="00000000">
            <w:r>
              <w:rPr>
                <w:sz w:val="17"/>
              </w:rPr>
              <w:t>False</w:t>
            </w:r>
          </w:p>
        </w:tc>
        <w:tc>
          <w:tcPr>
            <w:tcW w:w="2835" w:type="dxa"/>
          </w:tcPr>
          <w:p w14:paraId="08F35D7B" w14:textId="77777777" w:rsidR="001376EB" w:rsidRDefault="00000000">
            <w:r>
              <w:rPr>
                <w:sz w:val="17"/>
              </w:rPr>
              <w:t>Print OSQP solver information.</w:t>
            </w:r>
          </w:p>
        </w:tc>
        <w:tc>
          <w:tcPr>
            <w:tcW w:w="2835" w:type="dxa"/>
          </w:tcPr>
          <w:p w14:paraId="7B55DA86" w14:textId="77777777" w:rsidR="001376EB" w:rsidRDefault="00000000">
            <w:r>
              <w:rPr>
                <w:sz w:val="17"/>
              </w:rPr>
              <w:t>Enable for debugging solver convergence.</w:t>
            </w:r>
          </w:p>
        </w:tc>
      </w:tr>
      <w:tr w:rsidR="001376EB" w14:paraId="2296ACF6" w14:textId="77777777">
        <w:trPr>
          <w:jc w:val="center"/>
        </w:trPr>
        <w:tc>
          <w:tcPr>
            <w:tcW w:w="1814" w:type="dxa"/>
          </w:tcPr>
          <w:p w14:paraId="3A6EA157" w14:textId="77777777" w:rsidR="001376EB" w:rsidRDefault="00000000">
            <w:r>
              <w:rPr>
                <w:sz w:val="17"/>
              </w:rPr>
              <w:t>osqp_polish</w:t>
            </w:r>
          </w:p>
        </w:tc>
        <w:tc>
          <w:tcPr>
            <w:tcW w:w="1247" w:type="dxa"/>
          </w:tcPr>
          <w:p w14:paraId="41304E63" w14:textId="77777777" w:rsidR="001376EB" w:rsidRDefault="00000000">
            <w:r>
              <w:rPr>
                <w:sz w:val="17"/>
              </w:rPr>
              <w:t>False</w:t>
            </w:r>
          </w:p>
        </w:tc>
        <w:tc>
          <w:tcPr>
            <w:tcW w:w="2835" w:type="dxa"/>
          </w:tcPr>
          <w:p w14:paraId="753C0640" w14:textId="77777777" w:rsidR="001376EB" w:rsidRDefault="00000000">
            <w:r>
              <w:rPr>
                <w:sz w:val="17"/>
              </w:rPr>
              <w:t>Enable OSQP polishing.</w:t>
            </w:r>
          </w:p>
        </w:tc>
        <w:tc>
          <w:tcPr>
            <w:tcW w:w="2835" w:type="dxa"/>
          </w:tcPr>
          <w:p w14:paraId="1AC8C0BC" w14:textId="77777777" w:rsidR="001376EB" w:rsidRDefault="00000000">
            <w:r>
              <w:rPr>
                <w:sz w:val="17"/>
              </w:rPr>
              <w:t>Can improve solution accuracy but may increase runtime.</w:t>
            </w:r>
          </w:p>
        </w:tc>
      </w:tr>
      <w:tr w:rsidR="001376EB" w14:paraId="250546EB" w14:textId="77777777">
        <w:trPr>
          <w:jc w:val="center"/>
        </w:trPr>
        <w:tc>
          <w:tcPr>
            <w:tcW w:w="1814" w:type="dxa"/>
          </w:tcPr>
          <w:p w14:paraId="097629D8" w14:textId="77777777" w:rsidR="001376EB" w:rsidRDefault="00000000">
            <w:r>
              <w:rPr>
                <w:sz w:val="17"/>
              </w:rPr>
              <w:t>osqp_max_iter</w:t>
            </w:r>
          </w:p>
        </w:tc>
        <w:tc>
          <w:tcPr>
            <w:tcW w:w="1247" w:type="dxa"/>
          </w:tcPr>
          <w:p w14:paraId="152FFA18" w14:textId="77777777" w:rsidR="001376EB" w:rsidRDefault="00000000">
            <w:r>
              <w:rPr>
                <w:sz w:val="17"/>
              </w:rPr>
              <w:t>2500</w:t>
            </w:r>
          </w:p>
        </w:tc>
        <w:tc>
          <w:tcPr>
            <w:tcW w:w="2835" w:type="dxa"/>
          </w:tcPr>
          <w:p w14:paraId="6C9A2E27" w14:textId="77777777" w:rsidR="001376EB" w:rsidRDefault="00000000">
            <w:r>
              <w:rPr>
                <w:sz w:val="17"/>
              </w:rPr>
              <w:t>Maximum OSQP iterations.</w:t>
            </w:r>
          </w:p>
        </w:tc>
        <w:tc>
          <w:tcPr>
            <w:tcW w:w="2835" w:type="dxa"/>
          </w:tcPr>
          <w:p w14:paraId="71E97A49" w14:textId="77777777" w:rsidR="001376EB" w:rsidRDefault="00000000">
            <w:r>
              <w:rPr>
                <w:sz w:val="17"/>
              </w:rPr>
              <w:t>Increase if the solver often reaches the iteration limit.</w:t>
            </w:r>
          </w:p>
        </w:tc>
      </w:tr>
      <w:tr w:rsidR="001376EB" w14:paraId="2FF81068" w14:textId="77777777">
        <w:trPr>
          <w:jc w:val="center"/>
        </w:trPr>
        <w:tc>
          <w:tcPr>
            <w:tcW w:w="1814" w:type="dxa"/>
          </w:tcPr>
          <w:p w14:paraId="567E7DB6" w14:textId="77777777" w:rsidR="001376EB" w:rsidRDefault="00000000">
            <w:r>
              <w:rPr>
                <w:sz w:val="17"/>
              </w:rPr>
              <w:t>osqp_eps_abs</w:t>
            </w:r>
          </w:p>
        </w:tc>
        <w:tc>
          <w:tcPr>
            <w:tcW w:w="1247" w:type="dxa"/>
          </w:tcPr>
          <w:p w14:paraId="4DA98EE0" w14:textId="77777777" w:rsidR="001376EB" w:rsidRDefault="00000000">
            <w:r>
              <w:rPr>
                <w:sz w:val="17"/>
              </w:rPr>
              <w:t>1e-3</w:t>
            </w:r>
          </w:p>
        </w:tc>
        <w:tc>
          <w:tcPr>
            <w:tcW w:w="2835" w:type="dxa"/>
          </w:tcPr>
          <w:p w14:paraId="7CDB0675" w14:textId="77777777" w:rsidR="001376EB" w:rsidRDefault="00000000">
            <w:r>
              <w:rPr>
                <w:sz w:val="17"/>
              </w:rPr>
              <w:t>Absolute solver tolerance.</w:t>
            </w:r>
          </w:p>
        </w:tc>
        <w:tc>
          <w:tcPr>
            <w:tcW w:w="2835" w:type="dxa"/>
          </w:tcPr>
          <w:p w14:paraId="7993A399" w14:textId="77777777" w:rsidR="001376EB" w:rsidRDefault="00000000">
            <w:r>
              <w:rPr>
                <w:sz w:val="17"/>
              </w:rPr>
              <w:t>Decrease for more accuracy, increase for speed.</w:t>
            </w:r>
          </w:p>
        </w:tc>
      </w:tr>
      <w:tr w:rsidR="001376EB" w14:paraId="24B15FE8" w14:textId="77777777">
        <w:trPr>
          <w:jc w:val="center"/>
        </w:trPr>
        <w:tc>
          <w:tcPr>
            <w:tcW w:w="1814" w:type="dxa"/>
          </w:tcPr>
          <w:p w14:paraId="5A9A27F1" w14:textId="77777777" w:rsidR="001376EB" w:rsidRDefault="00000000">
            <w:r>
              <w:rPr>
                <w:sz w:val="17"/>
              </w:rPr>
              <w:t>osqp_eps_rel</w:t>
            </w:r>
          </w:p>
        </w:tc>
        <w:tc>
          <w:tcPr>
            <w:tcW w:w="1247" w:type="dxa"/>
          </w:tcPr>
          <w:p w14:paraId="66FB314C" w14:textId="77777777" w:rsidR="001376EB" w:rsidRDefault="00000000">
            <w:r>
              <w:rPr>
                <w:sz w:val="17"/>
              </w:rPr>
              <w:t>1e-3</w:t>
            </w:r>
          </w:p>
        </w:tc>
        <w:tc>
          <w:tcPr>
            <w:tcW w:w="2835" w:type="dxa"/>
          </w:tcPr>
          <w:p w14:paraId="4D9F2E43" w14:textId="77777777" w:rsidR="001376EB" w:rsidRDefault="00000000">
            <w:r>
              <w:rPr>
                <w:sz w:val="17"/>
              </w:rPr>
              <w:t>Relative solver tolerance.</w:t>
            </w:r>
          </w:p>
        </w:tc>
        <w:tc>
          <w:tcPr>
            <w:tcW w:w="2835" w:type="dxa"/>
          </w:tcPr>
          <w:p w14:paraId="6EBEB1A1" w14:textId="77777777" w:rsidR="001376EB" w:rsidRDefault="00000000">
            <w:r>
              <w:rPr>
                <w:sz w:val="17"/>
              </w:rPr>
              <w:t>Decrease for more accuracy, increase for speed.</w:t>
            </w:r>
          </w:p>
        </w:tc>
      </w:tr>
      <w:tr w:rsidR="001376EB" w14:paraId="1E9B3E74" w14:textId="77777777">
        <w:trPr>
          <w:jc w:val="center"/>
        </w:trPr>
        <w:tc>
          <w:tcPr>
            <w:tcW w:w="1814" w:type="dxa"/>
          </w:tcPr>
          <w:p w14:paraId="43B908D8" w14:textId="77777777" w:rsidR="001376EB" w:rsidRDefault="00000000">
            <w:r>
              <w:rPr>
                <w:sz w:val="17"/>
              </w:rPr>
              <w:t>sqp_iterations</w:t>
            </w:r>
          </w:p>
        </w:tc>
        <w:tc>
          <w:tcPr>
            <w:tcW w:w="1247" w:type="dxa"/>
          </w:tcPr>
          <w:p w14:paraId="2C951DD6" w14:textId="77777777" w:rsidR="001376EB" w:rsidRDefault="00000000">
            <w:r>
              <w:rPr>
                <w:sz w:val="17"/>
              </w:rPr>
              <w:t>1</w:t>
            </w:r>
          </w:p>
        </w:tc>
        <w:tc>
          <w:tcPr>
            <w:tcW w:w="2835" w:type="dxa"/>
          </w:tcPr>
          <w:p w14:paraId="6FA66CA3" w14:textId="77777777" w:rsidR="001376EB" w:rsidRDefault="00000000">
            <w:r>
              <w:rPr>
                <w:sz w:val="17"/>
              </w:rPr>
              <w:t>Number of sequential QP iterations per control step.</w:t>
            </w:r>
          </w:p>
        </w:tc>
        <w:tc>
          <w:tcPr>
            <w:tcW w:w="2835" w:type="dxa"/>
          </w:tcPr>
          <w:p w14:paraId="5EA29782" w14:textId="77777777" w:rsidR="001376EB" w:rsidRDefault="00000000">
            <w:r>
              <w:rPr>
                <w:sz w:val="17"/>
              </w:rPr>
              <w:t>Increase if one linearisation is not accurate enough, but runtime will increase.</w:t>
            </w:r>
          </w:p>
        </w:tc>
      </w:tr>
      <w:tr w:rsidR="001376EB" w14:paraId="73941EC7" w14:textId="77777777">
        <w:trPr>
          <w:jc w:val="center"/>
        </w:trPr>
        <w:tc>
          <w:tcPr>
            <w:tcW w:w="1814" w:type="dxa"/>
          </w:tcPr>
          <w:p w14:paraId="44B7B504" w14:textId="77777777" w:rsidR="001376EB" w:rsidRDefault="00000000">
            <w:r>
              <w:rPr>
                <w:sz w:val="17"/>
              </w:rPr>
              <w:t>sqp_alpha</w:t>
            </w:r>
          </w:p>
        </w:tc>
        <w:tc>
          <w:tcPr>
            <w:tcW w:w="1247" w:type="dxa"/>
          </w:tcPr>
          <w:p w14:paraId="56A8423A" w14:textId="77777777" w:rsidR="001376EB" w:rsidRDefault="00000000">
            <w:r>
              <w:rPr>
                <w:sz w:val="17"/>
              </w:rPr>
              <w:t>1.0</w:t>
            </w:r>
          </w:p>
        </w:tc>
        <w:tc>
          <w:tcPr>
            <w:tcW w:w="2835" w:type="dxa"/>
          </w:tcPr>
          <w:p w14:paraId="10019ADE" w14:textId="77777777" w:rsidR="001376EB" w:rsidRDefault="00000000">
            <w:r>
              <w:rPr>
                <w:sz w:val="17"/>
              </w:rPr>
              <w:t>Damping factor for SQP update.</w:t>
            </w:r>
          </w:p>
        </w:tc>
        <w:tc>
          <w:tcPr>
            <w:tcW w:w="2835" w:type="dxa"/>
          </w:tcPr>
          <w:p w14:paraId="289EEA6D" w14:textId="77777777" w:rsidR="001376EB" w:rsidRDefault="00000000">
            <w:r>
              <w:rPr>
                <w:sz w:val="17"/>
              </w:rPr>
              <w:t>Reduce below 1.0 if repeated SQP iterations become unstable.</w:t>
            </w:r>
          </w:p>
        </w:tc>
      </w:tr>
    </w:tbl>
    <w:p w14:paraId="146DA791" w14:textId="77777777" w:rsidR="001376EB" w:rsidRDefault="001376EB"/>
    <w:p w14:paraId="4DC20F1C" w14:textId="77C4A196" w:rsidR="007B55BB" w:rsidRDefault="00000000">
      <w:r>
        <w:t>If the solver fails, solve_mpc() clears the warm start and applies a safe fallback: the steering command is gradually moved back toward zero according to the speed-adaptive steering-rate limit.</w:t>
      </w:r>
    </w:p>
    <w:p w14:paraId="4D77FFA3" w14:textId="77777777" w:rsidR="007B55BB" w:rsidRDefault="007B55BB">
      <w:r>
        <w:br w:type="page"/>
      </w:r>
    </w:p>
    <w:p w14:paraId="28CA902C" w14:textId="77777777" w:rsidR="001376EB" w:rsidRDefault="00000000">
      <w:pPr>
        <w:pStyle w:val="Cmsor1"/>
      </w:pPr>
      <w:r>
        <w:lastRenderedPageBreak/>
        <w:t>11. Practical Tuning Guide</w:t>
      </w:r>
    </w:p>
    <w:tbl>
      <w:tblPr>
        <w:tblStyle w:val="Rcsostblzat"/>
        <w:tblW w:w="0" w:type="auto"/>
        <w:jc w:val="center"/>
        <w:tblLook w:val="04A0" w:firstRow="1" w:lastRow="0" w:firstColumn="1" w:lastColumn="0" w:noHBand="0" w:noVBand="1"/>
      </w:tblPr>
      <w:tblGrid>
        <w:gridCol w:w="2381"/>
        <w:gridCol w:w="2948"/>
        <w:gridCol w:w="3402"/>
      </w:tblGrid>
      <w:tr w:rsidR="001376EB" w14:paraId="7E869C63" w14:textId="77777777">
        <w:trPr>
          <w:jc w:val="center"/>
        </w:trPr>
        <w:tc>
          <w:tcPr>
            <w:tcW w:w="2381" w:type="dxa"/>
            <w:shd w:val="clear" w:color="auto" w:fill="D9EAF7"/>
          </w:tcPr>
          <w:p w14:paraId="7E09AA25" w14:textId="77777777" w:rsidR="001376EB" w:rsidRDefault="00000000">
            <w:r>
              <w:rPr>
                <w:b/>
                <w:sz w:val="17"/>
              </w:rPr>
              <w:t>Observed behaviour</w:t>
            </w:r>
          </w:p>
        </w:tc>
        <w:tc>
          <w:tcPr>
            <w:tcW w:w="2948" w:type="dxa"/>
            <w:shd w:val="clear" w:color="auto" w:fill="D9EAF7"/>
          </w:tcPr>
          <w:p w14:paraId="53D13631" w14:textId="77777777" w:rsidR="001376EB" w:rsidRDefault="00000000">
            <w:r>
              <w:rPr>
                <w:b/>
                <w:sz w:val="17"/>
              </w:rPr>
              <w:t>Parameters to check first</w:t>
            </w:r>
          </w:p>
        </w:tc>
        <w:tc>
          <w:tcPr>
            <w:tcW w:w="3402" w:type="dxa"/>
            <w:shd w:val="clear" w:color="auto" w:fill="D9EAF7"/>
          </w:tcPr>
          <w:p w14:paraId="1C18CD3F" w14:textId="77777777" w:rsidR="001376EB" w:rsidRDefault="00000000">
            <w:r>
              <w:rPr>
                <w:b/>
                <w:sz w:val="17"/>
              </w:rPr>
              <w:t>Typical action</w:t>
            </w:r>
          </w:p>
        </w:tc>
      </w:tr>
      <w:tr w:rsidR="001376EB" w14:paraId="3FC6ACB8" w14:textId="77777777">
        <w:trPr>
          <w:jc w:val="center"/>
        </w:trPr>
        <w:tc>
          <w:tcPr>
            <w:tcW w:w="2381" w:type="dxa"/>
          </w:tcPr>
          <w:p w14:paraId="0D2A6C24" w14:textId="77777777" w:rsidR="001376EB" w:rsidRDefault="00000000">
            <w:r>
              <w:rPr>
                <w:sz w:val="17"/>
              </w:rPr>
              <w:t>Vehicle cuts corners or leaves the path.</w:t>
            </w:r>
          </w:p>
        </w:tc>
        <w:tc>
          <w:tcPr>
            <w:tcW w:w="2948" w:type="dxa"/>
          </w:tcPr>
          <w:p w14:paraId="2F836364" w14:textId="77777777" w:rsidR="001376EB" w:rsidRDefault="00000000">
            <w:r>
              <w:rPr>
                <w:sz w:val="17"/>
              </w:rPr>
              <w:t>QY, Qphi, terminal weights, N, reference_ds.</w:t>
            </w:r>
          </w:p>
        </w:tc>
        <w:tc>
          <w:tcPr>
            <w:tcW w:w="3402" w:type="dxa"/>
          </w:tcPr>
          <w:p w14:paraId="5E88C3A6" w14:textId="77777777" w:rsidR="001376EB" w:rsidRDefault="00000000">
            <w:r>
              <w:rPr>
                <w:sz w:val="17"/>
              </w:rPr>
              <w:t>Increase QY/Qphi or terminal weights; increase horizon if anticipation is too short.</w:t>
            </w:r>
          </w:p>
        </w:tc>
      </w:tr>
      <w:tr w:rsidR="001376EB" w14:paraId="4C2C48B2" w14:textId="77777777">
        <w:trPr>
          <w:jc w:val="center"/>
        </w:trPr>
        <w:tc>
          <w:tcPr>
            <w:tcW w:w="2381" w:type="dxa"/>
          </w:tcPr>
          <w:p w14:paraId="43DCDA85" w14:textId="77777777" w:rsidR="001376EB" w:rsidRDefault="00000000">
            <w:r>
              <w:rPr>
                <w:sz w:val="17"/>
              </w:rPr>
              <w:t>Vehicle oscillates around the reference path.</w:t>
            </w:r>
          </w:p>
        </w:tc>
        <w:tc>
          <w:tcPr>
            <w:tcW w:w="2948" w:type="dxa"/>
          </w:tcPr>
          <w:p w14:paraId="0AB80BB1" w14:textId="77777777" w:rsidR="001376EB" w:rsidRDefault="00000000">
            <w:r>
              <w:rPr>
                <w:sz w:val="17"/>
              </w:rPr>
              <w:t>R_d_delta, Qr, Qvy, steering_rate_limit().</w:t>
            </w:r>
          </w:p>
        </w:tc>
        <w:tc>
          <w:tcPr>
            <w:tcW w:w="3402" w:type="dxa"/>
          </w:tcPr>
          <w:p w14:paraId="51A543F1" w14:textId="77777777" w:rsidR="001376EB" w:rsidRDefault="00000000">
            <w:r>
              <w:rPr>
                <w:sz w:val="17"/>
              </w:rPr>
              <w:t>Increase steering-rate penalty or yaw/lateral-velocity penalties; reduce steering-rate limit.</w:t>
            </w:r>
          </w:p>
        </w:tc>
      </w:tr>
      <w:tr w:rsidR="001376EB" w14:paraId="0ACA9A4C" w14:textId="77777777">
        <w:trPr>
          <w:jc w:val="center"/>
        </w:trPr>
        <w:tc>
          <w:tcPr>
            <w:tcW w:w="2381" w:type="dxa"/>
          </w:tcPr>
          <w:p w14:paraId="59EDADD4" w14:textId="77777777" w:rsidR="001376EB" w:rsidRDefault="00000000">
            <w:r>
              <w:rPr>
                <w:sz w:val="17"/>
              </w:rPr>
              <w:t>Vehicle cannot avoid obstacles in time.</w:t>
            </w:r>
          </w:p>
        </w:tc>
        <w:tc>
          <w:tcPr>
            <w:tcW w:w="2948" w:type="dxa"/>
          </w:tcPr>
          <w:p w14:paraId="0E327DB4" w14:textId="77777777" w:rsidR="001376EB" w:rsidRDefault="00000000">
            <w:r>
              <w:rPr>
                <w:sz w:val="17"/>
              </w:rPr>
              <w:t>obstacle_reference_margin_time, obstacle_reference_weight, delta_max, steering_rate_limit().</w:t>
            </w:r>
          </w:p>
        </w:tc>
        <w:tc>
          <w:tcPr>
            <w:tcW w:w="3402" w:type="dxa"/>
          </w:tcPr>
          <w:p w14:paraId="420D1425" w14:textId="77777777" w:rsidR="001376EB" w:rsidRDefault="00000000">
            <w:r>
              <w:rPr>
                <w:sz w:val="17"/>
              </w:rPr>
              <w:t>Start avoidance earlier, increase reference displacement, or allow more steering authority.</w:t>
            </w:r>
          </w:p>
        </w:tc>
      </w:tr>
      <w:tr w:rsidR="001376EB" w14:paraId="593C38AE" w14:textId="77777777">
        <w:trPr>
          <w:jc w:val="center"/>
        </w:trPr>
        <w:tc>
          <w:tcPr>
            <w:tcW w:w="2381" w:type="dxa"/>
          </w:tcPr>
          <w:p w14:paraId="198E1AB2" w14:textId="77777777" w:rsidR="001376EB" w:rsidRDefault="00000000">
            <w:r>
              <w:rPr>
                <w:sz w:val="17"/>
              </w:rPr>
              <w:t>Obstacle avoidance is too aggressive.</w:t>
            </w:r>
          </w:p>
        </w:tc>
        <w:tc>
          <w:tcPr>
            <w:tcW w:w="2948" w:type="dxa"/>
          </w:tcPr>
          <w:p w14:paraId="7BA2E445" w14:textId="77777777" w:rsidR="001376EB" w:rsidRDefault="00000000">
            <w:r>
              <w:rPr>
                <w:sz w:val="17"/>
              </w:rPr>
              <w:t>obstacle_reference_weight, obstacle_clearance, R_d_delta.</w:t>
            </w:r>
          </w:p>
        </w:tc>
        <w:tc>
          <w:tcPr>
            <w:tcW w:w="3402" w:type="dxa"/>
          </w:tcPr>
          <w:p w14:paraId="331C2174" w14:textId="77777777" w:rsidR="001376EB" w:rsidRDefault="00000000">
            <w:r>
              <w:rPr>
                <w:sz w:val="17"/>
              </w:rPr>
              <w:t>Reduce reference weight or clearance; increase steering-rate penalty for smoother manoeuvres.</w:t>
            </w:r>
          </w:p>
        </w:tc>
      </w:tr>
      <w:tr w:rsidR="001376EB" w14:paraId="3FCB5303" w14:textId="77777777">
        <w:trPr>
          <w:jc w:val="center"/>
        </w:trPr>
        <w:tc>
          <w:tcPr>
            <w:tcW w:w="2381" w:type="dxa"/>
          </w:tcPr>
          <w:p w14:paraId="7657475F" w14:textId="77777777" w:rsidR="001376EB" w:rsidRDefault="00000000">
            <w:r>
              <w:rPr>
                <w:sz w:val="17"/>
              </w:rPr>
              <w:t>QP is infeasible or often fails.</w:t>
            </w:r>
          </w:p>
        </w:tc>
        <w:tc>
          <w:tcPr>
            <w:tcW w:w="2948" w:type="dxa"/>
          </w:tcPr>
          <w:p w14:paraId="0D59F164" w14:textId="77777777" w:rsidR="001376EB" w:rsidRDefault="00000000">
            <w:r>
              <w:rPr>
                <w:sz w:val="17"/>
              </w:rPr>
              <w:t>Y bounds, ay_max, delta_max, steering_rate_limit(), obstacle_slack_weight.</w:t>
            </w:r>
          </w:p>
        </w:tc>
        <w:tc>
          <w:tcPr>
            <w:tcW w:w="3402" w:type="dxa"/>
          </w:tcPr>
          <w:p w14:paraId="4E8E2FC4" w14:textId="77777777" w:rsidR="001376EB" w:rsidRDefault="00000000">
            <w:r>
              <w:rPr>
                <w:sz w:val="17"/>
              </w:rPr>
              <w:t>Relax hard limits or reduce obstacle aggressiveness; check whether the reference path is physically possible.</w:t>
            </w:r>
          </w:p>
        </w:tc>
      </w:tr>
      <w:tr w:rsidR="001376EB" w14:paraId="7839CDBC" w14:textId="77777777">
        <w:trPr>
          <w:jc w:val="center"/>
        </w:trPr>
        <w:tc>
          <w:tcPr>
            <w:tcW w:w="2381" w:type="dxa"/>
          </w:tcPr>
          <w:p w14:paraId="763C67A3" w14:textId="77777777" w:rsidR="001376EB" w:rsidRDefault="00000000">
            <w:r>
              <w:rPr>
                <w:sz w:val="17"/>
              </w:rPr>
              <w:t>Computation time is too high.</w:t>
            </w:r>
          </w:p>
        </w:tc>
        <w:tc>
          <w:tcPr>
            <w:tcW w:w="2948" w:type="dxa"/>
          </w:tcPr>
          <w:p w14:paraId="0660D859" w14:textId="77777777" w:rsidR="001376EB" w:rsidRDefault="00000000">
            <w:r>
              <w:rPr>
                <w:sz w:val="17"/>
              </w:rPr>
              <w:t>N, osqp tolerances, sqp_iterations.</w:t>
            </w:r>
          </w:p>
        </w:tc>
        <w:tc>
          <w:tcPr>
            <w:tcW w:w="3402" w:type="dxa"/>
          </w:tcPr>
          <w:p w14:paraId="4C5872D2" w14:textId="77777777" w:rsidR="001376EB" w:rsidRDefault="00000000">
            <w:r>
              <w:rPr>
                <w:sz w:val="17"/>
              </w:rPr>
              <w:t>Reduce horizon, loosen tolerances, keep sqp_iterations at 1 for real-time tests.</w:t>
            </w:r>
          </w:p>
        </w:tc>
      </w:tr>
      <w:tr w:rsidR="001376EB" w14:paraId="32B44A3F" w14:textId="77777777">
        <w:trPr>
          <w:jc w:val="center"/>
        </w:trPr>
        <w:tc>
          <w:tcPr>
            <w:tcW w:w="2381" w:type="dxa"/>
          </w:tcPr>
          <w:p w14:paraId="5C969144" w14:textId="77777777" w:rsidR="001376EB" w:rsidRDefault="00000000">
            <w:r>
              <w:rPr>
                <w:sz w:val="17"/>
              </w:rPr>
              <w:t>Low-speed behaviour is unstable.</w:t>
            </w:r>
          </w:p>
        </w:tc>
        <w:tc>
          <w:tcPr>
            <w:tcW w:w="2948" w:type="dxa"/>
          </w:tcPr>
          <w:p w14:paraId="174FD42B" w14:textId="77777777" w:rsidR="001376EB" w:rsidRDefault="00000000">
            <w:r>
              <w:rPr>
                <w:sz w:val="17"/>
              </w:rPr>
              <w:t>vx, steering_rate_limit(), reference_ds_min, model blending.</w:t>
            </w:r>
          </w:p>
        </w:tc>
        <w:tc>
          <w:tcPr>
            <w:tcW w:w="3402" w:type="dxa"/>
          </w:tcPr>
          <w:p w14:paraId="6C8B2FC3" w14:textId="77777777" w:rsidR="001376EB" w:rsidRDefault="00000000">
            <w:r>
              <w:rPr>
                <w:sz w:val="17"/>
              </w:rPr>
              <w:t>Use the built-in kinematic/dynamic blending and keep a permissive low-speed steering-rate limit.</w:t>
            </w:r>
          </w:p>
        </w:tc>
      </w:tr>
    </w:tbl>
    <w:p w14:paraId="499116D9" w14:textId="77777777" w:rsidR="001376EB" w:rsidRDefault="001376EB"/>
    <w:p w14:paraId="0336F007" w14:textId="2BDD29EA" w:rsidR="001376EB" w:rsidRDefault="00000000">
      <w:pPr>
        <w:pStyle w:val="Cmsor1"/>
      </w:pPr>
      <w:r>
        <w:t>1</w:t>
      </w:r>
      <w:r w:rsidR="007B55BB">
        <w:t>2</w:t>
      </w:r>
      <w:r>
        <w:t>. Recommended Development Workflow</w:t>
      </w:r>
    </w:p>
    <w:p w14:paraId="6DA300CD" w14:textId="77777777" w:rsidR="001376EB" w:rsidRDefault="00000000">
      <w:pPr>
        <w:pStyle w:val="Felsorols"/>
      </w:pPr>
      <w:r>
        <w:t>Begin with the default VehicleParams and MPCParams and verify that the simulation runs without solver failures.</w:t>
      </w:r>
    </w:p>
    <w:p w14:paraId="2162A486" w14:textId="77777777" w:rsidR="001376EB" w:rsidRDefault="00000000">
      <w:pPr>
        <w:pStyle w:val="Felsorols"/>
      </w:pPr>
      <w:r>
        <w:t>Tune the reference tracking weights before changing obstacle parameters. The vehicle should first follow an obstacle-free route reliably.</w:t>
      </w:r>
    </w:p>
    <w:p w14:paraId="604E7062" w14:textId="77777777" w:rsidR="001376EB" w:rsidRDefault="00000000">
      <w:pPr>
        <w:pStyle w:val="Felsorols"/>
      </w:pPr>
      <w:r>
        <w:t>Add obstacles only after the basic path tracking is stable.</w:t>
      </w:r>
    </w:p>
    <w:p w14:paraId="3C3A5949" w14:textId="77777777" w:rsidR="001376EB" w:rsidRDefault="00000000">
      <w:pPr>
        <w:pStyle w:val="Felsorols"/>
      </w:pPr>
      <w:r>
        <w:t>When changing speed, revisit steering-rate limits, lateral acceleration limits and obstacle look-ahead margins.</w:t>
      </w:r>
    </w:p>
    <w:p w14:paraId="25801EC3" w14:textId="77777777" w:rsidR="001376EB" w:rsidRDefault="00000000">
      <w:pPr>
        <w:pStyle w:val="Felsorols"/>
      </w:pPr>
      <w:r>
        <w:t>Use solver status, solve_time_ms, delta_seq and x_pred from MPCResult to diagnose numerical and control-quality problems.</w:t>
      </w:r>
    </w:p>
    <w:p w14:paraId="3F28DF21" w14:textId="77777777" w:rsidR="001376EB" w:rsidRDefault="00000000">
      <w:pPr>
        <w:pStyle w:val="Felsorols"/>
      </w:pPr>
      <w:r>
        <w:t>Keep the QP structure in mind: very nonlinear or discontinuous modifications should be avoided unless they are linearised or represented through soft penalties.</w:t>
      </w:r>
    </w:p>
    <w:p w14:paraId="1E04C8FC" w14:textId="6513A255" w:rsidR="001376EB" w:rsidRDefault="00000000">
      <w:pPr>
        <w:pStyle w:val="Cmsor1"/>
      </w:pPr>
      <w:r>
        <w:t>1</w:t>
      </w:r>
      <w:r w:rsidR="007B55BB">
        <w:t>3</w:t>
      </w:r>
      <w:r>
        <w:t>. Limitations and Assumptions</w:t>
      </w:r>
    </w:p>
    <w:p w14:paraId="389F36C7" w14:textId="77777777" w:rsidR="001376EB" w:rsidRDefault="00000000">
      <w:pPr>
        <w:pStyle w:val="Felsorols"/>
      </w:pPr>
      <w:r>
        <w:t>The longitudinal speed vx is not optimized by this module; it is an external input. A complete vehicle controller should include a separate longitudinal speed planner/controller.</w:t>
      </w:r>
    </w:p>
    <w:p w14:paraId="4F0531DB" w14:textId="77777777" w:rsidR="001376EB" w:rsidRDefault="00000000">
      <w:pPr>
        <w:pStyle w:val="Felsorols"/>
      </w:pPr>
      <w:r>
        <w:t>Obstacles are circular and static in the current implementation.</w:t>
      </w:r>
    </w:p>
    <w:p w14:paraId="155675EE" w14:textId="77777777" w:rsidR="001376EB" w:rsidRDefault="00000000">
      <w:pPr>
        <w:pStyle w:val="Felsorols"/>
      </w:pPr>
      <w:r>
        <w:t>The lateral acceleration constraint uses the simplified vx*r expression.</w:t>
      </w:r>
    </w:p>
    <w:p w14:paraId="30F6D6FF" w14:textId="77777777" w:rsidR="001376EB" w:rsidRDefault="00000000">
      <w:pPr>
        <w:pStyle w:val="Felsorols"/>
      </w:pPr>
      <w:r>
        <w:t>The model uses Euler discretisation and numerical Jacobian linearisation, which are simple and robust but not the most accurate possible methods.</w:t>
      </w:r>
    </w:p>
    <w:p w14:paraId="08A2BC92" w14:textId="77777777" w:rsidR="001376EB" w:rsidRDefault="00000000">
      <w:pPr>
        <w:pStyle w:val="Felsorols"/>
      </w:pPr>
      <w:r>
        <w:t>The planner is mainly a lateral/path-tracking MPC. It does not include full road-lane geometry, traffic rules, moving obstacles or actuator dynamics beyond steering angle and steering-rate constraints.</w:t>
      </w:r>
    </w:p>
    <w:p w14:paraId="6628EEE6" w14:textId="77777777" w:rsidR="001376EB" w:rsidRDefault="00000000">
      <w:pPr>
        <w:pStyle w:val="Cmsor1"/>
      </w:pPr>
      <w:r>
        <w:t>15. Key Function Summary</w:t>
      </w:r>
    </w:p>
    <w:tbl>
      <w:tblPr>
        <w:tblStyle w:val="Rcsostblzat"/>
        <w:tblW w:w="0" w:type="auto"/>
        <w:jc w:val="center"/>
        <w:tblLook w:val="04A0" w:firstRow="1" w:lastRow="0" w:firstColumn="1" w:lastColumn="0" w:noHBand="0" w:noVBand="1"/>
      </w:tblPr>
      <w:tblGrid>
        <w:gridCol w:w="2835"/>
        <w:gridCol w:w="5953"/>
      </w:tblGrid>
      <w:tr w:rsidR="001376EB" w14:paraId="7A68E51B" w14:textId="77777777">
        <w:trPr>
          <w:jc w:val="center"/>
        </w:trPr>
        <w:tc>
          <w:tcPr>
            <w:tcW w:w="2835" w:type="dxa"/>
            <w:shd w:val="clear" w:color="auto" w:fill="D9EAF7"/>
          </w:tcPr>
          <w:p w14:paraId="4B61E0CB" w14:textId="77777777" w:rsidR="001376EB" w:rsidRDefault="00000000">
            <w:r>
              <w:rPr>
                <w:b/>
                <w:sz w:val="17"/>
              </w:rPr>
              <w:t>Function</w:t>
            </w:r>
          </w:p>
        </w:tc>
        <w:tc>
          <w:tcPr>
            <w:tcW w:w="5953" w:type="dxa"/>
            <w:shd w:val="clear" w:color="auto" w:fill="D9EAF7"/>
          </w:tcPr>
          <w:p w14:paraId="04F9B387" w14:textId="77777777" w:rsidR="001376EB" w:rsidRDefault="00000000">
            <w:r>
              <w:rPr>
                <w:b/>
                <w:sz w:val="17"/>
              </w:rPr>
              <w:t>Purpose</w:t>
            </w:r>
          </w:p>
        </w:tc>
      </w:tr>
      <w:tr w:rsidR="001376EB" w14:paraId="006332AB" w14:textId="77777777">
        <w:trPr>
          <w:jc w:val="center"/>
        </w:trPr>
        <w:tc>
          <w:tcPr>
            <w:tcW w:w="2835" w:type="dxa"/>
          </w:tcPr>
          <w:p w14:paraId="252A3D50" w14:textId="77777777" w:rsidR="001376EB" w:rsidRDefault="00000000">
            <w:r>
              <w:rPr>
                <w:sz w:val="17"/>
              </w:rPr>
              <w:t>ReferencePath.from_xy()</w:t>
            </w:r>
          </w:p>
        </w:tc>
        <w:tc>
          <w:tcPr>
            <w:tcW w:w="5953" w:type="dxa"/>
          </w:tcPr>
          <w:p w14:paraId="607EED51" w14:textId="77777777" w:rsidR="001376EB" w:rsidRDefault="00000000">
            <w:r>
              <w:rPr>
                <w:sz w:val="17"/>
              </w:rPr>
              <w:t xml:space="preserve">Creates a reference path and computes heading values from X-Y </w:t>
            </w:r>
            <w:r>
              <w:rPr>
                <w:sz w:val="17"/>
              </w:rPr>
              <w:lastRenderedPageBreak/>
              <w:t>coordinates.</w:t>
            </w:r>
          </w:p>
        </w:tc>
      </w:tr>
      <w:tr w:rsidR="001376EB" w14:paraId="2D88962A" w14:textId="77777777">
        <w:trPr>
          <w:jc w:val="center"/>
        </w:trPr>
        <w:tc>
          <w:tcPr>
            <w:tcW w:w="2835" w:type="dxa"/>
          </w:tcPr>
          <w:p w14:paraId="789B6F5B" w14:textId="77777777" w:rsidR="001376EB" w:rsidRDefault="00000000">
            <w:r>
              <w:rPr>
                <w:sz w:val="17"/>
              </w:rPr>
              <w:lastRenderedPageBreak/>
              <w:t>extract_reference_window()</w:t>
            </w:r>
          </w:p>
        </w:tc>
        <w:tc>
          <w:tcPr>
            <w:tcW w:w="5953" w:type="dxa"/>
          </w:tcPr>
          <w:p w14:paraId="7E0C00D3" w14:textId="77777777" w:rsidR="001376EB" w:rsidRDefault="00000000">
            <w:r>
              <w:rPr>
                <w:sz w:val="17"/>
              </w:rPr>
              <w:t>Extracts the local MPC horizon from the full reference path using arclength.</w:t>
            </w:r>
          </w:p>
        </w:tc>
      </w:tr>
      <w:tr w:rsidR="001376EB" w14:paraId="18268066" w14:textId="77777777">
        <w:trPr>
          <w:jc w:val="center"/>
        </w:trPr>
        <w:tc>
          <w:tcPr>
            <w:tcW w:w="2835" w:type="dxa"/>
          </w:tcPr>
          <w:p w14:paraId="6BF5984E" w14:textId="77777777" w:rsidR="001376EB" w:rsidRDefault="00000000">
            <w:r>
              <w:rPr>
                <w:sz w:val="17"/>
              </w:rPr>
              <w:t>build_obstacle_aware_reference()</w:t>
            </w:r>
          </w:p>
        </w:tc>
        <w:tc>
          <w:tcPr>
            <w:tcW w:w="5953" w:type="dxa"/>
          </w:tcPr>
          <w:p w14:paraId="47E0DA60" w14:textId="77777777" w:rsidR="001376EB" w:rsidRDefault="00000000">
            <w:r>
              <w:rPr>
                <w:sz w:val="17"/>
              </w:rPr>
              <w:t>Shifts the local reference around obstacles and creates corridor constraints.</w:t>
            </w:r>
          </w:p>
        </w:tc>
      </w:tr>
      <w:tr w:rsidR="001376EB" w14:paraId="349B4D07" w14:textId="77777777">
        <w:trPr>
          <w:jc w:val="center"/>
        </w:trPr>
        <w:tc>
          <w:tcPr>
            <w:tcW w:w="2835" w:type="dxa"/>
          </w:tcPr>
          <w:p w14:paraId="181895A2" w14:textId="77777777" w:rsidR="001376EB" w:rsidRDefault="00000000">
            <w:r>
              <w:rPr>
                <w:sz w:val="17"/>
              </w:rPr>
              <w:t>initial_guess()</w:t>
            </w:r>
          </w:p>
        </w:tc>
        <w:tc>
          <w:tcPr>
            <w:tcW w:w="5953" w:type="dxa"/>
          </w:tcPr>
          <w:p w14:paraId="023133C2" w14:textId="77777777" w:rsidR="001376EB" w:rsidRDefault="00000000">
            <w:r>
              <w:rPr>
                <w:sz w:val="17"/>
              </w:rPr>
              <w:t>Creates or warm-starts the predicted state and steering sequence.</w:t>
            </w:r>
          </w:p>
        </w:tc>
      </w:tr>
      <w:tr w:rsidR="001376EB" w14:paraId="152F24DE" w14:textId="77777777">
        <w:trPr>
          <w:jc w:val="center"/>
        </w:trPr>
        <w:tc>
          <w:tcPr>
            <w:tcW w:w="2835" w:type="dxa"/>
          </w:tcPr>
          <w:p w14:paraId="44E6DE2F" w14:textId="77777777" w:rsidR="001376EB" w:rsidRDefault="00000000">
            <w:r>
              <w:rPr>
                <w:sz w:val="17"/>
              </w:rPr>
              <w:t>build_qp()</w:t>
            </w:r>
          </w:p>
        </w:tc>
        <w:tc>
          <w:tcPr>
            <w:tcW w:w="5953" w:type="dxa"/>
          </w:tcPr>
          <w:p w14:paraId="67E69D58" w14:textId="77777777" w:rsidR="001376EB" w:rsidRDefault="00000000">
            <w:r>
              <w:rPr>
                <w:sz w:val="17"/>
              </w:rPr>
              <w:t>Builds the sparse QP matrices for OSQP.</w:t>
            </w:r>
          </w:p>
        </w:tc>
      </w:tr>
      <w:tr w:rsidR="001376EB" w14:paraId="563ED282" w14:textId="77777777">
        <w:trPr>
          <w:jc w:val="center"/>
        </w:trPr>
        <w:tc>
          <w:tcPr>
            <w:tcW w:w="2835" w:type="dxa"/>
          </w:tcPr>
          <w:p w14:paraId="4CA621B4" w14:textId="77777777" w:rsidR="001376EB" w:rsidRDefault="00000000">
            <w:r>
              <w:rPr>
                <w:sz w:val="17"/>
              </w:rPr>
              <w:t>solve_mpc()</w:t>
            </w:r>
          </w:p>
        </w:tc>
        <w:tc>
          <w:tcPr>
            <w:tcW w:w="5953" w:type="dxa"/>
          </w:tcPr>
          <w:p w14:paraId="1C67D40E" w14:textId="77777777" w:rsidR="001376EB" w:rsidRDefault="00000000">
            <w:r>
              <w:rPr>
                <w:sz w:val="17"/>
              </w:rPr>
              <w:t>Runs the SQP/QP solution loop and returns MPCResult.</w:t>
            </w:r>
          </w:p>
        </w:tc>
      </w:tr>
      <w:tr w:rsidR="001376EB" w14:paraId="14C7F3B0" w14:textId="77777777">
        <w:trPr>
          <w:jc w:val="center"/>
        </w:trPr>
        <w:tc>
          <w:tcPr>
            <w:tcW w:w="2835" w:type="dxa"/>
          </w:tcPr>
          <w:p w14:paraId="431EB29F" w14:textId="77777777" w:rsidR="001376EB" w:rsidRDefault="00000000">
            <w:r>
              <w:rPr>
                <w:sz w:val="17"/>
              </w:rPr>
              <w:t>plan()</w:t>
            </w:r>
          </w:p>
        </w:tc>
        <w:tc>
          <w:tcPr>
            <w:tcW w:w="5953" w:type="dxa"/>
          </w:tcPr>
          <w:p w14:paraId="0BB75F19" w14:textId="77777777" w:rsidR="001376EB" w:rsidRDefault="00000000">
            <w:r>
              <w:rPr>
                <w:sz w:val="17"/>
              </w:rPr>
              <w:t>Main user-facing function for one MPC planning step.</w:t>
            </w:r>
          </w:p>
        </w:tc>
      </w:tr>
      <w:tr w:rsidR="001376EB" w14:paraId="3C55EA53" w14:textId="77777777">
        <w:trPr>
          <w:jc w:val="center"/>
        </w:trPr>
        <w:tc>
          <w:tcPr>
            <w:tcW w:w="2835" w:type="dxa"/>
          </w:tcPr>
          <w:p w14:paraId="55DC63DA" w14:textId="77777777" w:rsidR="001376EB" w:rsidRDefault="00000000">
            <w:r>
              <w:rPr>
                <w:sz w:val="17"/>
              </w:rPr>
              <w:t>step_vehicle()</w:t>
            </w:r>
          </w:p>
        </w:tc>
        <w:tc>
          <w:tcPr>
            <w:tcW w:w="5953" w:type="dxa"/>
          </w:tcPr>
          <w:p w14:paraId="02EF95E3" w14:textId="77777777" w:rsidR="001376EB" w:rsidRDefault="00000000">
            <w:r>
              <w:rPr>
                <w:sz w:val="17"/>
              </w:rPr>
              <w:t>Propagates the vehicle state with the internal discrete model.</w:t>
            </w:r>
          </w:p>
        </w:tc>
      </w:tr>
      <w:tr w:rsidR="001376EB" w14:paraId="3094E7A6" w14:textId="77777777">
        <w:trPr>
          <w:jc w:val="center"/>
        </w:trPr>
        <w:tc>
          <w:tcPr>
            <w:tcW w:w="2835" w:type="dxa"/>
          </w:tcPr>
          <w:p w14:paraId="470B4939" w14:textId="77777777" w:rsidR="001376EB" w:rsidRDefault="00000000">
            <w:r>
              <w:rPr>
                <w:sz w:val="17"/>
              </w:rPr>
              <w:t>steering_rate_limit()</w:t>
            </w:r>
          </w:p>
        </w:tc>
        <w:tc>
          <w:tcPr>
            <w:tcW w:w="5953" w:type="dxa"/>
          </w:tcPr>
          <w:p w14:paraId="1704DCBC" w14:textId="77777777" w:rsidR="001376EB" w:rsidRDefault="00000000">
            <w:r>
              <w:rPr>
                <w:sz w:val="17"/>
              </w:rPr>
              <w:t>Returns the speed-dependent steering change limit per sample.</w:t>
            </w:r>
          </w:p>
        </w:tc>
      </w:tr>
    </w:tbl>
    <w:p w14:paraId="5B878C7E" w14:textId="77777777" w:rsidR="001376EB" w:rsidRDefault="001376EB"/>
    <w:sectPr w:rsidR="001376EB"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B8E7" w14:textId="77777777" w:rsidR="00313D66" w:rsidRDefault="00313D66">
      <w:pPr>
        <w:spacing w:after="0" w:line="240" w:lineRule="auto"/>
      </w:pPr>
      <w:r>
        <w:separator/>
      </w:r>
    </w:p>
  </w:endnote>
  <w:endnote w:type="continuationSeparator" w:id="0">
    <w:p w14:paraId="40F60D52" w14:textId="77777777" w:rsidR="00313D66" w:rsidRDefault="0031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F8D7" w14:textId="77777777" w:rsidR="00313D66" w:rsidRDefault="00313D66">
      <w:pPr>
        <w:spacing w:after="0" w:line="240" w:lineRule="auto"/>
      </w:pPr>
      <w:r>
        <w:separator/>
      </w:r>
    </w:p>
  </w:footnote>
  <w:footnote w:type="continuationSeparator" w:id="0">
    <w:p w14:paraId="0AD2E900" w14:textId="77777777" w:rsidR="00313D66" w:rsidRDefault="00313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58810122">
    <w:abstractNumId w:val="8"/>
  </w:num>
  <w:num w:numId="2" w16cid:durableId="275526515">
    <w:abstractNumId w:val="6"/>
  </w:num>
  <w:num w:numId="3" w16cid:durableId="1556548377">
    <w:abstractNumId w:val="5"/>
  </w:num>
  <w:num w:numId="4" w16cid:durableId="1942374079">
    <w:abstractNumId w:val="4"/>
  </w:num>
  <w:num w:numId="5" w16cid:durableId="1234241274">
    <w:abstractNumId w:val="7"/>
  </w:num>
  <w:num w:numId="6" w16cid:durableId="1187056633">
    <w:abstractNumId w:val="3"/>
  </w:num>
  <w:num w:numId="7" w16cid:durableId="520239737">
    <w:abstractNumId w:val="2"/>
  </w:num>
  <w:num w:numId="8" w16cid:durableId="868105703">
    <w:abstractNumId w:val="1"/>
  </w:num>
  <w:num w:numId="9" w16cid:durableId="174792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6EB"/>
    <w:rsid w:val="0015074B"/>
    <w:rsid w:val="0029639D"/>
    <w:rsid w:val="002F53E6"/>
    <w:rsid w:val="00313D66"/>
    <w:rsid w:val="00326F90"/>
    <w:rsid w:val="005E370B"/>
    <w:rsid w:val="007B55BB"/>
    <w:rsid w:val="00967ACD"/>
    <w:rsid w:val="00AA1D8D"/>
    <w:rsid w:val="00B47730"/>
    <w:rsid w:val="00CB0664"/>
    <w:rsid w:val="00F54286"/>
    <w:rsid w:val="00F55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88B59"/>
  <w14:defaultImageDpi w14:val="300"/>
  <w15:docId w15:val="{23CAAB43-87E2-4845-B46B-FDE8E287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Arial" w:eastAsia="Arial" w:hAnsi="Arial"/>
      <w:sz w:val="21"/>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2798</Words>
  <Characters>15953</Characters>
  <Application>Microsoft Office Word</Application>
  <DocSecurity>0</DocSecurity>
  <Lines>132</Lines>
  <Paragraphs>37</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Polgár Erik</cp:lastModifiedBy>
  <cp:revision>4</cp:revision>
  <dcterms:created xsi:type="dcterms:W3CDTF">2013-12-23T23:15:00Z</dcterms:created>
  <dcterms:modified xsi:type="dcterms:W3CDTF">2026-05-27T16:25:00Z</dcterms:modified>
  <cp:category/>
</cp:coreProperties>
</file>