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Partisan Speech Analysis</w:t>
      </w:r>
    </w:p>
    <w:p>
      <w:pPr>
        <w:pStyle w:val="Normal"/>
        <w:jc w:val="center"/>
        <w:rPr/>
      </w:pPr>
      <w:r>
        <w:rPr/>
        <w:t>CSE 5523</w:t>
      </w:r>
    </w:p>
    <w:p>
      <w:pPr>
        <w:pStyle w:val="Normal"/>
        <w:jc w:val="center"/>
        <w:rPr/>
      </w:pPr>
      <w:r>
        <w:rPr/>
        <w:t>The Ohio State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Kevin Kesicki</w:t>
      </w:r>
    </w:p>
    <w:p>
      <w:pPr>
        <w:pStyle w:val="Normal"/>
        <w:jc w:val="center"/>
        <w:rPr/>
      </w:pPr>
      <w:r>
        <w:rPr/>
        <w:t>Matt Kujawinski</w:t>
      </w:r>
    </w:p>
    <w:p>
      <w:pPr>
        <w:pStyle w:val="Normal"/>
        <w:jc w:val="center"/>
        <w:rPr/>
      </w:pPr>
      <w:r>
        <w:rPr/>
        <w:t>Erik Thiem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Abstract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TODO: Do this section last.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Introduction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bookmarkStart w:id="0" w:name="__DdeLink__1_1484306681"/>
      <w:bookmarkEnd w:id="0"/>
      <w:r>
        <w:rPr>
          <w:shd w:fill="FFFF00" w:val="clear"/>
        </w:rPr>
        <w:t>TODO: Write this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Methods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TODO: Write this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Results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TODO: Write this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5. </w:t>
      </w:r>
      <w:r>
        <w:rPr>
          <w:b/>
          <w:bCs/>
        </w:rPr>
        <w:t>Discussion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TODO: Write this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2016-04-12T11:21:17Z</dcterms:created>
  <dc:language>en-US</dc:language>
  <dcterms:modified xsi:type="dcterms:W3CDTF">2016-04-12T11:27:15Z</dcterms:modified>
  <cp:revision>18</cp:revision>
</cp:coreProperties>
</file>