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5802" w14:textId="0F1B1DA9" w:rsidR="00F838EB" w:rsidRPr="00174671" w:rsidRDefault="008249D6" w:rsidP="0059714E">
      <w:pPr>
        <w:pStyle w:val="Heading1"/>
        <w:rPr>
          <w:rFonts w:asciiTheme="minorHAnsi" w:hAnsiTheme="minorHAnsi" w:cs="Arial"/>
        </w:rPr>
      </w:pPr>
      <w:r>
        <w:rPr>
          <w:rFonts w:asciiTheme="minorHAnsi" w:hAnsiTheme="minorHAnsi" w:cs="Arial"/>
        </w:rPr>
        <w:t>CIDA Scope of Work (SOW)</w:t>
      </w:r>
      <w:r w:rsidR="000E6D73" w:rsidRPr="00174671">
        <w:rPr>
          <w:rFonts w:asciiTheme="minorHAnsi" w:hAnsiTheme="minorHAnsi" w:cs="Arial"/>
        </w:rPr>
        <w:t xml:space="preserve"> Agreement</w:t>
      </w:r>
    </w:p>
    <w:p w14:paraId="5DE6E64C" w14:textId="2662FB0C" w:rsidR="0059714E" w:rsidRPr="00174671" w:rsidRDefault="0059714E" w:rsidP="0059714E">
      <w:pPr>
        <w:pStyle w:val="Heading2"/>
        <w:rPr>
          <w:rFonts w:asciiTheme="minorHAnsi" w:hAnsiTheme="minorHAnsi" w:cs="Arial"/>
        </w:rPr>
      </w:pPr>
      <w:r w:rsidRPr="00174671">
        <w:rPr>
          <w:rFonts w:asciiTheme="minorHAnsi" w:hAnsiTheme="minorHAnsi" w:cs="Arial"/>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1800"/>
        <w:gridCol w:w="4050"/>
        <w:gridCol w:w="1710"/>
        <w:gridCol w:w="3240"/>
      </w:tblGrid>
      <w:tr w:rsidR="00C93F5E" w:rsidRPr="007C7F97" w14:paraId="49BF466B" w14:textId="77777777" w:rsidTr="004C2302">
        <w:trPr>
          <w:tblHeader/>
        </w:trPr>
        <w:tc>
          <w:tcPr>
            <w:tcW w:w="10800" w:type="dxa"/>
            <w:gridSpan w:val="4"/>
          </w:tcPr>
          <w:p w14:paraId="6D25446F" w14:textId="40C026A5" w:rsidR="00C93F5E" w:rsidRPr="007C7F97" w:rsidRDefault="00C93F5E" w:rsidP="004C2302">
            <w:pPr>
              <w:rPr>
                <w:b/>
                <w:bCs/>
              </w:rPr>
            </w:pPr>
            <w:r w:rsidRPr="007C7F97">
              <w:rPr>
                <w:b/>
                <w:bCs/>
              </w:rPr>
              <w:t>Investigator and project information</w:t>
            </w:r>
          </w:p>
        </w:tc>
      </w:tr>
      <w:tr w:rsidR="00716912" w:rsidRPr="007C7F97" w14:paraId="042BC796" w14:textId="77777777" w:rsidTr="004C2302">
        <w:tc>
          <w:tcPr>
            <w:tcW w:w="1800" w:type="dxa"/>
          </w:tcPr>
          <w:p w14:paraId="4C8A9B03" w14:textId="325660A7" w:rsidR="00716912" w:rsidRPr="007C7F97" w:rsidRDefault="00716912" w:rsidP="00716912">
            <w:pPr>
              <w:rPr>
                <w:rFonts w:cs="Arial"/>
                <w:b/>
              </w:rPr>
            </w:pPr>
            <w:r w:rsidRPr="007C7F97">
              <w:rPr>
                <w:rFonts w:cs="Arial"/>
                <w:b/>
              </w:rPr>
              <w:t>Investigator</w:t>
            </w:r>
          </w:p>
        </w:tc>
        <w:tc>
          <w:tcPr>
            <w:tcW w:w="4050" w:type="dxa"/>
          </w:tcPr>
          <w:p w14:paraId="7C69ADC2" w14:textId="3E931064" w:rsidR="00716912" w:rsidRPr="00CF0D1A" w:rsidRDefault="003765B5" w:rsidP="00716912">
            <w:pPr>
              <w:rPr>
                <w:rFonts w:cs="Arial"/>
                <w:lang w:val="sv-SE"/>
              </w:rPr>
            </w:pPr>
            <w:r w:rsidRPr="00CF0D1A">
              <w:rPr>
                <w:rFonts w:cs="Arial"/>
                <w:lang w:val="sv-SE"/>
              </w:rPr>
              <w:t>Erin Cooper</w:t>
            </w:r>
            <w:r w:rsidR="00E24DAA" w:rsidRPr="00CF0D1A">
              <w:rPr>
                <w:rFonts w:cs="Arial"/>
                <w:lang w:val="sv-SE"/>
              </w:rPr>
              <w:br/>
            </w:r>
            <w:hyperlink r:id="rId11" w:history="1">
              <w:r w:rsidRPr="00CF0D1A">
                <w:rPr>
                  <w:rStyle w:val="Hyperlink"/>
                  <w:lang w:val="sv-SE"/>
                </w:rPr>
                <w:t>erin.cooper</w:t>
              </w:r>
              <w:r w:rsidRPr="00CF0D1A">
                <w:rPr>
                  <w:rStyle w:val="Hyperlink"/>
                  <w:rFonts w:cs="Arial"/>
                  <w:lang w:val="sv-SE"/>
                </w:rPr>
                <w:t>@cuanschutz.edu</w:t>
              </w:r>
            </w:hyperlink>
          </w:p>
        </w:tc>
        <w:tc>
          <w:tcPr>
            <w:tcW w:w="1710" w:type="dxa"/>
          </w:tcPr>
          <w:p w14:paraId="7D3BEC5A" w14:textId="457EF439" w:rsidR="00716912" w:rsidRPr="007C7F97" w:rsidRDefault="00716912" w:rsidP="00716912">
            <w:pPr>
              <w:rPr>
                <w:rFonts w:cs="Arial"/>
                <w:b/>
              </w:rPr>
            </w:pPr>
            <w:r w:rsidRPr="007C7F97">
              <w:rPr>
                <w:rFonts w:cs="Arial"/>
                <w:b/>
              </w:rPr>
              <w:t>Date</w:t>
            </w:r>
          </w:p>
        </w:tc>
        <w:tc>
          <w:tcPr>
            <w:tcW w:w="3240" w:type="dxa"/>
          </w:tcPr>
          <w:p w14:paraId="7EE722B7" w14:textId="35846E36" w:rsidR="00716912" w:rsidRPr="007C7F97" w:rsidRDefault="003765B5" w:rsidP="00716912">
            <w:pPr>
              <w:rPr>
                <w:rFonts w:cs="Arial"/>
              </w:rPr>
            </w:pPr>
            <w:r w:rsidRPr="007C7F97">
              <w:rPr>
                <w:rFonts w:cs="Arial"/>
              </w:rPr>
              <w:t>October 16</w:t>
            </w:r>
            <w:r w:rsidR="00BE3953" w:rsidRPr="007C7F97">
              <w:rPr>
                <w:rFonts w:cs="Arial"/>
              </w:rPr>
              <w:t>, 202</w:t>
            </w:r>
            <w:r w:rsidRPr="007C7F97">
              <w:rPr>
                <w:rFonts w:cs="Arial"/>
              </w:rPr>
              <w:t>6</w:t>
            </w:r>
          </w:p>
        </w:tc>
      </w:tr>
      <w:tr w:rsidR="00716912" w:rsidRPr="007C7F97" w14:paraId="45296343" w14:textId="77777777" w:rsidTr="004C2302">
        <w:tc>
          <w:tcPr>
            <w:tcW w:w="1800" w:type="dxa"/>
          </w:tcPr>
          <w:p w14:paraId="1E9477C5" w14:textId="1DA453CF" w:rsidR="00716912" w:rsidRPr="007C7F97" w:rsidRDefault="00716912" w:rsidP="00716912">
            <w:pPr>
              <w:rPr>
                <w:rFonts w:cs="Arial"/>
                <w:b/>
              </w:rPr>
            </w:pPr>
            <w:r w:rsidRPr="007C7F97">
              <w:rPr>
                <w:rFonts w:cs="Arial"/>
                <w:b/>
              </w:rPr>
              <w:t>Project Number</w:t>
            </w:r>
          </w:p>
        </w:tc>
        <w:tc>
          <w:tcPr>
            <w:tcW w:w="4050" w:type="dxa"/>
          </w:tcPr>
          <w:p w14:paraId="40C395D6" w14:textId="1BD2FA01" w:rsidR="00716912" w:rsidRPr="007C7F97" w:rsidRDefault="003765B5" w:rsidP="00716912">
            <w:pPr>
              <w:rPr>
                <w:rFonts w:cs="Arial"/>
              </w:rPr>
            </w:pPr>
            <w:r w:rsidRPr="007C7F97">
              <w:rPr>
                <w:rFonts w:cs="Arial"/>
              </w:rPr>
              <w:t>----</w:t>
            </w:r>
          </w:p>
        </w:tc>
        <w:tc>
          <w:tcPr>
            <w:tcW w:w="1710" w:type="dxa"/>
          </w:tcPr>
          <w:p w14:paraId="2A580158" w14:textId="114E7DB5" w:rsidR="00716912" w:rsidRPr="007C7F97" w:rsidRDefault="00716912" w:rsidP="00716912">
            <w:pPr>
              <w:rPr>
                <w:rFonts w:cs="Arial"/>
                <w:b/>
              </w:rPr>
            </w:pPr>
          </w:p>
        </w:tc>
        <w:tc>
          <w:tcPr>
            <w:tcW w:w="3240" w:type="dxa"/>
          </w:tcPr>
          <w:p w14:paraId="0D385534" w14:textId="77777777" w:rsidR="00716912" w:rsidRPr="007C7F97" w:rsidRDefault="00716912" w:rsidP="00716912">
            <w:pPr>
              <w:rPr>
                <w:rFonts w:cs="Arial"/>
              </w:rPr>
            </w:pPr>
          </w:p>
        </w:tc>
      </w:tr>
      <w:tr w:rsidR="00D42866" w:rsidRPr="007C7F97" w14:paraId="2B5BDE2A" w14:textId="77777777" w:rsidTr="004C2302">
        <w:tc>
          <w:tcPr>
            <w:tcW w:w="1800" w:type="dxa"/>
          </w:tcPr>
          <w:p w14:paraId="5FD1E418" w14:textId="358D72CE" w:rsidR="00D42866" w:rsidRPr="007C7F97" w:rsidRDefault="00D42866" w:rsidP="00716912">
            <w:pPr>
              <w:rPr>
                <w:rFonts w:cs="Arial"/>
                <w:b/>
              </w:rPr>
            </w:pPr>
            <w:r w:rsidRPr="007C7F97">
              <w:rPr>
                <w:rFonts w:cs="Arial"/>
                <w:b/>
              </w:rPr>
              <w:t>Project Title</w:t>
            </w:r>
          </w:p>
        </w:tc>
        <w:tc>
          <w:tcPr>
            <w:tcW w:w="9000" w:type="dxa"/>
            <w:gridSpan w:val="3"/>
          </w:tcPr>
          <w:p w14:paraId="7FE5BBA0" w14:textId="6DC2E4E8" w:rsidR="00D42866" w:rsidRPr="007C7F97" w:rsidRDefault="002800DE" w:rsidP="00716912">
            <w:pPr>
              <w:rPr>
                <w:rFonts w:cs="Arial"/>
              </w:rPr>
            </w:pPr>
            <w:r>
              <w:rPr>
                <w:rFonts w:cs="Arial"/>
              </w:rPr>
              <w:t>OSCE</w:t>
            </w:r>
            <w:r w:rsidR="003765B5" w:rsidRPr="007C7F97">
              <w:rPr>
                <w:rFonts w:cs="Arial"/>
              </w:rPr>
              <w:t xml:space="preserve"> scores of underrepresented populations vs. Overrepresented populations</w:t>
            </w:r>
          </w:p>
        </w:tc>
      </w:tr>
    </w:tbl>
    <w:p w14:paraId="529060CB" w14:textId="70CF4EF6" w:rsidR="00EE7E31" w:rsidRPr="000B7FC4" w:rsidRDefault="000B7FC4" w:rsidP="00EE7E31">
      <w:pPr>
        <w:pStyle w:val="Heading2"/>
        <w:rPr>
          <w:rFonts w:asciiTheme="minorHAnsi" w:hAnsiTheme="minorHAnsi" w:cs="Arial"/>
          <w:sz w:val="28"/>
        </w:rPr>
      </w:pPr>
      <w:r w:rsidRPr="007C7F97">
        <w:rPr>
          <w:rFonts w:asciiTheme="minorHAnsi" w:hAnsiTheme="minorHAnsi" w:cs="Arial"/>
          <w:sz w:val="28"/>
        </w:rPr>
        <w:t>Project Description</w:t>
      </w:r>
    </w:p>
    <w:p w14:paraId="29131D9D" w14:textId="0182B1D6" w:rsidR="000B7FC4" w:rsidRDefault="000B7FC4" w:rsidP="000B7FC4">
      <w:pPr>
        <w:pStyle w:val="Heading3"/>
      </w:pPr>
      <w:r w:rsidRPr="00A23B82">
        <w:t>Background</w:t>
      </w:r>
      <w:r w:rsidR="004E5829">
        <w:t xml:space="preserve"> and Study Design</w:t>
      </w:r>
    </w:p>
    <w:p w14:paraId="62D9B0B2" w14:textId="1A40C312" w:rsidR="00455DA7" w:rsidRDefault="00455DA7" w:rsidP="00455DA7">
      <w:r>
        <w:tab/>
        <w:t>Students in medicine from underrepresented backgrounds (URiM) such as</w:t>
      </w:r>
      <w:r w:rsidR="004E5829">
        <w:t xml:space="preserve">; </w:t>
      </w:r>
      <w:r w:rsidRPr="00A23B82">
        <w:t xml:space="preserve">American Indian/Alaska Native, Hispanic, Vietnamese, Black/African American, </w:t>
      </w:r>
      <w:r>
        <w:t xml:space="preserve">and </w:t>
      </w:r>
      <w:r w:rsidRPr="00A23B82">
        <w:t>Native Hawaiian</w:t>
      </w:r>
      <w:r>
        <w:t xml:space="preserve"> </w:t>
      </w:r>
      <w:r w:rsidR="00E53382">
        <w:t xml:space="preserve">have experienced bias </w:t>
      </w:r>
      <w:r>
        <w:t>that has negatively impacted their abili</w:t>
      </w:r>
      <w:r w:rsidR="004E5829">
        <w:t>ty</w:t>
      </w:r>
      <w:r>
        <w:t xml:space="preserve"> to succeed in medicine. This bias</w:t>
      </w:r>
      <w:r w:rsidR="004E5829">
        <w:t xml:space="preserve"> </w:t>
      </w:r>
      <w:r>
        <w:t xml:space="preserve">has been observed in USMLE scores, as well as clerkship scores. This study aims to determine if </w:t>
      </w:r>
      <w:r w:rsidR="004E5829">
        <w:t xml:space="preserve">pre-clinical </w:t>
      </w:r>
      <w:r w:rsidRPr="00A23B82">
        <w:t xml:space="preserve">Objective Structured Clinical Skills Examination </w:t>
      </w:r>
      <w:r>
        <w:t>(</w:t>
      </w:r>
      <w:r w:rsidRPr="00A23B82">
        <w:t>OSCE</w:t>
      </w:r>
      <w:r>
        <w:t>)</w:t>
      </w:r>
      <w:r w:rsidRPr="00A23B82">
        <w:t xml:space="preserve"> scores for students who are </w:t>
      </w:r>
      <w:r>
        <w:t xml:space="preserve">URiM are different from </w:t>
      </w:r>
      <w:r w:rsidRPr="00A23B82">
        <w:t>students who don’t fall under that</w:t>
      </w:r>
      <w:r w:rsidR="00E53382">
        <w:t xml:space="preserve"> category</w:t>
      </w:r>
      <w:r>
        <w:t xml:space="preserve">. </w:t>
      </w:r>
    </w:p>
    <w:p w14:paraId="63890AFE" w14:textId="3E1CDB59" w:rsidR="000B7FC4" w:rsidRPr="004E5829" w:rsidRDefault="000B7FC4" w:rsidP="000B7FC4">
      <w:pPr>
        <w:pStyle w:val="Heading3"/>
      </w:pPr>
      <w:commentRangeStart w:id="0"/>
      <w:r w:rsidRPr="004E5829">
        <w:t xml:space="preserve">Description </w:t>
      </w:r>
      <w:commentRangeEnd w:id="0"/>
      <w:r w:rsidR="009640B6" w:rsidRPr="004E5829">
        <w:rPr>
          <w:rStyle w:val="CommentReference"/>
          <w:sz w:val="24"/>
          <w:szCs w:val="24"/>
        </w:rPr>
        <w:commentReference w:id="0"/>
      </w:r>
      <w:r w:rsidRPr="004E5829">
        <w:t>of the Data</w:t>
      </w:r>
    </w:p>
    <w:p w14:paraId="727E4DCA" w14:textId="101B24D1" w:rsidR="00455DA7" w:rsidRPr="00E53382" w:rsidRDefault="004E5829" w:rsidP="00E53382">
      <w:pPr>
        <w:ind w:firstLine="720"/>
      </w:pPr>
      <w:r>
        <w:t xml:space="preserve">Data were collected from the University of the Colorado School of Medicine (CUSOM) for the graduating class of 2020 for all pre-clinical OSCE scores. These data are observational and collected over the course of 2 years. There are </w:t>
      </w:r>
      <w:r w:rsidR="000967EC">
        <w:t>199</w:t>
      </w:r>
      <w:r>
        <w:t xml:space="preserve"> students included in this dataset, and the dataset itself was collected from different sources, and combined using the student ID numbers. This data includes information such as gender, USMLE scores, clerkship scores, </w:t>
      </w:r>
      <w:r w:rsidR="00E53382">
        <w:t xml:space="preserve">among other grades. </w:t>
      </w:r>
    </w:p>
    <w:p w14:paraId="44109D48" w14:textId="77777777" w:rsidR="000B7FC4" w:rsidRPr="00E53382" w:rsidRDefault="000B7FC4" w:rsidP="000B7FC4">
      <w:pPr>
        <w:pStyle w:val="Heading3"/>
      </w:pPr>
      <w:r w:rsidRPr="00E53382">
        <w:t>Anticipated Sample Size / Study Population</w:t>
      </w:r>
    </w:p>
    <w:p w14:paraId="07EA814C" w14:textId="3748AB21" w:rsidR="00E53382" w:rsidRPr="007C7F97" w:rsidRDefault="00E53382" w:rsidP="00E53382">
      <w:r w:rsidRPr="007C7F97">
        <w:tab/>
        <w:t>Data were collected from the University of the Colorado School of Medicine (CUSOM) for the graduating class of 2020 for all pre-clinical OSCE scores</w:t>
      </w:r>
      <w:r w:rsidR="000967EC" w:rsidRPr="007C7F97">
        <w:t xml:space="preserve"> and there are 199 students in this dataset. </w:t>
      </w:r>
    </w:p>
    <w:p w14:paraId="4A7FC05F" w14:textId="5607E50A" w:rsidR="000B7FC4" w:rsidRPr="007C7F97" w:rsidRDefault="000B7FC4" w:rsidP="00E53382">
      <w:pPr>
        <w:pStyle w:val="Heading3"/>
      </w:pPr>
      <w:r w:rsidRPr="007C7F97">
        <w:t>Hypothesis</w:t>
      </w:r>
    </w:p>
    <w:p w14:paraId="2FF01B5A" w14:textId="79F73053" w:rsidR="004E5829" w:rsidRDefault="007C7F97" w:rsidP="00727321">
      <w:pPr>
        <w:rPr>
          <w:rFonts w:cs="Arial"/>
          <w:highlight w:val="yellow"/>
        </w:rPr>
      </w:pPr>
      <w:r w:rsidRPr="007C7F97">
        <w:rPr>
          <w:rFonts w:cs="Arial"/>
        </w:rPr>
        <w:tab/>
        <w:t xml:space="preserve">Students who are </w:t>
      </w:r>
      <w:r>
        <w:t xml:space="preserve">URiM will have, on average, different physical exam and communication scores for OSCE assessments than students who are not URiM. </w:t>
      </w:r>
      <w:r w:rsidR="004967DD">
        <w:t xml:space="preserve">In addition, to confirm that the results of this analysis align with previous studies, the following hypothesis will also be considered: students </w:t>
      </w:r>
      <w:r w:rsidR="004967DD" w:rsidRPr="007C7F97">
        <w:rPr>
          <w:rFonts w:cs="Arial"/>
        </w:rPr>
        <w:t xml:space="preserve">who are </w:t>
      </w:r>
      <w:r w:rsidR="004967DD">
        <w:t xml:space="preserve">URiM will have, on average, different USMLE and clerkship score assessments than students who are not URiM. </w:t>
      </w:r>
    </w:p>
    <w:p w14:paraId="1B306CAC" w14:textId="2632A93A" w:rsidR="007C7F97" w:rsidRDefault="007C7F97" w:rsidP="007C7F97">
      <w:pPr>
        <w:pStyle w:val="Heading3"/>
      </w:pPr>
      <w:r>
        <w:t>Analysis Plan</w:t>
      </w:r>
    </w:p>
    <w:p w14:paraId="272674C1" w14:textId="3914EE10" w:rsidR="004E5829" w:rsidRPr="004967DD" w:rsidRDefault="007C7F97" w:rsidP="00727321">
      <w:r>
        <w:tab/>
        <w:t xml:space="preserve">The data will first be checked and explored. If the data is confirmed to be </w:t>
      </w:r>
      <w:commentRangeStart w:id="1"/>
      <w:r>
        <w:t>adequately clean,</w:t>
      </w:r>
      <w:commentRangeEnd w:id="1"/>
      <w:r w:rsidR="00D22141">
        <w:rPr>
          <w:rStyle w:val="CommentReference"/>
          <w:sz w:val="22"/>
          <w:szCs w:val="22"/>
        </w:rPr>
        <w:commentReference w:id="1"/>
      </w:r>
      <w:r>
        <w:t xml:space="preserve"> then two</w:t>
      </w:r>
      <w:commentRangeStart w:id="2"/>
      <w:r>
        <w:t xml:space="preserve"> linear </w:t>
      </w:r>
      <w:commentRangeEnd w:id="2"/>
      <w:r w:rsidR="00D22141">
        <w:rPr>
          <w:rStyle w:val="CommentReference"/>
          <w:sz w:val="22"/>
          <w:szCs w:val="22"/>
        </w:rPr>
        <w:commentReference w:id="2"/>
      </w:r>
      <w:r>
        <w:t xml:space="preserve">regression models will be fit using the averages of the physical exam score as the outcome for one, and the averages of the communication score as the outcome for the other. The primary predictor used in this model will be a categorical variable describing whether a student is URiM. In addition, gender will be included as a </w:t>
      </w:r>
      <w:r w:rsidR="004967DD">
        <w:t xml:space="preserve">covariate to confirm that there is no gender-based bias. Since USMLE scores and clerkship scores were of interest, these results will be assessed using </w:t>
      </w:r>
      <w:r w:rsidR="004967DD">
        <w:lastRenderedPageBreak/>
        <w:t>separate linear regression models, using the same covariate and primary predictor. Since many t-tests are being conducted using these models,</w:t>
      </w:r>
      <w:commentRangeStart w:id="3"/>
      <w:r w:rsidR="004967DD">
        <w:t xml:space="preserve"> a family-wise error rate correction</w:t>
      </w:r>
      <w:commentRangeEnd w:id="3"/>
      <w:r w:rsidR="00D22141">
        <w:rPr>
          <w:rStyle w:val="CommentReference"/>
          <w:sz w:val="22"/>
          <w:szCs w:val="22"/>
        </w:rPr>
        <w:commentReference w:id="3"/>
      </w:r>
      <w:r w:rsidR="004967DD">
        <w:t xml:space="preserve"> will be applied to the tests of significance. </w:t>
      </w:r>
    </w:p>
    <w:sectPr w:rsidR="004E5829" w:rsidRPr="004967DD" w:rsidSect="006E6154">
      <w:headerReference w:type="default" r:id="rId16"/>
      <w:footerReference w:type="default" r:id="rId1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mel, Mary" w:date="2026-10-20T15:02:00Z" w:initials="MS">
    <w:p w14:paraId="76CDFCD8" w14:textId="77777777" w:rsidR="009640B6" w:rsidRDefault="009640B6" w:rsidP="009640B6">
      <w:pPr>
        <w:pStyle w:val="CommentText"/>
      </w:pPr>
      <w:r>
        <w:rPr>
          <w:rStyle w:val="CommentReference"/>
        </w:rPr>
        <w:annotationRef/>
      </w:r>
      <w:r>
        <w:t>Describe sample size, #variables, variables you’ve computed.  Have you made exclusions?</w:t>
      </w:r>
    </w:p>
  </w:comment>
  <w:comment w:id="1" w:author="Sammel, Mary" w:date="2026-10-20T13:47:00Z" w:initials="MS">
    <w:p w14:paraId="57895F0C" w14:textId="77777777" w:rsidR="0017736E" w:rsidRDefault="00D22141" w:rsidP="0017736E">
      <w:pPr>
        <w:pStyle w:val="CommentText"/>
      </w:pPr>
      <w:r>
        <w:rPr>
          <w:rStyle w:val="CommentReference"/>
        </w:rPr>
        <w:annotationRef/>
      </w:r>
      <w:r w:rsidR="0017736E">
        <w:t>This vague.  You will also need to evaluate modeling assumptions for regression, i.e. normality</w:t>
      </w:r>
    </w:p>
  </w:comment>
  <w:comment w:id="2" w:author="Sammel, Mary" w:date="2026-10-20T13:48:00Z" w:initials="MS">
    <w:p w14:paraId="73D69874" w14:textId="7080E3E7" w:rsidR="00D22141" w:rsidRDefault="00D22141" w:rsidP="00D22141">
      <w:pPr>
        <w:pStyle w:val="CommentText"/>
      </w:pPr>
      <w:r>
        <w:rPr>
          <w:rStyle w:val="CommentReference"/>
        </w:rPr>
        <w:annotationRef/>
      </w:r>
      <w:r>
        <w:t>Are you averaging scores over time?</w:t>
      </w:r>
    </w:p>
  </w:comment>
  <w:comment w:id="3" w:author="Sammel, Mary" w:date="2026-10-20T13:49:00Z" w:initials="MS">
    <w:p w14:paraId="1176FB82" w14:textId="77777777" w:rsidR="00D22141" w:rsidRDefault="00D22141" w:rsidP="00D22141">
      <w:pPr>
        <w:pStyle w:val="CommentText"/>
      </w:pPr>
      <w:r>
        <w:rPr>
          <w:rStyle w:val="CommentReference"/>
        </w:rPr>
        <w:annotationRef/>
      </w:r>
      <w:r>
        <w:t xml:space="preserve">Needs more detail...across all outcomes considered, or are you grouping “types” of outcomes?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CDFCD8" w15:done="0"/>
  <w15:commentEx w15:paraId="57895F0C" w15:done="0"/>
  <w15:commentEx w15:paraId="73D69874" w15:done="0"/>
  <w15:commentEx w15:paraId="1176FB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3D74C1" w16cex:dateUtc="2026-10-20T21:02:00Z"/>
  <w16cex:commentExtensible w16cex:durableId="72458827" w16cex:dateUtc="2026-10-20T19:47:00Z"/>
  <w16cex:commentExtensible w16cex:durableId="2AB3FD26" w16cex:dateUtc="2026-10-20T19:48:00Z"/>
  <w16cex:commentExtensible w16cex:durableId="4199B9FE" w16cex:dateUtc="2026-10-20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CDFCD8" w16cid:durableId="763D74C1"/>
  <w16cid:commentId w16cid:paraId="57895F0C" w16cid:durableId="72458827"/>
  <w16cid:commentId w16cid:paraId="73D69874" w16cid:durableId="2AB3FD26"/>
  <w16cid:commentId w16cid:paraId="1176FB82" w16cid:durableId="4199B9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D3B4" w14:textId="77777777" w:rsidR="00E105F9" w:rsidRDefault="00E105F9" w:rsidP="00A65F2A">
      <w:pPr>
        <w:spacing w:after="0" w:line="240" w:lineRule="auto"/>
      </w:pPr>
      <w:r>
        <w:separator/>
      </w:r>
    </w:p>
  </w:endnote>
  <w:endnote w:type="continuationSeparator" w:id="0">
    <w:p w14:paraId="12F6EEC5" w14:textId="77777777" w:rsidR="00E105F9" w:rsidRDefault="00E105F9" w:rsidP="00A65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tillium Web">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4C4D" w14:textId="45AC071D" w:rsidR="005C7E04" w:rsidRPr="005C7E04" w:rsidRDefault="002A17F4" w:rsidP="005C7E04">
    <w:pPr>
      <w:pStyle w:val="Footer"/>
      <w:tabs>
        <w:tab w:val="clear" w:pos="4680"/>
        <w:tab w:val="clear" w:pos="9360"/>
        <w:tab w:val="right" w:pos="10800"/>
      </w:tabs>
      <w:jc w:val="both"/>
      <w:rPr>
        <w:sz w:val="18"/>
        <w:szCs w:val="18"/>
      </w:rPr>
    </w:pPr>
    <w:hyperlink r:id="rId1" w:history="1">
      <w:r>
        <w:rPr>
          <w:rStyle w:val="Hyperlink"/>
          <w:sz w:val="18"/>
          <w:szCs w:val="18"/>
        </w:rPr>
        <w:t>Center for Innovative Design &amp; Analysis (CIDA)</w:t>
      </w:r>
    </w:hyperlink>
    <w:r w:rsidR="005C7E04" w:rsidRPr="005C7E04">
      <w:rPr>
        <w:sz w:val="18"/>
        <w:szCs w:val="18"/>
      </w:rPr>
      <w:tab/>
    </w:r>
    <w:hyperlink r:id="rId2" w:history="1">
      <w:r w:rsidR="00EF7E60" w:rsidRPr="00523D4F">
        <w:rPr>
          <w:rStyle w:val="Hyperlink"/>
          <w:sz w:val="18"/>
          <w:szCs w:val="18"/>
        </w:rPr>
        <w:t>cida@cuanschutz.edu</w:t>
      </w:r>
    </w:hyperlink>
    <w:r w:rsidR="005C7E04" w:rsidRPr="005C7E04">
      <w:rPr>
        <w:sz w:val="18"/>
        <w:szCs w:val="18"/>
      </w:rPr>
      <w:t xml:space="preserve"> </w:t>
    </w:r>
    <w:r w:rsidR="005C7E04">
      <w:rPr>
        <w:sz w:val="18"/>
        <w:szCs w:val="18"/>
      </w:rPr>
      <w:br/>
    </w:r>
    <w:r w:rsidR="005C7E04" w:rsidRPr="005C7E04">
      <w:rPr>
        <w:sz w:val="18"/>
        <w:szCs w:val="18"/>
      </w:rPr>
      <w:t>Department of Biostatistics and Informatics</w:t>
    </w:r>
    <w:r w:rsidR="005C7E04" w:rsidRPr="005C7E04">
      <w:rPr>
        <w:sz w:val="18"/>
        <w:szCs w:val="18"/>
      </w:rPr>
      <w:tab/>
      <w:t>303-724-4370</w:t>
    </w:r>
    <w:r w:rsidR="005C7E04">
      <w:rPr>
        <w:sz w:val="18"/>
        <w:szCs w:val="18"/>
      </w:rPr>
      <w:br/>
    </w:r>
    <w:r w:rsidR="005C7E04" w:rsidRPr="005C7E04">
      <w:rPr>
        <w:sz w:val="18"/>
        <w:szCs w:val="18"/>
      </w:rPr>
      <w:t>Colorado School of Public Health</w:t>
    </w:r>
    <w:r w:rsidR="005C7E04" w:rsidRPr="005C7E04">
      <w:rPr>
        <w:sz w:val="18"/>
        <w:szCs w:val="18"/>
      </w:rPr>
      <w:tab/>
      <w:t>13001 17</w:t>
    </w:r>
    <w:r w:rsidR="005C7E04" w:rsidRPr="005C7E04">
      <w:rPr>
        <w:sz w:val="18"/>
        <w:szCs w:val="18"/>
        <w:vertAlign w:val="superscript"/>
      </w:rPr>
      <w:t>th</w:t>
    </w:r>
    <w:r w:rsidR="005C7E04" w:rsidRPr="005C7E04">
      <w:rPr>
        <w:sz w:val="18"/>
        <w:szCs w:val="18"/>
      </w:rPr>
      <w:t xml:space="preserve"> Place, Mail Stop B119</w:t>
    </w:r>
    <w:r w:rsidR="005C7E04">
      <w:rPr>
        <w:sz w:val="18"/>
        <w:szCs w:val="18"/>
      </w:rPr>
      <w:br/>
    </w:r>
    <w:r w:rsidR="005C7E04" w:rsidRPr="005C7E04">
      <w:rPr>
        <w:sz w:val="18"/>
        <w:szCs w:val="18"/>
      </w:rPr>
      <w:t>University of Colorado Anschutz Medical Campus</w:t>
    </w:r>
    <w:r w:rsidR="005C7E04" w:rsidRPr="005C7E04">
      <w:rPr>
        <w:sz w:val="18"/>
        <w:szCs w:val="18"/>
      </w:rPr>
      <w:tab/>
      <w:t>Aurora, Colorado 80045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B1840" w14:textId="77777777" w:rsidR="00E105F9" w:rsidRDefault="00E105F9" w:rsidP="00A65F2A">
      <w:pPr>
        <w:spacing w:after="0" w:line="240" w:lineRule="auto"/>
      </w:pPr>
      <w:r>
        <w:separator/>
      </w:r>
    </w:p>
  </w:footnote>
  <w:footnote w:type="continuationSeparator" w:id="0">
    <w:p w14:paraId="51439D21" w14:textId="77777777" w:rsidR="00E105F9" w:rsidRDefault="00E105F9" w:rsidP="00A65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A5B0" w14:textId="77777777" w:rsidR="002A5F47" w:rsidRPr="00E07B12" w:rsidRDefault="002A5F47" w:rsidP="002A5F47">
    <w:pPr>
      <w:pStyle w:val="Header"/>
      <w:tabs>
        <w:tab w:val="clear" w:pos="4680"/>
        <w:tab w:val="clear" w:pos="9360"/>
        <w:tab w:val="right" w:pos="10800"/>
      </w:tabs>
      <w:jc w:val="right"/>
      <w:rPr>
        <w:sz w:val="20"/>
        <w:szCs w:val="20"/>
      </w:rPr>
    </w:pPr>
    <w:r w:rsidRPr="00E07B12">
      <w:rPr>
        <w:noProof/>
        <w:sz w:val="20"/>
        <w:szCs w:val="20"/>
      </w:rPr>
      <w:drawing>
        <wp:anchor distT="0" distB="0" distL="114300" distR="114300" simplePos="0" relativeHeight="251660288" behindDoc="0" locked="0" layoutInCell="1" allowOverlap="1" wp14:anchorId="0DEBCD23" wp14:editId="2A297921">
          <wp:simplePos x="0" y="0"/>
          <wp:positionH relativeFrom="column">
            <wp:posOffset>3810</wp:posOffset>
          </wp:positionH>
          <wp:positionV relativeFrom="paragraph">
            <wp:posOffset>-95885</wp:posOffset>
          </wp:positionV>
          <wp:extent cx="4140200" cy="375920"/>
          <wp:effectExtent l="0" t="0" r="0"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h_cbc_wm_blk.png"/>
                  <pic:cNvPicPr/>
                </pic:nvPicPr>
                <pic:blipFill>
                  <a:blip r:embed="rId1">
                    <a:extLst>
                      <a:ext uri="{28A0092B-C50C-407E-A947-70E740481C1C}">
                        <a14:useLocalDpi xmlns:a14="http://schemas.microsoft.com/office/drawing/2010/main" val="0"/>
                      </a:ext>
                    </a:extLst>
                  </a:blip>
                  <a:stretch>
                    <a:fillRect/>
                  </a:stretch>
                </pic:blipFill>
                <pic:spPr>
                  <a:xfrm>
                    <a:off x="0" y="0"/>
                    <a:ext cx="4140200" cy="375920"/>
                  </a:xfrm>
                  <a:prstGeom prst="rect">
                    <a:avLst/>
                  </a:prstGeom>
                </pic:spPr>
              </pic:pic>
            </a:graphicData>
          </a:graphic>
          <wp14:sizeRelH relativeFrom="page">
            <wp14:pctWidth>0</wp14:pctWidth>
          </wp14:sizeRelH>
          <wp14:sizeRelV relativeFrom="page">
            <wp14:pctHeight>0</wp14:pctHeight>
          </wp14:sizeRelV>
        </wp:anchor>
      </w:drawing>
    </w:r>
    <w:r w:rsidRPr="00E07B12">
      <w:rPr>
        <w:sz w:val="20"/>
        <w:szCs w:val="20"/>
      </w:rPr>
      <w:tab/>
      <w:t>University of Colorado</w:t>
    </w:r>
    <w:r w:rsidRPr="00E07B12">
      <w:rPr>
        <w:sz w:val="20"/>
        <w:szCs w:val="20"/>
      </w:rPr>
      <w:br/>
      <w:t>Anschutz Medical Campus</w:t>
    </w:r>
  </w:p>
  <w:p w14:paraId="12A6392A" w14:textId="77777777" w:rsidR="002A5F47" w:rsidRDefault="002A5F47" w:rsidP="002A5F47">
    <w:pPr>
      <w:pStyle w:val="Header"/>
    </w:pPr>
    <w:r>
      <w:rPr>
        <w:noProof/>
      </w:rPr>
      <mc:AlternateContent>
        <mc:Choice Requires="wps">
          <w:drawing>
            <wp:anchor distT="0" distB="0" distL="114300" distR="114300" simplePos="0" relativeHeight="251659264" behindDoc="0" locked="0" layoutInCell="1" allowOverlap="1" wp14:anchorId="1418B06C" wp14:editId="1234D303">
              <wp:simplePos x="0" y="0"/>
              <wp:positionH relativeFrom="margin">
                <wp:posOffset>19050</wp:posOffset>
              </wp:positionH>
              <wp:positionV relativeFrom="paragraph">
                <wp:posOffset>66344</wp:posOffset>
              </wp:positionV>
              <wp:extent cx="6814268" cy="7951"/>
              <wp:effectExtent l="19050" t="19050" r="24765" b="30480"/>
              <wp:wrapNone/>
              <wp:docPr id="3" name="Straight Connector 3"/>
              <wp:cNvGraphicFramePr/>
              <a:graphic xmlns:a="http://schemas.openxmlformats.org/drawingml/2006/main">
                <a:graphicData uri="http://schemas.microsoft.com/office/word/2010/wordprocessingShape">
                  <wps:wsp>
                    <wps:cNvCnPr/>
                    <wps:spPr>
                      <a:xfrm>
                        <a:off x="0" y="0"/>
                        <a:ext cx="6814268" cy="7951"/>
                      </a:xfrm>
                      <a:prstGeom prst="line">
                        <a:avLst/>
                      </a:prstGeom>
                      <a:ln w="28575" cmpd="thickThin">
                        <a:solidFill>
                          <a:srgbClr val="4B4C4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DB24BA"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5.2pt" to="538.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" strokecolor="#4b4c4f" strokeweight="2.25pt">
              <v:stroke linestyle="thickThin"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714A"/>
    <w:multiLevelType w:val="hybridMultilevel"/>
    <w:tmpl w:val="586E031E"/>
    <w:lvl w:ilvl="0" w:tplc="10087F70">
      <w:start w:val="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030F2E"/>
    <w:multiLevelType w:val="hybridMultilevel"/>
    <w:tmpl w:val="2CFE9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230B5"/>
    <w:multiLevelType w:val="hybridMultilevel"/>
    <w:tmpl w:val="B20274A8"/>
    <w:lvl w:ilvl="0" w:tplc="E6FCE8E8">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8F2724"/>
    <w:multiLevelType w:val="hybridMultilevel"/>
    <w:tmpl w:val="4B9AA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3C0308"/>
    <w:multiLevelType w:val="hybridMultilevel"/>
    <w:tmpl w:val="18F4B3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97A2120"/>
    <w:multiLevelType w:val="hybridMultilevel"/>
    <w:tmpl w:val="10F624BE"/>
    <w:lvl w:ilvl="0" w:tplc="7C8EEE42">
      <w:start w:val="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80134"/>
    <w:multiLevelType w:val="hybridMultilevel"/>
    <w:tmpl w:val="A5BE0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DB6F5C"/>
    <w:multiLevelType w:val="hybridMultilevel"/>
    <w:tmpl w:val="C8B20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DD4D19"/>
    <w:multiLevelType w:val="hybridMultilevel"/>
    <w:tmpl w:val="FEB2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190424"/>
    <w:multiLevelType w:val="hybridMultilevel"/>
    <w:tmpl w:val="2F2C0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B25E97"/>
    <w:multiLevelType w:val="hybridMultilevel"/>
    <w:tmpl w:val="28849736"/>
    <w:lvl w:ilvl="0" w:tplc="CCD6B93E">
      <w:start w:val="1"/>
      <w:numFmt w:val="bullet"/>
      <w:lvlText w:val="-"/>
      <w:lvlJc w:val="left"/>
      <w:pPr>
        <w:ind w:left="720" w:hanging="360"/>
      </w:pPr>
      <w:rPr>
        <w:rFonts w:ascii="Titillium Web" w:hAnsi="Titillium We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100FA0"/>
    <w:multiLevelType w:val="hybridMultilevel"/>
    <w:tmpl w:val="A5728852"/>
    <w:lvl w:ilvl="0" w:tplc="2A08BD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872915">
    <w:abstractNumId w:val="6"/>
  </w:num>
  <w:num w:numId="2" w16cid:durableId="1023826582">
    <w:abstractNumId w:val="1"/>
  </w:num>
  <w:num w:numId="3" w16cid:durableId="1392315302">
    <w:abstractNumId w:val="4"/>
  </w:num>
  <w:num w:numId="4" w16cid:durableId="160582256">
    <w:abstractNumId w:val="10"/>
  </w:num>
  <w:num w:numId="5" w16cid:durableId="1731734906">
    <w:abstractNumId w:val="0"/>
  </w:num>
  <w:num w:numId="6" w16cid:durableId="1248540549">
    <w:abstractNumId w:val="5"/>
  </w:num>
  <w:num w:numId="7" w16cid:durableId="2090543205">
    <w:abstractNumId w:val="2"/>
  </w:num>
  <w:num w:numId="8" w16cid:durableId="913705863">
    <w:abstractNumId w:val="11"/>
  </w:num>
  <w:num w:numId="9" w16cid:durableId="1466122309">
    <w:abstractNumId w:val="7"/>
  </w:num>
  <w:num w:numId="10" w16cid:durableId="1739476050">
    <w:abstractNumId w:val="3"/>
  </w:num>
  <w:num w:numId="11" w16cid:durableId="1511680720">
    <w:abstractNumId w:val="9"/>
  </w:num>
  <w:num w:numId="12" w16cid:durableId="110770294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mel, Mary">
    <w15:presenceInfo w15:providerId="AD" w15:userId="S::mary.sammel@cuanschutz.edu::b176c2b8-f018-4c07-abac-efb5cdd733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8EB"/>
    <w:rsid w:val="000033E2"/>
    <w:rsid w:val="000135EA"/>
    <w:rsid w:val="00015C9D"/>
    <w:rsid w:val="00017D44"/>
    <w:rsid w:val="00037DC7"/>
    <w:rsid w:val="00042FC5"/>
    <w:rsid w:val="00051BC9"/>
    <w:rsid w:val="0005598F"/>
    <w:rsid w:val="00067248"/>
    <w:rsid w:val="000902C1"/>
    <w:rsid w:val="0009646C"/>
    <w:rsid w:val="000967EC"/>
    <w:rsid w:val="000A33A1"/>
    <w:rsid w:val="000A59BB"/>
    <w:rsid w:val="000B7FC4"/>
    <w:rsid w:val="000E6D73"/>
    <w:rsid w:val="000F79FB"/>
    <w:rsid w:val="0010495C"/>
    <w:rsid w:val="001146D1"/>
    <w:rsid w:val="001347E5"/>
    <w:rsid w:val="00137D2D"/>
    <w:rsid w:val="00174671"/>
    <w:rsid w:val="0017736E"/>
    <w:rsid w:val="001970DB"/>
    <w:rsid w:val="0019785E"/>
    <w:rsid w:val="001A658E"/>
    <w:rsid w:val="001B0E2E"/>
    <w:rsid w:val="001B50F4"/>
    <w:rsid w:val="001B5A9A"/>
    <w:rsid w:val="001C4A0F"/>
    <w:rsid w:val="001D1E7D"/>
    <w:rsid w:val="001E2192"/>
    <w:rsid w:val="001F7AE3"/>
    <w:rsid w:val="00203D4C"/>
    <w:rsid w:val="00225ABF"/>
    <w:rsid w:val="002304C0"/>
    <w:rsid w:val="00230C4F"/>
    <w:rsid w:val="00260356"/>
    <w:rsid w:val="00272416"/>
    <w:rsid w:val="002800DE"/>
    <w:rsid w:val="00284BCA"/>
    <w:rsid w:val="002A17F4"/>
    <w:rsid w:val="002A374C"/>
    <w:rsid w:val="002A5F47"/>
    <w:rsid w:val="002B2EFC"/>
    <w:rsid w:val="002B4E35"/>
    <w:rsid w:val="002B58F7"/>
    <w:rsid w:val="002C27DD"/>
    <w:rsid w:val="002C2FD9"/>
    <w:rsid w:val="002C3A4D"/>
    <w:rsid w:val="002C4B10"/>
    <w:rsid w:val="002D0BFD"/>
    <w:rsid w:val="002E36FB"/>
    <w:rsid w:val="002E49A4"/>
    <w:rsid w:val="002E7043"/>
    <w:rsid w:val="002F3E4B"/>
    <w:rsid w:val="003110D8"/>
    <w:rsid w:val="0031557A"/>
    <w:rsid w:val="00316008"/>
    <w:rsid w:val="00320B8F"/>
    <w:rsid w:val="00322A15"/>
    <w:rsid w:val="00326D68"/>
    <w:rsid w:val="00351A75"/>
    <w:rsid w:val="0035488D"/>
    <w:rsid w:val="0035778B"/>
    <w:rsid w:val="003765B5"/>
    <w:rsid w:val="00377F13"/>
    <w:rsid w:val="0038058A"/>
    <w:rsid w:val="003838BE"/>
    <w:rsid w:val="00391C94"/>
    <w:rsid w:val="00391CC6"/>
    <w:rsid w:val="00394A7D"/>
    <w:rsid w:val="003B7E4B"/>
    <w:rsid w:val="003F3707"/>
    <w:rsid w:val="003F6671"/>
    <w:rsid w:val="004016F2"/>
    <w:rsid w:val="004040EC"/>
    <w:rsid w:val="0040707E"/>
    <w:rsid w:val="004134C1"/>
    <w:rsid w:val="00413E18"/>
    <w:rsid w:val="00425575"/>
    <w:rsid w:val="004344ED"/>
    <w:rsid w:val="004351F2"/>
    <w:rsid w:val="00455DA7"/>
    <w:rsid w:val="004650FB"/>
    <w:rsid w:val="004660D2"/>
    <w:rsid w:val="00471A24"/>
    <w:rsid w:val="004967DD"/>
    <w:rsid w:val="004A4316"/>
    <w:rsid w:val="004A5970"/>
    <w:rsid w:val="004B360C"/>
    <w:rsid w:val="004B63EB"/>
    <w:rsid w:val="004B64CD"/>
    <w:rsid w:val="004C2302"/>
    <w:rsid w:val="004E5829"/>
    <w:rsid w:val="004E5B9D"/>
    <w:rsid w:val="005028A4"/>
    <w:rsid w:val="005136DA"/>
    <w:rsid w:val="005322C6"/>
    <w:rsid w:val="0053707A"/>
    <w:rsid w:val="00540144"/>
    <w:rsid w:val="00570FB9"/>
    <w:rsid w:val="0057201D"/>
    <w:rsid w:val="00575A54"/>
    <w:rsid w:val="00582842"/>
    <w:rsid w:val="005866BB"/>
    <w:rsid w:val="005934BA"/>
    <w:rsid w:val="005940DC"/>
    <w:rsid w:val="00595C0B"/>
    <w:rsid w:val="0059714E"/>
    <w:rsid w:val="005B3783"/>
    <w:rsid w:val="005B5A66"/>
    <w:rsid w:val="005C2E1B"/>
    <w:rsid w:val="005C7E04"/>
    <w:rsid w:val="005D03FF"/>
    <w:rsid w:val="005F13E4"/>
    <w:rsid w:val="006157EC"/>
    <w:rsid w:val="00627DC6"/>
    <w:rsid w:val="006312BB"/>
    <w:rsid w:val="00635898"/>
    <w:rsid w:val="006365B5"/>
    <w:rsid w:val="00661107"/>
    <w:rsid w:val="00694E20"/>
    <w:rsid w:val="006A1732"/>
    <w:rsid w:val="006A6CB2"/>
    <w:rsid w:val="006A74A3"/>
    <w:rsid w:val="006A7A95"/>
    <w:rsid w:val="006B6A16"/>
    <w:rsid w:val="006C0454"/>
    <w:rsid w:val="006C07F7"/>
    <w:rsid w:val="006C09DF"/>
    <w:rsid w:val="006D14B1"/>
    <w:rsid w:val="006D4375"/>
    <w:rsid w:val="006D4DEB"/>
    <w:rsid w:val="006E1A4A"/>
    <w:rsid w:val="006E4DFB"/>
    <w:rsid w:val="006E6154"/>
    <w:rsid w:val="00700773"/>
    <w:rsid w:val="00710371"/>
    <w:rsid w:val="00716912"/>
    <w:rsid w:val="00723C63"/>
    <w:rsid w:val="00727321"/>
    <w:rsid w:val="007316F2"/>
    <w:rsid w:val="00731E36"/>
    <w:rsid w:val="00732C74"/>
    <w:rsid w:val="007378FD"/>
    <w:rsid w:val="00740D2C"/>
    <w:rsid w:val="00754006"/>
    <w:rsid w:val="00755631"/>
    <w:rsid w:val="0078224F"/>
    <w:rsid w:val="00785608"/>
    <w:rsid w:val="007A13EE"/>
    <w:rsid w:val="007A1F12"/>
    <w:rsid w:val="007B1E00"/>
    <w:rsid w:val="007B5CA7"/>
    <w:rsid w:val="007B5FF1"/>
    <w:rsid w:val="007C429D"/>
    <w:rsid w:val="007C564A"/>
    <w:rsid w:val="007C790B"/>
    <w:rsid w:val="007C7F97"/>
    <w:rsid w:val="007D02A9"/>
    <w:rsid w:val="008013E9"/>
    <w:rsid w:val="008050E3"/>
    <w:rsid w:val="0080644F"/>
    <w:rsid w:val="00824382"/>
    <w:rsid w:val="008249D6"/>
    <w:rsid w:val="00826485"/>
    <w:rsid w:val="008423B5"/>
    <w:rsid w:val="00846E66"/>
    <w:rsid w:val="00850BF8"/>
    <w:rsid w:val="00870519"/>
    <w:rsid w:val="008774D1"/>
    <w:rsid w:val="0089117B"/>
    <w:rsid w:val="00896360"/>
    <w:rsid w:val="008A61CE"/>
    <w:rsid w:val="008A697E"/>
    <w:rsid w:val="008A6CF5"/>
    <w:rsid w:val="008A6E07"/>
    <w:rsid w:val="008B5139"/>
    <w:rsid w:val="008F23D3"/>
    <w:rsid w:val="008F4610"/>
    <w:rsid w:val="008F50D2"/>
    <w:rsid w:val="008F5795"/>
    <w:rsid w:val="00906D57"/>
    <w:rsid w:val="00912B93"/>
    <w:rsid w:val="00913613"/>
    <w:rsid w:val="0091655C"/>
    <w:rsid w:val="00935DE7"/>
    <w:rsid w:val="00950649"/>
    <w:rsid w:val="00952F62"/>
    <w:rsid w:val="00953622"/>
    <w:rsid w:val="0095461F"/>
    <w:rsid w:val="009640B6"/>
    <w:rsid w:val="00964A4E"/>
    <w:rsid w:val="0097722E"/>
    <w:rsid w:val="009842AF"/>
    <w:rsid w:val="00992512"/>
    <w:rsid w:val="009970E6"/>
    <w:rsid w:val="009A1BE9"/>
    <w:rsid w:val="009A3340"/>
    <w:rsid w:val="009C2185"/>
    <w:rsid w:val="009C75B2"/>
    <w:rsid w:val="009F37E5"/>
    <w:rsid w:val="009F38F2"/>
    <w:rsid w:val="009F3D6D"/>
    <w:rsid w:val="009F59EF"/>
    <w:rsid w:val="009F651F"/>
    <w:rsid w:val="00A04387"/>
    <w:rsid w:val="00A23B82"/>
    <w:rsid w:val="00A345C7"/>
    <w:rsid w:val="00A43333"/>
    <w:rsid w:val="00A5748C"/>
    <w:rsid w:val="00A62804"/>
    <w:rsid w:val="00A65F2A"/>
    <w:rsid w:val="00A67FD6"/>
    <w:rsid w:val="00A70B63"/>
    <w:rsid w:val="00A7211E"/>
    <w:rsid w:val="00A724AD"/>
    <w:rsid w:val="00A81090"/>
    <w:rsid w:val="00A81218"/>
    <w:rsid w:val="00A907C6"/>
    <w:rsid w:val="00A90A98"/>
    <w:rsid w:val="00A92E18"/>
    <w:rsid w:val="00A94B73"/>
    <w:rsid w:val="00AA3340"/>
    <w:rsid w:val="00AA51FB"/>
    <w:rsid w:val="00AB2A2B"/>
    <w:rsid w:val="00AB4859"/>
    <w:rsid w:val="00AE0BD2"/>
    <w:rsid w:val="00AE1635"/>
    <w:rsid w:val="00AF0B32"/>
    <w:rsid w:val="00AF1392"/>
    <w:rsid w:val="00B26BE9"/>
    <w:rsid w:val="00B33B3C"/>
    <w:rsid w:val="00B33E03"/>
    <w:rsid w:val="00B35D47"/>
    <w:rsid w:val="00B4723B"/>
    <w:rsid w:val="00B659E5"/>
    <w:rsid w:val="00B659F7"/>
    <w:rsid w:val="00B66C20"/>
    <w:rsid w:val="00B70215"/>
    <w:rsid w:val="00B75B3D"/>
    <w:rsid w:val="00B836F2"/>
    <w:rsid w:val="00B96FAE"/>
    <w:rsid w:val="00B97304"/>
    <w:rsid w:val="00BA1932"/>
    <w:rsid w:val="00BA3932"/>
    <w:rsid w:val="00BA72C6"/>
    <w:rsid w:val="00BB45A7"/>
    <w:rsid w:val="00BC1BC3"/>
    <w:rsid w:val="00BE3953"/>
    <w:rsid w:val="00BE612D"/>
    <w:rsid w:val="00BF0E93"/>
    <w:rsid w:val="00BF44EF"/>
    <w:rsid w:val="00C01095"/>
    <w:rsid w:val="00C03012"/>
    <w:rsid w:val="00C05430"/>
    <w:rsid w:val="00C14FD1"/>
    <w:rsid w:val="00C3133A"/>
    <w:rsid w:val="00C43F35"/>
    <w:rsid w:val="00C45C97"/>
    <w:rsid w:val="00C5328B"/>
    <w:rsid w:val="00C5449C"/>
    <w:rsid w:val="00C550A1"/>
    <w:rsid w:val="00C601A7"/>
    <w:rsid w:val="00C74DC6"/>
    <w:rsid w:val="00C93F5E"/>
    <w:rsid w:val="00C9498B"/>
    <w:rsid w:val="00CB1CB9"/>
    <w:rsid w:val="00CB298C"/>
    <w:rsid w:val="00CC6750"/>
    <w:rsid w:val="00CC6B0C"/>
    <w:rsid w:val="00CF0D1A"/>
    <w:rsid w:val="00CF2853"/>
    <w:rsid w:val="00CF3292"/>
    <w:rsid w:val="00D07E29"/>
    <w:rsid w:val="00D12FA9"/>
    <w:rsid w:val="00D22141"/>
    <w:rsid w:val="00D32CE5"/>
    <w:rsid w:val="00D33FD1"/>
    <w:rsid w:val="00D42866"/>
    <w:rsid w:val="00D430C7"/>
    <w:rsid w:val="00D4490B"/>
    <w:rsid w:val="00D47923"/>
    <w:rsid w:val="00D708AD"/>
    <w:rsid w:val="00D84DC0"/>
    <w:rsid w:val="00D92CF8"/>
    <w:rsid w:val="00D96DA0"/>
    <w:rsid w:val="00DA5DA5"/>
    <w:rsid w:val="00DD18E8"/>
    <w:rsid w:val="00DD5E63"/>
    <w:rsid w:val="00DE1B6B"/>
    <w:rsid w:val="00DE69B2"/>
    <w:rsid w:val="00DE7155"/>
    <w:rsid w:val="00DF1A35"/>
    <w:rsid w:val="00DF6E68"/>
    <w:rsid w:val="00E011C9"/>
    <w:rsid w:val="00E03B2F"/>
    <w:rsid w:val="00E07B12"/>
    <w:rsid w:val="00E105F9"/>
    <w:rsid w:val="00E17CE5"/>
    <w:rsid w:val="00E2199D"/>
    <w:rsid w:val="00E24DAA"/>
    <w:rsid w:val="00E24E09"/>
    <w:rsid w:val="00E25F1F"/>
    <w:rsid w:val="00E34EC1"/>
    <w:rsid w:val="00E53382"/>
    <w:rsid w:val="00E60C6F"/>
    <w:rsid w:val="00E72595"/>
    <w:rsid w:val="00E749F6"/>
    <w:rsid w:val="00E74C11"/>
    <w:rsid w:val="00E80D9E"/>
    <w:rsid w:val="00E8114D"/>
    <w:rsid w:val="00E93DE6"/>
    <w:rsid w:val="00EA18A9"/>
    <w:rsid w:val="00EA4F0D"/>
    <w:rsid w:val="00EA5BA7"/>
    <w:rsid w:val="00EE3328"/>
    <w:rsid w:val="00EE7E31"/>
    <w:rsid w:val="00EF7293"/>
    <w:rsid w:val="00EF7E60"/>
    <w:rsid w:val="00F008DC"/>
    <w:rsid w:val="00F255A9"/>
    <w:rsid w:val="00F37B89"/>
    <w:rsid w:val="00F43737"/>
    <w:rsid w:val="00F44CB2"/>
    <w:rsid w:val="00F50F66"/>
    <w:rsid w:val="00F6072D"/>
    <w:rsid w:val="00F63FA4"/>
    <w:rsid w:val="00F64464"/>
    <w:rsid w:val="00F70381"/>
    <w:rsid w:val="00F837CA"/>
    <w:rsid w:val="00F838EB"/>
    <w:rsid w:val="00FA511E"/>
    <w:rsid w:val="00FB4F71"/>
    <w:rsid w:val="00FB5091"/>
    <w:rsid w:val="00FB5F66"/>
    <w:rsid w:val="00FC2A39"/>
    <w:rsid w:val="00FE73C4"/>
    <w:rsid w:val="00FE7ADB"/>
    <w:rsid w:val="00FF3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C5802"/>
  <w15:chartTrackingRefBased/>
  <w15:docId w15:val="{1029FC22-F6BC-4133-9E63-95C16A13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08"/>
  </w:style>
  <w:style w:type="paragraph" w:styleId="Heading1">
    <w:name w:val="heading 1"/>
    <w:basedOn w:val="Normal"/>
    <w:next w:val="Normal"/>
    <w:link w:val="Heading1Char"/>
    <w:uiPriority w:val="9"/>
    <w:qFormat/>
    <w:rsid w:val="00B26BE9"/>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A70B63"/>
    <w:pPr>
      <w:keepNext/>
      <w:keepLines/>
      <w:pBdr>
        <w:bottom w:val="single" w:sz="8" w:space="1" w:color="auto"/>
      </w:pBdr>
      <w:spacing w:before="240" w:after="0"/>
      <w:outlineLvl w:val="1"/>
    </w:pPr>
    <w:rPr>
      <w:rFonts w:ascii="Arial" w:eastAsiaTheme="majorEastAsia" w:hAnsi="Arial" w:cstheme="majorBidi"/>
      <w:b/>
      <w:color w:val="171717" w:themeColor="background2" w:themeShade="1A"/>
      <w:sz w:val="26"/>
      <w:szCs w:val="26"/>
    </w:rPr>
  </w:style>
  <w:style w:type="paragraph" w:styleId="Heading3">
    <w:name w:val="heading 3"/>
    <w:basedOn w:val="Normal"/>
    <w:next w:val="Normal"/>
    <w:link w:val="Heading3Char"/>
    <w:uiPriority w:val="9"/>
    <w:unhideWhenUsed/>
    <w:qFormat/>
    <w:rsid w:val="00A70B63"/>
    <w:pPr>
      <w:keepNext/>
      <w:keepLines/>
      <w:spacing w:before="240" w:after="0"/>
      <w:outlineLvl w:val="2"/>
    </w:pPr>
    <w:rPr>
      <w:rFonts w:ascii="Arial" w:eastAsiaTheme="majorEastAsia" w:hAnsi="Arial" w:cstheme="majorBidi"/>
      <w:b/>
      <w:color w:val="3B3838" w:themeColor="background2" w:themeShade="40"/>
      <w:sz w:val="24"/>
      <w:szCs w:val="24"/>
    </w:rPr>
  </w:style>
  <w:style w:type="paragraph" w:styleId="Heading4">
    <w:name w:val="heading 4"/>
    <w:basedOn w:val="Normal"/>
    <w:next w:val="Normal"/>
    <w:link w:val="Heading4Char"/>
    <w:uiPriority w:val="9"/>
    <w:unhideWhenUsed/>
    <w:qFormat/>
    <w:rsid w:val="005322C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F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F2A"/>
  </w:style>
  <w:style w:type="paragraph" w:styleId="Footer">
    <w:name w:val="footer"/>
    <w:basedOn w:val="Normal"/>
    <w:link w:val="FooterChar"/>
    <w:uiPriority w:val="99"/>
    <w:unhideWhenUsed/>
    <w:rsid w:val="00A65F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F2A"/>
  </w:style>
  <w:style w:type="character" w:styleId="Hyperlink">
    <w:name w:val="Hyperlink"/>
    <w:basedOn w:val="DefaultParagraphFont"/>
    <w:uiPriority w:val="99"/>
    <w:unhideWhenUsed/>
    <w:rsid w:val="005C7E04"/>
    <w:rPr>
      <w:color w:val="0563C1" w:themeColor="hyperlink"/>
      <w:u w:val="single"/>
    </w:rPr>
  </w:style>
  <w:style w:type="character" w:customStyle="1" w:styleId="Heading1Char">
    <w:name w:val="Heading 1 Char"/>
    <w:basedOn w:val="DefaultParagraphFont"/>
    <w:link w:val="Heading1"/>
    <w:uiPriority w:val="9"/>
    <w:rsid w:val="00B26BE9"/>
    <w:rPr>
      <w:rFonts w:ascii="Arial" w:eastAsiaTheme="majorEastAsia" w:hAnsi="Arial" w:cstheme="majorBidi"/>
      <w:b/>
      <w:color w:val="000000" w:themeColor="text1"/>
      <w:sz w:val="32"/>
      <w:szCs w:val="32"/>
    </w:rPr>
  </w:style>
  <w:style w:type="table" w:styleId="TableGrid">
    <w:name w:val="Table Grid"/>
    <w:basedOn w:val="TableNormal"/>
    <w:uiPriority w:val="39"/>
    <w:rsid w:val="00597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0B63"/>
    <w:rPr>
      <w:rFonts w:ascii="Arial" w:eastAsiaTheme="majorEastAsia" w:hAnsi="Arial" w:cstheme="majorBidi"/>
      <w:b/>
      <w:color w:val="171717" w:themeColor="background2" w:themeShade="1A"/>
      <w:sz w:val="26"/>
      <w:szCs w:val="26"/>
    </w:rPr>
  </w:style>
  <w:style w:type="character" w:customStyle="1" w:styleId="Heading3Char">
    <w:name w:val="Heading 3 Char"/>
    <w:basedOn w:val="DefaultParagraphFont"/>
    <w:link w:val="Heading3"/>
    <w:uiPriority w:val="9"/>
    <w:rsid w:val="00A70B63"/>
    <w:rPr>
      <w:rFonts w:ascii="Arial" w:eastAsiaTheme="majorEastAsia" w:hAnsi="Arial" w:cstheme="majorBidi"/>
      <w:b/>
      <w:color w:val="3B3838" w:themeColor="background2" w:themeShade="40"/>
      <w:sz w:val="24"/>
      <w:szCs w:val="24"/>
    </w:rPr>
  </w:style>
  <w:style w:type="character" w:customStyle="1" w:styleId="Heading4Char">
    <w:name w:val="Heading 4 Char"/>
    <w:basedOn w:val="DefaultParagraphFont"/>
    <w:link w:val="Heading4"/>
    <w:uiPriority w:val="9"/>
    <w:rsid w:val="005322C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BA3932"/>
    <w:pPr>
      <w:ind w:left="720"/>
      <w:contextualSpacing/>
    </w:pPr>
  </w:style>
  <w:style w:type="character" w:styleId="Strong">
    <w:name w:val="Strong"/>
    <w:basedOn w:val="DefaultParagraphFont"/>
    <w:uiPriority w:val="22"/>
    <w:qFormat/>
    <w:rsid w:val="00C45C97"/>
    <w:rPr>
      <w:b/>
      <w:bCs/>
    </w:rPr>
  </w:style>
  <w:style w:type="character" w:styleId="FollowedHyperlink">
    <w:name w:val="FollowedHyperlink"/>
    <w:basedOn w:val="DefaultParagraphFont"/>
    <w:uiPriority w:val="99"/>
    <w:semiHidden/>
    <w:unhideWhenUsed/>
    <w:rsid w:val="00A67FD6"/>
    <w:rPr>
      <w:color w:val="954F72" w:themeColor="followedHyperlink"/>
      <w:u w:val="single"/>
    </w:rPr>
  </w:style>
  <w:style w:type="paragraph" w:styleId="BalloonText">
    <w:name w:val="Balloon Text"/>
    <w:basedOn w:val="Normal"/>
    <w:link w:val="BalloonTextChar"/>
    <w:uiPriority w:val="99"/>
    <w:semiHidden/>
    <w:unhideWhenUsed/>
    <w:rsid w:val="0095461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461F"/>
    <w:rPr>
      <w:rFonts w:ascii="Times New Roman" w:hAnsi="Times New Roman" w:cs="Times New Roman"/>
      <w:sz w:val="18"/>
      <w:szCs w:val="18"/>
    </w:rPr>
  </w:style>
  <w:style w:type="table" w:styleId="GridTable2-Accent1">
    <w:name w:val="Grid Table 2 Accent 1"/>
    <w:basedOn w:val="TableNormal"/>
    <w:uiPriority w:val="47"/>
    <w:rsid w:val="0095461F"/>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1">
    <w:name w:val="List Table 3 Accent 1"/>
    <w:basedOn w:val="TableNormal"/>
    <w:uiPriority w:val="48"/>
    <w:rsid w:val="0095461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6A7A95"/>
    <w:rPr>
      <w:sz w:val="16"/>
      <w:szCs w:val="16"/>
    </w:rPr>
  </w:style>
  <w:style w:type="paragraph" w:styleId="CommentText">
    <w:name w:val="annotation text"/>
    <w:basedOn w:val="Normal"/>
    <w:link w:val="CommentTextChar"/>
    <w:uiPriority w:val="99"/>
    <w:unhideWhenUsed/>
    <w:rsid w:val="006A7A95"/>
    <w:pPr>
      <w:spacing w:line="240" w:lineRule="auto"/>
    </w:pPr>
    <w:rPr>
      <w:sz w:val="20"/>
      <w:szCs w:val="20"/>
    </w:rPr>
  </w:style>
  <w:style w:type="character" w:customStyle="1" w:styleId="CommentTextChar">
    <w:name w:val="Comment Text Char"/>
    <w:basedOn w:val="DefaultParagraphFont"/>
    <w:link w:val="CommentText"/>
    <w:uiPriority w:val="99"/>
    <w:rsid w:val="006A7A95"/>
    <w:rPr>
      <w:sz w:val="20"/>
      <w:szCs w:val="20"/>
    </w:rPr>
  </w:style>
  <w:style w:type="paragraph" w:styleId="CommentSubject">
    <w:name w:val="annotation subject"/>
    <w:basedOn w:val="CommentText"/>
    <w:next w:val="CommentText"/>
    <w:link w:val="CommentSubjectChar"/>
    <w:uiPriority w:val="99"/>
    <w:semiHidden/>
    <w:unhideWhenUsed/>
    <w:rsid w:val="006A7A95"/>
    <w:rPr>
      <w:b/>
      <w:bCs/>
    </w:rPr>
  </w:style>
  <w:style w:type="character" w:customStyle="1" w:styleId="CommentSubjectChar">
    <w:name w:val="Comment Subject Char"/>
    <w:basedOn w:val="CommentTextChar"/>
    <w:link w:val="CommentSubject"/>
    <w:uiPriority w:val="99"/>
    <w:semiHidden/>
    <w:rsid w:val="006A7A95"/>
    <w:rPr>
      <w:b/>
      <w:bCs/>
      <w:sz w:val="20"/>
      <w:szCs w:val="20"/>
    </w:rPr>
  </w:style>
  <w:style w:type="character" w:customStyle="1" w:styleId="UnresolvedMention1">
    <w:name w:val="Unresolved Mention1"/>
    <w:basedOn w:val="DefaultParagraphFont"/>
    <w:uiPriority w:val="99"/>
    <w:semiHidden/>
    <w:unhideWhenUsed/>
    <w:rsid w:val="005D03FF"/>
    <w:rPr>
      <w:color w:val="605E5C"/>
      <w:shd w:val="clear" w:color="auto" w:fill="E1DFDD"/>
    </w:rPr>
  </w:style>
  <w:style w:type="character" w:styleId="UnresolvedMention">
    <w:name w:val="Unresolved Mention"/>
    <w:basedOn w:val="DefaultParagraphFont"/>
    <w:uiPriority w:val="99"/>
    <w:semiHidden/>
    <w:unhideWhenUsed/>
    <w:rsid w:val="003838BE"/>
    <w:rPr>
      <w:color w:val="605E5C"/>
      <w:shd w:val="clear" w:color="auto" w:fill="E1DFDD"/>
    </w:rPr>
  </w:style>
  <w:style w:type="table" w:styleId="ListTable4-Accent5">
    <w:name w:val="List Table 4 Accent 5"/>
    <w:basedOn w:val="TableNormal"/>
    <w:uiPriority w:val="49"/>
    <w:rsid w:val="0080644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17066">
      <w:bodyDiv w:val="1"/>
      <w:marLeft w:val="0"/>
      <w:marRight w:val="0"/>
      <w:marTop w:val="0"/>
      <w:marBottom w:val="0"/>
      <w:divBdr>
        <w:top w:val="none" w:sz="0" w:space="0" w:color="auto"/>
        <w:left w:val="none" w:sz="0" w:space="0" w:color="auto"/>
        <w:bottom w:val="none" w:sz="0" w:space="0" w:color="auto"/>
        <w:right w:val="none" w:sz="0" w:space="0" w:color="auto"/>
      </w:divBdr>
    </w:div>
    <w:div w:id="211000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rin.cooper@cuanschutz.edu"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footer1.xml.rels><?xml version="1.0" encoding="UTF-8" standalone="yes"?>
<Relationships xmlns="http://schemas.openxmlformats.org/package/2006/relationships"><Relationship Id="rId2" Type="http://schemas.openxmlformats.org/officeDocument/2006/relationships/hyperlink" Target="mailto:cida@cuanschutz.edu" TargetMode="External"/><Relationship Id="rId1" Type="http://schemas.openxmlformats.org/officeDocument/2006/relationships/hyperlink" Target="http://cida.ucdenver.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amsChannelId xmlns="01b6a1d5-879d-44ed-91a0-31c394f626b4" xsi:nil="true"/>
    <Invited_Leaders xmlns="01b6a1d5-879d-44ed-91a0-31c394f626b4" xsi:nil="true"/>
    <DefaultSectionNames xmlns="01b6a1d5-879d-44ed-91a0-31c394f626b4" xsi:nil="true"/>
    <Templates xmlns="01b6a1d5-879d-44ed-91a0-31c394f626b4" xsi:nil="true"/>
    <FolderType xmlns="01b6a1d5-879d-44ed-91a0-31c394f626b4" xsi:nil="true"/>
    <CultureName xmlns="01b6a1d5-879d-44ed-91a0-31c394f626b4" xsi:nil="true"/>
    <IsNotebookLocked xmlns="01b6a1d5-879d-44ed-91a0-31c394f626b4" xsi:nil="true"/>
    <Is_Collaboration_Space_Locked xmlns="01b6a1d5-879d-44ed-91a0-31c394f626b4" xsi:nil="true"/>
    <Has_Leaders_Only_SectionGroup xmlns="01b6a1d5-879d-44ed-91a0-31c394f626b4" xsi:nil="true"/>
    <NotebookType xmlns="01b6a1d5-879d-44ed-91a0-31c394f626b4" xsi:nil="true"/>
    <Leaders xmlns="01b6a1d5-879d-44ed-91a0-31c394f626b4">
      <UserInfo>
        <DisplayName/>
        <AccountId xsi:nil="true"/>
        <AccountType/>
      </UserInfo>
    </Leaders>
    <Distribution_Groups xmlns="01b6a1d5-879d-44ed-91a0-31c394f626b4" xsi:nil="true"/>
    <lcf76f155ced4ddcb4097134ff3c332f xmlns="01b6a1d5-879d-44ed-91a0-31c394f626b4">
      <Terms xmlns="http://schemas.microsoft.com/office/infopath/2007/PartnerControls"/>
    </lcf76f155ced4ddcb4097134ff3c332f>
    <LMS_Mappings xmlns="01b6a1d5-879d-44ed-91a0-31c394f626b4" xsi:nil="true"/>
    <Math_Settings xmlns="01b6a1d5-879d-44ed-91a0-31c394f626b4" xsi:nil="true"/>
    <Members xmlns="01b6a1d5-879d-44ed-91a0-31c394f626b4">
      <UserInfo>
        <DisplayName/>
        <AccountId xsi:nil="true"/>
        <AccountType/>
      </UserInfo>
    </Members>
    <Member_Groups xmlns="01b6a1d5-879d-44ed-91a0-31c394f626b4">
      <UserInfo>
        <DisplayName/>
        <AccountId xsi:nil="true"/>
        <AccountType/>
      </UserInfo>
    </Member_Groups>
    <Owner xmlns="01b6a1d5-879d-44ed-91a0-31c394f626b4">
      <UserInfo>
        <DisplayName/>
        <AccountId xsi:nil="true"/>
        <AccountType/>
      </UserInfo>
    </Owner>
    <AppVersion xmlns="01b6a1d5-879d-44ed-91a0-31c394f626b4" xsi:nil="true"/>
    <Invited_Members xmlns="01b6a1d5-879d-44ed-91a0-31c394f626b4" xsi:nil="true"/>
    <TaxCatchAll xmlns="57eaa26b-6fb5-4fc8-8b16-530ac3965dc8" xsi:nil="true"/>
    <Self_Registration_Enabled xmlns="01b6a1d5-879d-44ed-91a0-31c394f626b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9900BBE3463A2459DB82DA98F64B4A0" ma:contentTypeVersion="38" ma:contentTypeDescription="Create a new document." ma:contentTypeScope="" ma:versionID="dcee0fda95fa28944246b56b90b7f7a3">
  <xsd:schema xmlns:xsd="http://www.w3.org/2001/XMLSchema" xmlns:xs="http://www.w3.org/2001/XMLSchema" xmlns:p="http://schemas.microsoft.com/office/2006/metadata/properties" xmlns:ns2="01b6a1d5-879d-44ed-91a0-31c394f626b4" xmlns:ns3="57eaa26b-6fb5-4fc8-8b16-530ac3965dc8" targetNamespace="http://schemas.microsoft.com/office/2006/metadata/properties" ma:root="true" ma:fieldsID="bcfcad32e24c9ae598e43146dc149adb" ns2:_="" ns3:_="">
    <xsd:import namespace="01b6a1d5-879d-44ed-91a0-31c394f626b4"/>
    <xsd:import namespace="57eaa26b-6fb5-4fc8-8b16-530ac3965dc8"/>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6a1d5-879d-44ed-91a0-31c394f626b4"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ServiceAutoKeyPoints" ma:index="36" nillable="true" ma:displayName="MediaServiceAutoKeyPoints" ma:hidden="true" ma:internalName="MediaServiceAutoKeyPoints" ma:readOnly="true">
      <xsd:simpleType>
        <xsd:restriction base="dms:Note"/>
      </xsd:simpleType>
    </xsd:element>
    <xsd:element name="MediaServiceKeyPoints" ma:index="37" nillable="true" ma:displayName="KeyPoints" ma:internalName="MediaServiceKeyPoints" ma:readOnly="true">
      <xsd:simpleType>
        <xsd:restriction base="dms:Note">
          <xsd:maxLength value="255"/>
        </xsd:restriction>
      </xsd:simpleType>
    </xsd:element>
    <xsd:element name="MediaLengthInSeconds" ma:index="38"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f7310ada-04f1-49d1-83c9-5a60708465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eaa26b-6fb5-4fc8-8b16-530ac3965dc8" elementFormDefault="qualified">
    <xsd:import namespace="http://schemas.microsoft.com/office/2006/documentManagement/types"/>
    <xsd:import namespace="http://schemas.microsoft.com/office/infopath/2007/PartnerControls"/>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0"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e9054b80-dfe1-4641-bf86-15f2c42602d2}" ma:internalName="TaxCatchAll" ma:showField="CatchAllData" ma:web="57eaa26b-6fb5-4fc8-8b16-530ac3965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415542-6724-4A23-B3D4-85865AE81BFB}">
  <ds:schemaRefs>
    <ds:schemaRef ds:uri="http://schemas.microsoft.com/office/2006/metadata/properties"/>
    <ds:schemaRef ds:uri="http://schemas.microsoft.com/office/infopath/2007/PartnerControls"/>
    <ds:schemaRef ds:uri="01b6a1d5-879d-44ed-91a0-31c394f626b4"/>
    <ds:schemaRef ds:uri="57eaa26b-6fb5-4fc8-8b16-530ac3965dc8"/>
  </ds:schemaRefs>
</ds:datastoreItem>
</file>

<file path=customXml/itemProps2.xml><?xml version="1.0" encoding="utf-8"?>
<ds:datastoreItem xmlns:ds="http://schemas.openxmlformats.org/officeDocument/2006/customXml" ds:itemID="{083A482D-5E67-482B-8C41-09908A898153}">
  <ds:schemaRefs>
    <ds:schemaRef ds:uri="http://schemas.openxmlformats.org/officeDocument/2006/bibliography"/>
  </ds:schemaRefs>
</ds:datastoreItem>
</file>

<file path=customXml/itemProps3.xml><?xml version="1.0" encoding="utf-8"?>
<ds:datastoreItem xmlns:ds="http://schemas.openxmlformats.org/officeDocument/2006/customXml" ds:itemID="{E4E79D3D-B05D-4EDC-9E90-D67663079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6a1d5-879d-44ed-91a0-31c394f626b4"/>
    <ds:schemaRef ds:uri="57eaa26b-6fb5-4fc8-8b16-530ac3965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C28F30-25C5-40E2-86AC-997E9D14A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Biostatistics Scope of Work</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Biostatistics Scope of Work</dc:title>
  <dc:subject/>
  <dc:creator>Crawford, Glenda</dc:creator>
  <cp:keywords/>
  <dc:description/>
  <cp:lastModifiedBy>Sammel, Mary</cp:lastModifiedBy>
  <cp:revision>4</cp:revision>
  <cp:lastPrinted>2019-01-29T03:38:00Z</cp:lastPrinted>
  <dcterms:created xsi:type="dcterms:W3CDTF">2026-10-20T15:30:00Z</dcterms:created>
  <dcterms:modified xsi:type="dcterms:W3CDTF">2026-10-20T21:04:00Z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0x010100D9900BBE3463A2459DB82DA98F64B4A0</vt:lpwstr>
  </property>
  <property fmtid="{D5CDD505-2E9C-101B-9397-08002B2CF9AE}" pid="3" name="MediaServiceImageTags">
    <vt:lpwstr/>
  </property>
</Properties>
</file>