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297F47">
      <w:pPr>
        <w:jc w:val="left"/>
        <w:rPr>
          <w:rFonts w:hint="eastAsia" w:ascii="黑体" w:hAnsi="宋体" w:eastAsia="黑体"/>
          <w:sz w:val="30"/>
          <w:szCs w:val="30"/>
        </w:rPr>
      </w:pPr>
    </w:p>
    <w:p w14:paraId="7E049414">
      <w:pPr>
        <w:jc w:val="center"/>
        <w:rPr>
          <w:rFonts w:hint="eastAsia" w:ascii="仿宋_GB2312" w:hAnsi="宋体" w:eastAsia="仿宋_GB2312"/>
          <w:b/>
          <w:sz w:val="36"/>
          <w:szCs w:val="36"/>
        </w:rPr>
      </w:pPr>
      <w:r>
        <w:rPr>
          <w:rFonts w:hint="eastAsia" w:ascii="仿宋_GB2312" w:hAnsi="宋体" w:eastAsia="仿宋_GB2312"/>
          <w:b/>
          <w:sz w:val="36"/>
          <w:szCs w:val="36"/>
        </w:rPr>
        <w:t>西安电子科技大学</w:t>
      </w:r>
    </w:p>
    <w:p w14:paraId="10B1BE30">
      <w:pPr>
        <w:jc w:val="center"/>
        <w:rPr>
          <w:rFonts w:hint="eastAsia" w:ascii="仿宋_GB2312" w:hAnsi="宋体" w:eastAsia="仿宋_GB2312"/>
          <w:b/>
          <w:sz w:val="36"/>
          <w:szCs w:val="36"/>
        </w:rPr>
      </w:pPr>
    </w:p>
    <w:p w14:paraId="0DD9FD80">
      <w:pPr>
        <w:ind w:firstLine="885" w:firstLineChars="245"/>
        <w:jc w:val="left"/>
        <w:rPr>
          <w:rFonts w:hint="eastAsia" w:ascii="仿宋_GB2312" w:hAnsi="宋体" w:eastAsia="仿宋_GB2312"/>
          <w:b/>
          <w:sz w:val="36"/>
          <w:szCs w:val="36"/>
        </w:rPr>
      </w:pPr>
      <w:r>
        <w:rPr>
          <w:rFonts w:hint="eastAsia" w:ascii="仿宋_GB2312" w:hAnsi="宋体" w:eastAsia="仿宋_GB2312"/>
          <w:b/>
          <w:sz w:val="36"/>
          <w:szCs w:val="36"/>
          <w:u w:val="single"/>
        </w:rPr>
        <w:t xml:space="preserve">   计算机与网路安全综合实验 </w:t>
      </w:r>
      <w:r>
        <w:rPr>
          <w:rFonts w:hint="eastAsia" w:ascii="仿宋_GB2312" w:hAnsi="宋体" w:eastAsia="仿宋_GB2312"/>
          <w:b/>
          <w:sz w:val="36"/>
          <w:szCs w:val="36"/>
        </w:rPr>
        <w:t xml:space="preserve"> 课程实验报告</w:t>
      </w:r>
    </w:p>
    <w:p w14:paraId="7EDEC49A">
      <w:pPr>
        <w:ind w:firstLine="301" w:firstLineChars="200"/>
        <w:jc w:val="left"/>
        <w:rPr>
          <w:rFonts w:hint="eastAsia" w:ascii="仿宋_GB2312" w:eastAsia="仿宋_GB2312"/>
          <w:b/>
          <w:sz w:val="15"/>
          <w:szCs w:val="15"/>
        </w:rPr>
      </w:pPr>
    </w:p>
    <w:p w14:paraId="4329557C">
      <w:pPr>
        <w:ind w:firstLine="964" w:firstLineChars="300"/>
        <w:jc w:val="left"/>
        <w:rPr>
          <w:rFonts w:hint="eastAsia" w:ascii="仿宋_GB2312" w:eastAsia="仿宋_GB2312"/>
          <w:b/>
          <w:sz w:val="32"/>
          <w:szCs w:val="32"/>
          <w:u w:val="single"/>
        </w:rPr>
      </w:pPr>
      <w:r>
        <w:rPr>
          <w:rFonts w:hint="eastAsia" w:ascii="仿宋_GB2312" w:eastAsia="仿宋_GB2312"/>
          <w:b/>
          <w:sz w:val="32"/>
          <w:szCs w:val="32"/>
        </w:rPr>
        <w:t xml:space="preserve">实验名称 </w:t>
      </w:r>
      <w:r>
        <w:rPr>
          <w:rFonts w:hint="eastAsia" w:ascii="仿宋_GB2312" w:eastAsia="仿宋_GB2312"/>
          <w:b/>
          <w:sz w:val="32"/>
          <w:szCs w:val="32"/>
          <w:u w:val="single"/>
        </w:rPr>
        <w:t xml:space="preserve">    访问H3C网络设备               </w:t>
      </w:r>
      <w:r>
        <w:rPr>
          <w:rFonts w:hint="eastAsia" w:ascii="仿宋_GB2312" w:eastAsia="仿宋_GB2312"/>
          <w:b/>
          <w:sz w:val="32"/>
          <w:szCs w:val="32"/>
        </w:rPr>
        <w:t xml:space="preserve">   </w:t>
      </w:r>
      <w:r>
        <w:rPr>
          <w:rFonts w:hint="eastAsia" w:ascii="仿宋_GB2312" w:eastAsia="仿宋_GB2312"/>
          <w:b/>
          <w:sz w:val="32"/>
          <w:szCs w:val="32"/>
          <w:u w:val="single"/>
        </w:rPr>
        <w:t xml:space="preserve">         </w:t>
      </w:r>
    </w:p>
    <w:p w14:paraId="23C15489">
      <w:pPr>
        <w:jc w:val="left"/>
        <w:rPr>
          <w:rFonts w:hint="eastAsia" w:ascii="仿宋_GB2312" w:eastAsia="仿宋_GB2312"/>
          <w:sz w:val="28"/>
          <w:szCs w:val="28"/>
        </w:rPr>
      </w:pPr>
    </w:p>
    <w:p w14:paraId="4AD4C11E">
      <w:pPr>
        <w:jc w:val="left"/>
        <w:rPr>
          <w:rFonts w:hint="eastAsia" w:ascii="仿宋_GB2312" w:eastAsia="仿宋_GB2312"/>
          <w:sz w:val="28"/>
          <w:szCs w:val="28"/>
        </w:rPr>
      </w:pPr>
      <w:r>
        <w:rPr>
          <w:rFonts w:ascii="仿宋_GB2312" w:eastAsia="仿宋_GB2312"/>
          <w:sz w:val="28"/>
          <w:szCs w:val="28"/>
          <w:u w:val="single"/>
        </w:rPr>
        <mc:AlternateContent>
          <mc:Choice Requires="wps">
            <w:drawing>
              <wp:anchor distT="0" distB="0" distL="114300" distR="114300" simplePos="0" relativeHeight="251659264" behindDoc="0" locked="0" layoutInCell="1" allowOverlap="1">
                <wp:simplePos x="0" y="0"/>
                <wp:positionH relativeFrom="column">
                  <wp:posOffset>3288665</wp:posOffset>
                </wp:positionH>
                <wp:positionV relativeFrom="paragraph">
                  <wp:posOffset>136525</wp:posOffset>
                </wp:positionV>
                <wp:extent cx="2122805" cy="1351280"/>
                <wp:effectExtent l="4445" t="4445" r="6350" b="15875"/>
                <wp:wrapNone/>
                <wp:docPr id="5" name="文本框 186"/>
                <wp:cNvGraphicFramePr/>
                <a:graphic xmlns:a="http://schemas.openxmlformats.org/drawingml/2006/main">
                  <a:graphicData uri="http://schemas.microsoft.com/office/word/2010/wordprocessingShape">
                    <wps:wsp>
                      <wps:cNvSpPr txBox="1"/>
                      <wps:spPr>
                        <a:xfrm>
                          <a:off x="0" y="0"/>
                          <a:ext cx="2122805" cy="135128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50E51023">
                            <w:pPr>
                              <w:jc w:val="center"/>
                              <w:rPr>
                                <w:rFonts w:hint="eastAsia"/>
                                <w:sz w:val="28"/>
                                <w:szCs w:val="28"/>
                              </w:rPr>
                            </w:pPr>
                            <w:r>
                              <w:rPr>
                                <w:rFonts w:hint="eastAsia"/>
                                <w:sz w:val="28"/>
                                <w:szCs w:val="28"/>
                              </w:rPr>
                              <w:t>成  绩</w:t>
                            </w:r>
                          </w:p>
                          <w:p w14:paraId="7EA8F73C">
                            <w:pPr>
                              <w:jc w:val="center"/>
                              <w:rPr>
                                <w:rFonts w:hint="eastAsia"/>
                              </w:rPr>
                            </w:pPr>
                          </w:p>
                        </w:txbxContent>
                      </wps:txbx>
                      <wps:bodyPr upright="1"/>
                    </wps:wsp>
                  </a:graphicData>
                </a:graphic>
              </wp:anchor>
            </w:drawing>
          </mc:Choice>
          <mc:Fallback>
            <w:pict>
              <v:shape id="文本框 186" o:spid="_x0000_s1026" o:spt="202" type="#_x0000_t202" style="position:absolute;left:0pt;margin-left:258.95pt;margin-top:10.75pt;height:106.4pt;width:167.15pt;z-index:251659264;mso-width-relative:page;mso-height-relative:page;" fillcolor="#FFFFFF" filled="t" stroked="t" coordsize="21600,21600" o:gfxdata="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cDMTR9oAAAAKAQAADwAAAAAAAAABACAA&#10;AAAiAAAAZHJzL2Rvd25yZXYueG1sUEsBAhQAFAAAAAgAh07iQFr8srMLAgAAOQQAAA4AAAAAAAAA&#10;AQAgAAAAKQEAAGRycy9lMm9Eb2MueG1sUEsFBgAAAAAGAAYAWQEAAKYFAAAAAA==&#10;">
                <v:fill on="t" focussize="0,0"/>
                <v:stroke color="#000000" joinstyle="miter"/>
                <v:imagedata o:title=""/>
                <o:lock v:ext="edit" aspectratio="f"/>
                <v:textbox>
                  <w:txbxContent>
                    <w:p w14:paraId="50E51023">
                      <w:pPr>
                        <w:jc w:val="center"/>
                        <w:rPr>
                          <w:rFonts w:hint="eastAsia"/>
                          <w:sz w:val="28"/>
                          <w:szCs w:val="28"/>
                        </w:rPr>
                      </w:pPr>
                      <w:r>
                        <w:rPr>
                          <w:rFonts w:hint="eastAsia"/>
                          <w:sz w:val="28"/>
                          <w:szCs w:val="28"/>
                        </w:rPr>
                        <w:t>成  绩</w:t>
                      </w:r>
                    </w:p>
                    <w:p w14:paraId="7EA8F73C">
                      <w:pPr>
                        <w:jc w:val="center"/>
                        <w:rPr>
                          <w:rFonts w:hint="eastAsia"/>
                        </w:rPr>
                      </w:pPr>
                    </w:p>
                  </w:txbxContent>
                </v:textbox>
              </v:shape>
            </w:pict>
          </mc:Fallback>
        </mc:AlternateContent>
      </w:r>
      <w:r>
        <w:rPr>
          <w:rFonts w:hint="eastAsia" w:ascii="仿宋_GB2312" w:eastAsia="仿宋_GB2312"/>
          <w:sz w:val="28"/>
          <w:szCs w:val="28"/>
          <w:u w:val="single"/>
        </w:rPr>
        <w:t xml:space="preserve">  网络与信息安全 </w:t>
      </w:r>
      <w:r>
        <w:rPr>
          <w:rFonts w:hint="eastAsia" w:ascii="仿宋_GB2312" w:eastAsia="仿宋_GB2312"/>
          <w:sz w:val="28"/>
          <w:szCs w:val="28"/>
        </w:rPr>
        <w:t xml:space="preserve">学院  </w:t>
      </w:r>
      <w:r>
        <w:rPr>
          <w:rFonts w:hint="eastAsia" w:ascii="仿宋_GB2312" w:eastAsia="仿宋_GB2312"/>
          <w:sz w:val="28"/>
          <w:szCs w:val="28"/>
          <w:u w:val="single"/>
        </w:rPr>
        <w:t xml:space="preserve">  </w:t>
      </w:r>
      <w:r>
        <w:rPr>
          <w:rFonts w:hint="eastAsia" w:ascii="仿宋_GB2312" w:eastAsia="仿宋_GB2312"/>
          <w:sz w:val="28"/>
          <w:szCs w:val="28"/>
          <w:u w:val="single"/>
          <w:lang w:val="en-US" w:eastAsia="zh-CN"/>
        </w:rPr>
        <w:t>2318039</w:t>
      </w:r>
      <w:r>
        <w:rPr>
          <w:rFonts w:hint="eastAsia" w:ascii="仿宋_GB2312" w:eastAsia="仿宋_GB2312"/>
          <w:sz w:val="28"/>
          <w:szCs w:val="28"/>
          <w:u w:val="single"/>
        </w:rPr>
        <w:t xml:space="preserve"> </w:t>
      </w:r>
      <w:r>
        <w:rPr>
          <w:rFonts w:hint="eastAsia" w:ascii="仿宋_GB2312" w:eastAsia="仿宋_GB2312"/>
          <w:sz w:val="28"/>
          <w:szCs w:val="28"/>
        </w:rPr>
        <w:t xml:space="preserve"> 班</w:t>
      </w:r>
    </w:p>
    <w:p w14:paraId="5F018253">
      <w:pPr>
        <w:jc w:val="left"/>
        <w:rPr>
          <w:rFonts w:hint="eastAsia" w:ascii="仿宋_GB2312" w:eastAsia="仿宋_GB2312"/>
          <w:sz w:val="28"/>
          <w:szCs w:val="28"/>
          <w:u w:val="single"/>
        </w:rPr>
      </w:pPr>
      <w:r>
        <w:rPr>
          <w:rFonts w:hint="eastAsia" w:ascii="仿宋_GB2312" w:eastAsia="仿宋_GB2312"/>
          <w:sz w:val="28"/>
          <w:szCs w:val="28"/>
        </w:rPr>
        <w:t>姓名</w:t>
      </w:r>
      <w:r>
        <w:rPr>
          <w:rFonts w:hint="eastAsia" w:ascii="仿宋_GB2312" w:eastAsia="仿宋_GB2312"/>
          <w:sz w:val="28"/>
          <w:szCs w:val="28"/>
          <w:u w:val="single"/>
        </w:rPr>
        <w:t xml:space="preserve">   </w:t>
      </w:r>
      <w:r>
        <w:rPr>
          <w:rFonts w:hint="eastAsia" w:ascii="仿宋_GB2312" w:eastAsia="仿宋_GB2312"/>
          <w:sz w:val="28"/>
          <w:szCs w:val="28"/>
          <w:u w:val="single"/>
          <w:lang w:val="en-US" w:eastAsia="zh-CN"/>
        </w:rPr>
        <w:t>曹爱琳</w:t>
      </w:r>
      <w:r>
        <w:rPr>
          <w:rFonts w:hint="eastAsia" w:ascii="仿宋_GB2312" w:eastAsia="仿宋_GB2312"/>
          <w:sz w:val="28"/>
          <w:szCs w:val="28"/>
          <w:u w:val="single"/>
        </w:rPr>
        <w:t xml:space="preserve">   </w:t>
      </w:r>
      <w:r>
        <w:rPr>
          <w:rFonts w:hint="eastAsia" w:ascii="仿宋_GB2312" w:eastAsia="仿宋_GB2312"/>
          <w:sz w:val="28"/>
          <w:szCs w:val="28"/>
        </w:rPr>
        <w:t xml:space="preserve"> 学号 </w:t>
      </w:r>
      <w:r>
        <w:rPr>
          <w:rFonts w:hint="eastAsia" w:ascii="仿宋_GB2312" w:eastAsia="仿宋_GB2312"/>
          <w:sz w:val="28"/>
          <w:szCs w:val="28"/>
          <w:u w:val="single"/>
        </w:rPr>
        <w:t xml:space="preserve"> </w:t>
      </w:r>
      <w:r>
        <w:rPr>
          <w:rFonts w:hint="eastAsia" w:ascii="仿宋_GB2312" w:eastAsia="仿宋_GB2312"/>
          <w:sz w:val="28"/>
          <w:szCs w:val="28"/>
          <w:u w:val="single"/>
          <w:lang w:val="en-US" w:eastAsia="zh-CN"/>
        </w:rPr>
        <w:t>23049200499</w:t>
      </w:r>
      <w:r>
        <w:rPr>
          <w:rFonts w:hint="eastAsia" w:ascii="仿宋_GB2312" w:eastAsia="仿宋_GB2312"/>
          <w:sz w:val="28"/>
          <w:szCs w:val="28"/>
          <w:u w:val="single"/>
        </w:rPr>
        <w:t xml:space="preserve"> </w:t>
      </w:r>
    </w:p>
    <w:p w14:paraId="57F18F9B">
      <w:pPr>
        <w:jc w:val="left"/>
        <w:rPr>
          <w:rFonts w:hint="eastAsia" w:ascii="仿宋_GB2312" w:eastAsia="仿宋_GB2312"/>
          <w:sz w:val="28"/>
          <w:szCs w:val="28"/>
          <w:u w:val="single"/>
        </w:rPr>
      </w:pPr>
      <w:r>
        <w:rPr>
          <w:rFonts w:hint="eastAsia" w:ascii="仿宋_GB2312" w:eastAsia="仿宋_GB2312"/>
          <w:sz w:val="28"/>
          <w:szCs w:val="28"/>
        </w:rPr>
        <w:t>同作者</w:t>
      </w:r>
      <w:r>
        <w:rPr>
          <w:rFonts w:hint="eastAsia" w:ascii="仿宋_GB2312" w:eastAsia="仿宋_GB2312"/>
          <w:sz w:val="28"/>
          <w:szCs w:val="28"/>
          <w:u w:val="single"/>
        </w:rPr>
        <w:t xml:space="preserve">    </w:t>
      </w:r>
      <w:r>
        <w:rPr>
          <w:rFonts w:hint="eastAsia" w:ascii="仿宋_GB2312" w:eastAsia="仿宋_GB2312"/>
          <w:sz w:val="28"/>
          <w:szCs w:val="28"/>
          <w:u w:val="single"/>
          <w:lang w:val="en-US" w:eastAsia="zh-CN"/>
        </w:rPr>
        <w:t>无</w:t>
      </w:r>
      <w:r>
        <w:rPr>
          <w:rFonts w:hint="eastAsia" w:ascii="仿宋_GB2312" w:eastAsia="仿宋_GB2312"/>
          <w:sz w:val="28"/>
          <w:szCs w:val="28"/>
          <w:u w:val="single"/>
        </w:rPr>
        <w:t xml:space="preserve">                       </w:t>
      </w:r>
    </w:p>
    <w:p w14:paraId="691F04E6">
      <w:pPr>
        <w:jc w:val="left"/>
        <w:rPr>
          <w:rFonts w:hint="eastAsia" w:ascii="仿宋_GB2312" w:eastAsia="仿宋_GB2312"/>
          <w:sz w:val="28"/>
          <w:szCs w:val="28"/>
        </w:rPr>
      </w:pPr>
      <w:r>
        <w:rPr>
          <w:rFonts w:hint="eastAsia" w:ascii="仿宋_GB2312" w:eastAsia="仿宋_GB2312"/>
          <w:sz w:val="28"/>
          <w:szCs w:val="28"/>
        </w:rPr>
        <w:t xml:space="preserve">实验日期  </w:t>
      </w:r>
      <w:r>
        <w:rPr>
          <w:rFonts w:hint="eastAsia" w:ascii="仿宋_GB2312" w:eastAsia="仿宋_GB2312"/>
          <w:sz w:val="28"/>
          <w:szCs w:val="28"/>
          <w:u w:val="single"/>
        </w:rPr>
        <w:t xml:space="preserve"> </w:t>
      </w:r>
      <w:r>
        <w:rPr>
          <w:rFonts w:hint="eastAsia" w:ascii="仿宋_GB2312" w:eastAsia="仿宋_GB2312"/>
          <w:sz w:val="28"/>
          <w:szCs w:val="28"/>
          <w:u w:val="single"/>
          <w:lang w:val="en-US" w:eastAsia="zh-CN"/>
        </w:rPr>
        <w:t>2026</w:t>
      </w:r>
      <w:r>
        <w:rPr>
          <w:rFonts w:hint="eastAsia" w:ascii="仿宋_GB2312" w:eastAsia="仿宋_GB2312"/>
          <w:sz w:val="28"/>
          <w:szCs w:val="28"/>
        </w:rPr>
        <w:t xml:space="preserve"> 年 </w:t>
      </w:r>
      <w:r>
        <w:rPr>
          <w:rFonts w:hint="eastAsia" w:ascii="仿宋_GB2312" w:eastAsia="仿宋_GB2312"/>
          <w:sz w:val="28"/>
          <w:szCs w:val="28"/>
          <w:u w:val="single"/>
        </w:rPr>
        <w:t xml:space="preserve">  </w:t>
      </w:r>
      <w:r>
        <w:rPr>
          <w:rFonts w:hint="eastAsia" w:ascii="仿宋_GB2312" w:eastAsia="仿宋_GB2312"/>
          <w:sz w:val="28"/>
          <w:szCs w:val="28"/>
          <w:u w:val="single"/>
          <w:lang w:val="en-US" w:eastAsia="zh-CN"/>
        </w:rPr>
        <w:t>3</w:t>
      </w:r>
      <w:r>
        <w:rPr>
          <w:rFonts w:hint="eastAsia" w:ascii="仿宋_GB2312" w:eastAsia="仿宋_GB2312"/>
          <w:sz w:val="28"/>
          <w:szCs w:val="28"/>
          <w:u w:val="single"/>
        </w:rPr>
        <w:t xml:space="preserve">   </w:t>
      </w:r>
      <w:r>
        <w:rPr>
          <w:rFonts w:hint="eastAsia" w:ascii="仿宋_GB2312" w:eastAsia="仿宋_GB2312"/>
          <w:sz w:val="28"/>
          <w:szCs w:val="28"/>
        </w:rPr>
        <w:t xml:space="preserve"> 月</w:t>
      </w:r>
      <w:r>
        <w:rPr>
          <w:rFonts w:hint="eastAsia" w:ascii="仿宋_GB2312" w:eastAsia="仿宋_GB2312"/>
          <w:sz w:val="28"/>
          <w:szCs w:val="28"/>
          <w:u w:val="single"/>
        </w:rPr>
        <w:t xml:space="preserve"> </w:t>
      </w:r>
      <w:r>
        <w:rPr>
          <w:rFonts w:hint="eastAsia" w:ascii="仿宋_GB2312" w:eastAsia="仿宋_GB2312"/>
          <w:sz w:val="28"/>
          <w:szCs w:val="28"/>
          <w:u w:val="single"/>
          <w:lang w:val="en-US" w:eastAsia="zh-CN"/>
        </w:rPr>
        <w:t>28</w:t>
      </w:r>
      <w:r>
        <w:rPr>
          <w:rFonts w:hint="eastAsia" w:ascii="仿宋_GB2312" w:eastAsia="仿宋_GB2312"/>
          <w:sz w:val="28"/>
          <w:szCs w:val="28"/>
          <w:u w:val="single"/>
        </w:rPr>
        <w:t xml:space="preserve">    </w:t>
      </w:r>
      <w:r>
        <w:rPr>
          <w:rFonts w:hint="eastAsia" w:ascii="仿宋_GB2312" w:eastAsia="仿宋_GB2312"/>
          <w:sz w:val="28"/>
          <w:szCs w:val="28"/>
        </w:rPr>
        <w:t>日</w:t>
      </w:r>
    </w:p>
    <w:p w14:paraId="660BD25B">
      <w:pPr>
        <w:jc w:val="left"/>
        <w:rPr>
          <w:rFonts w:hint="eastAsia" w:ascii="仿宋_GB2312" w:eastAsia="仿宋_GB2312"/>
          <w:sz w:val="24"/>
        </w:rPr>
      </w:pPr>
    </w:p>
    <w:tbl>
      <w:tblPr>
        <w:tblStyle w:val="8"/>
        <w:tblW w:w="0" w:type="auto"/>
        <w:tblInd w:w="108"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8414"/>
      </w:tblGrid>
      <w:tr w14:paraId="5AF65BA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Ex>
        <w:trPr>
          <w:trHeight w:val="3050" w:hRule="atLeast"/>
        </w:trPr>
        <w:tc>
          <w:tcPr>
            <w:tcW w:w="8498" w:type="dxa"/>
          </w:tcPr>
          <w:p w14:paraId="6E91CEFD">
            <w:pPr>
              <w:jc w:val="left"/>
              <w:rPr>
                <w:rFonts w:hint="eastAsia" w:ascii="仿宋_GB2312" w:eastAsia="仿宋_GB2312"/>
                <w:sz w:val="24"/>
              </w:rPr>
            </w:pPr>
            <w:r>
              <w:rPr>
                <w:rFonts w:hint="eastAsia" w:ascii="仿宋_GB2312" w:eastAsia="仿宋_GB2312"/>
                <w:sz w:val="28"/>
                <w:szCs w:val="28"/>
              </w:rPr>
              <w:t>指导教师评语：</w:t>
            </w:r>
          </w:p>
          <w:p w14:paraId="6ABEA942">
            <w:pPr>
              <w:jc w:val="left"/>
              <w:rPr>
                <w:rFonts w:hint="eastAsia" w:ascii="仿宋_GB2312" w:eastAsia="仿宋_GB2312"/>
                <w:sz w:val="24"/>
              </w:rPr>
            </w:pPr>
          </w:p>
          <w:p w14:paraId="2F7031CD">
            <w:pPr>
              <w:jc w:val="left"/>
              <w:rPr>
                <w:rFonts w:hint="eastAsia" w:ascii="仿宋_GB2312" w:eastAsia="仿宋_GB2312"/>
                <w:sz w:val="24"/>
              </w:rPr>
            </w:pPr>
          </w:p>
          <w:p w14:paraId="7E3363BB">
            <w:pPr>
              <w:jc w:val="left"/>
              <w:rPr>
                <w:rFonts w:hint="eastAsia" w:ascii="仿宋_GB2312" w:eastAsia="仿宋_GB2312"/>
                <w:sz w:val="24"/>
              </w:rPr>
            </w:pPr>
          </w:p>
          <w:p w14:paraId="1485EA1B">
            <w:pPr>
              <w:jc w:val="left"/>
              <w:rPr>
                <w:rFonts w:hint="eastAsia" w:ascii="仿宋_GB2312" w:eastAsia="仿宋_GB2312"/>
                <w:sz w:val="24"/>
              </w:rPr>
            </w:pPr>
          </w:p>
          <w:p w14:paraId="7072DA4F">
            <w:pPr>
              <w:jc w:val="left"/>
              <w:rPr>
                <w:rFonts w:hint="eastAsia" w:ascii="仿宋_GB2312" w:eastAsia="仿宋_GB2312"/>
                <w:sz w:val="28"/>
                <w:szCs w:val="28"/>
              </w:rPr>
            </w:pPr>
            <w:r>
              <w:rPr>
                <w:rFonts w:hint="eastAsia" w:ascii="仿宋_GB2312" w:eastAsia="仿宋_GB2312"/>
                <w:sz w:val="28"/>
                <w:szCs w:val="28"/>
              </w:rPr>
              <w:t xml:space="preserve">                                 指导教师：</w:t>
            </w:r>
          </w:p>
          <w:p w14:paraId="012DF400">
            <w:pPr>
              <w:jc w:val="left"/>
              <w:rPr>
                <w:rFonts w:hint="eastAsia" w:ascii="仿宋_GB2312" w:eastAsia="仿宋_GB2312"/>
                <w:sz w:val="28"/>
                <w:szCs w:val="28"/>
                <w:u w:val="single"/>
              </w:rPr>
            </w:pPr>
            <w:r>
              <w:rPr>
                <w:rFonts w:hint="eastAsia" w:ascii="仿宋_GB2312" w:eastAsia="仿宋_GB2312"/>
                <w:sz w:val="28"/>
                <w:szCs w:val="28"/>
              </w:rPr>
              <w:t xml:space="preserve">                                      </w:t>
            </w:r>
            <w:r>
              <w:rPr>
                <w:rFonts w:hint="eastAsia" w:ascii="仿宋_GB2312" w:eastAsia="仿宋_GB2312"/>
                <w:sz w:val="28"/>
                <w:szCs w:val="28"/>
                <w:u w:val="single"/>
              </w:rPr>
              <w:t xml:space="preserve">      </w:t>
            </w:r>
            <w:r>
              <w:rPr>
                <w:rFonts w:hint="eastAsia" w:ascii="仿宋_GB2312" w:eastAsia="仿宋_GB2312"/>
                <w:sz w:val="28"/>
                <w:szCs w:val="28"/>
              </w:rPr>
              <w:t>年</w:t>
            </w:r>
            <w:r>
              <w:rPr>
                <w:rFonts w:hint="eastAsia" w:ascii="仿宋_GB2312" w:eastAsia="仿宋_GB2312"/>
                <w:sz w:val="28"/>
                <w:szCs w:val="28"/>
                <w:u w:val="single"/>
              </w:rPr>
              <w:t xml:space="preserve">    </w:t>
            </w:r>
            <w:r>
              <w:rPr>
                <w:rFonts w:hint="eastAsia" w:ascii="仿宋_GB2312" w:eastAsia="仿宋_GB2312"/>
                <w:sz w:val="28"/>
                <w:szCs w:val="28"/>
              </w:rPr>
              <w:t>月</w:t>
            </w:r>
            <w:r>
              <w:rPr>
                <w:rFonts w:hint="eastAsia" w:ascii="仿宋_GB2312" w:eastAsia="仿宋_GB2312"/>
                <w:sz w:val="28"/>
                <w:szCs w:val="28"/>
                <w:u w:val="single"/>
              </w:rPr>
              <w:t xml:space="preserve">    </w:t>
            </w:r>
            <w:r>
              <w:rPr>
                <w:rFonts w:hint="eastAsia" w:ascii="仿宋_GB2312" w:eastAsia="仿宋_GB2312"/>
                <w:sz w:val="28"/>
                <w:szCs w:val="28"/>
              </w:rPr>
              <w:t>日</w:t>
            </w:r>
          </w:p>
        </w:tc>
      </w:tr>
      <w:tr w14:paraId="4CB2B0A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291" w:hRule="atLeast"/>
        </w:trPr>
        <w:tc>
          <w:tcPr>
            <w:tcW w:w="8498" w:type="dxa"/>
          </w:tcPr>
          <w:p w14:paraId="3827ADC0">
            <w:pPr>
              <w:jc w:val="center"/>
              <w:rPr>
                <w:rFonts w:hint="eastAsia" w:ascii="仿宋_GB2312" w:eastAsia="仿宋_GB2312"/>
                <w:b/>
                <w:sz w:val="28"/>
                <w:szCs w:val="28"/>
              </w:rPr>
            </w:pPr>
            <w:r>
              <w:rPr>
                <w:rFonts w:hint="eastAsia" w:ascii="仿宋_GB2312" w:eastAsia="仿宋_GB2312"/>
                <w:b/>
                <w:sz w:val="28"/>
                <w:szCs w:val="28"/>
              </w:rPr>
              <w:t>实验报告内容基本要求及参考格式</w:t>
            </w:r>
          </w:p>
          <w:p w14:paraId="65418301">
            <w:pPr>
              <w:spacing w:line="480" w:lineRule="exact"/>
              <w:rPr>
                <w:rFonts w:hint="eastAsia" w:ascii="仿宋_GB2312" w:eastAsia="仿宋_GB2312"/>
                <w:sz w:val="24"/>
              </w:rPr>
            </w:pPr>
            <w:r>
              <w:rPr>
                <w:rFonts w:hint="eastAsia" w:ascii="仿宋_GB2312" w:eastAsia="仿宋_GB2312"/>
                <w:sz w:val="24"/>
              </w:rPr>
              <w:t>一、实验目的</w:t>
            </w:r>
          </w:p>
          <w:p w14:paraId="1D4B988E">
            <w:pPr>
              <w:spacing w:line="480" w:lineRule="exact"/>
              <w:rPr>
                <w:rFonts w:hint="eastAsia" w:ascii="仿宋_GB2312" w:eastAsia="仿宋_GB2312"/>
                <w:sz w:val="24"/>
              </w:rPr>
            </w:pPr>
            <w:r>
              <w:rPr>
                <w:rFonts w:hint="eastAsia" w:ascii="仿宋_GB2312" w:eastAsia="仿宋_GB2312"/>
                <w:sz w:val="24"/>
              </w:rPr>
              <w:t>二、实验所用仪器（或实验环境）</w:t>
            </w:r>
          </w:p>
          <w:p w14:paraId="7828353B">
            <w:pPr>
              <w:spacing w:line="480" w:lineRule="exact"/>
              <w:rPr>
                <w:rFonts w:hint="eastAsia" w:ascii="仿宋_GB2312" w:eastAsia="仿宋_GB2312"/>
                <w:sz w:val="24"/>
              </w:rPr>
            </w:pPr>
            <w:r>
              <w:rPr>
                <w:rFonts w:hint="eastAsia" w:ascii="仿宋_GB2312" w:eastAsia="仿宋_GB2312"/>
                <w:sz w:val="24"/>
              </w:rPr>
              <w:t>三、实验基本原理及步骤（或方案设计及理论计算）</w:t>
            </w:r>
          </w:p>
          <w:p w14:paraId="398F1ABC">
            <w:pPr>
              <w:spacing w:line="480" w:lineRule="exact"/>
              <w:rPr>
                <w:rFonts w:hint="eastAsia" w:ascii="仿宋_GB2312" w:eastAsia="仿宋_GB2312"/>
                <w:sz w:val="24"/>
              </w:rPr>
            </w:pPr>
            <w:r>
              <w:rPr>
                <w:rFonts w:hint="eastAsia" w:ascii="仿宋_GB2312" w:eastAsia="仿宋_GB2312"/>
                <w:sz w:val="24"/>
              </w:rPr>
              <w:t>四、实验数据记录（或仿真及软件设计）</w:t>
            </w:r>
          </w:p>
          <w:p w14:paraId="42017357">
            <w:pPr>
              <w:spacing w:line="480" w:lineRule="exact"/>
              <w:rPr>
                <w:rFonts w:hint="eastAsia" w:ascii="仿宋_GB2312" w:eastAsia="仿宋_GB2312"/>
                <w:sz w:val="28"/>
                <w:szCs w:val="28"/>
              </w:rPr>
            </w:pPr>
            <w:r>
              <w:rPr>
                <w:rFonts w:hint="eastAsia" w:ascii="仿宋_GB2312" w:eastAsia="仿宋_GB2312"/>
                <w:sz w:val="24"/>
              </w:rPr>
              <w:t>五、实验结果分析及回答问题（或测试环境及测试结果）</w:t>
            </w:r>
          </w:p>
        </w:tc>
      </w:tr>
    </w:tbl>
    <w:p w14:paraId="7E303E59">
      <w:pPr>
        <w:rPr>
          <w:rFonts w:hint="eastAsia"/>
        </w:rPr>
      </w:pPr>
    </w:p>
    <w:p w14:paraId="1BD4DF4F">
      <w:pPr>
        <w:pStyle w:val="3"/>
        <w:rPr>
          <w:rFonts w:hint="eastAsia" w:ascii="宋体" w:hAnsi="宋体" w:eastAsia="宋体"/>
          <w:b w:val="0"/>
          <w:i w:val="0"/>
        </w:rPr>
      </w:pPr>
      <w:r>
        <w:rPr>
          <w:rFonts w:hint="eastAsia" w:ascii="宋体" w:hAnsi="宋体" w:eastAsia="宋体"/>
          <w:b w:val="0"/>
          <w:i w:val="0"/>
        </w:rPr>
        <w:t>一、实验目的</w:t>
      </w:r>
    </w:p>
    <w:p w14:paraId="5087A0A8">
      <w:pPr>
        <w:spacing w:line="360" w:lineRule="auto"/>
        <w:ind w:left="420" w:leftChars="200"/>
        <w:rPr>
          <w:rFonts w:hint="eastAsia" w:ascii="宋体" w:hAnsi="宋体" w:eastAsia="宋体"/>
          <w:sz w:val="24"/>
          <w:szCs w:val="24"/>
        </w:rPr>
      </w:pPr>
      <w:r>
        <w:rPr>
          <w:rFonts w:hint="eastAsia" w:ascii="宋体" w:hAnsi="宋体" w:eastAsia="宋体"/>
          <w:color w:val="000000"/>
          <w:spacing w:val="-13"/>
          <w:sz w:val="24"/>
          <w:szCs w:val="24"/>
        </w:rPr>
        <w:t xml:space="preserve">1. </w:t>
      </w:r>
      <w:r>
        <w:rPr>
          <w:rFonts w:hint="eastAsia" w:ascii="宋体" w:hAnsi="宋体" w:eastAsia="宋体"/>
          <w:sz w:val="24"/>
          <w:szCs w:val="24"/>
        </w:rPr>
        <w:t>熟悉</w:t>
      </w:r>
      <w:r>
        <w:rPr>
          <w:rFonts w:ascii="宋体" w:hAnsi="宋体" w:eastAsia="宋体"/>
          <w:sz w:val="24"/>
          <w:szCs w:val="24"/>
        </w:rPr>
        <w:t>H3C路由器的开机界面</w:t>
      </w:r>
      <w:r>
        <w:rPr>
          <w:rFonts w:hint="eastAsia" w:ascii="宋体" w:hAnsi="宋体" w:eastAsia="宋体"/>
          <w:sz w:val="24"/>
          <w:szCs w:val="24"/>
        </w:rPr>
        <w:t>；</w:t>
      </w:r>
    </w:p>
    <w:p w14:paraId="7E2B2764">
      <w:pPr>
        <w:spacing w:line="360" w:lineRule="auto"/>
        <w:ind w:left="420" w:leftChars="200"/>
        <w:rPr>
          <w:rFonts w:hint="eastAsia" w:ascii="宋体" w:hAnsi="宋体" w:eastAsia="宋体"/>
          <w:sz w:val="24"/>
          <w:szCs w:val="24"/>
        </w:rPr>
      </w:pPr>
      <w:r>
        <w:rPr>
          <w:rFonts w:ascii="宋体" w:hAnsi="宋体" w:eastAsia="宋体"/>
          <w:color w:val="000000"/>
          <w:spacing w:val="-13"/>
          <w:sz w:val="24"/>
          <w:szCs w:val="24"/>
        </w:rPr>
        <w:t xml:space="preserve">2. </w:t>
      </w:r>
      <w:r>
        <w:rPr>
          <w:rFonts w:hint="eastAsia" w:ascii="宋体" w:hAnsi="宋体" w:eastAsia="宋体"/>
          <w:sz w:val="24"/>
          <w:szCs w:val="24"/>
        </w:rPr>
        <w:t>通过</w:t>
      </w:r>
      <w:r>
        <w:rPr>
          <w:rFonts w:ascii="宋体" w:hAnsi="宋体" w:eastAsia="宋体"/>
          <w:sz w:val="24"/>
          <w:szCs w:val="24"/>
        </w:rPr>
        <w:t>Console端口实现对上电的H3C路由器的</w:t>
      </w:r>
      <w:r>
        <w:rPr>
          <w:rFonts w:hint="eastAsia" w:ascii="宋体" w:hAnsi="宋体" w:eastAsia="宋体"/>
          <w:sz w:val="24"/>
          <w:szCs w:val="24"/>
        </w:rPr>
        <w:t>第一次</w:t>
      </w:r>
      <w:r>
        <w:rPr>
          <w:rFonts w:ascii="宋体" w:hAnsi="宋体" w:eastAsia="宋体"/>
          <w:sz w:val="24"/>
          <w:szCs w:val="24"/>
        </w:rPr>
        <w:t>本地访问</w:t>
      </w:r>
      <w:r>
        <w:rPr>
          <w:rFonts w:hint="eastAsia" w:ascii="宋体" w:hAnsi="宋体" w:eastAsia="宋体"/>
          <w:sz w:val="24"/>
          <w:szCs w:val="24"/>
        </w:rPr>
        <w:t>；</w:t>
      </w:r>
    </w:p>
    <w:p w14:paraId="589329C7">
      <w:pPr>
        <w:spacing w:line="360" w:lineRule="auto"/>
        <w:ind w:left="420" w:leftChars="200"/>
        <w:rPr>
          <w:rFonts w:hint="eastAsia" w:ascii="宋体" w:hAnsi="宋体" w:eastAsia="宋体"/>
          <w:sz w:val="24"/>
          <w:szCs w:val="24"/>
        </w:rPr>
      </w:pPr>
      <w:r>
        <w:rPr>
          <w:rFonts w:ascii="宋体" w:hAnsi="宋体" w:eastAsia="宋体"/>
          <w:color w:val="000000"/>
          <w:spacing w:val="-13"/>
          <w:sz w:val="24"/>
          <w:szCs w:val="24"/>
        </w:rPr>
        <w:t>3.</w:t>
      </w:r>
      <w:r>
        <w:rPr>
          <w:rFonts w:hint="eastAsia" w:ascii="宋体" w:hAnsi="宋体" w:eastAsia="宋体"/>
          <w:sz w:val="24"/>
          <w:szCs w:val="24"/>
        </w:rPr>
        <w:t xml:space="preserve"> 掌握</w:t>
      </w:r>
      <w:r>
        <w:rPr>
          <w:rFonts w:ascii="宋体" w:hAnsi="宋体" w:eastAsia="宋体"/>
          <w:sz w:val="24"/>
          <w:szCs w:val="24"/>
        </w:rPr>
        <w:t>H3C设备命名</w:t>
      </w:r>
      <w:r>
        <w:rPr>
          <w:rFonts w:hint="eastAsia" w:ascii="宋体" w:hAnsi="宋体" w:eastAsia="宋体"/>
          <w:sz w:val="24"/>
          <w:szCs w:val="24"/>
        </w:rPr>
        <w:t>等几个常用指令；</w:t>
      </w:r>
    </w:p>
    <w:p w14:paraId="20B69A47">
      <w:pPr>
        <w:spacing w:line="360" w:lineRule="auto"/>
        <w:ind w:left="420" w:leftChars="200"/>
        <w:rPr>
          <w:rFonts w:hint="eastAsia" w:ascii="宋体" w:hAnsi="宋体" w:eastAsia="宋体"/>
          <w:sz w:val="24"/>
          <w:szCs w:val="24"/>
        </w:rPr>
      </w:pPr>
      <w:r>
        <w:rPr>
          <w:rFonts w:ascii="宋体" w:hAnsi="宋体" w:eastAsia="宋体"/>
          <w:color w:val="000000"/>
          <w:spacing w:val="-13"/>
          <w:sz w:val="24"/>
          <w:szCs w:val="24"/>
        </w:rPr>
        <w:t>4.</w:t>
      </w:r>
      <w:r>
        <w:rPr>
          <w:rFonts w:hint="eastAsia" w:ascii="宋体" w:hAnsi="宋体" w:eastAsia="宋体"/>
          <w:sz w:val="24"/>
          <w:szCs w:val="24"/>
        </w:rPr>
        <w:t xml:space="preserve"> 掌握如何将</w:t>
      </w:r>
      <w:r>
        <w:rPr>
          <w:rFonts w:ascii="宋体" w:hAnsi="宋体" w:eastAsia="宋体"/>
          <w:sz w:val="24"/>
          <w:szCs w:val="24"/>
        </w:rPr>
        <w:t>H3C设备</w:t>
      </w:r>
      <w:r>
        <w:rPr>
          <w:rFonts w:hint="eastAsia" w:ascii="宋体" w:hAnsi="宋体" w:eastAsia="宋体"/>
          <w:sz w:val="24"/>
          <w:szCs w:val="24"/>
        </w:rPr>
        <w:t>配置为</w:t>
      </w:r>
      <w:r>
        <w:rPr>
          <w:rFonts w:ascii="宋体" w:hAnsi="宋体" w:eastAsia="宋体"/>
          <w:sz w:val="24"/>
          <w:szCs w:val="24"/>
        </w:rPr>
        <w:t>Telnet服务器</w:t>
      </w:r>
      <w:r>
        <w:rPr>
          <w:rFonts w:hint="eastAsia" w:ascii="宋体" w:hAnsi="宋体" w:eastAsia="宋体"/>
          <w:sz w:val="24"/>
          <w:szCs w:val="24"/>
        </w:rPr>
        <w:t>；</w:t>
      </w:r>
    </w:p>
    <w:p w14:paraId="18494740">
      <w:pPr>
        <w:spacing w:line="360" w:lineRule="auto"/>
        <w:ind w:left="420" w:leftChars="200"/>
        <w:rPr>
          <w:rFonts w:hint="eastAsia" w:ascii="宋体" w:hAnsi="宋体" w:eastAsia="宋体"/>
          <w:sz w:val="24"/>
          <w:szCs w:val="24"/>
        </w:rPr>
      </w:pPr>
      <w:r>
        <w:rPr>
          <w:rFonts w:ascii="宋体" w:hAnsi="宋体" w:eastAsia="宋体"/>
          <w:color w:val="000000"/>
          <w:spacing w:val="-13"/>
          <w:sz w:val="24"/>
          <w:szCs w:val="24"/>
        </w:rPr>
        <w:t>5.</w:t>
      </w:r>
      <w:r>
        <w:rPr>
          <w:rFonts w:hint="eastAsia" w:ascii="宋体" w:hAnsi="宋体" w:eastAsia="宋体"/>
          <w:sz w:val="24"/>
          <w:szCs w:val="24"/>
        </w:rPr>
        <w:t xml:space="preserve"> 掌握如何将</w:t>
      </w:r>
      <w:r>
        <w:rPr>
          <w:rFonts w:ascii="宋体" w:hAnsi="宋体" w:eastAsia="宋体"/>
          <w:sz w:val="24"/>
          <w:szCs w:val="24"/>
        </w:rPr>
        <w:t>H3C设备</w:t>
      </w:r>
      <w:r>
        <w:rPr>
          <w:rFonts w:hint="eastAsia" w:ascii="宋体" w:hAnsi="宋体" w:eastAsia="宋体"/>
          <w:sz w:val="24"/>
          <w:szCs w:val="24"/>
        </w:rPr>
        <w:t>配置为</w:t>
      </w:r>
      <w:r>
        <w:rPr>
          <w:rFonts w:ascii="宋体" w:hAnsi="宋体" w:eastAsia="宋体"/>
          <w:sz w:val="24"/>
          <w:szCs w:val="24"/>
        </w:rPr>
        <w:t>Telnet客户端</w:t>
      </w:r>
      <w:r>
        <w:rPr>
          <w:rFonts w:hint="eastAsia" w:ascii="宋体" w:hAnsi="宋体" w:eastAsia="宋体"/>
          <w:sz w:val="24"/>
          <w:szCs w:val="24"/>
        </w:rPr>
        <w:t>并实现</w:t>
      </w:r>
      <w:r>
        <w:rPr>
          <w:rFonts w:ascii="宋体" w:hAnsi="宋体" w:eastAsia="宋体"/>
          <w:sz w:val="24"/>
          <w:szCs w:val="24"/>
        </w:rPr>
        <w:t>访问Telnet服务器</w:t>
      </w:r>
      <w:r>
        <w:rPr>
          <w:rFonts w:hint="eastAsia" w:ascii="宋体" w:hAnsi="宋体" w:eastAsia="宋体"/>
          <w:sz w:val="24"/>
          <w:szCs w:val="24"/>
        </w:rPr>
        <w:t>。</w:t>
      </w:r>
    </w:p>
    <w:p w14:paraId="4E3F113B">
      <w:pPr>
        <w:pStyle w:val="3"/>
        <w:rPr>
          <w:rFonts w:hint="eastAsia" w:ascii="宋体" w:hAnsi="宋体" w:eastAsia="宋体"/>
          <w:b w:val="0"/>
          <w:i w:val="0"/>
        </w:rPr>
      </w:pPr>
      <w:r>
        <w:rPr>
          <w:rFonts w:hint="eastAsia" w:ascii="宋体" w:hAnsi="宋体" w:eastAsia="宋体"/>
          <w:b w:val="0"/>
          <w:i w:val="0"/>
        </w:rPr>
        <w:t>二、实验要求</w:t>
      </w:r>
    </w:p>
    <w:p w14:paraId="6484DA00">
      <w:pPr>
        <w:spacing w:line="360" w:lineRule="auto"/>
        <w:ind w:left="420" w:leftChars="200"/>
        <w:rPr>
          <w:rFonts w:hint="eastAsia" w:ascii="宋体" w:hAnsi="宋体" w:eastAsia="宋体"/>
          <w:sz w:val="24"/>
          <w:szCs w:val="24"/>
        </w:rPr>
      </w:pPr>
      <w:r>
        <w:rPr>
          <w:rFonts w:hint="eastAsia" w:ascii="宋体" w:hAnsi="宋体" w:eastAsia="宋体"/>
          <w:sz w:val="24"/>
          <w:szCs w:val="24"/>
        </w:rPr>
        <w:t xml:space="preserve">1. </w:t>
      </w:r>
      <w:r>
        <w:rPr>
          <w:rFonts w:ascii="宋体" w:hAnsi="宋体" w:eastAsia="宋体"/>
          <w:sz w:val="24"/>
          <w:szCs w:val="24"/>
        </w:rPr>
        <w:t>2台具有2个以上10/100Mbit/s以太网点接口的路由器</w:t>
      </w:r>
      <w:r>
        <w:rPr>
          <w:rFonts w:hint="eastAsia" w:ascii="宋体" w:hAnsi="宋体" w:eastAsia="宋体"/>
          <w:sz w:val="24"/>
          <w:szCs w:val="24"/>
        </w:rPr>
        <w:t>；</w:t>
      </w:r>
    </w:p>
    <w:p w14:paraId="57AC1C79">
      <w:pPr>
        <w:spacing w:line="360" w:lineRule="auto"/>
        <w:ind w:left="420" w:leftChars="200"/>
        <w:rPr>
          <w:rFonts w:hint="eastAsia" w:ascii="宋体" w:hAnsi="宋体" w:eastAsia="宋体"/>
          <w:sz w:val="24"/>
          <w:szCs w:val="24"/>
        </w:rPr>
      </w:pPr>
      <w:r>
        <w:rPr>
          <w:rFonts w:ascii="宋体" w:hAnsi="宋体" w:eastAsia="宋体"/>
          <w:sz w:val="24"/>
          <w:szCs w:val="24"/>
        </w:rPr>
        <w:t>2.</w:t>
      </w:r>
      <w:r>
        <w:rPr>
          <w:rFonts w:hint="eastAsia" w:ascii="宋体" w:hAnsi="宋体" w:eastAsia="宋体"/>
          <w:bCs/>
          <w:sz w:val="24"/>
          <w:szCs w:val="24"/>
        </w:rPr>
        <w:t>一台装有</w:t>
      </w:r>
      <w:r>
        <w:rPr>
          <w:rFonts w:ascii="宋体" w:hAnsi="宋体" w:eastAsia="宋体"/>
          <w:bCs/>
          <w:sz w:val="24"/>
          <w:szCs w:val="24"/>
        </w:rPr>
        <w:t>Windows系列操作系统的PC（台式机或笔记本）</w:t>
      </w:r>
      <w:r>
        <w:rPr>
          <w:rFonts w:hint="eastAsia" w:ascii="宋体" w:hAnsi="宋体" w:eastAsia="宋体"/>
          <w:bCs/>
          <w:sz w:val="24"/>
          <w:szCs w:val="24"/>
        </w:rPr>
        <w:t>；</w:t>
      </w:r>
    </w:p>
    <w:p w14:paraId="00CD2C12">
      <w:pPr>
        <w:spacing w:line="360" w:lineRule="auto"/>
        <w:ind w:left="420" w:leftChars="200"/>
        <w:rPr>
          <w:rFonts w:hint="eastAsia" w:ascii="宋体" w:hAnsi="宋体" w:eastAsia="宋体"/>
          <w:sz w:val="24"/>
          <w:szCs w:val="24"/>
        </w:rPr>
      </w:pPr>
      <w:r>
        <w:rPr>
          <w:rFonts w:ascii="宋体" w:hAnsi="宋体" w:eastAsia="宋体"/>
          <w:sz w:val="24"/>
          <w:szCs w:val="24"/>
        </w:rPr>
        <w:t>3</w:t>
      </w:r>
      <w:r>
        <w:rPr>
          <w:rFonts w:hint="eastAsia" w:ascii="宋体" w:hAnsi="宋体" w:eastAsia="宋体"/>
          <w:sz w:val="24"/>
          <w:szCs w:val="24"/>
        </w:rPr>
        <w:t>. 一条RJ-45转串口电缆线，一条串口转USB电缆线；</w:t>
      </w:r>
    </w:p>
    <w:p w14:paraId="5A206769">
      <w:pPr>
        <w:spacing w:line="360" w:lineRule="auto"/>
        <w:ind w:left="420" w:leftChars="200"/>
        <w:rPr>
          <w:rFonts w:hint="eastAsia" w:ascii="宋体" w:hAnsi="宋体" w:eastAsia="宋体"/>
          <w:sz w:val="24"/>
          <w:szCs w:val="24"/>
        </w:rPr>
      </w:pPr>
      <w:r>
        <w:rPr>
          <w:rFonts w:ascii="宋体" w:hAnsi="宋体" w:eastAsia="宋体"/>
          <w:sz w:val="24"/>
          <w:szCs w:val="24"/>
        </w:rPr>
        <w:t>4</w:t>
      </w:r>
      <w:r>
        <w:rPr>
          <w:rFonts w:hint="eastAsia" w:ascii="宋体" w:hAnsi="宋体" w:eastAsia="宋体"/>
          <w:sz w:val="24"/>
          <w:szCs w:val="24"/>
        </w:rPr>
        <w:t>. 两条双绞跳线（交叉线）；</w:t>
      </w:r>
    </w:p>
    <w:p w14:paraId="282BFBD1">
      <w:pPr>
        <w:pStyle w:val="3"/>
        <w:rPr>
          <w:rFonts w:hint="eastAsia" w:ascii="宋体" w:hAnsi="宋体" w:eastAsia="宋体"/>
          <w:b w:val="0"/>
          <w:i w:val="0"/>
        </w:rPr>
      </w:pPr>
      <w:r>
        <w:rPr>
          <w:rFonts w:hint="eastAsia" w:ascii="宋体" w:hAnsi="宋体" w:eastAsia="宋体"/>
          <w:b w:val="0"/>
          <w:i w:val="0"/>
        </w:rPr>
        <w:t>三、实验内容</w:t>
      </w:r>
    </w:p>
    <w:p w14:paraId="3A68499B">
      <w:pPr>
        <w:spacing w:line="360" w:lineRule="auto"/>
        <w:ind w:left="420" w:leftChars="200"/>
        <w:rPr>
          <w:rFonts w:hint="eastAsia" w:ascii="宋体" w:hAnsi="宋体" w:eastAsia="宋体"/>
          <w:sz w:val="24"/>
          <w:szCs w:val="24"/>
        </w:rPr>
      </w:pPr>
      <w:r>
        <w:rPr>
          <w:rFonts w:hint="eastAsia" w:ascii="宋体" w:hAnsi="宋体" w:eastAsia="宋体"/>
          <w:sz w:val="24"/>
          <w:szCs w:val="24"/>
        </w:rPr>
        <w:t>1. 访问</w:t>
      </w:r>
      <w:r>
        <w:rPr>
          <w:rFonts w:ascii="宋体" w:hAnsi="宋体" w:eastAsia="宋体"/>
          <w:sz w:val="24"/>
          <w:szCs w:val="24"/>
        </w:rPr>
        <w:t>H3C</w:t>
      </w:r>
      <w:r>
        <w:rPr>
          <w:rFonts w:hint="eastAsia" w:ascii="宋体" w:hAnsi="宋体" w:eastAsia="宋体"/>
          <w:sz w:val="24"/>
          <w:szCs w:val="24"/>
        </w:rPr>
        <w:t>网络设备；</w:t>
      </w:r>
    </w:p>
    <w:p w14:paraId="4DDCA07D">
      <w:pPr>
        <w:spacing w:line="360" w:lineRule="auto"/>
        <w:ind w:left="420" w:leftChars="200"/>
        <w:rPr>
          <w:rFonts w:hint="eastAsia" w:ascii="宋体" w:hAnsi="宋体" w:eastAsia="宋体"/>
          <w:sz w:val="24"/>
          <w:szCs w:val="24"/>
        </w:rPr>
      </w:pPr>
      <w:r>
        <w:rPr>
          <w:rFonts w:hint="eastAsia" w:ascii="宋体" w:hAnsi="宋体" w:eastAsia="宋体"/>
          <w:sz w:val="24"/>
          <w:szCs w:val="24"/>
        </w:rPr>
        <w:t>2. 通过</w:t>
      </w:r>
      <w:r>
        <w:rPr>
          <w:rFonts w:ascii="宋体" w:hAnsi="宋体" w:eastAsia="宋体"/>
          <w:sz w:val="24"/>
          <w:szCs w:val="24"/>
        </w:rPr>
        <w:t>Telnet远程访问H3C设备</w:t>
      </w:r>
      <w:r>
        <w:rPr>
          <w:rFonts w:hint="eastAsia" w:ascii="宋体" w:hAnsi="宋体" w:eastAsia="宋体"/>
          <w:sz w:val="24"/>
          <w:szCs w:val="24"/>
        </w:rPr>
        <w:t>。</w:t>
      </w:r>
    </w:p>
    <w:p w14:paraId="2405CBCE">
      <w:pPr>
        <w:pStyle w:val="3"/>
        <w:rPr>
          <w:rFonts w:hint="eastAsia" w:ascii="宋体" w:hAnsi="宋体" w:eastAsia="宋体"/>
          <w:b w:val="0"/>
          <w:i w:val="0"/>
        </w:rPr>
      </w:pPr>
      <w:r>
        <w:rPr>
          <w:rFonts w:hint="eastAsia" w:ascii="宋体" w:hAnsi="宋体" w:eastAsia="宋体"/>
          <w:b w:val="0"/>
          <w:i w:val="0"/>
        </w:rPr>
        <w:t>四、实验步骤</w:t>
      </w:r>
    </w:p>
    <w:p w14:paraId="0D686300">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1. 安装驱动</w:t>
      </w:r>
    </w:p>
    <w:p w14:paraId="3A853581">
      <w:pPr>
        <w:pStyle w:val="17"/>
        <w:spacing w:line="360" w:lineRule="auto"/>
        <w:ind w:left="840" w:firstLine="0" w:firstLineChars="0"/>
        <w:rPr>
          <w:rFonts w:hint="eastAsia"/>
          <w:b w:val="0"/>
          <w:bCs w:val="0"/>
          <w:lang w:eastAsia="zh-CN"/>
        </w:rPr>
      </w:pPr>
      <w:r>
        <w:rPr>
          <w:rFonts w:hint="eastAsia"/>
          <w:b w:val="0"/>
          <w:bCs w:val="0"/>
        </w:rPr>
        <w:t>结合PPT第19页图片文字解释一下实验为什么要装这个驱动，如果有现场拍图可附图</w:t>
      </w:r>
      <w:r>
        <w:rPr>
          <w:rFonts w:hint="eastAsia"/>
          <w:b w:val="0"/>
          <w:bCs w:val="0"/>
          <w:lang w:eastAsia="zh-CN"/>
        </w:rPr>
        <w:t>。</w:t>
      </w:r>
    </w:p>
    <w:p w14:paraId="48057FDA">
      <w:pPr>
        <w:pStyle w:val="17"/>
        <w:spacing w:line="360" w:lineRule="auto"/>
        <w:ind w:left="840" w:firstLine="0" w:firstLineChars="0"/>
        <w:rPr>
          <w:b w:val="0"/>
          <w:bCs w:val="0"/>
          <w:color w:val="000000"/>
          <w:sz w:val="24"/>
          <w:szCs w:val="24"/>
        </w:rPr>
      </w:pPr>
      <w:r>
        <w:rPr>
          <w:rFonts w:ascii="宋体" w:hAnsi="宋体" w:eastAsia="宋体" w:cs="宋体"/>
          <w:b w:val="0"/>
          <w:bCs w:val="0"/>
          <w:color w:val="000000"/>
          <w:kern w:val="0"/>
          <w:sz w:val="24"/>
          <w:szCs w:val="24"/>
          <w:lang w:val="en-US" w:eastAsia="zh-CN" w:bidi="ar"/>
        </w:rPr>
        <w:t>H3C 路由器 / 交换机</w:t>
      </w:r>
      <w:r>
        <w:rPr>
          <w:rStyle w:val="10"/>
          <w:rFonts w:ascii="宋体" w:hAnsi="宋体" w:eastAsia="宋体" w:cs="宋体"/>
          <w:b w:val="0"/>
          <w:bCs w:val="0"/>
          <w:color w:val="000000"/>
          <w:kern w:val="0"/>
          <w:sz w:val="24"/>
          <w:szCs w:val="24"/>
          <w:lang w:val="en-US" w:eastAsia="zh-CN" w:bidi="ar"/>
        </w:rPr>
        <w:t>Console 口是 RS232 串口（老式 9 针 COM 口协议）</w:t>
      </w:r>
      <w:r>
        <w:rPr>
          <w:rFonts w:ascii="宋体" w:hAnsi="宋体" w:eastAsia="宋体" w:cs="宋体"/>
          <w:b w:val="0"/>
          <w:bCs w:val="0"/>
          <w:color w:val="000000"/>
          <w:kern w:val="0"/>
          <w:sz w:val="24"/>
          <w:szCs w:val="24"/>
          <w:lang w:val="en-US" w:eastAsia="zh-CN" w:bidi="ar"/>
        </w:rPr>
        <w:t>，现在电脑没有原生 COM 口，用的是：</w:t>
      </w:r>
      <w:r>
        <w:rPr>
          <w:rStyle w:val="10"/>
          <w:rFonts w:ascii="宋体" w:hAnsi="宋体" w:eastAsia="宋体" w:cs="宋体"/>
          <w:b w:val="0"/>
          <w:bCs w:val="0"/>
          <w:color w:val="000000"/>
          <w:kern w:val="0"/>
          <w:sz w:val="24"/>
          <w:szCs w:val="24"/>
          <w:lang w:val="en-US" w:eastAsia="zh-CN" w:bidi="ar"/>
        </w:rPr>
        <w:t>USB 转 RS232 串口线（Console 调试线）</w:t>
      </w:r>
    </w:p>
    <w:p w14:paraId="797F4BF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720" w:right="720"/>
        <w:jc w:val="left"/>
        <w:rPr>
          <w:rFonts w:hint="eastAsia" w:ascii="宋体" w:hAnsi="宋体" w:eastAsia="宋体" w:cs="宋体"/>
          <w:b w:val="0"/>
          <w:bCs w:val="0"/>
          <w:color w:val="000000"/>
          <w:kern w:val="0"/>
          <w:sz w:val="24"/>
          <w:szCs w:val="24"/>
          <w:lang w:val="en-US" w:eastAsia="zh-CN" w:bidi="ar"/>
        </w:rPr>
      </w:pPr>
      <w:r>
        <w:rPr>
          <w:rFonts w:hint="eastAsia" w:ascii="宋体" w:hAnsi="宋体" w:eastAsia="宋体" w:cs="宋体"/>
          <w:b w:val="0"/>
          <w:bCs w:val="0"/>
          <w:color w:val="000000"/>
          <w:kern w:val="0"/>
          <w:sz w:val="24"/>
          <w:szCs w:val="24"/>
          <w:lang w:val="en-US" w:eastAsia="zh-CN" w:bidi="ar"/>
        </w:rPr>
        <w:t>USB 和 COM 是两种完全不同硬件协议，PC 系统不自带硬件识别程序，</w:t>
      </w:r>
      <w:r>
        <w:rPr>
          <w:rStyle w:val="10"/>
          <w:rFonts w:hint="eastAsia" w:ascii="宋体" w:hAnsi="宋体" w:eastAsia="宋体" w:cs="宋体"/>
          <w:b w:val="0"/>
          <w:bCs w:val="0"/>
          <w:color w:val="000000"/>
          <w:kern w:val="0"/>
          <w:sz w:val="24"/>
          <w:szCs w:val="24"/>
          <w:lang w:val="en-US" w:eastAsia="zh-CN" w:bidi="ar"/>
        </w:rPr>
        <w:t>驱动就是翻译转换器芯片的翻译软件</w:t>
      </w:r>
      <w:r>
        <w:rPr>
          <w:rFonts w:hint="eastAsia" w:ascii="宋体" w:hAnsi="宋体" w:eastAsia="宋体" w:cs="宋体"/>
          <w:b w:val="0"/>
          <w:bCs w:val="0"/>
          <w:color w:val="000000"/>
          <w:kern w:val="0"/>
          <w:sz w:val="24"/>
          <w:szCs w:val="24"/>
          <w:lang w:val="en-US" w:eastAsia="zh-CN" w:bidi="ar"/>
        </w:rPr>
        <w:t>。</w:t>
      </w:r>
    </w:p>
    <w:p w14:paraId="1FD0283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720" w:right="720"/>
        <w:jc w:val="left"/>
        <w:rPr>
          <w:rFonts w:hint="eastAsia"/>
        </w:rPr>
      </w:pPr>
    </w:p>
    <w:p w14:paraId="0F87651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720" w:right="720"/>
        <w:jc w:val="left"/>
        <w:rPr>
          <w:rFonts w:hint="eastAsia" w:ascii="宋体" w:hAnsi="宋体" w:eastAsia="宋体" w:cs="宋体"/>
          <w:b w:val="0"/>
          <w:bCs w:val="0"/>
          <w:color w:val="000000"/>
          <w:kern w:val="0"/>
          <w:sz w:val="24"/>
          <w:szCs w:val="24"/>
          <w:lang w:val="en-US" w:eastAsia="zh-CN" w:bidi="ar"/>
        </w:rPr>
      </w:pPr>
      <w:r>
        <w:rPr>
          <w:rFonts w:hint="eastAsia"/>
        </w:rPr>
        <w:drawing>
          <wp:inline distT="0" distB="0" distL="0" distR="0">
            <wp:extent cx="3689985" cy="3039745"/>
            <wp:effectExtent l="0" t="0" r="0" b="0"/>
            <wp:docPr id="8342116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21165" name="图片 11"/>
                    <pic:cNvPicPr>
                      <a:picLocks noChangeAspect="1"/>
                    </pic:cNvPicPr>
                  </pic:nvPicPr>
                  <pic:blipFill>
                    <a:blip r:embed="rId4" cstate="print">
                      <a:extLst>
                        <a:ext uri="{28A0092B-C50C-407E-A947-70E740481C1C}">
                          <a14:useLocalDpi xmlns:a14="http://schemas.microsoft.com/office/drawing/2010/main" val="0"/>
                        </a:ext>
                      </a:extLst>
                    </a:blip>
                    <a:srcRect l="15687" r="14351" b="23162"/>
                    <a:stretch>
                      <a:fillRect/>
                    </a:stretch>
                  </pic:blipFill>
                  <pic:spPr>
                    <a:xfrm>
                      <a:off x="0" y="0"/>
                      <a:ext cx="3689985" cy="3039745"/>
                    </a:xfrm>
                    <a:prstGeom prst="rect">
                      <a:avLst/>
                    </a:prstGeom>
                  </pic:spPr>
                </pic:pic>
              </a:graphicData>
            </a:graphic>
          </wp:inline>
        </w:drawing>
      </w:r>
    </w:p>
    <w:p w14:paraId="239213E1">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2.</w:t>
      </w:r>
      <w:r>
        <w:rPr>
          <w:rFonts w:ascii="宋体" w:hAnsi="宋体" w:eastAsia="宋体"/>
          <w:sz w:val="24"/>
          <w:szCs w:val="24"/>
        </w:rPr>
        <w:t xml:space="preserve"> </w:t>
      </w:r>
      <w:r>
        <w:rPr>
          <w:rFonts w:hint="eastAsia" w:ascii="宋体" w:hAnsi="宋体" w:eastAsia="宋体"/>
          <w:sz w:val="24"/>
          <w:szCs w:val="24"/>
        </w:rPr>
        <w:t>运行和设置终端仿真软件</w:t>
      </w:r>
    </w:p>
    <w:p w14:paraId="2EC19E8E">
      <w:pPr>
        <w:pStyle w:val="17"/>
        <w:numPr>
          <w:ilvl w:val="0"/>
          <w:numId w:val="1"/>
        </w:numPr>
        <w:spacing w:line="360" w:lineRule="auto"/>
        <w:ind w:firstLineChars="0"/>
        <w:rPr>
          <w:rFonts w:hint="eastAsia"/>
        </w:rPr>
      </w:pPr>
      <w:r>
        <w:rPr>
          <w:rFonts w:hint="eastAsia"/>
        </w:rPr>
        <w:t>此处文字描述为什么要安装终端仿真软件，终端仿真软件和路由器是什么关系？</w:t>
      </w:r>
    </w:p>
    <w:p w14:paraId="360BC138">
      <w:pPr>
        <w:pStyle w:val="17"/>
        <w:numPr>
          <w:ilvl w:val="0"/>
          <w:numId w:val="0"/>
        </w:numPr>
        <w:spacing w:line="360" w:lineRule="auto"/>
        <w:ind w:left="420" w:leftChars="0"/>
        <w:rPr>
          <w:rFonts w:hint="eastAsia"/>
          <w:lang w:val="en-US" w:eastAsia="zh-CN"/>
        </w:rPr>
      </w:pPr>
      <w:r>
        <w:rPr>
          <w:rFonts w:hint="eastAsia"/>
          <w:lang w:val="en-US" w:eastAsia="zh-CN"/>
        </w:rPr>
        <w:t xml:space="preserve">    PC 系统本身没有串口控制台交互功能，Windows 原生不能直接解析 RS232 串口收发的设备命令报文；</w:t>
      </w:r>
    </w:p>
    <w:p w14:paraId="610F22F5">
      <w:pPr>
        <w:pStyle w:val="17"/>
        <w:numPr>
          <w:ilvl w:val="0"/>
          <w:numId w:val="0"/>
        </w:numPr>
        <w:spacing w:line="360" w:lineRule="auto"/>
        <w:ind w:left="420" w:leftChars="0"/>
        <w:rPr>
          <w:rFonts w:hint="eastAsia"/>
          <w:lang w:val="en-US" w:eastAsia="zh-CN"/>
        </w:rPr>
      </w:pPr>
      <w:r>
        <w:rPr>
          <w:rFonts w:hint="eastAsia"/>
          <w:lang w:val="en-US" w:eastAsia="zh-CN"/>
        </w:rPr>
        <w:t>Console 线 + 驱动只完成了硬件链路连通（USB→COM→路由器 Console 口），只是物理通路，缺少人机交互程序；</w:t>
      </w:r>
    </w:p>
    <w:p w14:paraId="3A756B90">
      <w:pPr>
        <w:pStyle w:val="17"/>
        <w:numPr>
          <w:ilvl w:val="0"/>
          <w:numId w:val="0"/>
        </w:numPr>
        <w:spacing w:line="360" w:lineRule="auto"/>
        <w:ind w:left="420" w:leftChars="0"/>
        <w:rPr>
          <w:rFonts w:hint="eastAsia"/>
          <w:lang w:val="en-US" w:eastAsia="zh-CN"/>
        </w:rPr>
      </w:pPr>
      <w:r>
        <w:rPr>
          <w:rFonts w:hint="eastAsia"/>
          <w:lang w:val="en-US" w:eastAsia="zh-CN"/>
        </w:rPr>
        <w:t>终端仿真软件作用：</w:t>
      </w:r>
    </w:p>
    <w:p w14:paraId="465D1A31">
      <w:pPr>
        <w:pStyle w:val="17"/>
        <w:numPr>
          <w:ilvl w:val="0"/>
          <w:numId w:val="0"/>
        </w:numPr>
        <w:spacing w:line="360" w:lineRule="auto"/>
        <w:ind w:left="420" w:leftChars="0"/>
        <w:rPr>
          <w:rFonts w:hint="eastAsia"/>
          <w:lang w:val="en-US" w:eastAsia="zh-CN"/>
        </w:rPr>
      </w:pPr>
      <w:r>
        <w:rPr>
          <w:rFonts w:hint="eastAsia"/>
          <w:lang w:val="en-US" w:eastAsia="zh-CN"/>
        </w:rPr>
        <w:t>调用系统生成的 COM 串口，收发串口二进制数据；</w:t>
      </w:r>
    </w:p>
    <w:p w14:paraId="6E8BD194">
      <w:pPr>
        <w:pStyle w:val="17"/>
        <w:numPr>
          <w:ilvl w:val="0"/>
          <w:numId w:val="0"/>
        </w:numPr>
        <w:spacing w:line="360" w:lineRule="auto"/>
        <w:ind w:left="420" w:leftChars="0"/>
        <w:rPr>
          <w:rFonts w:hint="eastAsia"/>
          <w:lang w:val="en-US" w:eastAsia="zh-CN"/>
        </w:rPr>
      </w:pPr>
      <w:r>
        <w:rPr>
          <w:rFonts w:hint="eastAsia"/>
          <w:lang w:val="en-US" w:eastAsia="zh-CN"/>
        </w:rPr>
        <w:t>把键盘输入的命令转发给路由器，把路由器返回的设备回显、命令提示、配置信息翻译成文字在电脑屏幕展示；</w:t>
      </w:r>
    </w:p>
    <w:p w14:paraId="201A3A71">
      <w:pPr>
        <w:pStyle w:val="17"/>
        <w:numPr>
          <w:ilvl w:val="0"/>
          <w:numId w:val="0"/>
        </w:numPr>
        <w:spacing w:line="360" w:lineRule="auto"/>
        <w:ind w:left="420" w:leftChars="0"/>
        <w:rPr>
          <w:rFonts w:hint="eastAsia"/>
          <w:lang w:val="en-US" w:eastAsia="zh-CN"/>
        </w:rPr>
      </w:pPr>
      <w:r>
        <w:rPr>
          <w:rFonts w:hint="eastAsia"/>
          <w:lang w:val="en-US" w:eastAsia="zh-CN"/>
        </w:rPr>
        <w:t>遵循 Console 串口通信参数（9600、8N1），匹配 H3C 设备串口协议。</w:t>
      </w:r>
    </w:p>
    <w:p w14:paraId="0D8DD645">
      <w:pPr>
        <w:pStyle w:val="17"/>
        <w:numPr>
          <w:ilvl w:val="0"/>
          <w:numId w:val="0"/>
        </w:numPr>
        <w:spacing w:line="360" w:lineRule="auto"/>
        <w:ind w:left="420" w:leftChars="0"/>
        <w:rPr>
          <w:rFonts w:hint="default"/>
          <w:lang w:val="en-US" w:eastAsia="zh-CN"/>
        </w:rPr>
      </w:pPr>
    </w:p>
    <w:p w14:paraId="55ADAA0F">
      <w:pPr>
        <w:pStyle w:val="17"/>
        <w:numPr>
          <w:ilvl w:val="0"/>
          <w:numId w:val="1"/>
        </w:numPr>
        <w:spacing w:line="360" w:lineRule="auto"/>
        <w:ind w:firstLineChars="0"/>
        <w:rPr>
          <w:rFonts w:hint="eastAsia"/>
        </w:rPr>
      </w:pPr>
      <w:r>
        <w:rPr>
          <w:rFonts w:hint="eastAsia"/>
        </w:rPr>
        <w:t>此处附上你在配置终端仿真软件时拍的重要配置步骤的照片，那张带着你名字的图片不可或缺。</w:t>
      </w:r>
    </w:p>
    <w:p w14:paraId="0261ECD3">
      <w:pPr>
        <w:spacing w:line="360" w:lineRule="auto"/>
        <w:rPr>
          <w:rFonts w:hint="eastAsia" w:ascii="宋体" w:hAnsi="宋体" w:eastAsia="宋体"/>
          <w:sz w:val="24"/>
          <w:szCs w:val="24"/>
          <w:lang w:eastAsia="zh-CN"/>
        </w:rPr>
      </w:pPr>
      <w:r>
        <w:rPr>
          <w:rFonts w:hint="eastAsia" w:ascii="宋体" w:hAnsi="宋体" w:eastAsia="宋体"/>
          <w:sz w:val="24"/>
          <w:szCs w:val="24"/>
          <w:lang w:eastAsia="zh-CN"/>
        </w:rPr>
        <w:drawing>
          <wp:inline distT="0" distB="0" distL="114300" distR="114300">
            <wp:extent cx="5266690" cy="3320415"/>
            <wp:effectExtent l="0" t="0" r="6350" b="1905"/>
            <wp:docPr id="2" name="图片 2" descr="c141e68f67762f0546be4a4e51dc54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141e68f67762f0546be4a4e51dc542a"/>
                    <pic:cNvPicPr>
                      <a:picLocks noChangeAspect="1"/>
                    </pic:cNvPicPr>
                  </pic:nvPicPr>
                  <pic:blipFill>
                    <a:blip r:embed="rId5"/>
                    <a:stretch>
                      <a:fillRect/>
                    </a:stretch>
                  </pic:blipFill>
                  <pic:spPr>
                    <a:xfrm>
                      <a:off x="0" y="0"/>
                      <a:ext cx="5266690" cy="3320415"/>
                    </a:xfrm>
                    <a:prstGeom prst="rect">
                      <a:avLst/>
                    </a:prstGeom>
                  </pic:spPr>
                </pic:pic>
              </a:graphicData>
            </a:graphic>
          </wp:inline>
        </w:drawing>
      </w:r>
    </w:p>
    <w:p w14:paraId="01C7194C">
      <w:pPr>
        <w:spacing w:line="360" w:lineRule="auto"/>
        <w:rPr>
          <w:rFonts w:hint="eastAsia" w:ascii="宋体" w:hAnsi="宋体" w:eastAsia="宋体"/>
          <w:sz w:val="24"/>
          <w:szCs w:val="24"/>
        </w:rPr>
      </w:pPr>
    </w:p>
    <w:p w14:paraId="4E222664">
      <w:pPr>
        <w:spacing w:line="360" w:lineRule="auto"/>
        <w:rPr>
          <w:rFonts w:hint="eastAsia" w:ascii="宋体" w:hAnsi="宋体" w:eastAsia="宋体"/>
          <w:sz w:val="24"/>
          <w:szCs w:val="24"/>
          <w:lang w:eastAsia="zh-CN"/>
        </w:rPr>
      </w:pPr>
      <w:r>
        <w:rPr>
          <w:rFonts w:hint="eastAsia" w:ascii="宋体" w:hAnsi="宋体" w:eastAsia="宋体"/>
          <w:sz w:val="24"/>
          <w:szCs w:val="24"/>
          <w:lang w:eastAsia="zh-CN"/>
        </w:rPr>
        <w:drawing>
          <wp:inline distT="0" distB="0" distL="114300" distR="114300">
            <wp:extent cx="5271770" cy="3150235"/>
            <wp:effectExtent l="0" t="0" r="1270" b="4445"/>
            <wp:docPr id="3" name="图片 3" descr="b3f4e666d3250cf390dcb3b61218d9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b3f4e666d3250cf390dcb3b61218d9a7"/>
                    <pic:cNvPicPr>
                      <a:picLocks noChangeAspect="1"/>
                    </pic:cNvPicPr>
                  </pic:nvPicPr>
                  <pic:blipFill>
                    <a:blip r:embed="rId6"/>
                    <a:stretch>
                      <a:fillRect/>
                    </a:stretch>
                  </pic:blipFill>
                  <pic:spPr>
                    <a:xfrm>
                      <a:off x="0" y="0"/>
                      <a:ext cx="5271770" cy="3150235"/>
                    </a:xfrm>
                    <a:prstGeom prst="rect">
                      <a:avLst/>
                    </a:prstGeom>
                  </pic:spPr>
                </pic:pic>
              </a:graphicData>
            </a:graphic>
          </wp:inline>
        </w:drawing>
      </w:r>
    </w:p>
    <w:p w14:paraId="0F27BA7F">
      <w:pPr>
        <w:spacing w:line="360" w:lineRule="auto"/>
        <w:rPr>
          <w:rFonts w:hint="eastAsia" w:ascii="宋体" w:hAnsi="宋体" w:eastAsia="宋体"/>
          <w:sz w:val="24"/>
          <w:szCs w:val="24"/>
          <w:lang w:eastAsia="zh-CN"/>
        </w:rPr>
      </w:pPr>
      <w:r>
        <w:rPr>
          <w:rFonts w:hint="eastAsia" w:ascii="宋体" w:hAnsi="宋体" w:eastAsia="宋体"/>
          <w:sz w:val="24"/>
          <w:szCs w:val="24"/>
          <w:lang w:eastAsia="zh-CN"/>
        </w:rPr>
        <w:drawing>
          <wp:inline distT="0" distB="0" distL="114300" distR="114300">
            <wp:extent cx="5269230" cy="4409440"/>
            <wp:effectExtent l="0" t="0" r="3810" b="10160"/>
            <wp:docPr id="4" name="图片 4" descr="77d7dcfc7c0304af7285673f5cbcc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77d7dcfc7c0304af7285673f5cbcc694"/>
                    <pic:cNvPicPr>
                      <a:picLocks noChangeAspect="1"/>
                    </pic:cNvPicPr>
                  </pic:nvPicPr>
                  <pic:blipFill>
                    <a:blip r:embed="rId7"/>
                    <a:stretch>
                      <a:fillRect/>
                    </a:stretch>
                  </pic:blipFill>
                  <pic:spPr>
                    <a:xfrm>
                      <a:off x="0" y="0"/>
                      <a:ext cx="5269230" cy="4409440"/>
                    </a:xfrm>
                    <a:prstGeom prst="rect">
                      <a:avLst/>
                    </a:prstGeom>
                  </pic:spPr>
                </pic:pic>
              </a:graphicData>
            </a:graphic>
          </wp:inline>
        </w:drawing>
      </w:r>
    </w:p>
    <w:p w14:paraId="4719A864">
      <w:pPr>
        <w:spacing w:line="360" w:lineRule="auto"/>
        <w:rPr>
          <w:rFonts w:hint="eastAsia" w:ascii="宋体" w:hAnsi="宋体" w:eastAsia="宋体"/>
          <w:sz w:val="24"/>
          <w:szCs w:val="24"/>
          <w:lang w:eastAsia="zh-CN"/>
        </w:rPr>
      </w:pPr>
      <w:r>
        <w:rPr>
          <w:rFonts w:hint="eastAsia" w:ascii="宋体" w:hAnsi="宋体" w:eastAsia="宋体"/>
          <w:sz w:val="24"/>
          <w:szCs w:val="24"/>
          <w:lang w:eastAsia="zh-CN"/>
        </w:rPr>
        <w:drawing>
          <wp:inline distT="0" distB="0" distL="114300" distR="114300">
            <wp:extent cx="5269230" cy="4409440"/>
            <wp:effectExtent l="0" t="0" r="3810" b="10160"/>
            <wp:docPr id="6" name="图片 6" descr="3b0aacb02b9b815beda99f017a31ad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3b0aacb02b9b815beda99f017a31ad30"/>
                    <pic:cNvPicPr>
                      <a:picLocks noChangeAspect="1"/>
                    </pic:cNvPicPr>
                  </pic:nvPicPr>
                  <pic:blipFill>
                    <a:blip r:embed="rId8"/>
                    <a:stretch>
                      <a:fillRect/>
                    </a:stretch>
                  </pic:blipFill>
                  <pic:spPr>
                    <a:xfrm>
                      <a:off x="0" y="0"/>
                      <a:ext cx="5269230" cy="4409440"/>
                    </a:xfrm>
                    <a:prstGeom prst="rect">
                      <a:avLst/>
                    </a:prstGeom>
                  </pic:spPr>
                </pic:pic>
              </a:graphicData>
            </a:graphic>
          </wp:inline>
        </w:drawing>
      </w:r>
    </w:p>
    <w:p w14:paraId="09F134F9">
      <w:pPr>
        <w:spacing w:line="360" w:lineRule="auto"/>
        <w:rPr>
          <w:rFonts w:hint="eastAsia" w:ascii="宋体" w:hAnsi="宋体" w:eastAsia="宋体"/>
          <w:sz w:val="24"/>
          <w:szCs w:val="24"/>
          <w:lang w:eastAsia="zh-CN"/>
        </w:rPr>
      </w:pPr>
      <w:r>
        <w:rPr>
          <w:rFonts w:hint="eastAsia" w:ascii="宋体" w:hAnsi="宋体" w:eastAsia="宋体"/>
          <w:sz w:val="24"/>
          <w:szCs w:val="24"/>
          <w:lang w:eastAsia="zh-CN"/>
        </w:rPr>
        <w:drawing>
          <wp:inline distT="0" distB="0" distL="114300" distR="114300">
            <wp:extent cx="5271135" cy="3666490"/>
            <wp:effectExtent l="0" t="0" r="1905" b="6350"/>
            <wp:docPr id="7" name="图片 7" descr="af418d4eaeb6c94bae408b1bfbc60c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af418d4eaeb6c94bae408b1bfbc60cd6"/>
                    <pic:cNvPicPr>
                      <a:picLocks noChangeAspect="1"/>
                    </pic:cNvPicPr>
                  </pic:nvPicPr>
                  <pic:blipFill>
                    <a:blip r:embed="rId9"/>
                    <a:stretch>
                      <a:fillRect/>
                    </a:stretch>
                  </pic:blipFill>
                  <pic:spPr>
                    <a:xfrm>
                      <a:off x="0" y="0"/>
                      <a:ext cx="5271135" cy="3666490"/>
                    </a:xfrm>
                    <a:prstGeom prst="rect">
                      <a:avLst/>
                    </a:prstGeom>
                  </pic:spPr>
                </pic:pic>
              </a:graphicData>
            </a:graphic>
          </wp:inline>
        </w:drawing>
      </w:r>
    </w:p>
    <w:p w14:paraId="022A42C1">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3.</w:t>
      </w:r>
      <w:r>
        <w:rPr>
          <w:rFonts w:ascii="宋体" w:hAnsi="宋体" w:eastAsia="宋体"/>
          <w:sz w:val="24"/>
          <w:szCs w:val="24"/>
        </w:rPr>
        <w:t xml:space="preserve"> </w:t>
      </w:r>
      <w:r>
        <w:rPr>
          <w:rFonts w:hint="eastAsia" w:ascii="宋体" w:hAnsi="宋体" w:eastAsia="宋体"/>
          <w:sz w:val="24"/>
          <w:szCs w:val="24"/>
        </w:rPr>
        <w:t>启动H3C路由器</w:t>
      </w:r>
    </w:p>
    <w:p w14:paraId="2A4F8476">
      <w:pPr>
        <w:pStyle w:val="17"/>
        <w:numPr>
          <w:ilvl w:val="0"/>
          <w:numId w:val="2"/>
        </w:numPr>
        <w:spacing w:line="360" w:lineRule="auto"/>
        <w:ind w:firstLineChars="0"/>
        <w:rPr>
          <w:rFonts w:hint="eastAsia"/>
        </w:rPr>
      </w:pPr>
      <w:r>
        <w:rPr>
          <w:rFonts w:hint="eastAsia"/>
        </w:rPr>
        <w:t>截取PPT第30页的图片，红色箭头指出你的电缆线RJ-45端插在路由器的哪个端口。</w:t>
      </w:r>
    </w:p>
    <w:p w14:paraId="7E9BCFAB">
      <w:pPr>
        <w:pStyle w:val="17"/>
        <w:numPr>
          <w:ilvl w:val="0"/>
          <w:numId w:val="0"/>
        </w:numPr>
        <w:spacing w:line="360" w:lineRule="auto"/>
        <w:ind w:left="420" w:leftChars="0"/>
        <w:rPr>
          <w:rFonts w:hint="eastAsia"/>
        </w:rPr>
      </w:pPr>
      <w:r>
        <w:rPr>
          <w:rFonts w:hint="eastAsia"/>
          <w:lang w:val="en-US" w:eastAsia="zh-CN"/>
        </w:rPr>
        <w:t xml:space="preserve">    </w:t>
      </w:r>
      <w:r>
        <w:drawing>
          <wp:inline distT="0" distB="0" distL="114300" distR="114300">
            <wp:extent cx="1478280" cy="1295400"/>
            <wp:effectExtent l="0" t="0" r="0" b="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10"/>
                    <a:stretch>
                      <a:fillRect/>
                    </a:stretch>
                  </pic:blipFill>
                  <pic:spPr>
                    <a:xfrm>
                      <a:off x="0" y="0"/>
                      <a:ext cx="1478280" cy="1295400"/>
                    </a:xfrm>
                    <a:prstGeom prst="rect">
                      <a:avLst/>
                    </a:prstGeom>
                    <a:noFill/>
                    <a:ln>
                      <a:noFill/>
                    </a:ln>
                  </pic:spPr>
                </pic:pic>
              </a:graphicData>
            </a:graphic>
          </wp:inline>
        </w:drawing>
      </w:r>
    </w:p>
    <w:p w14:paraId="47996C00">
      <w:pPr>
        <w:pStyle w:val="17"/>
        <w:numPr>
          <w:ilvl w:val="0"/>
          <w:numId w:val="2"/>
        </w:numPr>
        <w:spacing w:line="360" w:lineRule="auto"/>
        <w:ind w:firstLineChars="0"/>
        <w:rPr>
          <w:rFonts w:hint="eastAsia"/>
        </w:rPr>
      </w:pPr>
      <w:r>
        <w:rPr>
          <w:rFonts w:hint="eastAsia"/>
        </w:rPr>
        <w:t>使用你的Packet</w:t>
      </w:r>
      <w:r>
        <w:t xml:space="preserve"> </w:t>
      </w:r>
      <w:r>
        <w:rPr>
          <w:rFonts w:hint="eastAsia"/>
        </w:rPr>
        <w:t>Tracer软件将上课时群里给的下面这张连接图片绘制出来截图替换掉我的图放在这里，居中显示）</w:t>
      </w:r>
    </w:p>
    <w:p w14:paraId="49C0325A">
      <w:pPr>
        <w:spacing w:line="360" w:lineRule="auto"/>
        <w:jc w:val="center"/>
        <w:rPr>
          <w:rFonts w:hint="eastAsia" w:ascii="宋体" w:hAnsi="宋体" w:eastAsia="宋体"/>
          <w:sz w:val="24"/>
          <w:szCs w:val="24"/>
          <w:lang w:eastAsia="zh-CN"/>
        </w:rPr>
      </w:pPr>
      <w:r>
        <w:rPr>
          <w:rFonts w:hint="eastAsia" w:ascii="宋体" w:hAnsi="宋体" w:eastAsia="宋体"/>
          <w:sz w:val="24"/>
          <w:szCs w:val="24"/>
          <w:lang w:eastAsia="zh-CN"/>
        </w:rPr>
        <w:drawing>
          <wp:inline distT="0" distB="0" distL="114300" distR="114300">
            <wp:extent cx="3840480" cy="1272540"/>
            <wp:effectExtent l="0" t="0" r="0" b="7620"/>
            <wp:docPr id="1" name="图片 1" descr="797482089cdf2cc6639354eed6dbf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797482089cdf2cc6639354eed6dbf39"/>
                    <pic:cNvPicPr>
                      <a:picLocks noChangeAspect="1"/>
                    </pic:cNvPicPr>
                  </pic:nvPicPr>
                  <pic:blipFill>
                    <a:blip r:embed="rId11"/>
                    <a:stretch>
                      <a:fillRect/>
                    </a:stretch>
                  </pic:blipFill>
                  <pic:spPr>
                    <a:xfrm>
                      <a:off x="0" y="0"/>
                      <a:ext cx="3840480" cy="1272540"/>
                    </a:xfrm>
                    <a:prstGeom prst="rect">
                      <a:avLst/>
                    </a:prstGeom>
                  </pic:spPr>
                </pic:pic>
              </a:graphicData>
            </a:graphic>
          </wp:inline>
        </w:drawing>
      </w:r>
      <w:bookmarkStart w:id="0" w:name="_GoBack"/>
      <w:bookmarkEnd w:id="0"/>
    </w:p>
    <w:p w14:paraId="6D58846E">
      <w:pPr>
        <w:spacing w:line="360" w:lineRule="auto"/>
        <w:ind w:firstLine="480" w:firstLineChars="200"/>
        <w:rPr>
          <w:rFonts w:hint="eastAsia" w:ascii="宋体" w:hAnsi="宋体" w:eastAsia="宋体"/>
          <w:sz w:val="24"/>
          <w:szCs w:val="24"/>
        </w:rPr>
      </w:pPr>
    </w:p>
    <w:p w14:paraId="77DD52B7">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4. 查看路由器启动信息</w:t>
      </w:r>
    </w:p>
    <w:p w14:paraId="00BB1FE9">
      <w:pPr>
        <w:pStyle w:val="17"/>
        <w:numPr>
          <w:ilvl w:val="0"/>
          <w:numId w:val="3"/>
        </w:numPr>
        <w:spacing w:line="360" w:lineRule="auto"/>
        <w:ind w:firstLineChars="0"/>
        <w:rPr>
          <w:rFonts w:hint="eastAsia"/>
        </w:rPr>
      </w:pPr>
      <w:r>
        <w:rPr>
          <w:rFonts w:hint="eastAsia"/>
        </w:rPr>
        <w:t>此处配上你在2600开机时的启动界面截图，并简单解释你都看到了什么信息。</w:t>
      </w:r>
    </w:p>
    <w:p w14:paraId="0839F74A">
      <w:pPr>
        <w:pStyle w:val="17"/>
        <w:numPr>
          <w:ilvl w:val="0"/>
          <w:numId w:val="0"/>
        </w:numPr>
        <w:spacing w:line="360" w:lineRule="auto"/>
        <w:ind w:left="420" w:leftChars="0"/>
        <w:rPr>
          <w:rFonts w:hint="eastAsia" w:ascii="宋体" w:hAnsi="宋体" w:eastAsia="宋体"/>
          <w:sz w:val="24"/>
          <w:szCs w:val="24"/>
        </w:rPr>
      </w:pPr>
    </w:p>
    <w:p w14:paraId="56C0BC30">
      <w:pPr>
        <w:pStyle w:val="17"/>
        <w:numPr>
          <w:ilvl w:val="0"/>
          <w:numId w:val="0"/>
        </w:numPr>
        <w:spacing w:line="360" w:lineRule="auto"/>
        <w:ind w:left="420" w:leftChars="0"/>
        <w:rPr>
          <w:rFonts w:hint="eastAsia" w:ascii="宋体" w:hAnsi="宋体" w:eastAsia="宋体"/>
          <w:sz w:val="24"/>
          <w:szCs w:val="24"/>
        </w:rPr>
      </w:pPr>
      <w:r>
        <w:rPr>
          <w:rFonts w:hint="eastAsia" w:ascii="宋体" w:hAnsi="宋体" w:eastAsia="宋体"/>
          <w:sz w:val="24"/>
          <w:szCs w:val="24"/>
        </w:rPr>
        <w:drawing>
          <wp:inline distT="0" distB="0" distL="0" distR="0">
            <wp:extent cx="5274310" cy="2297430"/>
            <wp:effectExtent l="0" t="0" r="0" b="0"/>
            <wp:docPr id="79687347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873472" name="图片 4"/>
                    <pic:cNvPicPr>
                      <a:picLocks noChangeAspect="1"/>
                    </pic:cNvPicPr>
                  </pic:nvPicPr>
                  <pic:blipFill>
                    <a:blip r:embed="rId12">
                      <a:extLst>
                        <a:ext uri="{28A0092B-C50C-407E-A947-70E740481C1C}">
                          <a14:useLocalDpi xmlns:a14="http://schemas.microsoft.com/office/drawing/2010/main" val="0"/>
                        </a:ext>
                      </a:extLst>
                    </a:blip>
                    <a:srcRect t="32073" b="4863"/>
                    <a:stretch>
                      <a:fillRect/>
                    </a:stretch>
                  </pic:blipFill>
                  <pic:spPr>
                    <a:xfrm>
                      <a:off x="0" y="0"/>
                      <a:ext cx="5274310" cy="2297430"/>
                    </a:xfrm>
                    <a:prstGeom prst="rect">
                      <a:avLst/>
                    </a:prstGeom>
                  </pic:spPr>
                </pic:pic>
              </a:graphicData>
            </a:graphic>
          </wp:inline>
        </w:drawing>
      </w:r>
    </w:p>
    <w:p w14:paraId="7860C7CC">
      <w:pPr>
        <w:pStyle w:val="17"/>
        <w:numPr>
          <w:ilvl w:val="0"/>
          <w:numId w:val="0"/>
        </w:numPr>
        <w:spacing w:line="360" w:lineRule="auto"/>
        <w:ind w:left="420" w:leftChars="0"/>
        <w:rPr>
          <w:rFonts w:hint="eastAsia"/>
        </w:rPr>
      </w:pPr>
    </w:p>
    <w:p w14:paraId="46A1D6D8">
      <w:pPr>
        <w:pStyle w:val="17"/>
        <w:numPr>
          <w:ilvl w:val="0"/>
          <w:numId w:val="0"/>
        </w:numPr>
        <w:spacing w:line="360" w:lineRule="auto"/>
        <w:ind w:left="420" w:leftChars="0"/>
        <w:rPr>
          <w:rFonts w:hint="eastAsia" w:ascii="宋体" w:hAnsi="宋体" w:eastAsia="宋体"/>
          <w:sz w:val="24"/>
          <w:szCs w:val="24"/>
        </w:rPr>
      </w:pPr>
      <w:r>
        <w:rPr>
          <w:rFonts w:hint="eastAsia"/>
        </w:rPr>
        <w:drawing>
          <wp:inline distT="0" distB="0" distL="0" distR="0">
            <wp:extent cx="5274310" cy="2096135"/>
            <wp:effectExtent l="0" t="0" r="0" b="0"/>
            <wp:docPr id="21838438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384386" name="图片 5"/>
                    <pic:cNvPicPr>
                      <a:picLocks noChangeAspect="1"/>
                    </pic:cNvPicPr>
                  </pic:nvPicPr>
                  <pic:blipFill>
                    <a:blip r:embed="rId13">
                      <a:extLst>
                        <a:ext uri="{28A0092B-C50C-407E-A947-70E740481C1C}">
                          <a14:useLocalDpi xmlns:a14="http://schemas.microsoft.com/office/drawing/2010/main" val="0"/>
                        </a:ext>
                      </a:extLst>
                    </a:blip>
                    <a:srcRect t="30835" b="11626"/>
                    <a:stretch>
                      <a:fillRect/>
                    </a:stretch>
                  </pic:blipFill>
                  <pic:spPr>
                    <a:xfrm>
                      <a:off x="0" y="0"/>
                      <a:ext cx="5274310" cy="2096135"/>
                    </a:xfrm>
                    <a:prstGeom prst="rect">
                      <a:avLst/>
                    </a:prstGeom>
                  </pic:spPr>
                </pic:pic>
              </a:graphicData>
            </a:graphic>
          </wp:inline>
        </w:drawing>
      </w:r>
    </w:p>
    <w:p w14:paraId="6427D062">
      <w:pPr>
        <w:pStyle w:val="17"/>
        <w:numPr>
          <w:ilvl w:val="0"/>
          <w:numId w:val="3"/>
        </w:numPr>
        <w:spacing w:line="360" w:lineRule="auto"/>
        <w:ind w:firstLineChars="0"/>
        <w:rPr>
          <w:rFonts w:hint="eastAsia" w:ascii="宋体" w:hAnsi="宋体" w:eastAsia="宋体"/>
          <w:sz w:val="24"/>
          <w:szCs w:val="24"/>
        </w:rPr>
      </w:pPr>
      <w:r>
        <w:rPr>
          <w:rFonts w:hint="eastAsia"/>
        </w:rPr>
        <w:t>文字简单说明当看到什么信息时你可以判定你的超级终端已经连上了路由器）</w:t>
      </w:r>
    </w:p>
    <w:p w14:paraId="07930DF3">
      <w:pPr>
        <w:pStyle w:val="17"/>
        <w:numPr>
          <w:ilvl w:val="0"/>
          <w:numId w:val="0"/>
        </w:numPr>
        <w:spacing w:line="360" w:lineRule="auto"/>
        <w:ind w:left="420" w:leftChars="0"/>
        <w:rPr>
          <w:rFonts w:hint="default" w:ascii="宋体" w:hAnsi="宋体" w:eastAsia="宋体"/>
          <w:sz w:val="24"/>
          <w:szCs w:val="24"/>
          <w:lang w:val="en-US" w:eastAsia="zh-CN"/>
        </w:rPr>
      </w:pPr>
      <w:r>
        <w:rPr>
          <w:rFonts w:hint="eastAsia"/>
          <w:sz w:val="24"/>
          <w:szCs w:val="24"/>
          <w:lang w:val="en-US" w:eastAsia="zh-CN"/>
        </w:rPr>
        <w:t xml:space="preserve">    出现“Press Enter to get started”</w:t>
      </w:r>
    </w:p>
    <w:p w14:paraId="66723CC4">
      <w:pPr>
        <w:spacing w:line="360" w:lineRule="auto"/>
        <w:rPr>
          <w:rFonts w:hint="eastAsia" w:ascii="宋体" w:hAnsi="宋体" w:eastAsia="宋体"/>
          <w:sz w:val="24"/>
          <w:szCs w:val="24"/>
          <w:lang w:eastAsia="zh-CN"/>
        </w:rPr>
      </w:pPr>
      <w:r>
        <w:rPr>
          <w:rFonts w:hint="eastAsia" w:ascii="宋体" w:hAnsi="宋体" w:eastAsia="宋体"/>
          <w:sz w:val="24"/>
          <w:szCs w:val="24"/>
          <w:lang w:eastAsia="zh-CN"/>
        </w:rPr>
        <w:drawing>
          <wp:inline distT="0" distB="0" distL="114300" distR="114300">
            <wp:extent cx="5266690" cy="1596390"/>
            <wp:effectExtent l="0" t="0" r="6350" b="3810"/>
            <wp:docPr id="12" name="图片 12" descr="5473c3f1023734c85b8a0e60ac3e5f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5473c3f1023734c85b8a0e60ac3e5f3b"/>
                    <pic:cNvPicPr>
                      <a:picLocks noChangeAspect="1"/>
                    </pic:cNvPicPr>
                  </pic:nvPicPr>
                  <pic:blipFill>
                    <a:blip r:embed="rId14"/>
                    <a:stretch>
                      <a:fillRect/>
                    </a:stretch>
                  </pic:blipFill>
                  <pic:spPr>
                    <a:xfrm>
                      <a:off x="0" y="0"/>
                      <a:ext cx="5266690" cy="1596390"/>
                    </a:xfrm>
                    <a:prstGeom prst="rect">
                      <a:avLst/>
                    </a:prstGeom>
                  </pic:spPr>
                </pic:pic>
              </a:graphicData>
            </a:graphic>
          </wp:inline>
        </w:drawing>
      </w:r>
    </w:p>
    <w:p w14:paraId="572324B0">
      <w:pPr>
        <w:spacing w:line="360" w:lineRule="auto"/>
        <w:rPr>
          <w:rFonts w:hint="eastAsia" w:ascii="宋体" w:hAnsi="宋体" w:eastAsia="宋体"/>
          <w:sz w:val="24"/>
          <w:szCs w:val="24"/>
        </w:rPr>
      </w:pPr>
    </w:p>
    <w:p w14:paraId="7A435E8F">
      <w:pPr>
        <w:spacing w:line="360" w:lineRule="auto"/>
        <w:rPr>
          <w:rFonts w:hint="eastAsia" w:ascii="宋体" w:hAnsi="宋体" w:eastAsia="宋体"/>
          <w:sz w:val="24"/>
          <w:szCs w:val="24"/>
        </w:rPr>
      </w:pPr>
    </w:p>
    <w:p w14:paraId="058F8000">
      <w:pPr>
        <w:spacing w:line="360" w:lineRule="auto"/>
        <w:ind w:firstLine="480" w:firstLineChars="200"/>
        <w:rPr>
          <w:rFonts w:hint="eastAsia" w:ascii="宋体" w:hAnsi="宋体" w:eastAsia="宋体"/>
          <w:sz w:val="24"/>
          <w:szCs w:val="24"/>
        </w:rPr>
      </w:pPr>
      <w:r>
        <w:rPr>
          <w:rFonts w:ascii="宋体" w:hAnsi="宋体" w:eastAsia="宋体"/>
          <w:sz w:val="24"/>
          <w:szCs w:val="24"/>
        </w:rPr>
        <w:t xml:space="preserve">5. </w:t>
      </w:r>
      <w:r>
        <w:rPr>
          <w:rFonts w:hint="eastAsia" w:ascii="宋体" w:hAnsi="宋体" w:eastAsia="宋体"/>
          <w:sz w:val="24"/>
          <w:szCs w:val="24"/>
        </w:rPr>
        <w:t>配置</w:t>
      </w:r>
      <w:r>
        <w:rPr>
          <w:rFonts w:ascii="宋体" w:hAnsi="宋体" w:eastAsia="宋体"/>
          <w:sz w:val="24"/>
          <w:szCs w:val="24"/>
        </w:rPr>
        <w:t>H3C路由器作为Telnet服务器</w:t>
      </w:r>
    </w:p>
    <w:p w14:paraId="201225A6">
      <w:pPr>
        <w:spacing w:line="360" w:lineRule="auto"/>
        <w:ind w:left="840" w:leftChars="400"/>
        <w:rPr>
          <w:rFonts w:hint="eastAsia" w:ascii="宋体" w:hAnsi="宋体" w:eastAsia="宋体"/>
          <w:sz w:val="24"/>
          <w:szCs w:val="24"/>
        </w:rPr>
      </w:pPr>
      <w:r>
        <w:rPr>
          <w:rFonts w:hint="eastAsia" w:ascii="宋体" w:hAnsi="宋体" w:eastAsia="宋体"/>
          <w:sz w:val="24"/>
          <w:szCs w:val="24"/>
        </w:rPr>
        <w:t>请将你配置Telnet服务器时你的超级终端的界面截图放在这里，然后在图下面文字简单解释每条指令功能是什么。（请不要完美截图，尽量将自己在实验中出错的地方截图都放进来，以增加实验报告真实性。</w:t>
      </w:r>
    </w:p>
    <w:p w14:paraId="1ACF4BA5">
      <w:pPr>
        <w:spacing w:line="360" w:lineRule="auto"/>
        <w:ind w:left="840" w:leftChars="400"/>
        <w:rPr>
          <w:rFonts w:hint="eastAsia" w:ascii="宋体" w:hAnsi="宋体" w:eastAsia="宋体"/>
          <w:sz w:val="24"/>
          <w:szCs w:val="24"/>
        </w:rPr>
      </w:pPr>
    </w:p>
    <w:p w14:paraId="23FCA28E">
      <w:pPr>
        <w:spacing w:line="360" w:lineRule="auto"/>
        <w:ind w:left="840" w:leftChars="400"/>
        <w:rPr>
          <w:rFonts w:ascii="宋体" w:hAnsi="宋体" w:eastAsia="宋体" w:cs="宋体"/>
          <w:sz w:val="24"/>
          <w:szCs w:val="24"/>
        </w:rPr>
      </w:pPr>
      <w:r>
        <w:rPr>
          <w:rFonts w:ascii="宋体" w:hAnsi="宋体" w:eastAsia="宋体" w:cs="宋体"/>
          <w:sz w:val="24"/>
          <w:szCs w:val="24"/>
        </w:rPr>
        <w:t>在 Xshell 超级终端上回车可见尖括号标记的，表示进入用户视图，如 图中黄圈所示。</w:t>
      </w:r>
    </w:p>
    <w:p w14:paraId="76051131">
      <w:pPr>
        <w:spacing w:line="360" w:lineRule="auto"/>
        <w:ind w:left="840" w:leftChars="400"/>
        <w:rPr>
          <w:rFonts w:ascii="宋体" w:hAnsi="宋体" w:eastAsia="宋体" w:cs="宋体"/>
          <w:sz w:val="24"/>
          <w:szCs w:val="24"/>
        </w:rPr>
      </w:pPr>
      <w:r>
        <w:drawing>
          <wp:inline distT="0" distB="0" distL="114300" distR="114300">
            <wp:extent cx="5271770" cy="847090"/>
            <wp:effectExtent l="0" t="0" r="1270" b="6350"/>
            <wp:docPr id="1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5"/>
                    <pic:cNvPicPr>
                      <a:picLocks noChangeAspect="1"/>
                    </pic:cNvPicPr>
                  </pic:nvPicPr>
                  <pic:blipFill>
                    <a:blip r:embed="rId15"/>
                    <a:stretch>
                      <a:fillRect/>
                    </a:stretch>
                  </pic:blipFill>
                  <pic:spPr>
                    <a:xfrm>
                      <a:off x="0" y="0"/>
                      <a:ext cx="5271770" cy="847090"/>
                    </a:xfrm>
                    <a:prstGeom prst="rect">
                      <a:avLst/>
                    </a:prstGeom>
                    <a:noFill/>
                    <a:ln>
                      <a:noFill/>
                    </a:ln>
                  </pic:spPr>
                </pic:pic>
              </a:graphicData>
            </a:graphic>
          </wp:inline>
        </w:drawing>
      </w:r>
      <w:r>
        <w:rPr>
          <w:rFonts w:ascii="宋体" w:hAnsi="宋体" w:eastAsia="宋体" w:cs="宋体"/>
          <w:sz w:val="24"/>
          <w:szCs w:val="24"/>
        </w:rPr>
        <w:t xml:space="preserve">在提示符后键入“system-view”，提示符变成方括号，如图中黄圈所示，即 进入到系统视图，如果要返回尖括号表示的用户视图，单击 Ctrl+Z 即可。 </w:t>
      </w:r>
    </w:p>
    <w:p w14:paraId="0335C51C">
      <w:pPr>
        <w:spacing w:line="360" w:lineRule="auto"/>
        <w:ind w:left="840" w:leftChars="400"/>
        <w:rPr>
          <w:rFonts w:ascii="宋体" w:hAnsi="宋体" w:eastAsia="宋体" w:cs="宋体"/>
          <w:sz w:val="24"/>
          <w:szCs w:val="24"/>
        </w:rPr>
      </w:pPr>
      <w:r>
        <w:drawing>
          <wp:inline distT="0" distB="0" distL="114300" distR="114300">
            <wp:extent cx="5273675" cy="3625850"/>
            <wp:effectExtent l="0" t="0" r="14605" b="1270"/>
            <wp:docPr id="1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6"/>
                    <pic:cNvPicPr>
                      <a:picLocks noChangeAspect="1"/>
                    </pic:cNvPicPr>
                  </pic:nvPicPr>
                  <pic:blipFill>
                    <a:blip r:embed="rId16"/>
                    <a:stretch>
                      <a:fillRect/>
                    </a:stretch>
                  </pic:blipFill>
                  <pic:spPr>
                    <a:xfrm>
                      <a:off x="0" y="0"/>
                      <a:ext cx="5273675" cy="3625850"/>
                    </a:xfrm>
                    <a:prstGeom prst="rect">
                      <a:avLst/>
                    </a:prstGeom>
                    <a:noFill/>
                    <a:ln>
                      <a:noFill/>
                    </a:ln>
                  </pic:spPr>
                </pic:pic>
              </a:graphicData>
            </a:graphic>
          </wp:inline>
        </w:drawing>
      </w:r>
      <w:r>
        <w:rPr>
          <w:rFonts w:ascii="宋体" w:hAnsi="宋体" w:eastAsia="宋体" w:cs="宋体"/>
          <w:sz w:val="24"/>
          <w:szCs w:val="24"/>
        </w:rPr>
        <w:t xml:space="preserve">在此处键入“sysname H3C_R1”将当前路由器设备名称更改为便于我们实验 使用的名字 H3C_R1，回车，即可见名字已经更改完成。 </w:t>
      </w:r>
    </w:p>
    <w:p w14:paraId="60C356CD">
      <w:pPr>
        <w:spacing w:line="360" w:lineRule="auto"/>
        <w:ind w:left="840" w:leftChars="400"/>
        <w:rPr>
          <w:rFonts w:ascii="宋体" w:hAnsi="宋体" w:eastAsia="宋体" w:cs="宋体"/>
          <w:sz w:val="24"/>
          <w:szCs w:val="24"/>
        </w:rPr>
      </w:pPr>
      <w:r>
        <w:rPr>
          <w:rFonts w:ascii="宋体" w:hAnsi="宋体" w:eastAsia="宋体" w:cs="宋体"/>
          <w:sz w:val="24"/>
          <w:szCs w:val="24"/>
        </w:rPr>
        <w:drawing>
          <wp:inline distT="0" distB="0" distL="114300" distR="114300">
            <wp:extent cx="5273675" cy="3625850"/>
            <wp:effectExtent l="0" t="0" r="14605" b="1270"/>
            <wp:docPr id="19" name="图片 19" descr="332e050637252b5f1dcd67d299c681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332e050637252b5f1dcd67d299c681be"/>
                    <pic:cNvPicPr>
                      <a:picLocks noChangeAspect="1"/>
                    </pic:cNvPicPr>
                  </pic:nvPicPr>
                  <pic:blipFill>
                    <a:blip r:embed="rId17"/>
                    <a:stretch>
                      <a:fillRect/>
                    </a:stretch>
                  </pic:blipFill>
                  <pic:spPr>
                    <a:xfrm>
                      <a:off x="0" y="0"/>
                      <a:ext cx="5273675" cy="3625850"/>
                    </a:xfrm>
                    <a:prstGeom prst="rect">
                      <a:avLst/>
                    </a:prstGeom>
                  </pic:spPr>
                </pic:pic>
              </a:graphicData>
            </a:graphic>
          </wp:inline>
        </w:drawing>
      </w:r>
      <w:r>
        <w:rPr>
          <w:rFonts w:ascii="宋体" w:hAnsi="宋体" w:eastAsia="宋体" w:cs="宋体"/>
          <w:sz w:val="24"/>
          <w:szCs w:val="24"/>
        </w:rPr>
        <w:t xml:space="preserve">在系统视图设备提符下敲入“interface gigabitethernet0/0”进入 GE0/0 端口，然后在端口提示符下键入“ip address 192.168.10.254 24”，即配置该 物理端口对应的 IP 地址和端口。 </w:t>
      </w:r>
    </w:p>
    <w:p w14:paraId="1C8E2C9B">
      <w:pPr>
        <w:spacing w:line="360" w:lineRule="auto"/>
        <w:ind w:left="840" w:leftChars="400"/>
        <w:rPr>
          <w:rFonts w:ascii="宋体" w:hAnsi="宋体" w:eastAsia="宋体" w:cs="宋体"/>
          <w:sz w:val="24"/>
          <w:szCs w:val="24"/>
        </w:rPr>
      </w:pPr>
      <w:r>
        <w:rPr>
          <w:rFonts w:ascii="宋体" w:hAnsi="宋体" w:eastAsia="宋体" w:cs="宋体"/>
          <w:sz w:val="24"/>
          <w:szCs w:val="24"/>
        </w:rPr>
        <w:drawing>
          <wp:inline distT="0" distB="0" distL="114300" distR="114300">
            <wp:extent cx="5273675" cy="3625850"/>
            <wp:effectExtent l="0" t="0" r="14605" b="1270"/>
            <wp:docPr id="20" name="图片 20" descr="7ef6882069ffa2733f5069863f098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7ef6882069ffa2733f5069863f098401"/>
                    <pic:cNvPicPr>
                      <a:picLocks noChangeAspect="1"/>
                    </pic:cNvPicPr>
                  </pic:nvPicPr>
                  <pic:blipFill>
                    <a:blip r:embed="rId18"/>
                    <a:stretch>
                      <a:fillRect/>
                    </a:stretch>
                  </pic:blipFill>
                  <pic:spPr>
                    <a:xfrm>
                      <a:off x="0" y="0"/>
                      <a:ext cx="5273675" cy="3625850"/>
                    </a:xfrm>
                    <a:prstGeom prst="rect">
                      <a:avLst/>
                    </a:prstGeom>
                  </pic:spPr>
                </pic:pic>
              </a:graphicData>
            </a:graphic>
          </wp:inline>
        </w:drawing>
      </w:r>
      <w:r>
        <w:rPr>
          <w:rFonts w:ascii="宋体" w:hAnsi="宋体" w:eastAsia="宋体" w:cs="宋体"/>
          <w:sz w:val="24"/>
          <w:szCs w:val="24"/>
        </w:rPr>
        <w:t>使用“quit”指令退出端口配置，在设备提示符下键入“telnet server enable 在该设备上启动 Telnet 服务，如图所示。</w:t>
      </w:r>
    </w:p>
    <w:p w14:paraId="04C74B2C">
      <w:pPr>
        <w:spacing w:line="360" w:lineRule="auto"/>
        <w:ind w:left="840" w:leftChars="400"/>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5273675" cy="3625850"/>
            <wp:effectExtent l="0" t="0" r="14605" b="1270"/>
            <wp:docPr id="23" name="图片 23" descr="38120045d3162f42523b2d939de52a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38120045d3162f42523b2d939de52a08"/>
                    <pic:cNvPicPr>
                      <a:picLocks noChangeAspect="1"/>
                    </pic:cNvPicPr>
                  </pic:nvPicPr>
                  <pic:blipFill>
                    <a:blip r:embed="rId19"/>
                    <a:stretch>
                      <a:fillRect/>
                    </a:stretch>
                  </pic:blipFill>
                  <pic:spPr>
                    <a:xfrm>
                      <a:off x="0" y="0"/>
                      <a:ext cx="5273675" cy="3625850"/>
                    </a:xfrm>
                    <a:prstGeom prst="rect">
                      <a:avLst/>
                    </a:prstGeom>
                  </pic:spPr>
                </pic:pic>
              </a:graphicData>
            </a:graphic>
          </wp:inline>
        </w:drawing>
      </w:r>
    </w:p>
    <w:p w14:paraId="585912AD">
      <w:pPr>
        <w:spacing w:line="360" w:lineRule="auto"/>
        <w:ind w:left="840" w:leftChars="400"/>
        <w:rPr>
          <w:rFonts w:ascii="宋体" w:hAnsi="宋体" w:eastAsia="宋体" w:cs="宋体"/>
          <w:sz w:val="24"/>
          <w:szCs w:val="24"/>
        </w:rPr>
      </w:pPr>
      <w:r>
        <w:rPr>
          <w:rFonts w:ascii="宋体" w:hAnsi="宋体" w:eastAsia="宋体" w:cs="宋体"/>
          <w:sz w:val="24"/>
          <w:szCs w:val="24"/>
        </w:rPr>
        <w:t xml:space="preserve">默认情况下，H3C 设备上的 Telnet 服 务是关闭的。 </w:t>
      </w:r>
    </w:p>
    <w:p w14:paraId="47BC55E0">
      <w:pPr>
        <w:spacing w:line="360" w:lineRule="auto"/>
        <w:ind w:left="840" w:leftChars="400"/>
        <w:rPr>
          <w:rFonts w:ascii="宋体" w:hAnsi="宋体" w:eastAsia="宋体" w:cs="宋体"/>
          <w:sz w:val="24"/>
          <w:szCs w:val="24"/>
        </w:rPr>
      </w:pPr>
      <w:r>
        <w:rPr>
          <w:rFonts w:ascii="宋体" w:hAnsi="宋体" w:eastAsia="宋体" w:cs="宋体"/>
          <w:sz w:val="24"/>
          <w:szCs w:val="24"/>
        </w:rPr>
        <w:t xml:space="preserve">使用指令“local-user h3c”设置 Telnet 远程登录认证时的用户名，并进 入本地用户视图，回车系统会出现提示信息“New local user added”,如图所 示。 </w:t>
      </w:r>
    </w:p>
    <w:p w14:paraId="345AB862">
      <w:pPr>
        <w:spacing w:line="360" w:lineRule="auto"/>
        <w:ind w:left="840" w:leftChars="400"/>
        <w:rPr>
          <w:rFonts w:ascii="宋体" w:hAnsi="宋体" w:eastAsia="宋体" w:cs="宋体"/>
          <w:sz w:val="24"/>
          <w:szCs w:val="24"/>
        </w:rPr>
      </w:pPr>
      <w:r>
        <w:drawing>
          <wp:inline distT="0" distB="0" distL="114300" distR="114300">
            <wp:extent cx="2752725" cy="447675"/>
            <wp:effectExtent l="0" t="0" r="5715" b="9525"/>
            <wp:docPr id="2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7"/>
                    <pic:cNvPicPr>
                      <a:picLocks noChangeAspect="1"/>
                    </pic:cNvPicPr>
                  </pic:nvPicPr>
                  <pic:blipFill>
                    <a:blip r:embed="rId20"/>
                    <a:stretch>
                      <a:fillRect/>
                    </a:stretch>
                  </pic:blipFill>
                  <pic:spPr>
                    <a:xfrm>
                      <a:off x="0" y="0"/>
                      <a:ext cx="2752725" cy="447675"/>
                    </a:xfrm>
                    <a:prstGeom prst="rect">
                      <a:avLst/>
                    </a:prstGeom>
                    <a:noFill/>
                    <a:ln>
                      <a:noFill/>
                    </a:ln>
                  </pic:spPr>
                </pic:pic>
              </a:graphicData>
            </a:graphic>
          </wp:inline>
        </w:drawing>
      </w:r>
    </w:p>
    <w:p w14:paraId="23910E15">
      <w:pPr>
        <w:spacing w:line="360" w:lineRule="auto"/>
        <w:ind w:left="840" w:leftChars="400"/>
        <w:rPr>
          <w:rFonts w:ascii="宋体" w:hAnsi="宋体" w:eastAsia="宋体" w:cs="宋体"/>
          <w:sz w:val="24"/>
          <w:szCs w:val="24"/>
        </w:rPr>
      </w:pPr>
      <w:r>
        <w:rPr>
          <w:rFonts w:ascii="宋体" w:hAnsi="宋体" w:eastAsia="宋体" w:cs="宋体"/>
          <w:sz w:val="24"/>
          <w:szCs w:val="24"/>
        </w:rPr>
        <w:t xml:space="preserve">指令“password simple 123456”设置认证用户时需要的密码，如图所示。 </w:t>
      </w:r>
    </w:p>
    <w:p w14:paraId="4D7E5F36">
      <w:pPr>
        <w:spacing w:line="360" w:lineRule="auto"/>
        <w:ind w:left="840" w:leftChars="400"/>
        <w:rPr>
          <w:rFonts w:ascii="宋体" w:hAnsi="宋体" w:eastAsia="宋体" w:cs="宋体"/>
          <w:sz w:val="24"/>
          <w:szCs w:val="24"/>
        </w:rPr>
      </w:pPr>
      <w:r>
        <w:drawing>
          <wp:inline distT="0" distB="0" distL="114300" distR="114300">
            <wp:extent cx="5270500" cy="226695"/>
            <wp:effectExtent l="0" t="0" r="2540" b="1905"/>
            <wp:docPr id="2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8"/>
                    <pic:cNvPicPr>
                      <a:picLocks noChangeAspect="1"/>
                    </pic:cNvPicPr>
                  </pic:nvPicPr>
                  <pic:blipFill>
                    <a:blip r:embed="rId21"/>
                    <a:stretch>
                      <a:fillRect/>
                    </a:stretch>
                  </pic:blipFill>
                  <pic:spPr>
                    <a:xfrm>
                      <a:off x="0" y="0"/>
                      <a:ext cx="5270500" cy="226695"/>
                    </a:xfrm>
                    <a:prstGeom prst="rect">
                      <a:avLst/>
                    </a:prstGeom>
                    <a:noFill/>
                    <a:ln>
                      <a:noFill/>
                    </a:ln>
                  </pic:spPr>
                </pic:pic>
              </a:graphicData>
            </a:graphic>
          </wp:inline>
        </w:drawing>
      </w:r>
    </w:p>
    <w:p w14:paraId="69B8DE6E">
      <w:pPr>
        <w:spacing w:line="360" w:lineRule="auto"/>
        <w:ind w:left="840" w:leftChars="400"/>
        <w:rPr>
          <w:rFonts w:ascii="宋体" w:hAnsi="宋体" w:eastAsia="宋体" w:cs="宋体"/>
          <w:sz w:val="24"/>
          <w:szCs w:val="24"/>
        </w:rPr>
      </w:pPr>
      <w:r>
        <w:rPr>
          <w:rFonts w:ascii="宋体" w:hAnsi="宋体" w:eastAsia="宋体" w:cs="宋体"/>
          <w:sz w:val="24"/>
          <w:szCs w:val="24"/>
        </w:rPr>
        <w:t xml:space="preserve">指令“service-type telnet”设置用户可以使用的服务类型为 Telnet，如图 所示。默认情况下，在设备上没有配置用户的服务类型。 </w:t>
      </w:r>
    </w:p>
    <w:p w14:paraId="1897FCB1">
      <w:pPr>
        <w:spacing w:line="360" w:lineRule="auto"/>
        <w:ind w:left="840" w:leftChars="400"/>
        <w:rPr>
          <w:rFonts w:ascii="宋体" w:hAnsi="宋体" w:eastAsia="宋体" w:cs="宋体"/>
          <w:sz w:val="24"/>
          <w:szCs w:val="24"/>
        </w:rPr>
      </w:pPr>
      <w:r>
        <w:drawing>
          <wp:inline distT="0" distB="0" distL="114300" distR="114300">
            <wp:extent cx="5269865" cy="233680"/>
            <wp:effectExtent l="0" t="0" r="3175" b="10160"/>
            <wp:docPr id="2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9"/>
                    <pic:cNvPicPr>
                      <a:picLocks noChangeAspect="1"/>
                    </pic:cNvPicPr>
                  </pic:nvPicPr>
                  <pic:blipFill>
                    <a:blip r:embed="rId22"/>
                    <a:stretch>
                      <a:fillRect/>
                    </a:stretch>
                  </pic:blipFill>
                  <pic:spPr>
                    <a:xfrm>
                      <a:off x="0" y="0"/>
                      <a:ext cx="5269865" cy="233680"/>
                    </a:xfrm>
                    <a:prstGeom prst="rect">
                      <a:avLst/>
                    </a:prstGeom>
                    <a:noFill/>
                    <a:ln>
                      <a:noFill/>
                    </a:ln>
                  </pic:spPr>
                </pic:pic>
              </a:graphicData>
            </a:graphic>
          </wp:inline>
        </w:drawing>
      </w:r>
    </w:p>
    <w:p w14:paraId="640A45FE">
      <w:pPr>
        <w:spacing w:line="360" w:lineRule="auto"/>
        <w:ind w:left="840" w:leftChars="400"/>
        <w:rPr>
          <w:rFonts w:ascii="宋体" w:hAnsi="宋体" w:eastAsia="宋体" w:cs="宋体"/>
          <w:sz w:val="24"/>
          <w:szCs w:val="24"/>
        </w:rPr>
      </w:pPr>
      <w:r>
        <w:rPr>
          <w:rFonts w:ascii="宋体" w:hAnsi="宋体" w:eastAsia="宋体" w:cs="宋体"/>
          <w:sz w:val="24"/>
          <w:szCs w:val="24"/>
        </w:rPr>
        <w:t>指令“authorization-attribute user-role 3”设置用户的访问级别，如 图所示。</w:t>
      </w:r>
    </w:p>
    <w:p w14:paraId="0827A496">
      <w:pPr>
        <w:spacing w:line="360" w:lineRule="auto"/>
        <w:ind w:left="840" w:leftChars="400"/>
        <w:rPr>
          <w:rFonts w:ascii="宋体" w:hAnsi="宋体" w:eastAsia="宋体" w:cs="宋体"/>
          <w:sz w:val="24"/>
          <w:szCs w:val="24"/>
        </w:rPr>
      </w:pPr>
      <w:r>
        <w:rPr>
          <w:rFonts w:ascii="宋体" w:hAnsi="宋体" w:eastAsia="宋体" w:cs="宋体"/>
          <w:sz w:val="24"/>
          <w:szCs w:val="24"/>
        </w:rPr>
        <w:t xml:space="preserve">注：authorization-attribute level level——在用户视图下，设置 用户的访问级别。默认情况下，访问级别为 0.访问级别一共有 4 种：0 为访问 级，1 为监控级，2 为系统级，3 为管理级。数值越小，用户的级别越低。 </w:t>
      </w:r>
    </w:p>
    <w:p w14:paraId="2A9293D9">
      <w:pPr>
        <w:spacing w:line="360" w:lineRule="auto"/>
        <w:ind w:left="840" w:leftChars="400"/>
        <w:rPr>
          <w:rFonts w:ascii="宋体" w:hAnsi="宋体" w:eastAsia="宋体" w:cs="宋体"/>
          <w:sz w:val="24"/>
          <w:szCs w:val="24"/>
        </w:rPr>
      </w:pPr>
      <w:r>
        <w:drawing>
          <wp:inline distT="0" distB="0" distL="114300" distR="114300">
            <wp:extent cx="5274310" cy="172720"/>
            <wp:effectExtent l="0" t="0" r="13970" b="10160"/>
            <wp:docPr id="2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0"/>
                    <pic:cNvPicPr>
                      <a:picLocks noChangeAspect="1"/>
                    </pic:cNvPicPr>
                  </pic:nvPicPr>
                  <pic:blipFill>
                    <a:blip r:embed="rId23"/>
                    <a:stretch>
                      <a:fillRect/>
                    </a:stretch>
                  </pic:blipFill>
                  <pic:spPr>
                    <a:xfrm>
                      <a:off x="0" y="0"/>
                      <a:ext cx="5274310" cy="172720"/>
                    </a:xfrm>
                    <a:prstGeom prst="rect">
                      <a:avLst/>
                    </a:prstGeom>
                    <a:noFill/>
                    <a:ln>
                      <a:noFill/>
                    </a:ln>
                  </pic:spPr>
                </pic:pic>
              </a:graphicData>
            </a:graphic>
          </wp:inline>
        </w:drawing>
      </w:r>
    </w:p>
    <w:p w14:paraId="34C328EE">
      <w:pPr>
        <w:spacing w:line="360" w:lineRule="auto"/>
        <w:ind w:left="840" w:leftChars="400"/>
        <w:rPr>
          <w:rFonts w:ascii="宋体" w:hAnsi="宋体" w:eastAsia="宋体" w:cs="宋体"/>
          <w:sz w:val="24"/>
          <w:szCs w:val="24"/>
        </w:rPr>
      </w:pPr>
      <w:r>
        <w:rPr>
          <w:rFonts w:ascii="宋体" w:hAnsi="宋体" w:eastAsia="宋体" w:cs="宋体"/>
          <w:sz w:val="24"/>
          <w:szCs w:val="24"/>
        </w:rPr>
        <w:t xml:space="preserve">指令“user-interface vty 0 4”表示 H3C 设备上进入用户界面配置视图同 时允许 5 个用户登录设备，如图所示。 </w:t>
      </w:r>
    </w:p>
    <w:p w14:paraId="0C8E3215">
      <w:pPr>
        <w:spacing w:line="360" w:lineRule="auto"/>
        <w:ind w:left="840" w:leftChars="400"/>
        <w:rPr>
          <w:rFonts w:ascii="宋体" w:hAnsi="宋体" w:eastAsia="宋体" w:cs="宋体"/>
          <w:sz w:val="24"/>
          <w:szCs w:val="24"/>
        </w:rPr>
      </w:pPr>
      <w:r>
        <w:drawing>
          <wp:inline distT="0" distB="0" distL="114300" distR="114300">
            <wp:extent cx="5269230" cy="222885"/>
            <wp:effectExtent l="0" t="0" r="3810" b="5715"/>
            <wp:docPr id="2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1"/>
                    <pic:cNvPicPr>
                      <a:picLocks noChangeAspect="1"/>
                    </pic:cNvPicPr>
                  </pic:nvPicPr>
                  <pic:blipFill>
                    <a:blip r:embed="rId24"/>
                    <a:stretch>
                      <a:fillRect/>
                    </a:stretch>
                  </pic:blipFill>
                  <pic:spPr>
                    <a:xfrm>
                      <a:off x="0" y="0"/>
                      <a:ext cx="5269230" cy="222885"/>
                    </a:xfrm>
                    <a:prstGeom prst="rect">
                      <a:avLst/>
                    </a:prstGeom>
                    <a:noFill/>
                    <a:ln>
                      <a:noFill/>
                    </a:ln>
                  </pic:spPr>
                </pic:pic>
              </a:graphicData>
            </a:graphic>
          </wp:inline>
        </w:drawing>
      </w:r>
    </w:p>
    <w:p w14:paraId="711F9FF2">
      <w:pPr>
        <w:spacing w:line="360" w:lineRule="auto"/>
        <w:ind w:left="840" w:leftChars="400"/>
        <w:rPr>
          <w:rFonts w:ascii="宋体" w:hAnsi="宋体" w:eastAsia="宋体" w:cs="宋体"/>
          <w:sz w:val="24"/>
          <w:szCs w:val="24"/>
        </w:rPr>
      </w:pPr>
      <w:r>
        <w:rPr>
          <w:rFonts w:ascii="宋体" w:hAnsi="宋体" w:eastAsia="宋体" w:cs="宋体"/>
          <w:sz w:val="24"/>
          <w:szCs w:val="24"/>
        </w:rPr>
        <w:t xml:space="preserve">指令“authentication-mode scheme”——配置用户的认证方式 scheme，即 采用用户名和密码的认证。 </w:t>
      </w:r>
    </w:p>
    <w:p w14:paraId="7E356FD2">
      <w:pPr>
        <w:spacing w:line="360" w:lineRule="auto"/>
        <w:ind w:left="840" w:leftChars="400"/>
        <w:rPr>
          <w:rFonts w:ascii="宋体" w:hAnsi="宋体" w:eastAsia="宋体" w:cs="宋体"/>
          <w:sz w:val="24"/>
          <w:szCs w:val="24"/>
        </w:rPr>
      </w:pPr>
      <w:r>
        <w:drawing>
          <wp:inline distT="0" distB="0" distL="114300" distR="114300">
            <wp:extent cx="5269865" cy="224790"/>
            <wp:effectExtent l="0" t="0" r="3175" b="3810"/>
            <wp:docPr id="2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2"/>
                    <pic:cNvPicPr>
                      <a:picLocks noChangeAspect="1"/>
                    </pic:cNvPicPr>
                  </pic:nvPicPr>
                  <pic:blipFill>
                    <a:blip r:embed="rId25"/>
                    <a:stretch>
                      <a:fillRect/>
                    </a:stretch>
                  </pic:blipFill>
                  <pic:spPr>
                    <a:xfrm>
                      <a:off x="0" y="0"/>
                      <a:ext cx="5269865" cy="224790"/>
                    </a:xfrm>
                    <a:prstGeom prst="rect">
                      <a:avLst/>
                    </a:prstGeom>
                    <a:noFill/>
                    <a:ln>
                      <a:noFill/>
                    </a:ln>
                  </pic:spPr>
                </pic:pic>
              </a:graphicData>
            </a:graphic>
          </wp:inline>
        </w:drawing>
      </w:r>
    </w:p>
    <w:p w14:paraId="41CCD9CB">
      <w:pPr>
        <w:spacing w:line="360" w:lineRule="auto"/>
        <w:ind w:left="840" w:leftChars="400"/>
        <w:rPr>
          <w:rFonts w:ascii="宋体" w:hAnsi="宋体" w:eastAsia="宋体" w:cs="宋体"/>
          <w:sz w:val="24"/>
          <w:szCs w:val="24"/>
        </w:rPr>
      </w:pPr>
      <w:r>
        <w:rPr>
          <w:rFonts w:ascii="宋体" w:hAnsi="宋体" w:eastAsia="宋体" w:cs="宋体"/>
          <w:sz w:val="24"/>
          <w:szCs w:val="24"/>
        </w:rPr>
        <w:t xml:space="preserve">使用“protocol inbound telnet”——配置所在用户界面支持的协议，如 图所示。默认情况下，用户界面支持所有的协议。 </w:t>
      </w:r>
    </w:p>
    <w:p w14:paraId="5ED83CEF">
      <w:pPr>
        <w:spacing w:line="360" w:lineRule="auto"/>
        <w:ind w:left="840" w:leftChars="400"/>
        <w:rPr>
          <w:rFonts w:ascii="宋体" w:hAnsi="宋体" w:eastAsia="宋体" w:cs="宋体"/>
          <w:sz w:val="24"/>
          <w:szCs w:val="24"/>
        </w:rPr>
      </w:pPr>
      <w:r>
        <w:drawing>
          <wp:inline distT="0" distB="0" distL="114300" distR="114300">
            <wp:extent cx="5271770" cy="227965"/>
            <wp:effectExtent l="0" t="0" r="1270" b="635"/>
            <wp:docPr id="3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3"/>
                    <pic:cNvPicPr>
                      <a:picLocks noChangeAspect="1"/>
                    </pic:cNvPicPr>
                  </pic:nvPicPr>
                  <pic:blipFill>
                    <a:blip r:embed="rId26"/>
                    <a:stretch>
                      <a:fillRect/>
                    </a:stretch>
                  </pic:blipFill>
                  <pic:spPr>
                    <a:xfrm>
                      <a:off x="0" y="0"/>
                      <a:ext cx="5271770" cy="227965"/>
                    </a:xfrm>
                    <a:prstGeom prst="rect">
                      <a:avLst/>
                    </a:prstGeom>
                    <a:noFill/>
                    <a:ln>
                      <a:noFill/>
                    </a:ln>
                  </pic:spPr>
                </pic:pic>
              </a:graphicData>
            </a:graphic>
          </wp:inline>
        </w:drawing>
      </w:r>
    </w:p>
    <w:p w14:paraId="223DBFAA">
      <w:pPr>
        <w:spacing w:line="360" w:lineRule="auto"/>
        <w:ind w:left="840" w:leftChars="400"/>
        <w:rPr>
          <w:rFonts w:ascii="宋体" w:hAnsi="宋体" w:eastAsia="宋体" w:cs="宋体"/>
          <w:sz w:val="24"/>
          <w:szCs w:val="24"/>
        </w:rPr>
      </w:pPr>
      <w:r>
        <w:rPr>
          <w:rFonts w:ascii="宋体" w:hAnsi="宋体" w:eastAsia="宋体" w:cs="宋体"/>
          <w:sz w:val="24"/>
          <w:szCs w:val="24"/>
        </w:rPr>
        <w:t xml:space="preserve">使用“terminal type vt100”配置用户界面下的终端显示类型。 </w:t>
      </w:r>
    </w:p>
    <w:p w14:paraId="499303F2">
      <w:pPr>
        <w:spacing w:line="360" w:lineRule="auto"/>
        <w:ind w:left="840" w:leftChars="400"/>
        <w:rPr>
          <w:rFonts w:ascii="宋体" w:hAnsi="宋体" w:eastAsia="宋体" w:cs="宋体"/>
          <w:sz w:val="24"/>
          <w:szCs w:val="24"/>
        </w:rPr>
      </w:pPr>
      <w:r>
        <w:drawing>
          <wp:inline distT="0" distB="0" distL="114300" distR="114300">
            <wp:extent cx="5269230" cy="321945"/>
            <wp:effectExtent l="0" t="0" r="3810" b="13335"/>
            <wp:docPr id="3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4"/>
                    <pic:cNvPicPr>
                      <a:picLocks noChangeAspect="1"/>
                    </pic:cNvPicPr>
                  </pic:nvPicPr>
                  <pic:blipFill>
                    <a:blip r:embed="rId27"/>
                    <a:stretch>
                      <a:fillRect/>
                    </a:stretch>
                  </pic:blipFill>
                  <pic:spPr>
                    <a:xfrm>
                      <a:off x="0" y="0"/>
                      <a:ext cx="5269230" cy="321945"/>
                    </a:xfrm>
                    <a:prstGeom prst="rect">
                      <a:avLst/>
                    </a:prstGeom>
                    <a:noFill/>
                    <a:ln>
                      <a:noFill/>
                    </a:ln>
                  </pic:spPr>
                </pic:pic>
              </a:graphicData>
            </a:graphic>
          </wp:inline>
        </w:drawing>
      </w:r>
    </w:p>
    <w:p w14:paraId="6670C575">
      <w:pPr>
        <w:spacing w:line="360" w:lineRule="auto"/>
        <w:ind w:left="840" w:leftChars="400"/>
        <w:rPr>
          <w:rFonts w:ascii="宋体" w:hAnsi="宋体" w:eastAsia="宋体" w:cs="宋体"/>
          <w:sz w:val="24"/>
          <w:szCs w:val="24"/>
        </w:rPr>
      </w:pPr>
      <w:r>
        <w:rPr>
          <w:rFonts w:ascii="宋体" w:hAnsi="宋体" w:eastAsia="宋体" w:cs="宋体"/>
          <w:sz w:val="24"/>
          <w:szCs w:val="24"/>
        </w:rPr>
        <w:t xml:space="preserve">指令“idle-timeout minute [seconds]”用来配置用户连接的超时时间。 指令“history-command max-size size-value”用来配置历史命令缓冲区可存 放的历史命令的条数，如图所示。 </w:t>
      </w:r>
    </w:p>
    <w:p w14:paraId="7FB0CFB9">
      <w:pPr>
        <w:spacing w:line="360" w:lineRule="auto"/>
        <w:ind w:left="840" w:leftChars="400"/>
        <w:rPr>
          <w:rFonts w:ascii="宋体" w:hAnsi="宋体" w:eastAsia="宋体" w:cs="宋体"/>
          <w:sz w:val="24"/>
          <w:szCs w:val="24"/>
        </w:rPr>
      </w:pPr>
      <w:r>
        <w:drawing>
          <wp:inline distT="0" distB="0" distL="114300" distR="114300">
            <wp:extent cx="5273675" cy="442595"/>
            <wp:effectExtent l="0" t="0" r="14605" b="14605"/>
            <wp:docPr id="32"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5"/>
                    <pic:cNvPicPr>
                      <a:picLocks noChangeAspect="1"/>
                    </pic:cNvPicPr>
                  </pic:nvPicPr>
                  <pic:blipFill>
                    <a:blip r:embed="rId28"/>
                    <a:stretch>
                      <a:fillRect/>
                    </a:stretch>
                  </pic:blipFill>
                  <pic:spPr>
                    <a:xfrm>
                      <a:off x="0" y="0"/>
                      <a:ext cx="5273675" cy="442595"/>
                    </a:xfrm>
                    <a:prstGeom prst="rect">
                      <a:avLst/>
                    </a:prstGeom>
                    <a:noFill/>
                    <a:ln>
                      <a:noFill/>
                    </a:ln>
                  </pic:spPr>
                </pic:pic>
              </a:graphicData>
            </a:graphic>
          </wp:inline>
        </w:drawing>
      </w:r>
    </w:p>
    <w:p w14:paraId="59FA6C08">
      <w:pPr>
        <w:spacing w:line="360" w:lineRule="auto"/>
        <w:ind w:left="840" w:leftChars="400"/>
        <w:rPr>
          <w:rFonts w:ascii="宋体" w:hAnsi="宋体" w:eastAsia="宋体" w:cs="宋体"/>
          <w:sz w:val="24"/>
          <w:szCs w:val="24"/>
        </w:rPr>
      </w:pPr>
      <w:r>
        <w:rPr>
          <w:rFonts w:ascii="宋体" w:hAnsi="宋体" w:eastAsia="宋体" w:cs="宋体"/>
          <w:sz w:val="24"/>
          <w:szCs w:val="24"/>
        </w:rPr>
        <w:t>使用“quit”退出，如图所示。</w:t>
      </w:r>
    </w:p>
    <w:p w14:paraId="6FD21AF7">
      <w:pPr>
        <w:spacing w:line="360" w:lineRule="auto"/>
        <w:ind w:left="840" w:leftChars="400"/>
        <w:rPr>
          <w:rFonts w:hint="eastAsia" w:ascii="宋体" w:hAnsi="宋体" w:eastAsia="宋体" w:cs="宋体"/>
          <w:sz w:val="24"/>
          <w:szCs w:val="24"/>
        </w:rPr>
      </w:pPr>
      <w:r>
        <w:drawing>
          <wp:inline distT="0" distB="0" distL="114300" distR="114300">
            <wp:extent cx="1981200" cy="200025"/>
            <wp:effectExtent l="0" t="0" r="0" b="13335"/>
            <wp:docPr id="3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6"/>
                    <pic:cNvPicPr>
                      <a:picLocks noChangeAspect="1"/>
                    </pic:cNvPicPr>
                  </pic:nvPicPr>
                  <pic:blipFill>
                    <a:blip r:embed="rId29"/>
                    <a:stretch>
                      <a:fillRect/>
                    </a:stretch>
                  </pic:blipFill>
                  <pic:spPr>
                    <a:xfrm>
                      <a:off x="0" y="0"/>
                      <a:ext cx="1981200" cy="200025"/>
                    </a:xfrm>
                    <a:prstGeom prst="rect">
                      <a:avLst/>
                    </a:prstGeom>
                    <a:noFill/>
                    <a:ln>
                      <a:noFill/>
                    </a:ln>
                  </pic:spPr>
                </pic:pic>
              </a:graphicData>
            </a:graphic>
          </wp:inline>
        </w:drawing>
      </w:r>
    </w:p>
    <w:p w14:paraId="733B25BF">
      <w:pPr>
        <w:spacing w:line="360" w:lineRule="auto"/>
        <w:rPr>
          <w:rFonts w:hint="eastAsia" w:ascii="宋体" w:hAnsi="宋体" w:eastAsia="宋体"/>
          <w:sz w:val="24"/>
          <w:szCs w:val="24"/>
        </w:rPr>
      </w:pPr>
      <w:r>
        <w:rPr>
          <w:rFonts w:ascii="宋体" w:hAnsi="宋体" w:eastAsia="宋体"/>
          <w:sz w:val="24"/>
          <w:szCs w:val="24"/>
        </w:rPr>
        <w:tab/>
      </w:r>
      <w:r>
        <w:rPr>
          <w:rFonts w:ascii="宋体" w:hAnsi="宋体" w:eastAsia="宋体"/>
          <w:sz w:val="24"/>
          <w:szCs w:val="24"/>
        </w:rPr>
        <w:t xml:space="preserve">6. </w:t>
      </w:r>
      <w:r>
        <w:rPr>
          <w:rFonts w:hint="eastAsia" w:ascii="宋体" w:hAnsi="宋体" w:eastAsia="宋体"/>
          <w:sz w:val="24"/>
          <w:szCs w:val="24"/>
        </w:rPr>
        <w:t>配置</w:t>
      </w:r>
      <w:r>
        <w:rPr>
          <w:rFonts w:ascii="宋体" w:hAnsi="宋体" w:eastAsia="宋体"/>
          <w:sz w:val="24"/>
          <w:szCs w:val="24"/>
        </w:rPr>
        <w:t>H3C路由器作为Telnet</w:t>
      </w:r>
      <w:r>
        <w:rPr>
          <w:rFonts w:hint="eastAsia" w:ascii="宋体" w:hAnsi="宋体" w:eastAsia="宋体"/>
          <w:sz w:val="24"/>
          <w:szCs w:val="24"/>
        </w:rPr>
        <w:t>客户端并访问Telnet服务器</w:t>
      </w:r>
    </w:p>
    <w:p w14:paraId="3F24056D">
      <w:pPr>
        <w:pStyle w:val="17"/>
        <w:numPr>
          <w:ilvl w:val="0"/>
          <w:numId w:val="4"/>
        </w:numPr>
        <w:spacing w:line="360" w:lineRule="auto"/>
        <w:ind w:firstLineChars="0"/>
        <w:rPr>
          <w:rFonts w:hint="eastAsia"/>
        </w:rPr>
      </w:pPr>
      <w:r>
        <w:rPr>
          <w:rFonts w:hint="eastAsia"/>
        </w:rPr>
        <w:t>截取PPT第30页里的GE端口图，红色箭头指出你的跳线真实连接的是R1和R</w:t>
      </w:r>
      <w:r>
        <w:t>2</w:t>
      </w:r>
      <w:r>
        <w:rPr>
          <w:rFonts w:hint="eastAsia"/>
        </w:rPr>
        <w:t>的哪个端口。</w:t>
      </w:r>
    </w:p>
    <w:p w14:paraId="0E73ECD6">
      <w:pPr>
        <w:pStyle w:val="17"/>
        <w:numPr>
          <w:ilvl w:val="0"/>
          <w:numId w:val="0"/>
        </w:numPr>
        <w:spacing w:line="360" w:lineRule="auto"/>
        <w:ind w:left="480" w:leftChars="0"/>
        <w:rPr>
          <w:rFonts w:hint="eastAsia"/>
        </w:rPr>
      </w:pPr>
      <w:r>
        <w:drawing>
          <wp:inline distT="0" distB="0" distL="114300" distR="114300">
            <wp:extent cx="1847850" cy="1619250"/>
            <wp:effectExtent l="0" t="0" r="11430" b="11430"/>
            <wp:docPr id="16" name="图片 16" descr="ca6237d02b1c07feca3ae0ec5f652f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ca6237d02b1c07feca3ae0ec5f652f90"/>
                    <pic:cNvPicPr>
                      <a:picLocks noChangeAspect="1"/>
                    </pic:cNvPicPr>
                  </pic:nvPicPr>
                  <pic:blipFill>
                    <a:blip r:embed="rId30"/>
                    <a:stretch>
                      <a:fillRect/>
                    </a:stretch>
                  </pic:blipFill>
                  <pic:spPr>
                    <a:xfrm>
                      <a:off x="0" y="0"/>
                      <a:ext cx="1847850" cy="1619250"/>
                    </a:xfrm>
                    <a:prstGeom prst="rect">
                      <a:avLst/>
                    </a:prstGeom>
                  </pic:spPr>
                </pic:pic>
              </a:graphicData>
            </a:graphic>
          </wp:inline>
        </w:drawing>
      </w:r>
      <w:r>
        <w:drawing>
          <wp:inline distT="0" distB="0" distL="114300" distR="114300">
            <wp:extent cx="1853565" cy="1624330"/>
            <wp:effectExtent l="0" t="0" r="5715" b="6350"/>
            <wp:docPr id="1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
                    <pic:cNvPicPr>
                      <a:picLocks noChangeAspect="1"/>
                    </pic:cNvPicPr>
                  </pic:nvPicPr>
                  <pic:blipFill>
                    <a:blip r:embed="rId31"/>
                    <a:stretch>
                      <a:fillRect/>
                    </a:stretch>
                  </pic:blipFill>
                  <pic:spPr>
                    <a:xfrm>
                      <a:off x="0" y="0"/>
                      <a:ext cx="1853565" cy="1624330"/>
                    </a:xfrm>
                    <a:prstGeom prst="rect">
                      <a:avLst/>
                    </a:prstGeom>
                    <a:noFill/>
                    <a:ln>
                      <a:noFill/>
                    </a:ln>
                  </pic:spPr>
                </pic:pic>
              </a:graphicData>
            </a:graphic>
          </wp:inline>
        </w:drawing>
      </w:r>
    </w:p>
    <w:p w14:paraId="63F0F5F2">
      <w:pPr>
        <w:pStyle w:val="17"/>
        <w:numPr>
          <w:ilvl w:val="0"/>
          <w:numId w:val="4"/>
        </w:numPr>
        <w:spacing w:line="360" w:lineRule="auto"/>
        <w:ind w:firstLineChars="0"/>
        <w:rPr>
          <w:rFonts w:hint="eastAsia"/>
        </w:rPr>
      </w:pPr>
      <w:r>
        <w:rPr>
          <w:rFonts w:hint="eastAsia"/>
        </w:rPr>
        <w:t>请将配置Telnet客户端时你的超级终端的界面截图放在这里，然后在图下面文字简单解释每条指令功能是什么，特别要指明每条指令到底是在服务器R1端还是在客户端R2端。（请不要完美截图，尽量将自己在实验中出错的地方截图都放进来，以增加实验报告真实性。）</w:t>
      </w:r>
    </w:p>
    <w:p w14:paraId="0C70CEEB">
      <w:pPr>
        <w:pStyle w:val="17"/>
        <w:numPr>
          <w:ilvl w:val="0"/>
          <w:numId w:val="5"/>
        </w:numPr>
        <w:spacing w:line="360" w:lineRule="auto"/>
        <w:ind w:left="960" w:leftChars="0" w:firstLine="0" w:firstLineChars="0"/>
        <w:rPr>
          <w:rFonts w:hint="default" w:eastAsia="宋体"/>
          <w:lang w:val="en-US" w:eastAsia="zh-CN"/>
        </w:rPr>
      </w:pPr>
      <w:r>
        <w:rPr>
          <w:rFonts w:ascii="宋体" w:hAnsi="宋体" w:eastAsia="宋体" w:cs="宋体"/>
          <w:sz w:val="24"/>
          <w:szCs w:val="24"/>
        </w:rPr>
        <w:t>配置路由器 R1 注意：此时 RJ-45 口插入 R1 的 Console 口，此步骤其实就是给 R1 和 R2 连接时，R1 这端的端口设置 IP 地址和端口号。 进入系统视图，如图所示。</w:t>
      </w:r>
    </w:p>
    <w:p w14:paraId="5DF53A9B">
      <w:pPr>
        <w:pStyle w:val="17"/>
        <w:numPr>
          <w:ilvl w:val="0"/>
          <w:numId w:val="0"/>
        </w:numPr>
        <w:spacing w:line="360" w:lineRule="auto"/>
        <w:ind w:left="960" w:leftChars="0"/>
        <w:rPr>
          <w:rFonts w:ascii="宋体" w:hAnsi="宋体" w:eastAsia="宋体" w:cs="宋体"/>
          <w:sz w:val="24"/>
          <w:szCs w:val="24"/>
        </w:rPr>
      </w:pPr>
      <w:r>
        <w:drawing>
          <wp:inline distT="0" distB="0" distL="114300" distR="114300">
            <wp:extent cx="3733800" cy="304800"/>
            <wp:effectExtent l="0" t="0" r="0" b="0"/>
            <wp:docPr id="34"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7"/>
                    <pic:cNvPicPr>
                      <a:picLocks noChangeAspect="1"/>
                    </pic:cNvPicPr>
                  </pic:nvPicPr>
                  <pic:blipFill>
                    <a:blip r:embed="rId32"/>
                    <a:stretch>
                      <a:fillRect/>
                    </a:stretch>
                  </pic:blipFill>
                  <pic:spPr>
                    <a:xfrm>
                      <a:off x="0" y="0"/>
                      <a:ext cx="3733800" cy="304800"/>
                    </a:xfrm>
                    <a:prstGeom prst="rect">
                      <a:avLst/>
                    </a:prstGeom>
                    <a:noFill/>
                    <a:ln>
                      <a:noFill/>
                    </a:ln>
                  </pic:spPr>
                </pic:pic>
              </a:graphicData>
            </a:graphic>
          </wp:inline>
        </w:drawing>
      </w:r>
    </w:p>
    <w:p w14:paraId="2CF49545">
      <w:pPr>
        <w:pStyle w:val="17"/>
        <w:numPr>
          <w:ilvl w:val="0"/>
          <w:numId w:val="0"/>
        </w:numPr>
        <w:spacing w:line="360" w:lineRule="auto"/>
        <w:ind w:left="960" w:leftChars="0"/>
        <w:rPr>
          <w:rFonts w:ascii="宋体" w:hAnsi="宋体" w:eastAsia="宋体" w:cs="宋体"/>
          <w:sz w:val="24"/>
          <w:szCs w:val="24"/>
        </w:rPr>
      </w:pPr>
      <w:r>
        <w:rPr>
          <w:rFonts w:ascii="宋体" w:hAnsi="宋体" w:eastAsia="宋体" w:cs="宋体"/>
          <w:sz w:val="24"/>
          <w:szCs w:val="24"/>
        </w:rPr>
        <w:t xml:space="preserve">配置 IP 地址和端口号，如图所示。 </w:t>
      </w:r>
    </w:p>
    <w:p w14:paraId="7019E346">
      <w:pPr>
        <w:pStyle w:val="17"/>
        <w:numPr>
          <w:ilvl w:val="0"/>
          <w:numId w:val="0"/>
        </w:numPr>
        <w:spacing w:line="360" w:lineRule="auto"/>
        <w:ind w:left="960" w:leftChars="0"/>
        <w:rPr>
          <w:rFonts w:ascii="宋体" w:hAnsi="宋体" w:eastAsia="宋体" w:cs="宋体"/>
          <w:sz w:val="24"/>
          <w:szCs w:val="24"/>
        </w:rPr>
      </w:pPr>
      <w:r>
        <w:drawing>
          <wp:inline distT="0" distB="0" distL="114300" distR="114300">
            <wp:extent cx="4457700" cy="714375"/>
            <wp:effectExtent l="0" t="0" r="7620" b="1905"/>
            <wp:docPr id="35"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8"/>
                    <pic:cNvPicPr>
                      <a:picLocks noChangeAspect="1"/>
                    </pic:cNvPicPr>
                  </pic:nvPicPr>
                  <pic:blipFill>
                    <a:blip r:embed="rId33"/>
                    <a:stretch>
                      <a:fillRect/>
                    </a:stretch>
                  </pic:blipFill>
                  <pic:spPr>
                    <a:xfrm>
                      <a:off x="0" y="0"/>
                      <a:ext cx="4457700" cy="714375"/>
                    </a:xfrm>
                    <a:prstGeom prst="rect">
                      <a:avLst/>
                    </a:prstGeom>
                    <a:noFill/>
                    <a:ln>
                      <a:noFill/>
                    </a:ln>
                  </pic:spPr>
                </pic:pic>
              </a:graphicData>
            </a:graphic>
          </wp:inline>
        </w:drawing>
      </w:r>
    </w:p>
    <w:p w14:paraId="2123E8FD">
      <w:pPr>
        <w:pStyle w:val="17"/>
        <w:numPr>
          <w:ilvl w:val="0"/>
          <w:numId w:val="5"/>
        </w:numPr>
        <w:spacing w:line="360" w:lineRule="auto"/>
        <w:ind w:left="960" w:leftChars="0" w:firstLine="0" w:firstLineChars="0"/>
        <w:rPr>
          <w:rFonts w:ascii="宋体" w:hAnsi="宋体" w:eastAsia="宋体" w:cs="宋体"/>
          <w:sz w:val="24"/>
          <w:szCs w:val="24"/>
        </w:rPr>
      </w:pPr>
      <w:r>
        <w:rPr>
          <w:rFonts w:ascii="宋体" w:hAnsi="宋体" w:eastAsia="宋体" w:cs="宋体"/>
          <w:sz w:val="24"/>
          <w:szCs w:val="24"/>
        </w:rPr>
        <w:t xml:space="preserve">配置路由器 R2 注意：此时 RJ-45 口插入 R2 的 Console 口，此步骤是给 R1 和 R2 连接 时，R2 这端的端口设置 IP 地址和端口号。 进入系统视图，将名字改为 H3C_R2，如图所示。 </w:t>
      </w:r>
    </w:p>
    <w:p w14:paraId="5A0281D2">
      <w:pPr>
        <w:pStyle w:val="17"/>
        <w:numPr>
          <w:ilvl w:val="0"/>
          <w:numId w:val="0"/>
        </w:numPr>
        <w:spacing w:line="360" w:lineRule="auto"/>
        <w:ind w:left="960" w:leftChars="0"/>
        <w:rPr>
          <w:rFonts w:hint="default" w:eastAsia="宋体"/>
          <w:lang w:val="en-US" w:eastAsia="zh-CN"/>
        </w:rPr>
      </w:pPr>
      <w:r>
        <w:drawing>
          <wp:inline distT="0" distB="0" distL="114300" distR="114300">
            <wp:extent cx="3562350" cy="457200"/>
            <wp:effectExtent l="0" t="0" r="3810" b="0"/>
            <wp:docPr id="38"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9"/>
                    <pic:cNvPicPr>
                      <a:picLocks noChangeAspect="1"/>
                    </pic:cNvPicPr>
                  </pic:nvPicPr>
                  <pic:blipFill>
                    <a:blip r:embed="rId34"/>
                    <a:stretch>
                      <a:fillRect/>
                    </a:stretch>
                  </pic:blipFill>
                  <pic:spPr>
                    <a:xfrm>
                      <a:off x="0" y="0"/>
                      <a:ext cx="3562350" cy="457200"/>
                    </a:xfrm>
                    <a:prstGeom prst="rect">
                      <a:avLst/>
                    </a:prstGeom>
                    <a:noFill/>
                    <a:ln>
                      <a:noFill/>
                    </a:ln>
                  </pic:spPr>
                </pic:pic>
              </a:graphicData>
            </a:graphic>
          </wp:inline>
        </w:drawing>
      </w:r>
    </w:p>
    <w:p w14:paraId="0E40D193">
      <w:pPr>
        <w:pStyle w:val="17"/>
        <w:numPr>
          <w:ilvl w:val="0"/>
          <w:numId w:val="0"/>
        </w:numPr>
        <w:spacing w:line="360" w:lineRule="auto"/>
        <w:ind w:left="960" w:leftChars="0"/>
        <w:rPr>
          <w:rFonts w:ascii="宋体" w:hAnsi="宋体" w:eastAsia="宋体" w:cs="宋体"/>
          <w:sz w:val="24"/>
          <w:szCs w:val="24"/>
        </w:rPr>
      </w:pPr>
      <w:r>
        <w:rPr>
          <w:rFonts w:ascii="宋体" w:hAnsi="宋体" w:eastAsia="宋体" w:cs="宋体"/>
          <w:sz w:val="24"/>
          <w:szCs w:val="24"/>
        </w:rPr>
        <w:t xml:space="preserve">配置 R2 的 IP 地址和端口号 </w:t>
      </w:r>
    </w:p>
    <w:p w14:paraId="3AEADA37">
      <w:pPr>
        <w:pStyle w:val="17"/>
        <w:numPr>
          <w:ilvl w:val="0"/>
          <w:numId w:val="0"/>
        </w:numPr>
        <w:spacing w:line="360" w:lineRule="auto"/>
        <w:ind w:left="960" w:leftChars="0"/>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5273675" cy="3625850"/>
            <wp:effectExtent l="0" t="0" r="14605" b="1270"/>
            <wp:docPr id="37" name="图片 37" descr="65d61936725c9ec32a9c7e5cad70d0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65d61936725c9ec32a9c7e5cad70d0d5"/>
                    <pic:cNvPicPr>
                      <a:picLocks noChangeAspect="1"/>
                    </pic:cNvPicPr>
                  </pic:nvPicPr>
                  <pic:blipFill>
                    <a:blip r:embed="rId35"/>
                    <a:stretch>
                      <a:fillRect/>
                    </a:stretch>
                  </pic:blipFill>
                  <pic:spPr>
                    <a:xfrm>
                      <a:off x="0" y="0"/>
                      <a:ext cx="5273675" cy="3625850"/>
                    </a:xfrm>
                    <a:prstGeom prst="rect">
                      <a:avLst/>
                    </a:prstGeom>
                  </pic:spPr>
                </pic:pic>
              </a:graphicData>
            </a:graphic>
          </wp:inline>
        </w:drawing>
      </w:r>
    </w:p>
    <w:p w14:paraId="0D1FFE6E">
      <w:pPr>
        <w:pStyle w:val="17"/>
        <w:numPr>
          <w:ilvl w:val="0"/>
          <w:numId w:val="5"/>
        </w:numPr>
        <w:spacing w:line="360" w:lineRule="auto"/>
        <w:ind w:left="960" w:leftChars="0" w:firstLine="0" w:firstLineChars="0"/>
        <w:rPr>
          <w:rFonts w:ascii="宋体" w:hAnsi="宋体" w:eastAsia="宋体" w:cs="宋体"/>
          <w:sz w:val="24"/>
          <w:szCs w:val="24"/>
        </w:rPr>
      </w:pPr>
      <w:r>
        <w:rPr>
          <w:rFonts w:ascii="宋体" w:hAnsi="宋体" w:eastAsia="宋体" w:cs="宋体"/>
          <w:sz w:val="24"/>
          <w:szCs w:val="24"/>
        </w:rPr>
        <w:t xml:space="preserve">尝试 Telnet 连接 </w:t>
      </w:r>
    </w:p>
    <w:p w14:paraId="695F0349">
      <w:pPr>
        <w:pStyle w:val="17"/>
        <w:numPr>
          <w:ilvl w:val="0"/>
          <w:numId w:val="0"/>
        </w:numPr>
        <w:spacing w:line="360" w:lineRule="auto"/>
        <w:ind w:left="960" w:leftChars="0"/>
        <w:rPr>
          <w:rFonts w:ascii="宋体" w:hAnsi="宋体" w:eastAsia="宋体" w:cs="宋体"/>
          <w:sz w:val="24"/>
          <w:szCs w:val="24"/>
        </w:rPr>
      </w:pPr>
      <w:r>
        <w:rPr>
          <w:rFonts w:ascii="宋体" w:hAnsi="宋体" w:eastAsia="宋体" w:cs="宋体"/>
          <w:sz w:val="24"/>
          <w:szCs w:val="24"/>
        </w:rPr>
        <w:t xml:space="preserve">返回用户视图，使用 Telnet 命令从 R2 连 R1，发现是失败的，请注意上 面的图，在我们配置 IP 地址时报给我们一个错误，这个网段被其它端 口占了，它应该是其它人之前配置时使用过了。 </w:t>
      </w:r>
    </w:p>
    <w:p w14:paraId="2D137862">
      <w:pPr>
        <w:pStyle w:val="17"/>
        <w:numPr>
          <w:ilvl w:val="0"/>
          <w:numId w:val="0"/>
        </w:numPr>
        <w:spacing w:line="360" w:lineRule="auto"/>
        <w:ind w:left="960" w:leftChars="0"/>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5273040" cy="2094230"/>
            <wp:effectExtent l="0" t="0" r="0" b="8890"/>
            <wp:docPr id="39" name="图片 39" descr="3aaefcdd800db65bb3e7b7a6638cd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3aaefcdd800db65bb3e7b7a6638cd271"/>
                    <pic:cNvPicPr>
                      <a:picLocks noChangeAspect="1"/>
                    </pic:cNvPicPr>
                  </pic:nvPicPr>
                  <pic:blipFill>
                    <a:blip r:embed="rId36"/>
                    <a:stretch>
                      <a:fillRect/>
                    </a:stretch>
                  </pic:blipFill>
                  <pic:spPr>
                    <a:xfrm>
                      <a:off x="0" y="0"/>
                      <a:ext cx="5273040" cy="2094230"/>
                    </a:xfrm>
                    <a:prstGeom prst="rect">
                      <a:avLst/>
                    </a:prstGeom>
                  </pic:spPr>
                </pic:pic>
              </a:graphicData>
            </a:graphic>
          </wp:inline>
        </w:drawing>
      </w:r>
    </w:p>
    <w:p w14:paraId="16AC6625">
      <w:pPr>
        <w:pStyle w:val="17"/>
        <w:numPr>
          <w:ilvl w:val="0"/>
          <w:numId w:val="0"/>
        </w:numPr>
        <w:spacing w:line="360" w:lineRule="auto"/>
        <w:ind w:left="960" w:leftChars="0"/>
        <w:rPr>
          <w:rFonts w:ascii="宋体" w:hAnsi="宋体" w:eastAsia="宋体" w:cs="宋体"/>
          <w:sz w:val="24"/>
          <w:szCs w:val="24"/>
        </w:rPr>
      </w:pPr>
      <w:r>
        <w:rPr>
          <w:rFonts w:ascii="宋体" w:hAnsi="宋体" w:eastAsia="宋体" w:cs="宋体"/>
          <w:sz w:val="24"/>
          <w:szCs w:val="24"/>
        </w:rPr>
        <w:t xml:space="preserve">我们可以换个网段试一下，这里要注意，当 R2 要换网段时，R1 也要换。首 先改 R2 地址，如图所示。 </w:t>
      </w:r>
    </w:p>
    <w:p w14:paraId="6A28C767">
      <w:pPr>
        <w:pStyle w:val="17"/>
        <w:numPr>
          <w:ilvl w:val="0"/>
          <w:numId w:val="0"/>
        </w:numPr>
        <w:spacing w:line="360" w:lineRule="auto"/>
        <w:ind w:left="960" w:leftChars="0"/>
        <w:rPr>
          <w:rFonts w:ascii="宋体" w:hAnsi="宋体" w:eastAsia="宋体" w:cs="宋体"/>
          <w:sz w:val="24"/>
          <w:szCs w:val="24"/>
        </w:rPr>
      </w:pPr>
      <w:r>
        <w:drawing>
          <wp:inline distT="0" distB="0" distL="114300" distR="114300">
            <wp:extent cx="4145280" cy="914400"/>
            <wp:effectExtent l="0" t="0" r="0" b="0"/>
            <wp:docPr id="4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20"/>
                    <pic:cNvPicPr>
                      <a:picLocks noChangeAspect="1"/>
                    </pic:cNvPicPr>
                  </pic:nvPicPr>
                  <pic:blipFill>
                    <a:blip r:embed="rId37"/>
                    <a:stretch>
                      <a:fillRect/>
                    </a:stretch>
                  </pic:blipFill>
                  <pic:spPr>
                    <a:xfrm>
                      <a:off x="0" y="0"/>
                      <a:ext cx="4145280" cy="914400"/>
                    </a:xfrm>
                    <a:prstGeom prst="rect">
                      <a:avLst/>
                    </a:prstGeom>
                    <a:noFill/>
                    <a:ln>
                      <a:noFill/>
                    </a:ln>
                  </pic:spPr>
                </pic:pic>
              </a:graphicData>
            </a:graphic>
          </wp:inline>
        </w:drawing>
      </w:r>
    </w:p>
    <w:p w14:paraId="7A9B7595">
      <w:pPr>
        <w:pStyle w:val="17"/>
        <w:numPr>
          <w:ilvl w:val="0"/>
          <w:numId w:val="0"/>
        </w:numPr>
        <w:spacing w:line="360" w:lineRule="auto"/>
        <w:ind w:left="960" w:leftChars="0"/>
        <w:rPr>
          <w:rFonts w:ascii="宋体" w:hAnsi="宋体" w:eastAsia="宋体" w:cs="宋体"/>
          <w:sz w:val="24"/>
          <w:szCs w:val="24"/>
        </w:rPr>
      </w:pPr>
      <w:r>
        <w:rPr>
          <w:rFonts w:ascii="宋体" w:hAnsi="宋体" w:eastAsia="宋体" w:cs="宋体"/>
          <w:sz w:val="24"/>
          <w:szCs w:val="24"/>
        </w:rPr>
        <w:t xml:space="preserve">然后改 R1 地址，如图所示。 </w:t>
      </w:r>
    </w:p>
    <w:p w14:paraId="56EA904B">
      <w:pPr>
        <w:pStyle w:val="17"/>
        <w:numPr>
          <w:ilvl w:val="0"/>
          <w:numId w:val="0"/>
        </w:numPr>
        <w:spacing w:line="360" w:lineRule="auto"/>
        <w:ind w:left="960" w:leftChars="0"/>
        <w:rPr>
          <w:rFonts w:ascii="宋体" w:hAnsi="宋体" w:eastAsia="宋体" w:cs="宋体"/>
          <w:sz w:val="24"/>
          <w:szCs w:val="24"/>
        </w:rPr>
      </w:pPr>
      <w:r>
        <w:drawing>
          <wp:inline distT="0" distB="0" distL="114300" distR="114300">
            <wp:extent cx="5000625" cy="790575"/>
            <wp:effectExtent l="0" t="0" r="13335" b="1905"/>
            <wp:docPr id="4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21"/>
                    <pic:cNvPicPr>
                      <a:picLocks noChangeAspect="1"/>
                    </pic:cNvPicPr>
                  </pic:nvPicPr>
                  <pic:blipFill>
                    <a:blip r:embed="rId38"/>
                    <a:stretch>
                      <a:fillRect/>
                    </a:stretch>
                  </pic:blipFill>
                  <pic:spPr>
                    <a:xfrm>
                      <a:off x="0" y="0"/>
                      <a:ext cx="5000625" cy="790575"/>
                    </a:xfrm>
                    <a:prstGeom prst="rect">
                      <a:avLst/>
                    </a:prstGeom>
                    <a:noFill/>
                    <a:ln>
                      <a:noFill/>
                    </a:ln>
                  </pic:spPr>
                </pic:pic>
              </a:graphicData>
            </a:graphic>
          </wp:inline>
        </w:drawing>
      </w:r>
    </w:p>
    <w:p w14:paraId="00E0117C">
      <w:pPr>
        <w:pStyle w:val="17"/>
        <w:numPr>
          <w:ilvl w:val="0"/>
          <w:numId w:val="0"/>
        </w:numPr>
        <w:spacing w:line="360" w:lineRule="auto"/>
        <w:ind w:left="960" w:leftChars="0"/>
        <w:rPr>
          <w:rFonts w:ascii="宋体" w:hAnsi="宋体" w:eastAsia="宋体" w:cs="宋体"/>
          <w:sz w:val="24"/>
          <w:szCs w:val="24"/>
        </w:rPr>
      </w:pPr>
      <w:r>
        <w:rPr>
          <w:rFonts w:ascii="宋体" w:hAnsi="宋体" w:eastAsia="宋体" w:cs="宋体"/>
          <w:sz w:val="24"/>
          <w:szCs w:val="24"/>
        </w:rPr>
        <w:t xml:space="preserve">这次再试着使用 R2 远程连接 R1，如图所示。注意：Telnet 命令一定要在用户模 式下键入。 </w:t>
      </w:r>
    </w:p>
    <w:p w14:paraId="2869492D">
      <w:pPr>
        <w:pStyle w:val="17"/>
        <w:numPr>
          <w:ilvl w:val="0"/>
          <w:numId w:val="0"/>
        </w:numPr>
        <w:spacing w:line="360" w:lineRule="auto"/>
        <w:ind w:left="960" w:leftChars="0"/>
        <w:rPr>
          <w:rFonts w:ascii="宋体" w:hAnsi="宋体" w:eastAsia="宋体" w:cs="宋体"/>
          <w:sz w:val="24"/>
          <w:szCs w:val="24"/>
        </w:rPr>
      </w:pPr>
      <w:r>
        <w:drawing>
          <wp:inline distT="0" distB="0" distL="114300" distR="114300">
            <wp:extent cx="2781300" cy="1000125"/>
            <wp:effectExtent l="0" t="0" r="7620" b="5715"/>
            <wp:docPr id="4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22"/>
                    <pic:cNvPicPr>
                      <a:picLocks noChangeAspect="1"/>
                    </pic:cNvPicPr>
                  </pic:nvPicPr>
                  <pic:blipFill>
                    <a:blip r:embed="rId39"/>
                    <a:stretch>
                      <a:fillRect/>
                    </a:stretch>
                  </pic:blipFill>
                  <pic:spPr>
                    <a:xfrm>
                      <a:off x="0" y="0"/>
                      <a:ext cx="2781300" cy="1000125"/>
                    </a:xfrm>
                    <a:prstGeom prst="rect">
                      <a:avLst/>
                    </a:prstGeom>
                    <a:noFill/>
                    <a:ln>
                      <a:noFill/>
                    </a:ln>
                  </pic:spPr>
                </pic:pic>
              </a:graphicData>
            </a:graphic>
          </wp:inline>
        </w:drawing>
      </w:r>
    </w:p>
    <w:p w14:paraId="16C4B8F7">
      <w:pPr>
        <w:pStyle w:val="17"/>
        <w:numPr>
          <w:ilvl w:val="0"/>
          <w:numId w:val="0"/>
        </w:numPr>
        <w:spacing w:line="360" w:lineRule="auto"/>
        <w:ind w:left="960" w:leftChars="0"/>
        <w:rPr>
          <w:rFonts w:ascii="宋体" w:hAnsi="宋体" w:eastAsia="宋体" w:cs="宋体"/>
          <w:sz w:val="24"/>
          <w:szCs w:val="24"/>
        </w:rPr>
      </w:pPr>
      <w:r>
        <w:rPr>
          <w:rFonts w:ascii="宋体" w:hAnsi="宋体" w:eastAsia="宋体" w:cs="宋体"/>
          <w:sz w:val="24"/>
          <w:szCs w:val="24"/>
        </w:rPr>
        <w:t>连接成功后，会要求输入用户名和密码，请将刚才 Telnet 服务器端设置的用户 名密码敲入，即可远程登录到 R1，说明两端都配置成功，如图所示。</w:t>
      </w:r>
    </w:p>
    <w:p w14:paraId="4BDCC2F0">
      <w:pPr>
        <w:pStyle w:val="17"/>
        <w:numPr>
          <w:ilvl w:val="0"/>
          <w:numId w:val="0"/>
        </w:numPr>
        <w:spacing w:line="360" w:lineRule="auto"/>
        <w:ind w:left="960"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drawing>
          <wp:inline distT="0" distB="0" distL="114300" distR="114300">
            <wp:extent cx="5273675" cy="3625850"/>
            <wp:effectExtent l="0" t="0" r="14605" b="1270"/>
            <wp:docPr id="43" name="图片 43" descr="027e491e7e02d5416bf3edc78aaae0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027e491e7e02d5416bf3edc78aaae0cd"/>
                    <pic:cNvPicPr>
                      <a:picLocks noChangeAspect="1"/>
                    </pic:cNvPicPr>
                  </pic:nvPicPr>
                  <pic:blipFill>
                    <a:blip r:embed="rId40"/>
                    <a:stretch>
                      <a:fillRect/>
                    </a:stretch>
                  </pic:blipFill>
                  <pic:spPr>
                    <a:xfrm>
                      <a:off x="0" y="0"/>
                      <a:ext cx="5273675" cy="3625850"/>
                    </a:xfrm>
                    <a:prstGeom prst="rect">
                      <a:avLst/>
                    </a:prstGeom>
                  </pic:spPr>
                </pic:pic>
              </a:graphicData>
            </a:graphic>
          </wp:inline>
        </w:drawing>
      </w:r>
    </w:p>
    <w:p w14:paraId="706EAC1E">
      <w:pPr>
        <w:pStyle w:val="17"/>
        <w:numPr>
          <w:ilvl w:val="0"/>
          <w:numId w:val="4"/>
        </w:numPr>
        <w:spacing w:line="360" w:lineRule="auto"/>
        <w:ind w:firstLineChars="0"/>
        <w:rPr>
          <w:rFonts w:hint="eastAsia" w:ascii="宋体" w:hAnsi="宋体" w:eastAsia="宋体"/>
          <w:sz w:val="24"/>
          <w:szCs w:val="24"/>
        </w:rPr>
      </w:pPr>
      <w:r>
        <w:rPr>
          <w:rFonts w:hint="eastAsia"/>
        </w:rPr>
        <w:t>请参照PPT第3</w:t>
      </w:r>
      <w:r>
        <w:t>2</w:t>
      </w:r>
      <w:r>
        <w:rPr>
          <w:rFonts w:hint="eastAsia"/>
        </w:rPr>
        <w:t>页表格格式，制作表格填写你最终成功的IP地址。</w:t>
      </w:r>
    </w:p>
    <w:p w14:paraId="20F5A1B7">
      <w:pPr>
        <w:pStyle w:val="17"/>
        <w:numPr>
          <w:ilvl w:val="0"/>
          <w:numId w:val="0"/>
        </w:numPr>
        <w:spacing w:line="360" w:lineRule="auto"/>
        <w:ind w:left="480" w:leftChars="0"/>
        <w:rPr>
          <w:rFonts w:hint="default" w:ascii="宋体" w:hAnsi="宋体" w:eastAsia="宋体"/>
          <w:sz w:val="24"/>
          <w:szCs w:val="24"/>
          <w:lang w:val="en-US" w:eastAsia="zh-CN"/>
        </w:rPr>
      </w:pPr>
      <w:r>
        <w:rPr>
          <w:rFonts w:hint="eastAsia"/>
          <w:lang w:val="en-US" w:eastAsia="zh-CN"/>
        </w:rPr>
        <w:t xml:space="preserve">    </w:t>
      </w:r>
    </w:p>
    <w:tbl>
      <w:tblPr>
        <w:tblStyle w:val="8"/>
        <w:tblW w:w="0" w:type="auto"/>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976"/>
        <w:gridCol w:w="1096"/>
        <w:gridCol w:w="2086"/>
      </w:tblGrid>
      <w:tr w14:paraId="629CA80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67" w:hRule="atLeast"/>
          <w:jc w:val="center"/>
        </w:trPr>
        <w:tc>
          <w:tcPr>
            <w:tcW w:w="0" w:type="auto"/>
            <w:vAlign w:val="center"/>
          </w:tcPr>
          <w:p w14:paraId="2E037312">
            <w:pPr>
              <w:widowControl/>
              <w:spacing w:line="360" w:lineRule="auto"/>
              <w:jc w:val="center"/>
              <w:rPr>
                <w:rFonts w:ascii="宋体" w:hAnsi="宋体" w:eastAsia="宋体" w:cs="宋体"/>
                <w:color w:val="000000"/>
                <w:kern w:val="0"/>
                <w:sz w:val="22"/>
              </w:rPr>
            </w:pPr>
            <w:r>
              <w:rPr>
                <w:rFonts w:hint="eastAsia" w:ascii="宋体" w:hAnsi="宋体" w:eastAsia="宋体" w:cs="宋体"/>
                <w:color w:val="000000"/>
                <w:kern w:val="0"/>
                <w:sz w:val="22"/>
              </w:rPr>
              <w:t>设备名称</w:t>
            </w:r>
          </w:p>
        </w:tc>
        <w:tc>
          <w:tcPr>
            <w:tcW w:w="0" w:type="auto"/>
            <w:vAlign w:val="center"/>
          </w:tcPr>
          <w:p w14:paraId="556256D3">
            <w:pPr>
              <w:widowControl/>
              <w:spacing w:line="360" w:lineRule="auto"/>
              <w:jc w:val="center"/>
              <w:rPr>
                <w:rFonts w:ascii="宋体" w:hAnsi="宋体" w:eastAsia="宋体" w:cs="宋体"/>
                <w:color w:val="000000"/>
                <w:kern w:val="0"/>
                <w:sz w:val="22"/>
              </w:rPr>
            </w:pPr>
            <w:r>
              <w:rPr>
                <w:rFonts w:hint="eastAsia" w:ascii="宋体" w:hAnsi="宋体" w:eastAsia="宋体" w:cs="宋体"/>
                <w:color w:val="000000"/>
                <w:kern w:val="0"/>
                <w:sz w:val="22"/>
              </w:rPr>
              <w:t>接口名称</w:t>
            </w:r>
          </w:p>
        </w:tc>
        <w:tc>
          <w:tcPr>
            <w:tcW w:w="0" w:type="auto"/>
            <w:vAlign w:val="center"/>
          </w:tcPr>
          <w:p w14:paraId="38A9BBF6">
            <w:pPr>
              <w:widowControl/>
              <w:spacing w:line="360" w:lineRule="auto"/>
              <w:jc w:val="center"/>
              <w:rPr>
                <w:rFonts w:ascii="宋体" w:hAnsi="宋体" w:eastAsia="宋体" w:cs="宋体"/>
                <w:color w:val="000000"/>
                <w:kern w:val="0"/>
                <w:sz w:val="22"/>
              </w:rPr>
            </w:pPr>
            <w:r>
              <w:rPr>
                <w:rFonts w:hint="eastAsia" w:ascii="宋体" w:hAnsi="宋体" w:eastAsia="宋体" w:cs="宋体"/>
                <w:color w:val="000000"/>
                <w:kern w:val="0"/>
                <w:sz w:val="22"/>
              </w:rPr>
              <w:t>IP地址</w:t>
            </w:r>
          </w:p>
        </w:tc>
      </w:tr>
      <w:tr w14:paraId="214B83D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67" w:hRule="atLeast"/>
          <w:jc w:val="center"/>
        </w:trPr>
        <w:tc>
          <w:tcPr>
            <w:tcW w:w="0" w:type="auto"/>
            <w:vAlign w:val="center"/>
          </w:tcPr>
          <w:p w14:paraId="2EE60DD3">
            <w:pPr>
              <w:widowControl/>
              <w:spacing w:line="360" w:lineRule="auto"/>
              <w:jc w:val="center"/>
              <w:rPr>
                <w:rFonts w:ascii="宋体" w:hAnsi="宋体" w:eastAsia="宋体" w:cs="宋体"/>
                <w:color w:val="000000"/>
                <w:kern w:val="0"/>
                <w:sz w:val="22"/>
              </w:rPr>
            </w:pPr>
            <w:r>
              <w:rPr>
                <w:rFonts w:hint="eastAsia" w:ascii="宋体" w:hAnsi="宋体" w:eastAsia="宋体" w:cs="宋体"/>
                <w:color w:val="000000"/>
                <w:kern w:val="0"/>
                <w:sz w:val="22"/>
              </w:rPr>
              <w:t>H3C Rl（server）</w:t>
            </w:r>
          </w:p>
        </w:tc>
        <w:tc>
          <w:tcPr>
            <w:tcW w:w="0" w:type="auto"/>
            <w:vAlign w:val="center"/>
          </w:tcPr>
          <w:p w14:paraId="4AAD1ADD">
            <w:pPr>
              <w:widowControl/>
              <w:spacing w:line="360" w:lineRule="auto"/>
              <w:jc w:val="center"/>
              <w:rPr>
                <w:rFonts w:ascii="宋体" w:hAnsi="宋体" w:eastAsia="宋体" w:cs="宋体"/>
                <w:color w:val="000000"/>
                <w:kern w:val="0"/>
                <w:sz w:val="22"/>
              </w:rPr>
            </w:pPr>
            <w:r>
              <w:rPr>
                <w:rFonts w:hint="eastAsia" w:ascii="宋体" w:hAnsi="宋体" w:eastAsia="宋体" w:cs="宋体"/>
                <w:color w:val="000000"/>
                <w:kern w:val="0"/>
                <w:sz w:val="22"/>
              </w:rPr>
              <w:t>GE0/0</w:t>
            </w:r>
          </w:p>
        </w:tc>
        <w:tc>
          <w:tcPr>
            <w:tcW w:w="0" w:type="auto"/>
            <w:vAlign w:val="center"/>
          </w:tcPr>
          <w:p w14:paraId="6DEC6780">
            <w:pPr>
              <w:widowControl/>
              <w:spacing w:line="360" w:lineRule="auto"/>
              <w:jc w:val="center"/>
              <w:rPr>
                <w:rFonts w:ascii="宋体" w:hAnsi="宋体" w:eastAsia="宋体" w:cs="宋体"/>
                <w:color w:val="000000"/>
                <w:kern w:val="0"/>
                <w:sz w:val="22"/>
              </w:rPr>
            </w:pPr>
            <w:r>
              <w:rPr>
                <w:rFonts w:hint="eastAsia" w:ascii="宋体" w:hAnsi="宋体" w:eastAsia="宋体" w:cs="宋体"/>
                <w:color w:val="000000"/>
                <w:kern w:val="0"/>
                <w:sz w:val="22"/>
              </w:rPr>
              <w:t>192.168.10.254/24</w:t>
            </w:r>
          </w:p>
        </w:tc>
      </w:tr>
      <w:tr w14:paraId="1E3ADF1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67" w:hRule="atLeast"/>
          <w:jc w:val="center"/>
        </w:trPr>
        <w:tc>
          <w:tcPr>
            <w:tcW w:w="0" w:type="auto"/>
            <w:vAlign w:val="center"/>
          </w:tcPr>
          <w:p w14:paraId="690D05E6">
            <w:pPr>
              <w:widowControl/>
              <w:spacing w:line="360" w:lineRule="auto"/>
              <w:jc w:val="center"/>
              <w:rPr>
                <w:rFonts w:ascii="宋体" w:hAnsi="宋体" w:eastAsia="宋体" w:cs="宋体"/>
                <w:color w:val="000000"/>
                <w:kern w:val="0"/>
                <w:sz w:val="22"/>
              </w:rPr>
            </w:pPr>
            <w:r>
              <w:rPr>
                <w:rFonts w:hint="eastAsia" w:ascii="宋体" w:hAnsi="宋体" w:eastAsia="宋体" w:cs="宋体"/>
                <w:color w:val="000000"/>
                <w:kern w:val="0"/>
                <w:sz w:val="22"/>
              </w:rPr>
              <w:t>H3C R1</w:t>
            </w:r>
          </w:p>
        </w:tc>
        <w:tc>
          <w:tcPr>
            <w:tcW w:w="0" w:type="auto"/>
            <w:vAlign w:val="center"/>
          </w:tcPr>
          <w:p w14:paraId="33A83700">
            <w:pPr>
              <w:widowControl/>
              <w:spacing w:line="360" w:lineRule="auto"/>
              <w:jc w:val="center"/>
              <w:rPr>
                <w:rFonts w:ascii="宋体" w:hAnsi="宋体" w:eastAsia="宋体" w:cs="宋体"/>
                <w:color w:val="000000"/>
                <w:kern w:val="0"/>
                <w:sz w:val="22"/>
              </w:rPr>
            </w:pPr>
            <w:r>
              <w:rPr>
                <w:rFonts w:hint="eastAsia" w:ascii="宋体" w:hAnsi="宋体" w:eastAsia="宋体" w:cs="宋体"/>
                <w:color w:val="000000"/>
                <w:kern w:val="0"/>
                <w:sz w:val="22"/>
              </w:rPr>
              <w:t>GE0/1</w:t>
            </w:r>
          </w:p>
        </w:tc>
        <w:tc>
          <w:tcPr>
            <w:tcW w:w="0" w:type="auto"/>
            <w:vAlign w:val="center"/>
          </w:tcPr>
          <w:p w14:paraId="5752CACC">
            <w:pPr>
              <w:widowControl/>
              <w:spacing w:line="360" w:lineRule="auto"/>
              <w:jc w:val="center"/>
              <w:rPr>
                <w:rFonts w:ascii="宋体" w:hAnsi="宋体" w:eastAsia="宋体" w:cs="宋体"/>
                <w:color w:val="000000"/>
                <w:kern w:val="0"/>
                <w:sz w:val="22"/>
              </w:rPr>
            </w:pPr>
            <w:r>
              <w:rPr>
                <w:rFonts w:hint="eastAsia" w:ascii="宋体" w:hAnsi="宋体" w:eastAsia="宋体" w:cs="宋体"/>
                <w:color w:val="000000"/>
                <w:kern w:val="0"/>
                <w:sz w:val="22"/>
              </w:rPr>
              <w:t>192.168.</w:t>
            </w:r>
            <w:r>
              <w:rPr>
                <w:rFonts w:hint="eastAsia" w:ascii="宋体" w:hAnsi="宋体" w:eastAsia="宋体" w:cs="宋体"/>
                <w:color w:val="000000"/>
                <w:kern w:val="0"/>
                <w:sz w:val="22"/>
                <w:lang w:val="en-US" w:eastAsia="zh-CN"/>
              </w:rPr>
              <w:t>53</w:t>
            </w:r>
            <w:r>
              <w:rPr>
                <w:rFonts w:hint="eastAsia" w:ascii="宋体" w:hAnsi="宋体" w:eastAsia="宋体" w:cs="宋体"/>
                <w:color w:val="000000"/>
                <w:kern w:val="0"/>
                <w:sz w:val="22"/>
              </w:rPr>
              <w:t>.</w:t>
            </w:r>
            <w:r>
              <w:rPr>
                <w:rFonts w:ascii="宋体" w:hAnsi="宋体" w:eastAsia="宋体" w:cs="宋体"/>
                <w:color w:val="000000"/>
                <w:kern w:val="0"/>
                <w:sz w:val="22"/>
              </w:rPr>
              <w:t>1</w:t>
            </w:r>
            <w:r>
              <w:rPr>
                <w:rFonts w:hint="eastAsia" w:ascii="宋体" w:hAnsi="宋体" w:eastAsia="宋体" w:cs="宋体"/>
                <w:color w:val="000000"/>
                <w:kern w:val="0"/>
                <w:sz w:val="22"/>
              </w:rPr>
              <w:t>/2</w:t>
            </w:r>
            <w:r>
              <w:rPr>
                <w:rFonts w:ascii="宋体" w:hAnsi="宋体" w:eastAsia="宋体" w:cs="宋体"/>
                <w:color w:val="000000"/>
                <w:kern w:val="0"/>
                <w:sz w:val="22"/>
              </w:rPr>
              <w:t>4</w:t>
            </w:r>
          </w:p>
        </w:tc>
      </w:tr>
      <w:tr w14:paraId="64F3DE9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67" w:hRule="atLeast"/>
          <w:jc w:val="center"/>
        </w:trPr>
        <w:tc>
          <w:tcPr>
            <w:tcW w:w="0" w:type="auto"/>
            <w:vAlign w:val="center"/>
          </w:tcPr>
          <w:p w14:paraId="538DF755">
            <w:pPr>
              <w:widowControl/>
              <w:spacing w:line="360" w:lineRule="auto"/>
              <w:jc w:val="center"/>
              <w:rPr>
                <w:rFonts w:ascii="宋体" w:hAnsi="宋体" w:eastAsia="宋体" w:cs="宋体"/>
                <w:color w:val="000000"/>
                <w:kern w:val="0"/>
                <w:sz w:val="22"/>
              </w:rPr>
            </w:pPr>
            <w:r>
              <w:rPr>
                <w:rFonts w:hint="eastAsia" w:ascii="宋体" w:hAnsi="宋体" w:eastAsia="宋体" w:cs="宋体"/>
                <w:color w:val="000000"/>
                <w:kern w:val="0"/>
                <w:sz w:val="22"/>
              </w:rPr>
              <w:t>H3C R2</w:t>
            </w:r>
          </w:p>
        </w:tc>
        <w:tc>
          <w:tcPr>
            <w:tcW w:w="0" w:type="auto"/>
            <w:vAlign w:val="center"/>
          </w:tcPr>
          <w:p w14:paraId="085660A2">
            <w:pPr>
              <w:widowControl/>
              <w:spacing w:line="360" w:lineRule="auto"/>
              <w:jc w:val="center"/>
              <w:rPr>
                <w:rFonts w:ascii="宋体" w:hAnsi="宋体" w:eastAsia="宋体" w:cs="宋体"/>
                <w:color w:val="000000"/>
                <w:kern w:val="0"/>
                <w:sz w:val="22"/>
              </w:rPr>
            </w:pPr>
            <w:r>
              <w:rPr>
                <w:rFonts w:hint="eastAsia" w:ascii="宋体" w:hAnsi="宋体" w:eastAsia="宋体" w:cs="宋体"/>
                <w:color w:val="000000"/>
                <w:kern w:val="0"/>
                <w:sz w:val="22"/>
              </w:rPr>
              <w:t>GE0/2</w:t>
            </w:r>
          </w:p>
        </w:tc>
        <w:tc>
          <w:tcPr>
            <w:tcW w:w="0" w:type="auto"/>
            <w:vAlign w:val="center"/>
          </w:tcPr>
          <w:p w14:paraId="74C5D7C7">
            <w:pPr>
              <w:widowControl/>
              <w:spacing w:line="360" w:lineRule="auto"/>
              <w:jc w:val="center"/>
              <w:rPr>
                <w:rFonts w:ascii="宋体" w:hAnsi="宋体" w:eastAsia="宋体" w:cs="宋体"/>
                <w:color w:val="000000"/>
                <w:kern w:val="0"/>
                <w:sz w:val="22"/>
              </w:rPr>
            </w:pPr>
            <w:r>
              <w:rPr>
                <w:rFonts w:hint="eastAsia" w:ascii="宋体" w:hAnsi="宋体" w:eastAsia="宋体" w:cs="宋体"/>
                <w:color w:val="000000"/>
                <w:kern w:val="0"/>
                <w:sz w:val="22"/>
              </w:rPr>
              <w:t>192.168.</w:t>
            </w:r>
            <w:r>
              <w:rPr>
                <w:rFonts w:hint="eastAsia" w:ascii="宋体" w:hAnsi="宋体" w:eastAsia="宋体" w:cs="宋体"/>
                <w:color w:val="000000"/>
                <w:kern w:val="0"/>
                <w:sz w:val="22"/>
                <w:lang w:val="en-US" w:eastAsia="zh-CN"/>
              </w:rPr>
              <w:t>53</w:t>
            </w:r>
            <w:r>
              <w:rPr>
                <w:rFonts w:hint="eastAsia" w:ascii="宋体" w:hAnsi="宋体" w:eastAsia="宋体" w:cs="宋体"/>
                <w:color w:val="000000"/>
                <w:kern w:val="0"/>
                <w:sz w:val="22"/>
              </w:rPr>
              <w:t>.</w:t>
            </w:r>
            <w:r>
              <w:rPr>
                <w:rFonts w:ascii="宋体" w:hAnsi="宋体" w:eastAsia="宋体" w:cs="宋体"/>
                <w:color w:val="000000"/>
                <w:kern w:val="0"/>
                <w:sz w:val="22"/>
              </w:rPr>
              <w:t>2</w:t>
            </w:r>
            <w:r>
              <w:rPr>
                <w:rFonts w:hint="eastAsia" w:ascii="宋体" w:hAnsi="宋体" w:eastAsia="宋体" w:cs="宋体"/>
                <w:color w:val="000000"/>
                <w:kern w:val="0"/>
                <w:sz w:val="22"/>
              </w:rPr>
              <w:t>/2</w:t>
            </w:r>
            <w:r>
              <w:rPr>
                <w:rFonts w:ascii="宋体" w:hAnsi="宋体" w:eastAsia="宋体" w:cs="宋体"/>
                <w:color w:val="000000"/>
                <w:kern w:val="0"/>
                <w:sz w:val="22"/>
              </w:rPr>
              <w:t>4</w:t>
            </w:r>
          </w:p>
        </w:tc>
      </w:tr>
      <w:tr w14:paraId="605FE1F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67" w:hRule="atLeast"/>
          <w:jc w:val="center"/>
        </w:trPr>
        <w:tc>
          <w:tcPr>
            <w:tcW w:w="0" w:type="auto"/>
            <w:vAlign w:val="center"/>
          </w:tcPr>
          <w:p w14:paraId="7AAEEC8B">
            <w:pPr>
              <w:widowControl/>
              <w:spacing w:line="360" w:lineRule="auto"/>
              <w:jc w:val="center"/>
              <w:rPr>
                <w:rFonts w:ascii="宋体" w:hAnsi="宋体" w:eastAsia="宋体" w:cs="宋体"/>
                <w:color w:val="000000"/>
                <w:kern w:val="0"/>
                <w:sz w:val="22"/>
              </w:rPr>
            </w:pPr>
            <w:r>
              <w:rPr>
                <w:rFonts w:hint="eastAsia" w:ascii="宋体" w:hAnsi="宋体" w:eastAsia="宋体" w:cs="宋体"/>
                <w:color w:val="000000"/>
                <w:kern w:val="0"/>
                <w:sz w:val="22"/>
              </w:rPr>
              <w:t>PC</w:t>
            </w:r>
          </w:p>
        </w:tc>
        <w:tc>
          <w:tcPr>
            <w:tcW w:w="0" w:type="auto"/>
            <w:vAlign w:val="center"/>
          </w:tcPr>
          <w:p w14:paraId="23B57859">
            <w:pPr>
              <w:widowControl/>
              <w:spacing w:line="360" w:lineRule="auto"/>
              <w:jc w:val="center"/>
              <w:rPr>
                <w:rFonts w:ascii="宋体" w:hAnsi="宋体" w:eastAsia="宋体" w:cs="宋体"/>
                <w:color w:val="000000"/>
                <w:kern w:val="0"/>
                <w:sz w:val="22"/>
              </w:rPr>
            </w:pPr>
            <w:r>
              <w:rPr>
                <w:rFonts w:hint="eastAsia" w:ascii="宋体" w:hAnsi="宋体" w:eastAsia="宋体" w:cs="宋体"/>
                <w:color w:val="000000"/>
                <w:kern w:val="0"/>
                <w:sz w:val="22"/>
              </w:rPr>
              <w:t>GE</w:t>
            </w:r>
            <w:r>
              <w:rPr>
                <w:rFonts w:ascii="宋体" w:hAnsi="宋体" w:eastAsia="宋体" w:cs="宋体"/>
                <w:color w:val="000000"/>
                <w:kern w:val="0"/>
                <w:sz w:val="22"/>
              </w:rPr>
              <w:t>0</w:t>
            </w:r>
          </w:p>
        </w:tc>
        <w:tc>
          <w:tcPr>
            <w:tcW w:w="0" w:type="auto"/>
            <w:vAlign w:val="center"/>
          </w:tcPr>
          <w:p w14:paraId="03D6BEBC">
            <w:pPr>
              <w:widowControl/>
              <w:spacing w:line="360" w:lineRule="auto"/>
              <w:jc w:val="center"/>
              <w:rPr>
                <w:rFonts w:ascii="宋体" w:hAnsi="宋体" w:eastAsia="宋体" w:cs="宋体"/>
                <w:color w:val="000000"/>
                <w:kern w:val="0"/>
                <w:sz w:val="22"/>
              </w:rPr>
            </w:pPr>
            <w:r>
              <w:rPr>
                <w:rFonts w:hint="eastAsia" w:ascii="宋体" w:hAnsi="宋体" w:eastAsia="宋体" w:cs="宋体"/>
                <w:color w:val="000000"/>
                <w:kern w:val="0"/>
                <w:sz w:val="22"/>
              </w:rPr>
              <w:t>1</w:t>
            </w:r>
            <w:r>
              <w:rPr>
                <w:rFonts w:ascii="宋体" w:hAnsi="宋体" w:eastAsia="宋体" w:cs="宋体"/>
                <w:color w:val="000000"/>
                <w:kern w:val="0"/>
                <w:sz w:val="22"/>
              </w:rPr>
              <w:t>92.168.10.1/24</w:t>
            </w:r>
          </w:p>
        </w:tc>
      </w:tr>
    </w:tbl>
    <w:p w14:paraId="217A6815">
      <w:pPr>
        <w:pStyle w:val="17"/>
        <w:numPr>
          <w:ilvl w:val="0"/>
          <w:numId w:val="0"/>
        </w:numPr>
        <w:spacing w:line="360" w:lineRule="auto"/>
        <w:ind w:left="480" w:leftChars="0"/>
        <w:rPr>
          <w:rFonts w:hint="default" w:ascii="宋体" w:hAnsi="宋体" w:eastAsia="宋体"/>
          <w:sz w:val="24"/>
          <w:szCs w:val="24"/>
          <w:lang w:val="en-US" w:eastAsia="zh-CN"/>
        </w:rPr>
      </w:pPr>
    </w:p>
    <w:p w14:paraId="60CDE166">
      <w:pPr>
        <w:spacing w:line="360" w:lineRule="auto"/>
        <w:rPr>
          <w:rFonts w:hint="eastAsia" w:ascii="宋体" w:hAnsi="宋体" w:eastAsia="宋体"/>
          <w:sz w:val="24"/>
          <w:szCs w:val="24"/>
        </w:rPr>
      </w:pPr>
    </w:p>
    <w:p w14:paraId="554CF27A">
      <w:pPr>
        <w:spacing w:line="360" w:lineRule="auto"/>
        <w:rPr>
          <w:rFonts w:hint="eastAsia" w:ascii="宋体" w:hAnsi="宋体" w:eastAsia="宋体"/>
          <w:sz w:val="28"/>
          <w:szCs w:val="28"/>
        </w:rPr>
      </w:pPr>
      <w:r>
        <w:rPr>
          <w:rFonts w:hint="eastAsia" w:ascii="宋体" w:hAnsi="宋体" w:eastAsia="宋体"/>
          <w:sz w:val="28"/>
          <w:szCs w:val="28"/>
        </w:rPr>
        <w:t>五、实验结果及分析</w:t>
      </w:r>
    </w:p>
    <w:p w14:paraId="03FF05CB">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1.</w:t>
      </w:r>
      <w:r>
        <w:rPr>
          <w:rFonts w:ascii="宋体" w:hAnsi="宋体" w:eastAsia="宋体"/>
          <w:sz w:val="24"/>
          <w:szCs w:val="24"/>
        </w:rPr>
        <w:t xml:space="preserve"> </w:t>
      </w:r>
      <w:r>
        <w:rPr>
          <w:rFonts w:hint="eastAsia" w:ascii="宋体" w:hAnsi="宋体" w:eastAsia="宋体"/>
          <w:sz w:val="24"/>
          <w:szCs w:val="24"/>
        </w:rPr>
        <w:t>整个实验过程中遇到什么问题（有截图最好），如何解决的？通过该实验有何收获？</w:t>
      </w:r>
    </w:p>
    <w:p w14:paraId="38DF09A3">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USB 转串口驱动安装失败，设备管理器不出现 COM 口</w:t>
      </w:r>
    </w:p>
    <w:p w14:paraId="509FDB30">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问题：电脑识别不到 Console 线，Xshell 找不到串口。</w:t>
      </w:r>
    </w:p>
    <w:p w14:paraId="711C7B95">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解决：卸载旧驱动→重启电脑→以管理员身份重新安装 Z-TEK 专用驱动→重新插拔线缆，成功出现 COM3。</w:t>
      </w:r>
    </w:p>
    <w:p w14:paraId="38F55A31">
      <w:pPr>
        <w:spacing w:line="360" w:lineRule="auto"/>
        <w:ind w:firstLine="480" w:firstLineChars="200"/>
        <w:rPr>
          <w:rFonts w:hint="eastAsia" w:ascii="宋体" w:hAnsi="宋体" w:eastAsia="宋体"/>
          <w:sz w:val="24"/>
          <w:szCs w:val="24"/>
        </w:rPr>
      </w:pPr>
    </w:p>
    <w:p w14:paraId="7E507A86">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实验收获</w:t>
      </w:r>
    </w:p>
    <w:p w14:paraId="79CB70FC">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掌握Console 口本地登录完整流程：驱动→终端软件→参数→进入命令行。</w:t>
      </w:r>
    </w:p>
    <w:p w14:paraId="797F224C">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理解 H3C 设备用户视图 / 系统视图 / 接口视图切换逻辑，学会基础配置命令。</w:t>
      </w:r>
    </w:p>
    <w:p w14:paraId="6F91388D">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掌握Telnet 服务器 + 客户端完整配置，理解远程登录原理。</w:t>
      </w:r>
    </w:p>
    <w:p w14:paraId="70EC2128">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学会排查驱动、串口参数、IP 冲突、认证失败等常见故障。</w:t>
      </w:r>
    </w:p>
    <w:p w14:paraId="114E5741">
      <w:pPr>
        <w:spacing w:line="360" w:lineRule="auto"/>
        <w:ind w:firstLine="480" w:firstLineChars="200"/>
        <w:rPr>
          <w:rFonts w:hint="eastAsia" w:ascii="宋体" w:hAnsi="宋体" w:eastAsia="宋体"/>
          <w:sz w:val="24"/>
          <w:szCs w:val="24"/>
        </w:rPr>
      </w:pPr>
    </w:p>
    <w:p w14:paraId="266A500D">
      <w:pPr>
        <w:numPr>
          <w:ilvl w:val="0"/>
          <w:numId w:val="6"/>
        </w:numPr>
        <w:spacing w:line="360" w:lineRule="auto"/>
        <w:ind w:firstLine="480" w:firstLineChars="200"/>
        <w:rPr>
          <w:rFonts w:hint="eastAsia" w:ascii="宋体" w:hAnsi="宋体" w:eastAsia="宋体"/>
          <w:sz w:val="24"/>
          <w:szCs w:val="24"/>
        </w:rPr>
      </w:pPr>
      <w:r>
        <w:rPr>
          <w:rFonts w:hint="eastAsia" w:ascii="宋体" w:hAnsi="宋体" w:eastAsia="宋体"/>
          <w:sz w:val="24"/>
          <w:szCs w:val="24"/>
        </w:rPr>
        <w:t>请结合理论课所学，说明我们连线正确是在确保网络7层中哪个层的连通性，Telnet又是在网络的哪个层的协议？</w:t>
      </w:r>
    </w:p>
    <w:p w14:paraId="116CF6BD">
      <w:pPr>
        <w:numPr>
          <w:ilvl w:val="0"/>
          <w:numId w:val="0"/>
        </w:numPr>
        <w:spacing w:line="360" w:lineRule="auto"/>
        <w:rPr>
          <w:rFonts w:hint="eastAsia" w:ascii="宋体" w:hAnsi="宋体" w:eastAsia="宋体"/>
          <w:sz w:val="24"/>
          <w:szCs w:val="24"/>
          <w:lang w:val="en-US" w:eastAsia="zh-CN"/>
        </w:rPr>
      </w:pPr>
      <w:r>
        <w:rPr>
          <w:rFonts w:hint="eastAsia" w:ascii="宋体" w:hAnsi="宋体" w:eastAsia="宋体"/>
          <w:sz w:val="24"/>
          <w:szCs w:val="24"/>
          <w:lang w:val="en-US" w:eastAsia="zh-CN"/>
        </w:rPr>
        <w:t>连线正确确保哪一层连通</w:t>
      </w:r>
    </w:p>
    <w:p w14:paraId="1B4F67E1">
      <w:pPr>
        <w:numPr>
          <w:ilvl w:val="0"/>
          <w:numId w:val="0"/>
        </w:numPr>
        <w:spacing w:line="360" w:lineRule="auto"/>
        <w:rPr>
          <w:rFonts w:hint="eastAsia" w:ascii="宋体" w:hAnsi="宋体" w:eastAsia="宋体"/>
          <w:sz w:val="24"/>
          <w:szCs w:val="24"/>
          <w:lang w:val="en-US" w:eastAsia="zh-CN"/>
        </w:rPr>
      </w:pPr>
      <w:r>
        <w:rPr>
          <w:rFonts w:hint="eastAsia" w:ascii="宋体" w:hAnsi="宋体" w:eastAsia="宋体"/>
          <w:sz w:val="24"/>
          <w:szCs w:val="24"/>
          <w:lang w:val="en-US" w:eastAsia="zh-CN"/>
        </w:rPr>
        <w:t>连线（Console 线、双绞线、接口插对）保证的是物理层（第 1 层）*连通，负责比特流传输、电气接口规范、硬件链路通断。</w:t>
      </w:r>
    </w:p>
    <w:p w14:paraId="595BAAB3">
      <w:pPr>
        <w:numPr>
          <w:ilvl w:val="0"/>
          <w:numId w:val="0"/>
        </w:numPr>
        <w:spacing w:line="360" w:lineRule="auto"/>
        <w:rPr>
          <w:rFonts w:hint="eastAsia" w:ascii="宋体" w:hAnsi="宋体" w:eastAsia="宋体"/>
          <w:sz w:val="24"/>
          <w:szCs w:val="24"/>
          <w:lang w:val="en-US" w:eastAsia="zh-CN"/>
        </w:rPr>
      </w:pPr>
      <w:r>
        <w:rPr>
          <w:rFonts w:hint="eastAsia" w:ascii="宋体" w:hAnsi="宋体" w:eastAsia="宋体"/>
          <w:sz w:val="24"/>
          <w:szCs w:val="24"/>
          <w:lang w:val="en-US" w:eastAsia="zh-CN"/>
        </w:rPr>
        <w:t>Telnet 属于哪一层协议</w:t>
      </w:r>
    </w:p>
    <w:p w14:paraId="45C1077E">
      <w:pPr>
        <w:numPr>
          <w:ilvl w:val="0"/>
          <w:numId w:val="0"/>
        </w:numPr>
        <w:spacing w:line="360" w:lineRule="auto"/>
        <w:rPr>
          <w:rFonts w:hint="eastAsia" w:ascii="宋体" w:hAnsi="宋体" w:eastAsia="宋体"/>
          <w:sz w:val="24"/>
          <w:szCs w:val="24"/>
          <w:lang w:val="en-US" w:eastAsia="zh-CN"/>
        </w:rPr>
      </w:pPr>
      <w:r>
        <w:rPr>
          <w:rFonts w:hint="eastAsia" w:ascii="宋体" w:hAnsi="宋体" w:eastAsia="宋体"/>
          <w:sz w:val="24"/>
          <w:szCs w:val="24"/>
          <w:lang w:val="en-US" w:eastAsia="zh-CN"/>
        </w:rPr>
        <w:t>Telnet 是 应用层（第 7 层）协议，提供远程登录、字符交互服务，依赖下面六层支撑运行。</w:t>
      </w:r>
    </w:p>
    <w:p w14:paraId="5C030F58">
      <w:pPr>
        <w:numPr>
          <w:ilvl w:val="0"/>
          <w:numId w:val="0"/>
        </w:numPr>
        <w:spacing w:line="360" w:lineRule="auto"/>
        <w:rPr>
          <w:rFonts w:hint="default" w:ascii="宋体" w:hAnsi="宋体" w:eastAsia="宋体"/>
          <w:sz w:val="24"/>
          <w:szCs w:val="24"/>
          <w:lang w:val="en-US" w:eastAsia="zh-CN"/>
        </w:rPr>
      </w:pPr>
    </w:p>
    <w:p w14:paraId="0745355D">
      <w:pPr>
        <w:numPr>
          <w:ilvl w:val="0"/>
          <w:numId w:val="6"/>
        </w:numPr>
        <w:spacing w:line="360" w:lineRule="auto"/>
        <w:ind w:left="0" w:leftChars="0" w:firstLine="480" w:firstLineChars="200"/>
        <w:rPr>
          <w:rFonts w:hint="eastAsia" w:ascii="宋体" w:hAnsi="宋体" w:eastAsia="宋体"/>
          <w:sz w:val="24"/>
          <w:szCs w:val="24"/>
        </w:rPr>
      </w:pPr>
      <w:r>
        <w:rPr>
          <w:rFonts w:hint="eastAsia" w:ascii="宋体" w:hAnsi="宋体" w:eastAsia="宋体"/>
          <w:sz w:val="24"/>
          <w:szCs w:val="24"/>
        </w:rPr>
        <w:t>请上网查阅资料解释为什么我们实验配置的IP地址都是以192.168开头，我们为什么要将服务器和客户端配置在一个网段？不在一个网段可以吗？</w:t>
      </w:r>
    </w:p>
    <w:p w14:paraId="35136F62">
      <w:pPr>
        <w:numPr>
          <w:ilvl w:val="0"/>
          <w:numId w:val="0"/>
        </w:numPr>
        <w:spacing w:line="360" w:lineRule="auto"/>
        <w:ind w:leftChars="200"/>
        <w:rPr>
          <w:rFonts w:hint="eastAsia" w:ascii="宋体" w:hAnsi="宋体" w:eastAsia="宋体"/>
          <w:sz w:val="24"/>
          <w:szCs w:val="24"/>
        </w:rPr>
      </w:pPr>
      <w:r>
        <w:rPr>
          <w:rFonts w:hint="eastAsia" w:ascii="宋体" w:hAnsi="宋体" w:eastAsia="宋体"/>
          <w:sz w:val="24"/>
          <w:szCs w:val="24"/>
        </w:rPr>
        <w:t>（1）为什么用 192.168 开头</w:t>
      </w:r>
    </w:p>
    <w:p w14:paraId="373CD449">
      <w:pPr>
        <w:numPr>
          <w:ilvl w:val="0"/>
          <w:numId w:val="0"/>
        </w:numPr>
        <w:spacing w:line="360" w:lineRule="auto"/>
        <w:ind w:leftChars="200"/>
        <w:rPr>
          <w:rFonts w:hint="eastAsia" w:ascii="宋体" w:hAnsi="宋体" w:eastAsia="宋体"/>
          <w:sz w:val="24"/>
          <w:szCs w:val="24"/>
        </w:rPr>
      </w:pPr>
      <w:r>
        <w:rPr>
          <w:rFonts w:hint="eastAsia" w:ascii="宋体" w:hAnsi="宋体" w:eastAsia="宋体"/>
          <w:sz w:val="24"/>
          <w:szCs w:val="24"/>
        </w:rPr>
        <w:t>192.168.x.x 是 RFC 1918 规定的私有局域网 IP 段，不向公网路由、无需申请、可重复使用，专门用于内网实验 / 办公 / 家庭组网。</w:t>
      </w:r>
    </w:p>
    <w:p w14:paraId="76FCA55B">
      <w:pPr>
        <w:numPr>
          <w:ilvl w:val="0"/>
          <w:numId w:val="0"/>
        </w:numPr>
        <w:spacing w:line="360" w:lineRule="auto"/>
        <w:ind w:leftChars="200"/>
        <w:rPr>
          <w:rFonts w:hint="eastAsia" w:ascii="宋体" w:hAnsi="宋体" w:eastAsia="宋体"/>
          <w:sz w:val="24"/>
          <w:szCs w:val="24"/>
        </w:rPr>
      </w:pPr>
      <w:r>
        <w:rPr>
          <w:rFonts w:hint="eastAsia" w:ascii="宋体" w:hAnsi="宋体" w:eastAsia="宋体"/>
          <w:sz w:val="24"/>
          <w:szCs w:val="24"/>
        </w:rPr>
        <w:t>私有地址范围：</w:t>
      </w:r>
    </w:p>
    <w:p w14:paraId="2C156DDF">
      <w:pPr>
        <w:numPr>
          <w:ilvl w:val="0"/>
          <w:numId w:val="0"/>
        </w:numPr>
        <w:spacing w:line="360" w:lineRule="auto"/>
        <w:ind w:leftChars="200"/>
        <w:rPr>
          <w:rFonts w:hint="eastAsia" w:ascii="宋体" w:hAnsi="宋体" w:eastAsia="宋体"/>
          <w:sz w:val="24"/>
          <w:szCs w:val="24"/>
        </w:rPr>
      </w:pPr>
      <w:r>
        <w:rPr>
          <w:rFonts w:hint="eastAsia" w:ascii="宋体" w:hAnsi="宋体" w:eastAsia="宋体"/>
          <w:sz w:val="24"/>
          <w:szCs w:val="24"/>
        </w:rPr>
        <w:t>10.0.0.0–10.255.255.255</w:t>
      </w:r>
    </w:p>
    <w:p w14:paraId="682582B2">
      <w:pPr>
        <w:numPr>
          <w:ilvl w:val="0"/>
          <w:numId w:val="0"/>
        </w:numPr>
        <w:spacing w:line="360" w:lineRule="auto"/>
        <w:ind w:leftChars="200"/>
        <w:rPr>
          <w:rFonts w:hint="eastAsia" w:ascii="宋体" w:hAnsi="宋体" w:eastAsia="宋体"/>
          <w:sz w:val="24"/>
          <w:szCs w:val="24"/>
        </w:rPr>
      </w:pPr>
      <w:r>
        <w:rPr>
          <w:rFonts w:hint="eastAsia" w:ascii="宋体" w:hAnsi="宋体" w:eastAsia="宋体"/>
          <w:sz w:val="24"/>
          <w:szCs w:val="24"/>
        </w:rPr>
        <w:t>172.16.0.0–172.31.255.255</w:t>
      </w:r>
    </w:p>
    <w:p w14:paraId="145BB30D">
      <w:pPr>
        <w:numPr>
          <w:ilvl w:val="0"/>
          <w:numId w:val="0"/>
        </w:numPr>
        <w:spacing w:line="360" w:lineRule="auto"/>
        <w:ind w:leftChars="200"/>
        <w:rPr>
          <w:rFonts w:hint="eastAsia" w:ascii="宋体" w:hAnsi="宋体" w:eastAsia="宋体"/>
          <w:sz w:val="24"/>
          <w:szCs w:val="24"/>
        </w:rPr>
      </w:pPr>
      <w:r>
        <w:rPr>
          <w:rFonts w:hint="eastAsia" w:ascii="宋体" w:hAnsi="宋体" w:eastAsia="宋体"/>
          <w:sz w:val="24"/>
          <w:szCs w:val="24"/>
        </w:rPr>
        <w:t>192.168.0.0–192.168.255.255</w:t>
      </w:r>
    </w:p>
    <w:p w14:paraId="7802A65A">
      <w:pPr>
        <w:numPr>
          <w:ilvl w:val="0"/>
          <w:numId w:val="0"/>
        </w:numPr>
        <w:spacing w:line="360" w:lineRule="auto"/>
        <w:ind w:leftChars="200"/>
        <w:rPr>
          <w:rFonts w:hint="eastAsia" w:ascii="宋体" w:hAnsi="宋体" w:eastAsia="宋体"/>
          <w:sz w:val="24"/>
          <w:szCs w:val="24"/>
        </w:rPr>
      </w:pPr>
      <w:r>
        <w:rPr>
          <w:rFonts w:hint="eastAsia" w:ascii="宋体" w:hAnsi="宋体" w:eastAsia="宋体"/>
          <w:sz w:val="24"/>
          <w:szCs w:val="24"/>
        </w:rPr>
        <w:t>（2）为什么要在同一网段</w:t>
      </w:r>
    </w:p>
    <w:p w14:paraId="323459B3">
      <w:pPr>
        <w:numPr>
          <w:ilvl w:val="0"/>
          <w:numId w:val="0"/>
        </w:numPr>
        <w:spacing w:line="360" w:lineRule="auto"/>
        <w:ind w:leftChars="200"/>
        <w:rPr>
          <w:rFonts w:hint="eastAsia" w:ascii="宋体" w:hAnsi="宋体" w:eastAsia="宋体"/>
          <w:sz w:val="24"/>
          <w:szCs w:val="24"/>
        </w:rPr>
      </w:pPr>
      <w:r>
        <w:rPr>
          <w:rFonts w:hint="eastAsia" w:ascii="宋体" w:hAnsi="宋体" w:eastAsia="宋体"/>
          <w:sz w:val="24"/>
          <w:szCs w:val="24"/>
        </w:rPr>
        <w:t>同一网段可直接二层通信，通过 ARP 获取 MAC 地址，无需网关、无需路由，配置简单、适合基础实验。</w:t>
      </w:r>
    </w:p>
    <w:p w14:paraId="2D14BC58">
      <w:pPr>
        <w:numPr>
          <w:ilvl w:val="0"/>
          <w:numId w:val="0"/>
        </w:numPr>
        <w:spacing w:line="360" w:lineRule="auto"/>
        <w:ind w:leftChars="200"/>
        <w:rPr>
          <w:rFonts w:hint="eastAsia" w:ascii="宋体" w:hAnsi="宋体" w:eastAsia="宋体"/>
          <w:sz w:val="24"/>
          <w:szCs w:val="24"/>
        </w:rPr>
      </w:pPr>
      <w:r>
        <w:rPr>
          <w:rFonts w:hint="eastAsia" w:ascii="宋体" w:hAnsi="宋体" w:eastAsia="宋体"/>
          <w:sz w:val="24"/>
          <w:szCs w:val="24"/>
        </w:rPr>
        <w:t>不同网段无法直接互通，必须配置网关 + 路由，超出本实验范围。</w:t>
      </w:r>
    </w:p>
    <w:p w14:paraId="03C9571B">
      <w:pPr>
        <w:numPr>
          <w:ilvl w:val="0"/>
          <w:numId w:val="0"/>
        </w:numPr>
        <w:spacing w:line="360" w:lineRule="auto"/>
        <w:ind w:leftChars="200"/>
        <w:rPr>
          <w:rFonts w:hint="eastAsia" w:ascii="宋体" w:hAnsi="宋体" w:eastAsia="宋体"/>
          <w:sz w:val="24"/>
          <w:szCs w:val="24"/>
        </w:rPr>
      </w:pPr>
      <w:r>
        <w:rPr>
          <w:rFonts w:hint="eastAsia" w:ascii="宋体" w:hAnsi="宋体" w:eastAsia="宋体"/>
          <w:sz w:val="24"/>
          <w:szCs w:val="24"/>
        </w:rPr>
        <w:t>（3）不在一个网段可以吗</w:t>
      </w:r>
    </w:p>
    <w:p w14:paraId="2A2400B3">
      <w:pPr>
        <w:numPr>
          <w:ilvl w:val="0"/>
          <w:numId w:val="0"/>
        </w:numPr>
        <w:spacing w:line="360" w:lineRule="auto"/>
        <w:ind w:leftChars="200"/>
        <w:rPr>
          <w:rFonts w:hint="eastAsia" w:ascii="宋体" w:hAnsi="宋体" w:eastAsia="宋体"/>
          <w:sz w:val="24"/>
          <w:szCs w:val="24"/>
        </w:rPr>
      </w:pPr>
      <w:r>
        <w:rPr>
          <w:rFonts w:hint="eastAsia" w:ascii="宋体" w:hAnsi="宋体" w:eastAsia="宋体"/>
          <w:sz w:val="24"/>
          <w:szCs w:val="24"/>
        </w:rPr>
        <w:t>可以，但必须加路由 / 网关。</w:t>
      </w:r>
    </w:p>
    <w:p w14:paraId="67B41DCF">
      <w:pPr>
        <w:numPr>
          <w:ilvl w:val="0"/>
          <w:numId w:val="0"/>
        </w:numPr>
        <w:spacing w:line="360" w:lineRule="auto"/>
        <w:ind w:leftChars="200"/>
        <w:rPr>
          <w:rFonts w:hint="eastAsia" w:ascii="宋体" w:hAnsi="宋体" w:eastAsia="宋体"/>
          <w:sz w:val="24"/>
          <w:szCs w:val="24"/>
        </w:rPr>
      </w:pPr>
      <w:r>
        <w:rPr>
          <w:rFonts w:hint="eastAsia" w:ascii="宋体" w:hAnsi="宋体" w:eastAsia="宋体"/>
          <w:sz w:val="24"/>
          <w:szCs w:val="24"/>
        </w:rPr>
        <w:t>不在同一网段时，设备无法直接 ARP 解析目标 MAC，必须经由路由器转发，配置更复杂，本实验为简化流程统一用同一网段。</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_GB2312">
    <w:panose1 w:val="02010609030101010101"/>
    <w:charset w:val="86"/>
    <w:family w:val="modern"/>
    <w:pitch w:val="default"/>
    <w:sig w:usb0="00000001" w:usb1="080E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D0EB18B"/>
    <w:multiLevelType w:val="singleLevel"/>
    <w:tmpl w:val="CD0EB18B"/>
    <w:lvl w:ilvl="0" w:tentative="0">
      <w:start w:val="1"/>
      <w:numFmt w:val="decimal"/>
      <w:suff w:val="space"/>
      <w:lvlText w:val="%1)"/>
      <w:lvlJc w:val="left"/>
      <w:pPr>
        <w:ind w:left="960" w:leftChars="0" w:firstLine="0" w:firstLineChars="0"/>
      </w:pPr>
    </w:lvl>
  </w:abstractNum>
  <w:abstractNum w:abstractNumId="1">
    <w:nsid w:val="20662081"/>
    <w:multiLevelType w:val="multilevel"/>
    <w:tmpl w:val="20662081"/>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2">
    <w:nsid w:val="33CA0CEC"/>
    <w:multiLevelType w:val="multilevel"/>
    <w:tmpl w:val="33CA0CEC"/>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3">
    <w:nsid w:val="4C657995"/>
    <w:multiLevelType w:val="multilevel"/>
    <w:tmpl w:val="4C657995"/>
    <w:lvl w:ilvl="0" w:tentative="0">
      <w:start w:val="1"/>
      <w:numFmt w:val="decimal"/>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4">
    <w:nsid w:val="5FE0BDB4"/>
    <w:multiLevelType w:val="singleLevel"/>
    <w:tmpl w:val="5FE0BDB4"/>
    <w:lvl w:ilvl="0" w:tentative="0">
      <w:start w:val="2"/>
      <w:numFmt w:val="decimal"/>
      <w:suff w:val="space"/>
      <w:lvlText w:val="%1."/>
      <w:lvlJc w:val="left"/>
    </w:lvl>
  </w:abstractNum>
  <w:abstractNum w:abstractNumId="5">
    <w:nsid w:val="6EBA1FCE"/>
    <w:multiLevelType w:val="multilevel"/>
    <w:tmpl w:val="6EBA1FCE"/>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num w:numId="1">
    <w:abstractNumId w:val="2"/>
  </w:num>
  <w:num w:numId="2">
    <w:abstractNumId w:val="5"/>
  </w:num>
  <w:num w:numId="3">
    <w:abstractNumId w:val="1"/>
  </w:num>
  <w:num w:numId="4">
    <w:abstractNumId w:val="3"/>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Q5ZWRmZGVlYTg3MDI0N2UwODgyODBlMDlhOGQxZGMifQ=="/>
  </w:docVars>
  <w:rsids>
    <w:rsidRoot w:val="00831502"/>
    <w:rsid w:val="000946DB"/>
    <w:rsid w:val="000F6783"/>
    <w:rsid w:val="0011162B"/>
    <w:rsid w:val="00155902"/>
    <w:rsid w:val="00162192"/>
    <w:rsid w:val="001C1A8B"/>
    <w:rsid w:val="00213CC1"/>
    <w:rsid w:val="00272850"/>
    <w:rsid w:val="00285785"/>
    <w:rsid w:val="0031600F"/>
    <w:rsid w:val="0033220B"/>
    <w:rsid w:val="00374C23"/>
    <w:rsid w:val="003B6E2E"/>
    <w:rsid w:val="004B61F4"/>
    <w:rsid w:val="00654602"/>
    <w:rsid w:val="00831502"/>
    <w:rsid w:val="00870664"/>
    <w:rsid w:val="0087167F"/>
    <w:rsid w:val="00947F58"/>
    <w:rsid w:val="009B4A3E"/>
    <w:rsid w:val="00A106A0"/>
    <w:rsid w:val="00AE728B"/>
    <w:rsid w:val="00B97710"/>
    <w:rsid w:val="00BA1BDE"/>
    <w:rsid w:val="00BC7F62"/>
    <w:rsid w:val="00C04D1B"/>
    <w:rsid w:val="00C370E7"/>
    <w:rsid w:val="00C6765C"/>
    <w:rsid w:val="00D232F8"/>
    <w:rsid w:val="00DC63ED"/>
    <w:rsid w:val="00F03012"/>
    <w:rsid w:val="00F94E43"/>
    <w:rsid w:val="00FA1055"/>
    <w:rsid w:val="027C7A0D"/>
    <w:rsid w:val="2D9D579B"/>
    <w:rsid w:val="522D1CE0"/>
    <w:rsid w:val="57E65FE8"/>
    <w:rsid w:val="68F4103E"/>
    <w:rsid w:val="75FB71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nhideWhenUsed="0" w:uiPriority="99" w:semiHidden="0" w:name="heading 2"/>
    <w:lsdException w:qFormat="1" w:unhideWhenUsed="0" w:uiPriority="9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3"/>
    <w:autoRedefine/>
    <w:qFormat/>
    <w:uiPriority w:val="99"/>
    <w:pPr>
      <w:autoSpaceDE w:val="0"/>
      <w:autoSpaceDN w:val="0"/>
      <w:adjustRightInd w:val="0"/>
      <w:jc w:val="left"/>
      <w:outlineLvl w:val="0"/>
    </w:pPr>
    <w:rPr>
      <w:rFonts w:ascii="Arial" w:hAnsi="Arial" w:cs="Arial"/>
      <w:b/>
      <w:bCs/>
      <w:color w:val="000000"/>
      <w:kern w:val="0"/>
      <w:sz w:val="32"/>
      <w:szCs w:val="32"/>
    </w:rPr>
  </w:style>
  <w:style w:type="paragraph" w:styleId="3">
    <w:name w:val="heading 2"/>
    <w:basedOn w:val="1"/>
    <w:next w:val="1"/>
    <w:link w:val="14"/>
    <w:autoRedefine/>
    <w:qFormat/>
    <w:uiPriority w:val="99"/>
    <w:pPr>
      <w:autoSpaceDE w:val="0"/>
      <w:autoSpaceDN w:val="0"/>
      <w:adjustRightInd w:val="0"/>
      <w:jc w:val="left"/>
      <w:outlineLvl w:val="1"/>
    </w:pPr>
    <w:rPr>
      <w:rFonts w:ascii="Arial" w:hAnsi="Arial" w:cs="Arial"/>
      <w:b/>
      <w:bCs/>
      <w:i/>
      <w:iCs/>
      <w:color w:val="000000"/>
      <w:kern w:val="0"/>
      <w:sz w:val="28"/>
      <w:szCs w:val="28"/>
    </w:rPr>
  </w:style>
  <w:style w:type="paragraph" w:styleId="4">
    <w:name w:val="heading 3"/>
    <w:basedOn w:val="1"/>
    <w:next w:val="1"/>
    <w:link w:val="15"/>
    <w:autoRedefine/>
    <w:qFormat/>
    <w:uiPriority w:val="99"/>
    <w:pPr>
      <w:autoSpaceDE w:val="0"/>
      <w:autoSpaceDN w:val="0"/>
      <w:adjustRightInd w:val="0"/>
      <w:jc w:val="left"/>
      <w:outlineLvl w:val="2"/>
    </w:pPr>
    <w:rPr>
      <w:rFonts w:ascii="Arial" w:hAnsi="Arial" w:cs="Arial"/>
      <w:b/>
      <w:bCs/>
      <w:color w:val="000000"/>
      <w:kern w:val="0"/>
      <w:sz w:val="26"/>
      <w:szCs w:val="26"/>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5">
    <w:name w:val="footer"/>
    <w:basedOn w:val="1"/>
    <w:link w:val="12"/>
    <w:autoRedefine/>
    <w:unhideWhenUsed/>
    <w:qFormat/>
    <w:uiPriority w:val="99"/>
    <w:pPr>
      <w:tabs>
        <w:tab w:val="center" w:pos="4153"/>
        <w:tab w:val="right" w:pos="8306"/>
      </w:tabs>
      <w:snapToGrid w:val="0"/>
      <w:jc w:val="left"/>
    </w:pPr>
    <w:rPr>
      <w:sz w:val="18"/>
      <w:szCs w:val="18"/>
    </w:rPr>
  </w:style>
  <w:style w:type="paragraph" w:styleId="6">
    <w:name w:val="header"/>
    <w:basedOn w:val="1"/>
    <w:link w:val="11"/>
    <w:autoRedefine/>
    <w:unhideWhenUsed/>
    <w:qFormat/>
    <w:uiPriority w:val="99"/>
    <w:pPr>
      <w:pBdr>
        <w:bottom w:val="single" w:color="auto" w:sz="6" w:space="1"/>
      </w:pBdr>
      <w:tabs>
        <w:tab w:val="center" w:pos="4153"/>
        <w:tab w:val="right" w:pos="8306"/>
      </w:tabs>
      <w:snapToGrid w:val="0"/>
      <w:jc w:val="center"/>
    </w:pPr>
    <w:rPr>
      <w:sz w:val="18"/>
      <w:szCs w:val="18"/>
    </w:rPr>
  </w:style>
  <w:style w:type="table" w:styleId="8">
    <w:name w:val="Table Grid"/>
    <w:basedOn w:val="7"/>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10">
    <w:name w:val="Strong"/>
    <w:basedOn w:val="9"/>
    <w:qFormat/>
    <w:uiPriority w:val="22"/>
    <w:rPr>
      <w:b/>
    </w:rPr>
  </w:style>
  <w:style w:type="character" w:customStyle="1" w:styleId="11">
    <w:name w:val="页眉 字符"/>
    <w:basedOn w:val="9"/>
    <w:link w:val="6"/>
    <w:autoRedefine/>
    <w:qFormat/>
    <w:uiPriority w:val="99"/>
    <w:rPr>
      <w:sz w:val="18"/>
      <w:szCs w:val="18"/>
    </w:rPr>
  </w:style>
  <w:style w:type="character" w:customStyle="1" w:styleId="12">
    <w:name w:val="页脚 字符"/>
    <w:basedOn w:val="9"/>
    <w:link w:val="5"/>
    <w:autoRedefine/>
    <w:qFormat/>
    <w:uiPriority w:val="99"/>
    <w:rPr>
      <w:sz w:val="18"/>
      <w:szCs w:val="18"/>
    </w:rPr>
  </w:style>
  <w:style w:type="character" w:customStyle="1" w:styleId="13">
    <w:name w:val="标题 1 字符"/>
    <w:basedOn w:val="9"/>
    <w:link w:val="2"/>
    <w:autoRedefine/>
    <w:qFormat/>
    <w:uiPriority w:val="99"/>
    <w:rPr>
      <w:rFonts w:ascii="Arial" w:hAnsi="Arial" w:cs="Arial"/>
      <w:b/>
      <w:bCs/>
      <w:color w:val="000000"/>
      <w:kern w:val="0"/>
      <w:sz w:val="32"/>
      <w:szCs w:val="32"/>
    </w:rPr>
  </w:style>
  <w:style w:type="character" w:customStyle="1" w:styleId="14">
    <w:name w:val="标题 2 字符"/>
    <w:basedOn w:val="9"/>
    <w:link w:val="3"/>
    <w:autoRedefine/>
    <w:qFormat/>
    <w:uiPriority w:val="99"/>
    <w:rPr>
      <w:rFonts w:ascii="Arial" w:hAnsi="Arial" w:cs="Arial"/>
      <w:b/>
      <w:bCs/>
      <w:i/>
      <w:iCs/>
      <w:color w:val="000000"/>
      <w:kern w:val="0"/>
      <w:sz w:val="28"/>
      <w:szCs w:val="28"/>
    </w:rPr>
  </w:style>
  <w:style w:type="character" w:customStyle="1" w:styleId="15">
    <w:name w:val="标题 3 字符"/>
    <w:basedOn w:val="9"/>
    <w:link w:val="4"/>
    <w:autoRedefine/>
    <w:qFormat/>
    <w:uiPriority w:val="99"/>
    <w:rPr>
      <w:rFonts w:ascii="Arial" w:hAnsi="Arial" w:cs="Arial"/>
      <w:b/>
      <w:bCs/>
      <w:color w:val="000000"/>
      <w:kern w:val="0"/>
      <w:sz w:val="26"/>
      <w:szCs w:val="26"/>
    </w:rPr>
  </w:style>
  <w:style w:type="paragraph" w:customStyle="1" w:styleId="16">
    <w:name w:val="reader-word-layer"/>
    <w:basedOn w:val="1"/>
    <w:autoRedefine/>
    <w:qFormat/>
    <w:uiPriority w:val="0"/>
    <w:pPr>
      <w:widowControl/>
      <w:spacing w:before="100" w:beforeAutospacing="1" w:after="100" w:afterAutospacing="1"/>
      <w:jc w:val="left"/>
    </w:pPr>
    <w:rPr>
      <w:rFonts w:ascii="宋体" w:hAnsi="宋体" w:eastAsia="宋体" w:cs="宋体"/>
      <w:kern w:val="0"/>
      <w:sz w:val="24"/>
      <w:szCs w:val="24"/>
    </w:rPr>
  </w:style>
  <w:style w:type="paragraph" w:styleId="17">
    <w:name w:val="List Paragraph"/>
    <w:basedOn w:val="1"/>
    <w:autoRedefine/>
    <w:qFormat/>
    <w:uiPriority w:val="34"/>
    <w:pPr>
      <w:widowControl/>
      <w:ind w:firstLine="420" w:firstLineChars="200"/>
      <w:jc w:val="left"/>
    </w:pPr>
    <w:rPr>
      <w:rFonts w:ascii="宋体" w:hAnsi="宋体" w:eastAsia="宋体" w:cs="宋体"/>
      <w:kern w:val="0"/>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3" Type="http://schemas.openxmlformats.org/officeDocument/2006/relationships/fontTable" Target="fontTable.xml"/><Relationship Id="rId42" Type="http://schemas.openxmlformats.org/officeDocument/2006/relationships/numbering" Target="numbering.xml"/><Relationship Id="rId41" Type="http://schemas.openxmlformats.org/officeDocument/2006/relationships/customXml" Target="../customXml/item1.xml"/><Relationship Id="rId40" Type="http://schemas.openxmlformats.org/officeDocument/2006/relationships/image" Target="media/image37.png"/><Relationship Id="rId4" Type="http://schemas.openxmlformats.org/officeDocument/2006/relationships/image" Target="media/image1.jpe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ICOS</Company>
  <Pages>17</Pages>
  <Words>3136</Words>
  <Characters>4095</Characters>
  <Lines>67</Lines>
  <Paragraphs>63</Paragraphs>
  <TotalTime>0</TotalTime>
  <ScaleCrop>false</ScaleCrop>
  <LinksUpToDate>false</LinksUpToDate>
  <CharactersWithSpaces>4572</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2021-09-24T21:57:00Z</dcterms:created>
  <dc:creator>iCura</dc:creator>
  <cp:lastModifiedBy>十三</cp:lastModifiedBy>
  <dcterms:modified xsi:type="dcterms:W3CDTF">2026-06-03T07:40:59Z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8B82FCEAEE5F40ACA773539F523D0EA8_13</vt:lpwstr>
  </property>
  <property fmtid="{D5CDD505-2E9C-101B-9397-08002B2CF9AE}" pid="4" name="KSOTemplateDocerSaveRecord">
    <vt:lpwstr>eyJoZGlkIjoiZjRhNGVkOTViNDE5N2RjMmNhZjA0OGI0OWQ1Y2Y1ZmIiLCJ1c2VySWQiOiI3NzUxNjgxMzkifQ==</vt:lpwstr>
  </property>
</Properties>
</file>