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2EEB0">
      <w:pPr>
        <w:jc w:val="left"/>
        <w:rPr>
          <w:rFonts w:ascii="黑体" w:hAnsi="宋体" w:eastAsia="黑体"/>
          <w:sz w:val="30"/>
          <w:szCs w:val="30"/>
        </w:rPr>
      </w:pPr>
    </w:p>
    <w:p w14:paraId="623A6C1E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57CE8249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20307572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37A16D88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02AF2B59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>配置ACL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2DCB4667">
      <w:pPr>
        <w:jc w:val="left"/>
        <w:rPr>
          <w:rFonts w:ascii="仿宋_GB2312" w:eastAsia="仿宋_GB2312"/>
          <w:sz w:val="28"/>
          <w:szCs w:val="28"/>
        </w:rPr>
      </w:pPr>
    </w:p>
    <w:p w14:paraId="6AB1541A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1F102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7F1079B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A1F102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7F1079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2318039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79AD86F7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曹爱琳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23049200499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 w14:paraId="21BC29E9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</w:t>
      </w:r>
    </w:p>
    <w:p w14:paraId="1BD198DE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4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7DA21D89">
      <w:pPr>
        <w:jc w:val="left"/>
        <w:rPr>
          <w:rFonts w:ascii="仿宋_GB2312" w:eastAsia="仿宋_GB2312"/>
          <w:sz w:val="24"/>
        </w:rPr>
      </w:pPr>
    </w:p>
    <w:tbl>
      <w:tblPr>
        <w:tblStyle w:val="9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470613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1BA3E887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4465CBA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6909415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0552259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81CF03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43652C5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5A7160EA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18B0B8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56AA30CC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0D0998A1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43CF0CF8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0B595A7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64B1AC8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142FFF63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086FDB48"/>
    <w:p w14:paraId="4E2DF6BC">
      <w:pPr>
        <w:spacing w:before="312" w:beforeLines="100"/>
        <w:ind w:left="1260" w:leftChars="600" w:firstLine="1623" w:firstLineChars="449"/>
        <w:rPr>
          <w:rFonts w:ascii="宋体" w:hAnsi="宋体" w:eastAsia="宋体"/>
          <w:sz w:val="36"/>
          <w:szCs w:val="36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 </w:t>
      </w:r>
      <w:r>
        <w:rPr>
          <w:rFonts w:hint="eastAsia" w:ascii="宋体" w:hAnsi="宋体" w:eastAsia="宋体"/>
          <w:b/>
          <w:bCs/>
          <w:sz w:val="36"/>
          <w:szCs w:val="36"/>
        </w:rPr>
        <w:t>ACL基础</w:t>
      </w:r>
    </w:p>
    <w:p w14:paraId="2CF5017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17ED2526">
      <w:pPr>
        <w:spacing w:line="360" w:lineRule="auto"/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/>
          <w:spacing w:val="-13"/>
          <w:sz w:val="24"/>
          <w:szCs w:val="24"/>
        </w:rPr>
        <w:t>1.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bCs/>
          <w:sz w:val="24"/>
          <w:szCs w:val="24"/>
        </w:rPr>
        <w:t>配置H3C路由器基本ACL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BE43A45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二、实验要求</w:t>
      </w:r>
    </w:p>
    <w:p w14:paraId="20A36772">
      <w:pPr>
        <w:spacing w:line="360" w:lineRule="auto"/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 熟练掌握网络配置能力。</w:t>
      </w:r>
    </w:p>
    <w:p w14:paraId="4E2305DF">
      <w:pPr>
        <w:spacing w:line="360" w:lineRule="auto"/>
        <w:ind w:left="420" w:left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熟练掌握ACL基本配置。</w:t>
      </w:r>
    </w:p>
    <w:p w14:paraId="33ECA3C8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三、实验步骤</w:t>
      </w:r>
    </w:p>
    <w:p w14:paraId="3AC3058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（按照“ACL手册”内容依次对实验主要步骤进行截图并加以简单文字描述，不允许从老师所给文档中截图）</w:t>
      </w:r>
    </w:p>
    <w:p w14:paraId="2DBCBAEC">
      <w:r>
        <w:t>在具体实验前,先将两台终端PC分别用console电缆连接到所用的两台路由器的console口,并用一根交叉双绞线将两台路由器的E0/0接口相连,两台PC分别也用交叉双绞线连接到两台路由器的E0/1接口。</w:t>
      </w:r>
    </w:p>
    <w:p w14:paraId="07DCC857">
      <w:pPr>
        <w:pStyle w:val="17"/>
        <w:numPr>
          <w:ilvl w:val="0"/>
          <w:numId w:val="1"/>
        </w:numPr>
        <w:ind w:firstLineChars="0"/>
      </w:pPr>
      <w:r>
        <w:t>首先清除路由器当前的配置，在用户模式下直接执行reset save和reboot指令（此处以路由器R1为例）</w:t>
      </w:r>
    </w:p>
    <w:p w14:paraId="54C96EB4">
      <w:pPr>
        <w:pStyle w:val="17"/>
        <w:ind w:firstLine="480"/>
      </w:pPr>
      <w:r>
        <w:drawing>
          <wp:inline distT="0" distB="0" distL="0" distR="0">
            <wp:extent cx="4973320" cy="216662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832" cy="220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6822">
      <w:pPr>
        <w:pStyle w:val="17"/>
        <w:numPr>
          <w:ilvl w:val="0"/>
          <w:numId w:val="1"/>
        </w:numPr>
        <w:ind w:firstLineChars="0"/>
      </w:pPr>
      <w:r>
        <w:t>重启后进入系统模式，并重命名路由器为H3C-R1（此处在清除配置前已更改）</w:t>
      </w:r>
    </w:p>
    <w:p w14:paraId="1F8C2E54">
      <w:pPr>
        <w:pStyle w:val="17"/>
        <w:numPr>
          <w:ilvl w:val="0"/>
          <w:numId w:val="1"/>
        </w:numPr>
        <w:ind w:firstLineChars="0"/>
      </w:pPr>
      <w:r>
        <w:t>先对路由器R1的端口配置IP和掩码，按如下内容设置</w:t>
      </w:r>
    </w:p>
    <w:p w14:paraId="4999055C">
      <w:pPr>
        <w:pStyle w:val="17"/>
        <w:ind w:firstLine="480"/>
      </w:pPr>
      <w:r>
        <w:drawing>
          <wp:inline distT="0" distB="0" distL="0" distR="0">
            <wp:extent cx="4961255" cy="133223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78"/>
                    <a:stretch>
                      <a:fillRect/>
                    </a:stretch>
                  </pic:blipFill>
                  <pic:spPr>
                    <a:xfrm>
                      <a:off x="0" y="0"/>
                      <a:ext cx="5016234" cy="134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3E4F">
      <w:pPr>
        <w:pStyle w:val="17"/>
        <w:numPr>
          <w:ilvl w:val="0"/>
          <w:numId w:val="1"/>
        </w:numPr>
        <w:ind w:firstLineChars="0"/>
      </w:pPr>
      <w:r>
        <w:t>对路由器R2的端口配置IP地址和掩码如下</w:t>
      </w:r>
    </w:p>
    <w:p w14:paraId="5FEDE986">
      <w:pPr>
        <w:pStyle w:val="17"/>
        <w:ind w:firstLine="480"/>
      </w:pPr>
    </w:p>
    <w:p w14:paraId="12F150D0">
      <w:pPr>
        <w:pStyle w:val="17"/>
        <w:ind w:firstLine="480"/>
      </w:pPr>
      <w:r>
        <w:drawing>
          <wp:inline distT="0" distB="0" distL="0" distR="0">
            <wp:extent cx="4351655" cy="7391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1" b="17458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B2D3">
      <w:pPr>
        <w:pStyle w:val="17"/>
        <w:numPr>
          <w:ilvl w:val="0"/>
          <w:numId w:val="1"/>
        </w:numPr>
        <w:ind w:firstLineChars="0"/>
      </w:pPr>
      <w:r>
        <w:t>配置终端PC1和PC2的子网掩码和默认网关（左为PC1，右为PC2）</w:t>
      </w:r>
    </w:p>
    <w:p w14:paraId="1A9D4F76">
      <w:pPr>
        <w:pStyle w:val="17"/>
        <w:ind w:firstLine="480"/>
      </w:pPr>
    </w:p>
    <w:p w14:paraId="1B27D6B1">
      <w:pPr>
        <w:pStyle w:val="17"/>
        <w:ind w:firstLine="480"/>
      </w:pPr>
      <w:r>
        <w:drawing>
          <wp:inline distT="0" distB="0" distL="0" distR="0">
            <wp:extent cx="2960370" cy="20885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t="22135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2BE2">
      <w:pPr>
        <w:pStyle w:val="17"/>
        <w:ind w:firstLine="480"/>
      </w:pPr>
    </w:p>
    <w:p w14:paraId="7DB4142A">
      <w:pPr>
        <w:pStyle w:val="17"/>
        <w:ind w:firstLine="480"/>
      </w:pPr>
      <w:bookmarkStart w:id="0" w:name="_GoBack"/>
      <w:bookmarkEnd w:id="0"/>
      <w:r>
        <w:drawing>
          <wp:inline distT="0" distB="0" distL="0" distR="0">
            <wp:extent cx="3053080" cy="19729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t="23194" b="3940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392C">
      <w:pPr>
        <w:pStyle w:val="17"/>
        <w:numPr>
          <w:ilvl w:val="0"/>
          <w:numId w:val="1"/>
        </w:numPr>
        <w:ind w:firstLineChars="0"/>
      </w:pPr>
      <w:r>
        <w:t>为避免干扰，在实验中关闭WLAN和防火墙</w:t>
      </w:r>
    </w:p>
    <w:p w14:paraId="2F6C837A">
      <w:pPr>
        <w:pStyle w:val="17"/>
        <w:ind w:firstLine="480"/>
      </w:pPr>
      <w:r>
        <w:t>在Windows 11中，通过以下方式禁用无线局域网连接。</w:t>
      </w:r>
    </w:p>
    <w:p w14:paraId="43E3EAB7">
      <w:pPr>
        <w:pStyle w:val="17"/>
        <w:ind w:firstLine="48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4302125</wp:posOffset>
                </wp:positionH>
                <wp:positionV relativeFrom="paragraph">
                  <wp:posOffset>2018030</wp:posOffset>
                </wp:positionV>
                <wp:extent cx="735330" cy="226695"/>
                <wp:effectExtent l="6350" t="6350" r="20320" b="1079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495" cy="2266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8.75pt;margin-top:158.9pt;height:17.85pt;width:57.9pt;z-index:251660288;v-text-anchor:middle;mso-width-relative:page;mso-height-relative:page;" filled="f" stroked="t" coordsize="21600,21600" o:gfxdata="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Ar7kcTaAAAACwEAAA8AAAAAAAAAAQAgAAAAIgAAAGRycy9kb3ducmV2&#10;LnhtbFBLAQIUABQAAAAIAIdO4kDSDj1ibAIAAMoEAAAOAAAAAAAAAAEAIAAAACkBAABkcnMvZTJv&#10;RG9jLnhtbFBLBQYAAAAABgAGAFkBAAAHBgAAAAA=&#10;">
                <v:fill on="f" focussize="0,0"/>
                <v:stroke weight="1pt" color="#FFC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977130" cy="2190750"/>
            <wp:effectExtent l="0" t="0" r="635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098" cy="219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E43C">
      <w:pPr>
        <w:pStyle w:val="17"/>
        <w:ind w:firstLine="480"/>
      </w:pPr>
      <w:r>
        <w:t>同时通过“打开设置-&gt;隐私与安全性-&gt;Windows安全中心-&gt;防火墙和网络保护”以下方式关闭防火墙</w:t>
      </w:r>
    </w:p>
    <w:p w14:paraId="0153694A">
      <w:pPr>
        <w:pStyle w:val="17"/>
        <w:ind w:firstLine="480"/>
      </w:pPr>
      <w:r>
        <w:drawing>
          <wp:inline distT="0" distB="0" distL="0" distR="0">
            <wp:extent cx="2754630" cy="2082800"/>
            <wp:effectExtent l="0" t="0" r="381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rcRect b="37882"/>
                    <a:stretch>
                      <a:fillRect/>
                    </a:stretch>
                  </pic:blipFill>
                  <pic:spPr>
                    <a:xfrm>
                      <a:off x="0" y="0"/>
                      <a:ext cx="2772368" cy="20963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5DE2">
      <w:pPr>
        <w:pStyle w:val="17"/>
        <w:numPr>
          <w:ilvl w:val="0"/>
          <w:numId w:val="1"/>
        </w:numPr>
        <w:ind w:firstLineChars="0"/>
      </w:pPr>
      <w:r>
        <w:t>在路由器H3C-R1和H3C-R2上配置静态路由如下</w:t>
      </w:r>
      <w:r>
        <w:drawing>
          <wp:inline distT="0" distB="0" distL="0" distR="0">
            <wp:extent cx="5056505" cy="375920"/>
            <wp:effectExtent l="0" t="0" r="317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40"/>
                    <a:stretch>
                      <a:fillRect/>
                    </a:stretch>
                  </pic:blipFill>
                  <pic:spPr>
                    <a:xfrm>
                      <a:off x="0" y="0"/>
                      <a:ext cx="5120297" cy="38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3C93">
      <w:pPr>
        <w:pStyle w:val="17"/>
        <w:ind w:firstLine="480"/>
      </w:pPr>
      <w:r>
        <w:drawing>
          <wp:inline distT="0" distB="0" distL="0" distR="0">
            <wp:extent cx="5027930" cy="950595"/>
            <wp:effectExtent l="0" t="0" r="127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9719" cy="95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8732">
      <w:pPr>
        <w:pStyle w:val="17"/>
        <w:numPr>
          <w:ilvl w:val="0"/>
          <w:numId w:val="1"/>
        </w:numPr>
        <w:ind w:firstLineChars="0"/>
      </w:pPr>
      <w:r>
        <w:t>在命令行窗口中测试PC1和PC2的相互连通性</w:t>
      </w:r>
    </w:p>
    <w:p w14:paraId="7671F06F">
      <w:pPr>
        <w:pStyle w:val="17"/>
        <w:ind w:firstLine="480"/>
      </w:pPr>
      <w:r>
        <w:t>使用PC1 ping PC2</w:t>
      </w:r>
    </w:p>
    <w:p w14:paraId="08DE7BEA">
      <w:pPr>
        <w:pStyle w:val="17"/>
        <w:ind w:firstLine="480"/>
      </w:pPr>
    </w:p>
    <w:p w14:paraId="40DF9D66">
      <w:pPr>
        <w:pStyle w:val="17"/>
        <w:ind w:firstLine="480"/>
      </w:pPr>
    </w:p>
    <w:p w14:paraId="730D963D">
      <w:pPr>
        <w:pStyle w:val="17"/>
        <w:ind w:firstLine="480"/>
      </w:pPr>
      <w:r>
        <w:drawing>
          <wp:inline distT="0" distB="0" distL="0" distR="0">
            <wp:extent cx="4953635" cy="17367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43"/>
                    <a:stretch>
                      <a:fillRect/>
                    </a:stretch>
                  </pic:blipFill>
                  <pic:spPr>
                    <a:xfrm>
                      <a:off x="0" y="0"/>
                      <a:ext cx="5007733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6ABA">
      <w:r>
        <w:t>使用PC2 ping PC1</w:t>
      </w:r>
    </w:p>
    <w:p w14:paraId="692349E2"/>
    <w:p w14:paraId="32082457"/>
    <w:p w14:paraId="68316685">
      <w:r>
        <w:drawing>
          <wp:inline distT="0" distB="0" distL="0" distR="0">
            <wp:extent cx="4933950" cy="151066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33" b="23952"/>
                    <a:stretch>
                      <a:fillRect/>
                    </a:stretch>
                  </pic:blipFill>
                  <pic:spPr>
                    <a:xfrm>
                      <a:off x="0" y="0"/>
                      <a:ext cx="4944462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A57B"/>
    <w:p w14:paraId="57B54B48">
      <w:pPr>
        <w:pStyle w:val="17"/>
        <w:numPr>
          <w:ilvl w:val="0"/>
          <w:numId w:val="1"/>
        </w:numPr>
        <w:ind w:firstLineChars="0"/>
      </w:pPr>
      <w:r>
        <w:t>启用ACL，在H3C-R1中设置基本ACL对发送的数据包进行过滤</w:t>
      </w:r>
    </w:p>
    <w:p w14:paraId="6115F281">
      <w:r>
        <w:drawing>
          <wp:inline distT="0" distB="0" distL="0" distR="0">
            <wp:extent cx="5274310" cy="781685"/>
            <wp:effectExtent l="0" t="0" r="1397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AE71">
      <w:pPr>
        <w:pStyle w:val="17"/>
        <w:ind w:firstLine="480"/>
      </w:pPr>
      <w:r>
        <w:drawing>
          <wp:inline distT="0" distB="0" distL="0" distR="0">
            <wp:extent cx="5274310" cy="734695"/>
            <wp:effectExtent l="0" t="0" r="1397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4E46">
      <w:pPr>
        <w:pStyle w:val="17"/>
        <w:numPr>
          <w:ilvl w:val="0"/>
          <w:numId w:val="1"/>
        </w:numPr>
        <w:ind w:firstLineChars="0"/>
      </w:pPr>
      <w:r>
        <w:t>此时再重新测试PC1和PC2间的连通性</w:t>
      </w:r>
      <w:r>
        <w:drawing>
          <wp:inline distT="0" distB="0" distL="0" distR="0">
            <wp:extent cx="5274310" cy="3346450"/>
            <wp:effectExtent l="0" t="0" r="1397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9932">
      <w:pPr>
        <w:pStyle w:val="17"/>
        <w:ind w:firstLine="480"/>
      </w:pPr>
      <w:r>
        <w:t>可以看到PC1 ping PC2是无法成功的，同理PC2 ping PC1也是如此</w:t>
      </w:r>
    </w:p>
    <w:p w14:paraId="10D5918E">
      <w:pPr>
        <w:pStyle w:val="17"/>
        <w:ind w:firstLine="480"/>
      </w:pPr>
    </w:p>
    <w:p w14:paraId="2D2AF517"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四、实验结果及分析</w:t>
      </w:r>
    </w:p>
    <w:p w14:paraId="3BA7A64E">
      <w:r>
        <w:t>1. 实验过程中遇到什么问题，如何解决的？通过该实验有何收获？</w:t>
      </w:r>
    </w:p>
    <w:p w14:paraId="3DD259DF">
      <w:pPr>
        <w:rPr>
          <w:rFonts w:hint="eastAsia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串口驱动掉了，删除了驱动然后重新下载驱动，连上了。</w:t>
      </w:r>
    </w:p>
    <w:p w14:paraId="7F68D7DD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通过本次实验，我掌握了 H3C 路由器基本 ACL 和高级 ACL 的配置方法，熟悉了访问控制列表的创建、调用及应用过程。实验过程中，通过配置不同的 ACL 规则，实现了对网络数据包的过滤和访问权限控制，加深了对 ACL 工作原理的理解。同时，我还学习了静态路由配置、Telnet 远程管理以及网络连通性测试等相关操作，掌握了利用 display 等命令查看和排查 ACL 配置问题的方法。通过实际操作，我进一步提高了网络设备配置能力和故障分析能力，对网络安全中的访问控制机制有了更加深入的认识。</w:t>
      </w:r>
    </w:p>
    <w:p w14:paraId="29A3DD7F">
      <w:r>
        <w:t>2. 请按照PPT中第10页表格的格式，给出你实际实验时所使用的数据。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3820A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D1DB4B8">
            <w:pPr>
              <w:ind w:firstLine="0" w:firstLineChars="0"/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2765" w:type="dxa"/>
          </w:tcPr>
          <w:p w14:paraId="57AAD434">
            <w:pPr>
              <w:ind w:firstLine="0" w:firstLineChars="0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766" w:type="dxa"/>
          </w:tcPr>
          <w:p w14:paraId="4F9BB52B">
            <w:pPr>
              <w:ind w:firstLine="0" w:firstLineChars="0"/>
            </w:pPr>
            <w:r>
              <w:rPr>
                <w:rFonts w:hint="eastAsia"/>
              </w:rPr>
              <w:t>IP地址</w:t>
            </w:r>
          </w:p>
        </w:tc>
      </w:tr>
      <w:tr w14:paraId="7CC9E0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ECBC08C">
            <w:pPr>
              <w:ind w:firstLine="0" w:firstLineChars="0"/>
            </w:pPr>
            <w:r>
              <w:rPr>
                <w:rFonts w:hint="eastAsia"/>
              </w:rPr>
              <w:t>H</w:t>
            </w:r>
            <w:r>
              <w:t>3</w:t>
            </w:r>
            <w:r>
              <w:rPr>
                <w:rFonts w:hint="eastAsia"/>
              </w:rPr>
              <w:t>C</w:t>
            </w:r>
            <w:r>
              <w:t>-</w:t>
            </w: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2765" w:type="dxa"/>
          </w:tcPr>
          <w:p w14:paraId="79A6A0E9">
            <w:pPr>
              <w:ind w:firstLine="0" w:firstLineChars="0"/>
            </w:pPr>
            <w:r>
              <w:rPr>
                <w:rFonts w:hint="eastAsia"/>
              </w:rPr>
              <w:t>E</w:t>
            </w:r>
            <w:r>
              <w:t>0/0</w:t>
            </w:r>
          </w:p>
        </w:tc>
        <w:tc>
          <w:tcPr>
            <w:tcW w:w="2766" w:type="dxa"/>
          </w:tcPr>
          <w:p w14:paraId="0877F39F">
            <w:pPr>
              <w:ind w:firstLine="0" w:firstLineChars="0"/>
            </w:pPr>
            <w:r>
              <w:rPr>
                <w:rFonts w:hint="eastAsia"/>
              </w:rPr>
              <w:t>1</w:t>
            </w:r>
            <w:r>
              <w:t>92.168.2.1/24</w:t>
            </w:r>
          </w:p>
        </w:tc>
      </w:tr>
      <w:tr w14:paraId="2FBF2E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7BCEC04">
            <w:pPr>
              <w:ind w:firstLine="0" w:firstLineChars="0"/>
            </w:pPr>
            <w:r>
              <w:rPr>
                <w:rFonts w:hint="eastAsia"/>
              </w:rPr>
              <w:t>H</w:t>
            </w:r>
            <w:r>
              <w:t>3</w:t>
            </w:r>
            <w:r>
              <w:rPr>
                <w:rFonts w:hint="eastAsia"/>
              </w:rPr>
              <w:t>C</w:t>
            </w:r>
            <w:r>
              <w:t>-</w:t>
            </w: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2765" w:type="dxa"/>
          </w:tcPr>
          <w:p w14:paraId="55B744DF">
            <w:pPr>
              <w:ind w:firstLine="0" w:firstLineChars="0"/>
            </w:pPr>
            <w:r>
              <w:rPr>
                <w:rFonts w:hint="eastAsia"/>
              </w:rPr>
              <w:t>E</w:t>
            </w:r>
            <w:r>
              <w:t>0/1</w:t>
            </w:r>
          </w:p>
        </w:tc>
        <w:tc>
          <w:tcPr>
            <w:tcW w:w="2766" w:type="dxa"/>
          </w:tcPr>
          <w:p w14:paraId="72D9FCAB">
            <w:pPr>
              <w:ind w:firstLine="0" w:firstLineChars="0"/>
            </w:pPr>
            <w:r>
              <w:rPr>
                <w:rFonts w:hint="eastAsia"/>
              </w:rPr>
              <w:t>1</w:t>
            </w:r>
            <w:r>
              <w:t>92.168.1.1/24</w:t>
            </w:r>
          </w:p>
        </w:tc>
      </w:tr>
      <w:tr w14:paraId="31BF13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45EFA89">
            <w:pPr>
              <w:ind w:firstLine="0" w:firstLineChars="0"/>
            </w:pPr>
            <w:r>
              <w:rPr>
                <w:rFonts w:hint="eastAsia"/>
              </w:rPr>
              <w:t>H</w:t>
            </w:r>
            <w:r>
              <w:t>3</w:t>
            </w:r>
            <w:r>
              <w:rPr>
                <w:rFonts w:hint="eastAsia"/>
              </w:rPr>
              <w:t>C</w:t>
            </w:r>
            <w:r>
              <w:t>-</w:t>
            </w: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2765" w:type="dxa"/>
          </w:tcPr>
          <w:p w14:paraId="5ABE4212">
            <w:pPr>
              <w:ind w:firstLine="0" w:firstLineChars="0"/>
            </w:pPr>
            <w:r>
              <w:rPr>
                <w:rFonts w:hint="eastAsia"/>
              </w:rPr>
              <w:t>E</w:t>
            </w:r>
            <w:r>
              <w:t>0/0</w:t>
            </w:r>
          </w:p>
        </w:tc>
        <w:tc>
          <w:tcPr>
            <w:tcW w:w="2766" w:type="dxa"/>
          </w:tcPr>
          <w:p w14:paraId="4FF98062">
            <w:pPr>
              <w:ind w:firstLine="0" w:firstLineChars="0"/>
            </w:pPr>
            <w:r>
              <w:rPr>
                <w:rFonts w:hint="eastAsia"/>
              </w:rPr>
              <w:t>1</w:t>
            </w:r>
            <w:r>
              <w:t>92.168.2.2/24</w:t>
            </w:r>
          </w:p>
        </w:tc>
      </w:tr>
      <w:tr w14:paraId="7D05B0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A5294C9">
            <w:pPr>
              <w:ind w:firstLine="0" w:firstLineChars="0"/>
            </w:pPr>
            <w:r>
              <w:rPr>
                <w:rFonts w:hint="eastAsia"/>
              </w:rPr>
              <w:t>H</w:t>
            </w:r>
            <w:r>
              <w:t>3</w:t>
            </w:r>
            <w:r>
              <w:rPr>
                <w:rFonts w:hint="eastAsia"/>
              </w:rPr>
              <w:t>C</w:t>
            </w:r>
            <w:r>
              <w:t>-</w:t>
            </w: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2765" w:type="dxa"/>
          </w:tcPr>
          <w:p w14:paraId="1D229347">
            <w:pPr>
              <w:ind w:firstLine="0" w:firstLineChars="0"/>
            </w:pPr>
            <w:r>
              <w:rPr>
                <w:rFonts w:hint="eastAsia"/>
              </w:rPr>
              <w:t>E</w:t>
            </w:r>
            <w:r>
              <w:t>0/1</w:t>
            </w:r>
          </w:p>
        </w:tc>
        <w:tc>
          <w:tcPr>
            <w:tcW w:w="2766" w:type="dxa"/>
          </w:tcPr>
          <w:p w14:paraId="5278BD5E">
            <w:pPr>
              <w:ind w:firstLine="0" w:firstLineChars="0"/>
            </w:pPr>
            <w:r>
              <w:rPr>
                <w:rFonts w:hint="eastAsia"/>
              </w:rPr>
              <w:t>1</w:t>
            </w:r>
            <w:r>
              <w:t>92.168.3.1/24</w:t>
            </w:r>
          </w:p>
        </w:tc>
      </w:tr>
      <w:tr w14:paraId="44400D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E48EB5C">
            <w:pPr>
              <w:ind w:firstLine="0" w:firstLineChars="0"/>
            </w:pPr>
            <w:r>
              <w:rPr>
                <w:rFonts w:hint="eastAsia"/>
              </w:rPr>
              <w:t>PC</w:t>
            </w:r>
            <w:r>
              <w:t>1</w:t>
            </w:r>
          </w:p>
        </w:tc>
        <w:tc>
          <w:tcPr>
            <w:tcW w:w="2765" w:type="dxa"/>
          </w:tcPr>
          <w:p w14:paraId="2E7A1897">
            <w:pPr>
              <w:ind w:firstLine="0" w:firstLineChars="0"/>
            </w:pPr>
            <w:r>
              <w:rPr>
                <w:rFonts w:hint="eastAsia"/>
              </w:rPr>
              <w:t>E</w:t>
            </w:r>
            <w:r>
              <w:t>0/0</w:t>
            </w:r>
          </w:p>
        </w:tc>
        <w:tc>
          <w:tcPr>
            <w:tcW w:w="2766" w:type="dxa"/>
          </w:tcPr>
          <w:p w14:paraId="1D0E2F7A">
            <w:pPr>
              <w:ind w:firstLine="0" w:firstLineChars="0"/>
            </w:pPr>
            <w:r>
              <w:rPr>
                <w:rFonts w:hint="eastAsia"/>
              </w:rPr>
              <w:t>1</w:t>
            </w:r>
            <w:r>
              <w:t>92.168.1.2/24</w:t>
            </w:r>
          </w:p>
        </w:tc>
      </w:tr>
      <w:tr w14:paraId="2E8A5E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861FB55">
            <w:pPr>
              <w:ind w:firstLine="0" w:firstLineChars="0"/>
            </w:pPr>
            <w:r>
              <w:rPr>
                <w:rFonts w:hint="eastAsia"/>
              </w:rPr>
              <w:t>PC</w:t>
            </w:r>
            <w:r>
              <w:t>2</w:t>
            </w:r>
          </w:p>
        </w:tc>
        <w:tc>
          <w:tcPr>
            <w:tcW w:w="2765" w:type="dxa"/>
          </w:tcPr>
          <w:p w14:paraId="11F3D05C">
            <w:pPr>
              <w:ind w:firstLine="0" w:firstLineChars="0"/>
            </w:pPr>
            <w:r>
              <w:rPr>
                <w:rFonts w:hint="eastAsia"/>
              </w:rPr>
              <w:t>E</w:t>
            </w:r>
            <w:r>
              <w:t>0/0</w:t>
            </w:r>
          </w:p>
        </w:tc>
        <w:tc>
          <w:tcPr>
            <w:tcW w:w="2766" w:type="dxa"/>
          </w:tcPr>
          <w:p w14:paraId="518D2327">
            <w:pPr>
              <w:ind w:firstLine="0" w:firstLineChars="0"/>
            </w:pPr>
            <w:r>
              <w:rPr>
                <w:rFonts w:hint="eastAsia"/>
              </w:rPr>
              <w:t>1</w:t>
            </w:r>
            <w:r>
              <w:t>92.168.3.2/24</w:t>
            </w:r>
          </w:p>
        </w:tc>
      </w:tr>
    </w:tbl>
    <w:p w14:paraId="2CC99ACD"/>
    <w:p w14:paraId="0E751ED7">
      <w:r>
        <w:t>3. 请使用Packet Tracer绘制本实验拓扑图，并且说明，如果PC1的IP地址改为192.168.5.2，H3C-R1的哪个端口要做相应修改，应该改成什么？这时候PC1的默认网关要改成什么？</w:t>
      </w:r>
    </w:p>
    <w:p w14:paraId="3994EEDA">
      <w:r>
        <w:drawing>
          <wp:inline distT="0" distB="0" distL="0" distR="0">
            <wp:extent cx="4677410" cy="762000"/>
            <wp:effectExtent l="0" t="0" r="127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7637" cy="7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EA8D">
      <w:r>
        <w:rPr>
          <w:rFonts w:hint="eastAsia"/>
        </w:rPr>
        <w:t>H</w:t>
      </w:r>
      <w:r>
        <w:t>3</w:t>
      </w:r>
      <w:r>
        <w:rPr>
          <w:rFonts w:hint="eastAsia"/>
        </w:rPr>
        <w:t>C</w:t>
      </w:r>
      <w:r>
        <w:t>-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的E</w:t>
      </w:r>
      <w:r>
        <w:t>0/1</w:t>
      </w:r>
      <w:r>
        <w:rPr>
          <w:rFonts w:hint="eastAsia"/>
        </w:rPr>
        <w:t>端口做更改，改为1</w:t>
      </w:r>
      <w:r>
        <w:t>92.168.5.1</w:t>
      </w:r>
      <w:r>
        <w:rPr>
          <w:rFonts w:hint="eastAsia"/>
        </w:rPr>
        <w:t>，PC</w:t>
      </w:r>
      <w:r>
        <w:t>1</w:t>
      </w:r>
      <w:r>
        <w:rPr>
          <w:rFonts w:hint="eastAsia"/>
        </w:rPr>
        <w:t>的默认网关也改为1</w:t>
      </w:r>
      <w:r>
        <w:t>92.168.5.1</w:t>
      </w:r>
    </w:p>
    <w:p w14:paraId="3E2CDF72">
      <w:r>
        <w:t>4. 请使用自己的语言对以下实验核心代码做以简单解释</w:t>
      </w:r>
    </w:p>
    <w:p w14:paraId="5A84DAE0">
      <w:r>
        <w:drawing>
          <wp:inline distT="0" distB="0" distL="0" distR="0">
            <wp:extent cx="4010025" cy="1876425"/>
            <wp:effectExtent l="0" t="0" r="133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A1A3">
      <w:pPr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意思是，建立了一条规则叫做PC1,这条规则的内容是拒绝来自192.168.1.2 0的报文，然后把这条规则应用在了G0/1端口的入方向</w:t>
      </w:r>
    </w:p>
    <w:p w14:paraId="0397489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4D62AED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73AA138">
      <w:pPr>
        <w:pStyle w:val="2"/>
        <w:jc w:val="center"/>
        <w:rPr>
          <w:rFonts w:ascii="Times New Roman" w:hAnsi="Times New Roman" w:eastAsia="黑体" w:cs="Times New Roman"/>
          <w:sz w:val="36"/>
          <w:szCs w:val="36"/>
        </w:rPr>
      </w:pPr>
      <w:r>
        <w:rPr>
          <w:rFonts w:ascii="Times New Roman" w:hAnsi="Times New Roman" w:eastAsia="黑体" w:cs="Times New Roman"/>
          <w:sz w:val="36"/>
          <w:szCs w:val="36"/>
        </w:rPr>
        <w:t>配置高级ACL实现包过滤</w:t>
      </w:r>
    </w:p>
    <w:p w14:paraId="1C2EF57F">
      <w:pPr>
        <w:pStyle w:val="3"/>
        <w:rPr>
          <w:rFonts w:ascii="Times New Roman" w:hAnsi="Times New Roman" w:eastAsia="宋体" w:cs="Times New Roman"/>
          <w:b w:val="0"/>
          <w:i w:val="0"/>
        </w:rPr>
      </w:pPr>
      <w:r>
        <w:rPr>
          <w:rFonts w:ascii="Times New Roman" w:hAnsi="Times New Roman" w:eastAsia="宋体" w:cs="Times New Roman"/>
          <w:b w:val="0"/>
          <w:i w:val="0"/>
        </w:rPr>
        <w:t>一、实验目的</w:t>
      </w:r>
    </w:p>
    <w:p w14:paraId="5D02F32F"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pacing w:val="-13"/>
          <w:sz w:val="24"/>
          <w:szCs w:val="24"/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 xml:space="preserve"> 配置H3C路由器高级ACL及实现包过滤防火墙配置；</w:t>
      </w:r>
    </w:p>
    <w:p w14:paraId="5D73B770"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pacing w:val="-13"/>
          <w:sz w:val="24"/>
          <w:szCs w:val="24"/>
        </w:rPr>
        <w:t>2.</w:t>
      </w:r>
      <w:r>
        <w:rPr>
          <w:rFonts w:ascii="Times New Roman" w:hAnsi="Times New Roman" w:eastAsia="宋体" w:cs="Times New Roman"/>
          <w:sz w:val="24"/>
          <w:szCs w:val="24"/>
        </w:rPr>
        <w:t xml:space="preserve"> 熟悉ACL查看、监测和调试的相关命令；</w:t>
      </w:r>
    </w:p>
    <w:p w14:paraId="626AB46B">
      <w:pPr>
        <w:pStyle w:val="3"/>
        <w:rPr>
          <w:rFonts w:ascii="Times New Roman" w:hAnsi="Times New Roman" w:eastAsia="宋体" w:cs="Times New Roman"/>
          <w:b w:val="0"/>
          <w:i w:val="0"/>
        </w:rPr>
      </w:pPr>
      <w:r>
        <w:rPr>
          <w:rFonts w:ascii="Times New Roman" w:hAnsi="Times New Roman" w:eastAsia="宋体" w:cs="Times New Roman"/>
          <w:b w:val="0"/>
          <w:i w:val="0"/>
        </w:rPr>
        <w:t>二、实验要求</w:t>
      </w:r>
    </w:p>
    <w:p w14:paraId="3342DFF0"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 2台具有4个以太网接口的路由器；</w:t>
      </w:r>
    </w:p>
    <w:p w14:paraId="5241D43F"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ascii="Times New Roman" w:hAnsi="Times New Roman" w:eastAsia="宋体" w:cs="Times New Roman"/>
          <w:bCs/>
          <w:sz w:val="24"/>
          <w:szCs w:val="24"/>
        </w:rPr>
        <w:t>3台装有Windows系列操作系统的PC（台式机或笔记本）；</w:t>
      </w:r>
    </w:p>
    <w:p w14:paraId="737DA285"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 4条双绞跳线（交叉线）；</w:t>
      </w:r>
    </w:p>
    <w:p w14:paraId="6CA11B58">
      <w:pPr>
        <w:pStyle w:val="3"/>
        <w:rPr>
          <w:rFonts w:ascii="Times New Roman" w:hAnsi="Times New Roman" w:eastAsia="宋体" w:cs="Times New Roman"/>
          <w:b w:val="0"/>
          <w:i w:val="0"/>
        </w:rPr>
      </w:pPr>
      <w:r>
        <w:rPr>
          <w:rFonts w:ascii="Times New Roman" w:hAnsi="Times New Roman" w:eastAsia="宋体" w:cs="Times New Roman"/>
          <w:b w:val="0"/>
          <w:i w:val="0"/>
        </w:rPr>
        <w:t>三、实验步骤</w:t>
      </w:r>
    </w:p>
    <w:p w14:paraId="071BF304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 配置高级ACL实现包过滤</w:t>
      </w:r>
    </w:p>
    <w:p w14:paraId="7A35B635">
      <w:pPr>
        <w:pStyle w:val="17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 w14:paraId="0F48643C">
      <w:pPr>
        <w:pStyle w:val="17"/>
        <w:numPr>
          <w:ilvl w:val="0"/>
          <w:numId w:val="2"/>
        </w:numPr>
        <w:ind w:firstLineChars="0"/>
      </w:pPr>
      <w:r>
        <w:t>先重新为H3C-R1和H3C-R2配置静态路由</w:t>
      </w:r>
    </w:p>
    <w:p w14:paraId="1936F005">
      <w:pPr>
        <w:ind w:left="480" w:firstLine="0" w:firstLineChars="0"/>
      </w:pPr>
      <w:r>
        <w:drawing>
          <wp:inline distT="0" distB="0" distL="0" distR="0">
            <wp:extent cx="5274310" cy="329565"/>
            <wp:effectExtent l="0" t="0" r="1397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3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95A6">
      <w:pPr>
        <w:ind w:firstLineChars="0"/>
      </w:pPr>
      <w:r>
        <w:drawing>
          <wp:inline distT="0" distB="0" distL="0" distR="0">
            <wp:extent cx="5274310" cy="997585"/>
            <wp:effectExtent l="0" t="0" r="1397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8E3E">
      <w:pPr>
        <w:pStyle w:val="17"/>
        <w:numPr>
          <w:ilvl w:val="0"/>
          <w:numId w:val="2"/>
        </w:numPr>
        <w:ind w:firstLineChars="0"/>
      </w:pPr>
      <w:r>
        <w:t>在H3C-R1中创建ACL控制条目“PC1-PC2”，并设置拒绝PC1向PC3所在子网的数据发送</w:t>
      </w:r>
    </w:p>
    <w:p w14:paraId="06D510F2">
      <w:pPr>
        <w:ind w:left="480" w:firstLine="0" w:firstLineChars="0"/>
      </w:pPr>
      <w:r>
        <w:drawing>
          <wp:inline distT="0" distB="0" distL="0" distR="0">
            <wp:extent cx="5272405" cy="520700"/>
            <wp:effectExtent l="0" t="0" r="635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6" b="682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6BE4">
      <w:pPr>
        <w:pStyle w:val="17"/>
        <w:numPr>
          <w:ilvl w:val="0"/>
          <w:numId w:val="2"/>
        </w:numPr>
        <w:ind w:firstLineChars="0"/>
      </w:pPr>
      <w:r>
        <w:t>在H3C-R1中创建ACL控制条目“PC2telnet”，并允许PC1向H3C-R1启用telnet</w:t>
      </w:r>
    </w:p>
    <w:p w14:paraId="3ABBF93B">
      <w:pPr>
        <w:pStyle w:val="17"/>
        <w:ind w:left="420" w:firstLine="60" w:firstLineChars="25"/>
      </w:pPr>
      <w:r>
        <w:drawing>
          <wp:inline distT="0" distB="0" distL="0" distR="0">
            <wp:extent cx="5274310" cy="1471930"/>
            <wp:effectExtent l="0" t="0" r="1397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610360"/>
            <wp:effectExtent l="0" t="0" r="1397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5175">
      <w:pPr>
        <w:pStyle w:val="17"/>
        <w:ind w:firstLine="480"/>
      </w:pPr>
      <w:r>
        <w:t>在display中可见该控制允许PC1来远程控制H3C-R1路由器</w:t>
      </w:r>
    </w:p>
    <w:p w14:paraId="0B73D072">
      <w:pPr>
        <w:pStyle w:val="17"/>
        <w:numPr>
          <w:ilvl w:val="0"/>
          <w:numId w:val="2"/>
        </w:numPr>
        <w:ind w:firstLineChars="0"/>
      </w:pPr>
      <w:r>
        <w:t>再对H3C-R1的千兆以太网接口E0/0和E0/1设置过滤器</w:t>
      </w:r>
    </w:p>
    <w:p w14:paraId="63EC9B7F">
      <w:pPr>
        <w:pStyle w:val="17"/>
        <w:ind w:firstLine="480"/>
      </w:pPr>
      <w:r>
        <w:drawing>
          <wp:inline distT="0" distB="0" distL="0" distR="0">
            <wp:extent cx="5274310" cy="2317750"/>
            <wp:effectExtent l="0" t="0" r="13970" b="139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BBBE">
      <w:pPr>
        <w:pStyle w:val="17"/>
        <w:numPr>
          <w:ilvl w:val="0"/>
          <w:numId w:val="2"/>
        </w:numPr>
        <w:ind w:firstLineChars="0"/>
      </w:pPr>
      <w:r>
        <w:t>对H3C-R2的千兆以太网口E0/2添加IP设置和掩码</w:t>
      </w:r>
    </w:p>
    <w:p w14:paraId="110D012E">
      <w:pPr>
        <w:spacing w:line="360" w:lineRule="auto"/>
      </w:pPr>
      <w:r>
        <w:drawing>
          <wp:inline distT="0" distB="0" distL="0" distR="0">
            <wp:extent cx="4198620" cy="1082040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CCBF">
      <w:pPr>
        <w:spacing w:line="360" w:lineRule="auto"/>
      </w:pPr>
    </w:p>
    <w:p w14:paraId="7AE664B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 从PC1上，使用ping命令访问PC2的IP地址192.168.3.2，测试连通性</w:t>
      </w:r>
    </w:p>
    <w:p w14:paraId="1B6030AE">
      <w:pPr>
        <w:pStyle w:val="17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 w14:paraId="039DD34E">
      <w:pPr>
        <w:pStyle w:val="17"/>
        <w:ind w:firstLine="480"/>
      </w:pPr>
      <w:r>
        <w:t>使用PC1 ping PC2(192.168.3.2)</w:t>
      </w:r>
    </w:p>
    <w:p w14:paraId="39E6107E">
      <w:pPr>
        <w:pStyle w:val="7"/>
      </w:pPr>
    </w:p>
    <w:p w14:paraId="12086EBA">
      <w:pPr>
        <w:pStyle w:val="7"/>
      </w:pPr>
      <w:r>
        <w:drawing>
          <wp:inline distT="0" distB="0" distL="0" distR="0">
            <wp:extent cx="4718685" cy="1270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96"/>
                    <a:stretch>
                      <a:fillRect/>
                    </a:stretch>
                  </pic:blipFill>
                  <pic:spPr>
                    <a:xfrm>
                      <a:off x="0" y="0"/>
                      <a:ext cx="473068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1141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35349E1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 从PC1上，使用ping命令访问PC2的IP地址192.168.4.2，测试连通性</w:t>
      </w:r>
    </w:p>
    <w:p w14:paraId="21B19FA4">
      <w:pPr>
        <w:pStyle w:val="17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 w14:paraId="0AF3827B">
      <w:r>
        <w:t>PC1 ping PC3(192.168.4.2)</w:t>
      </w:r>
    </w:p>
    <w:p w14:paraId="2E2CBE35">
      <w:pPr>
        <w:spacing w:line="360" w:lineRule="auto"/>
      </w:pPr>
    </w:p>
    <w:p w14:paraId="52E325CB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4754880" cy="156337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31" b="47569"/>
                    <a:stretch>
                      <a:fillRect/>
                    </a:stretch>
                  </pic:blipFill>
                  <pic:spPr>
                    <a:xfrm>
                      <a:off x="0" y="0"/>
                      <a:ext cx="477648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4B6F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宋体" w:cs="Times New Roman"/>
          <w:sz w:val="24"/>
          <w:szCs w:val="24"/>
        </w:rPr>
        <w:t>在H3C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hint="eastAsia" w:ascii="Times New Roman" w:hAnsi="Times New Roman" w:eastAsia="宋体" w:cs="Times New Roman"/>
          <w:sz w:val="24"/>
          <w:szCs w:val="24"/>
        </w:rPr>
        <w:t>R2上测试使用telnet访问H3C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hint="eastAsia" w:ascii="Times New Roman" w:hAnsi="Times New Roman" w:eastAsia="宋体" w:cs="Times New Roman"/>
          <w:sz w:val="24"/>
          <w:szCs w:val="24"/>
        </w:rPr>
        <w:t>R1</w:t>
      </w:r>
    </w:p>
    <w:p w14:paraId="1A8755FF">
      <w:pPr>
        <w:pStyle w:val="17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 w14:paraId="31D74CA3">
      <w:r>
        <w:t>在上述过程配置完成后，由于PC2telnet拒绝了其他地址向H3C-R1的telnet连接，直接尝试H3C-R2使用telnet访问H3C-R1是不可行的，添加配置如下：</w:t>
      </w:r>
    </w:p>
    <w:p w14:paraId="72414BF6">
      <w:r>
        <w:drawing>
          <wp:inline distT="0" distB="0" distL="0" distR="0">
            <wp:extent cx="5274310" cy="330835"/>
            <wp:effectExtent l="0" t="0" r="1397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E399">
      <w:r>
        <w:t>此时对于PC2telnet控制拥有下列内容</w:t>
      </w:r>
    </w:p>
    <w:p w14:paraId="4558931C">
      <w:r>
        <w:drawing>
          <wp:inline distT="0" distB="0" distL="0" distR="0">
            <wp:extent cx="5274310" cy="1232535"/>
            <wp:effectExtent l="0" t="0" r="1397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2C7F">
      <w:r>
        <w:t>经此更改后，重新尝试telnet连接得到如下结果</w:t>
      </w:r>
    </w:p>
    <w:p w14:paraId="44D3607F">
      <w:pPr>
        <w:pStyle w:val="7"/>
      </w:pPr>
      <w:r>
        <w:drawing>
          <wp:inline distT="0" distB="0" distL="0" distR="0">
            <wp:extent cx="4093845" cy="2133600"/>
            <wp:effectExtent l="0" t="0" r="571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74"/>
                    <a:stretch>
                      <a:fillRect/>
                    </a:stretch>
                  </pic:blipFill>
                  <pic:spPr>
                    <a:xfrm>
                      <a:off x="0" y="0"/>
                      <a:ext cx="4094273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BFC3">
      <w:pPr>
        <w:pStyle w:val="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/>
          <w:lang w:val="en-US" w:eastAsia="zh-CN"/>
        </w:rPr>
        <w:t>并且PC1也可以通过telnet的方法访问H3C(这里忘了截图)</w:t>
      </w:r>
    </w:p>
    <w:p w14:paraId="6C9A34EB">
      <w:pPr>
        <w:spacing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五、实验结果及分析</w:t>
      </w:r>
    </w:p>
    <w:p w14:paraId="589D51E3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整个实验过程中遇到什么问题（有截图最好），如何解决的？通过该实验有何收获？</w:t>
      </w:r>
    </w:p>
    <w:p w14:paraId="3D922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开始（上午）可以通过PC1telnet访问R1,但是R2却不可以，这时候开始查看手册，发现手册的规则描述有误，接下来找到了显示ACL规则的display命令,检查了ACL规则，发现这条规则是允许PC1进入，但是没有允许R2进入，下午来的时候设备重新上电，配置清除，这时候重新配置规则的时候就按照该有的规则来，允许了R2（就像上述实验步骤一样），最后结果也是符合预期，让允许访问的IP都可以访问这个telnet服务。</w:t>
      </w:r>
    </w:p>
    <w:p w14:paraId="2E214FD9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DA19B4"/>
    <w:multiLevelType w:val="multilevel"/>
    <w:tmpl w:val="41DA19B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D5E41E3"/>
    <w:multiLevelType w:val="multilevel"/>
    <w:tmpl w:val="7D5E41E3"/>
    <w:lvl w:ilvl="0" w:tentative="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0F6783"/>
    <w:rsid w:val="0011162B"/>
    <w:rsid w:val="00155902"/>
    <w:rsid w:val="00162192"/>
    <w:rsid w:val="001C1A8B"/>
    <w:rsid w:val="001F00FE"/>
    <w:rsid w:val="00213CC1"/>
    <w:rsid w:val="002211AF"/>
    <w:rsid w:val="00251128"/>
    <w:rsid w:val="00257C89"/>
    <w:rsid w:val="00272850"/>
    <w:rsid w:val="002B63D6"/>
    <w:rsid w:val="00306582"/>
    <w:rsid w:val="0031600F"/>
    <w:rsid w:val="0033220B"/>
    <w:rsid w:val="00361E24"/>
    <w:rsid w:val="00374C23"/>
    <w:rsid w:val="00392254"/>
    <w:rsid w:val="0046535B"/>
    <w:rsid w:val="004B61F4"/>
    <w:rsid w:val="004D25E1"/>
    <w:rsid w:val="005219D4"/>
    <w:rsid w:val="00523B17"/>
    <w:rsid w:val="00577972"/>
    <w:rsid w:val="005936C9"/>
    <w:rsid w:val="005D1AA0"/>
    <w:rsid w:val="00654602"/>
    <w:rsid w:val="006621EA"/>
    <w:rsid w:val="006928CA"/>
    <w:rsid w:val="007E46EE"/>
    <w:rsid w:val="0081033B"/>
    <w:rsid w:val="00831502"/>
    <w:rsid w:val="00870664"/>
    <w:rsid w:val="008E6768"/>
    <w:rsid w:val="008F7248"/>
    <w:rsid w:val="00947F58"/>
    <w:rsid w:val="009B3B03"/>
    <w:rsid w:val="009B4A3E"/>
    <w:rsid w:val="00A106A0"/>
    <w:rsid w:val="00A92A14"/>
    <w:rsid w:val="00B705E3"/>
    <w:rsid w:val="00B97710"/>
    <w:rsid w:val="00BA1BDE"/>
    <w:rsid w:val="00BA2BCB"/>
    <w:rsid w:val="00BC1C2D"/>
    <w:rsid w:val="00BC7F62"/>
    <w:rsid w:val="00C04D1B"/>
    <w:rsid w:val="00C370E7"/>
    <w:rsid w:val="00C6765C"/>
    <w:rsid w:val="00C81B62"/>
    <w:rsid w:val="00D232F8"/>
    <w:rsid w:val="00DC63ED"/>
    <w:rsid w:val="00DD30C5"/>
    <w:rsid w:val="00DE09FC"/>
    <w:rsid w:val="00E03A5F"/>
    <w:rsid w:val="00E51710"/>
    <w:rsid w:val="00ED11F9"/>
    <w:rsid w:val="00EE1F94"/>
    <w:rsid w:val="00F03012"/>
    <w:rsid w:val="00F26926"/>
    <w:rsid w:val="00F364B3"/>
    <w:rsid w:val="00F82538"/>
    <w:rsid w:val="00FA1055"/>
    <w:rsid w:val="00FD22D9"/>
    <w:rsid w:val="216935CC"/>
    <w:rsid w:val="227E0633"/>
    <w:rsid w:val="41D81A2B"/>
    <w:rsid w:val="43911EEB"/>
    <w:rsid w:val="790863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5"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字符"/>
    <w:basedOn w:val="10"/>
    <w:link w:val="6"/>
    <w:autoRedefine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3">
    <w:name w:val="标题 1 字符"/>
    <w:basedOn w:val="10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4">
    <w:name w:val="标题 2 字符"/>
    <w:basedOn w:val="10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5">
    <w:name w:val="标题 3 字符"/>
    <w:basedOn w:val="10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6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ICOS</Company>
  <Pages>10</Pages>
  <Words>1959</Words>
  <Characters>2638</Characters>
  <Lines>3</Lines>
  <Paragraphs>1</Paragraphs>
  <TotalTime>3</TotalTime>
  <ScaleCrop>false</ScaleCrop>
  <LinksUpToDate>false</LinksUpToDate>
  <CharactersWithSpaces>2855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2021-12-03T22:38:00Z</dcterms:created>
  <dc:creator>iCura</dc:creator>
  <cp:lastModifiedBy>十三</cp:lastModifiedBy>
  <dcterms:modified xsi:type="dcterms:W3CDTF">2026-06-02T13:27:36Z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FAD306E8F7BE4E6E868E11D6F0E2CE08_13</vt:lpwstr>
  </property>
  <property fmtid="{D5CDD505-2E9C-101B-9397-08002B2CF9AE}" pid="4" name="KSOTemplateDocerSaveRecord">
    <vt:lpwstr>eyJoZGlkIjoiZjRhNGVkOTViNDE5N2RjMmNhZjA0OGI0OWQ1Y2Y1ZmIiLCJ1c2VySWQiOiI3NzUxNjgxMzkifQ==</vt:lpwstr>
  </property>
</Properties>
</file>