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019469">
      <w:pPr>
        <w:jc w:val="left"/>
        <w:rPr>
          <w:rFonts w:ascii="黑体" w:hAnsi="宋体" w:eastAsia="黑体"/>
          <w:sz w:val="30"/>
          <w:szCs w:val="30"/>
        </w:rPr>
      </w:pPr>
    </w:p>
    <w:p w14:paraId="3442C94D">
      <w:pPr>
        <w:jc w:val="center"/>
        <w:rPr>
          <w:rFonts w:ascii="仿宋_GB2312" w:hAnsi="宋体" w:eastAsia="仿宋_GB2312"/>
          <w:b/>
          <w:sz w:val="36"/>
          <w:szCs w:val="36"/>
        </w:rPr>
      </w:pPr>
      <w:r>
        <w:rPr>
          <w:rFonts w:hint="eastAsia" w:ascii="仿宋_GB2312" w:hAnsi="宋体" w:eastAsia="仿宋_GB2312"/>
          <w:b/>
          <w:sz w:val="36"/>
          <w:szCs w:val="36"/>
        </w:rPr>
        <w:t>西安电子科技大学</w:t>
      </w:r>
    </w:p>
    <w:p w14:paraId="354819EF">
      <w:pPr>
        <w:jc w:val="center"/>
        <w:rPr>
          <w:rFonts w:ascii="仿宋_GB2312" w:hAnsi="宋体" w:eastAsia="仿宋_GB2312"/>
          <w:b/>
          <w:sz w:val="36"/>
          <w:szCs w:val="36"/>
        </w:rPr>
      </w:pPr>
    </w:p>
    <w:p w14:paraId="6F855CCB">
      <w:pPr>
        <w:ind w:firstLine="885" w:firstLineChars="245"/>
        <w:jc w:val="left"/>
        <w:rPr>
          <w:rFonts w:ascii="仿宋_GB2312" w:hAnsi="宋体" w:eastAsia="仿宋_GB2312"/>
          <w:b/>
          <w:sz w:val="36"/>
          <w:szCs w:val="36"/>
        </w:rPr>
      </w:pPr>
      <w:r>
        <w:rPr>
          <w:rFonts w:hint="eastAsia" w:ascii="仿宋_GB2312" w:hAnsi="宋体" w:eastAsia="仿宋_GB2312"/>
          <w:b/>
          <w:sz w:val="36"/>
          <w:szCs w:val="36"/>
          <w:u w:val="single"/>
        </w:rPr>
        <w:t xml:space="preserve">  </w:t>
      </w:r>
      <w:r>
        <w:rPr>
          <w:rFonts w:hint="eastAsia" w:ascii="仿宋_GB2312" w:hAnsi="宋体" w:eastAsia="仿宋_GB2312"/>
          <w:b/>
          <w:sz w:val="36"/>
          <w:szCs w:val="36"/>
          <w:u w:val="single"/>
          <w:lang w:val="en-US" w:eastAsia="zh-CN"/>
        </w:rPr>
        <w:t>计算机与网络安全综合实验</w:t>
      </w:r>
      <w:r>
        <w:rPr>
          <w:rFonts w:hint="eastAsia" w:ascii="仿宋_GB2312" w:hAnsi="宋体" w:eastAsia="仿宋_GB2312"/>
          <w:b/>
          <w:sz w:val="36"/>
          <w:szCs w:val="36"/>
          <w:u w:val="single"/>
        </w:rPr>
        <w:t xml:space="preserve">  </w:t>
      </w:r>
      <w:r>
        <w:rPr>
          <w:rFonts w:hint="eastAsia" w:ascii="仿宋_GB2312" w:hAnsi="宋体" w:eastAsia="仿宋_GB2312"/>
          <w:b/>
          <w:sz w:val="36"/>
          <w:szCs w:val="36"/>
        </w:rPr>
        <w:t xml:space="preserve"> 课程实验报告</w:t>
      </w:r>
    </w:p>
    <w:p w14:paraId="7F399EB2">
      <w:pPr>
        <w:ind w:firstLine="301" w:firstLineChars="200"/>
        <w:jc w:val="left"/>
        <w:rPr>
          <w:rFonts w:ascii="仿宋_GB2312" w:eastAsia="仿宋_GB2312"/>
          <w:b/>
          <w:sz w:val="15"/>
          <w:szCs w:val="15"/>
        </w:rPr>
      </w:pPr>
    </w:p>
    <w:p w14:paraId="4F991EBC">
      <w:pPr>
        <w:ind w:firstLine="1285" w:firstLineChars="400"/>
        <w:jc w:val="left"/>
        <w:rPr>
          <w:rFonts w:ascii="仿宋_GB2312" w:eastAsia="仿宋_GB2312"/>
          <w:b/>
          <w:sz w:val="32"/>
          <w:szCs w:val="32"/>
          <w:u w:val="single"/>
        </w:rPr>
      </w:pPr>
      <w:r>
        <w:rPr>
          <w:rFonts w:hint="eastAsia" w:ascii="仿宋_GB2312" w:eastAsia="仿宋_GB2312"/>
          <w:b/>
          <w:sz w:val="32"/>
          <w:szCs w:val="32"/>
        </w:rPr>
        <w:t xml:space="preserve">实验名称 </w:t>
      </w:r>
      <w:r>
        <w:rPr>
          <w:rFonts w:hint="eastAsia" w:ascii="仿宋_GB2312" w:eastAsia="仿宋_GB2312"/>
          <w:b/>
          <w:sz w:val="32"/>
          <w:szCs w:val="32"/>
          <w:u w:val="single"/>
        </w:rPr>
        <w:t xml:space="preserve">  </w:t>
      </w:r>
      <w:r>
        <w:rPr>
          <w:rFonts w:hint="eastAsia" w:ascii="仿宋_GB2312" w:eastAsia="仿宋_GB2312"/>
          <w:b/>
          <w:sz w:val="32"/>
          <w:szCs w:val="32"/>
          <w:u w:val="single"/>
          <w:lang w:val="en-US" w:eastAsia="zh-CN"/>
        </w:rPr>
        <w:t xml:space="preserve">       Internet接入实验    </w:t>
      </w:r>
      <w:r>
        <w:rPr>
          <w:rFonts w:hint="eastAsia" w:ascii="仿宋_GB2312" w:eastAsia="仿宋_GB2312"/>
          <w:b/>
          <w:sz w:val="32"/>
          <w:szCs w:val="32"/>
          <w:u w:val="single"/>
        </w:rPr>
        <w:t xml:space="preserve">  </w:t>
      </w:r>
      <w:r>
        <w:rPr>
          <w:rFonts w:hint="eastAsia" w:ascii="仿宋_GB2312" w:eastAsia="仿宋_GB2312"/>
          <w:b/>
          <w:sz w:val="32"/>
          <w:szCs w:val="32"/>
          <w:u w:val="single"/>
          <w:lang w:val="en-US" w:eastAsia="zh-CN"/>
        </w:rPr>
        <w:t xml:space="preserve">     </w:t>
      </w:r>
      <w:r>
        <w:rPr>
          <w:rFonts w:hint="eastAsia" w:ascii="仿宋_GB2312" w:eastAsia="仿宋_GB2312"/>
          <w:b/>
          <w:sz w:val="32"/>
          <w:szCs w:val="32"/>
          <w:u w:val="single"/>
        </w:rPr>
        <w:t xml:space="preserve">  </w:t>
      </w:r>
    </w:p>
    <w:p w14:paraId="7BC57BE3">
      <w:pPr>
        <w:jc w:val="left"/>
        <w:rPr>
          <w:rFonts w:ascii="仿宋_GB2312" w:eastAsia="仿宋_GB2312"/>
          <w:sz w:val="28"/>
          <w:szCs w:val="28"/>
        </w:rPr>
      </w:pPr>
    </w:p>
    <w:p w14:paraId="53EC5B9F">
      <w:pPr>
        <w:jc w:val="left"/>
        <w:rPr>
          <w:rFonts w:ascii="仿宋_GB2312" w:eastAsia="仿宋_GB2312"/>
          <w:sz w:val="28"/>
          <w:szCs w:val="28"/>
        </w:rPr>
      </w:pPr>
      <w:r>
        <w:rPr>
          <w:rFonts w:ascii="仿宋_GB2312" w:eastAsia="仿宋_GB2312"/>
          <w:sz w:val="28"/>
          <w:szCs w:val="28"/>
          <w:u w:val="single"/>
        </w:rPr>
        <mc:AlternateContent>
          <mc:Choice Requires="wps">
            <w:drawing>
              <wp:anchor distT="0" distB="0" distL="114300" distR="114300" simplePos="0" relativeHeight="251659264" behindDoc="0" locked="0" layoutInCell="1" allowOverlap="1">
                <wp:simplePos x="0" y="0"/>
                <wp:positionH relativeFrom="column">
                  <wp:posOffset>3288665</wp:posOffset>
                </wp:positionH>
                <wp:positionV relativeFrom="paragraph">
                  <wp:posOffset>136525</wp:posOffset>
                </wp:positionV>
                <wp:extent cx="2122805" cy="1351280"/>
                <wp:effectExtent l="4445" t="4445" r="6350" b="15875"/>
                <wp:wrapNone/>
                <wp:docPr id="5" name="文本框 186"/>
                <wp:cNvGraphicFramePr/>
                <a:graphic xmlns:a="http://schemas.openxmlformats.org/drawingml/2006/main">
                  <a:graphicData uri="http://schemas.microsoft.com/office/word/2010/wordprocessingShape">
                    <wps:wsp>
                      <wps:cNvSpPr txBox="1"/>
                      <wps:spPr>
                        <a:xfrm>
                          <a:off x="0" y="0"/>
                          <a:ext cx="2122805" cy="13512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79BF0A7">
                            <w:pPr>
                              <w:jc w:val="center"/>
                              <w:rPr>
                                <w:sz w:val="28"/>
                                <w:szCs w:val="28"/>
                              </w:rPr>
                            </w:pPr>
                            <w:r>
                              <w:rPr>
                                <w:rFonts w:hint="eastAsia"/>
                                <w:sz w:val="28"/>
                                <w:szCs w:val="28"/>
                              </w:rPr>
                              <w:t>成  绩</w:t>
                            </w:r>
                          </w:p>
                          <w:p w14:paraId="1B938184">
                            <w:pPr>
                              <w:jc w:val="center"/>
                            </w:pPr>
                          </w:p>
                        </w:txbxContent>
                      </wps:txbx>
                      <wps:bodyPr upright="1"/>
                    </wps:wsp>
                  </a:graphicData>
                </a:graphic>
              </wp:anchor>
            </w:drawing>
          </mc:Choice>
          <mc:Fallback>
            <w:pict>
              <v:shape id="文本框 186" o:spid="_x0000_s1026" o:spt="202" type="#_x0000_t202" style="position:absolute;left:0pt;margin-left:258.95pt;margin-top:10.75pt;height:106.4pt;width:167.15pt;z-index:251659264;mso-width-relative:page;mso-height-relative:page;" fillcolor="#FFFFFF" filled="t" stroked="t" coordsize="21600,21600" o:gfxdata="UEsDBAoAAAAAAIdO4kAAAAAAAAAAAAAAAAAEAAAAZHJzL1BLAwQUAAAACACHTuJAcDMTR9oAAAAK&#10;AQAADwAAAGRycy9kb3ducmV2LnhtbE2Py07DMBBF90j8gzVIbBB1Hk2bhjhdIIFgV0pVtm48TSL8&#10;CLablr9nWMFyZo7unFuvL0azCX0YnBWQzhJgaFunBtsJ2L0/3ZfAQpRWSe0sCvjGAOvm+qqWlXJn&#10;+4bTNnaMQmyopIA+xrHiPLQ9GhlmbkRLt6PzRkYafceVl2cKN5pnSbLgRg6WPvRyxMce28/tyQgo&#10;5y/TR3jNN/t2cdSreLecnr+8ELc3afIALOIl/sHwq0/q0JDTwZ2sCkwLKNLlilABWVoAI6AssgzY&#10;gRb5PAfe1Px/heYHUEsDBBQAAAAIAIdO4kBa/LKzCwIAADkEAAAOAAAAZHJzL2Uyb0RvYy54bWyt&#10;U0uOEzEQ3SNxB8t70h+UUWilMxKEsEGANMMBHLe725J/cjnpzgXgBqzYsOdcOQdldybzYRZZTC/c&#10;Vfbzq6pX5eX1qBXZCw/SmpoWs5wSYbhtpOlq+v1282ZBCQRmGqasETU9CKDXq9evloOrRGl7qxrh&#10;CZIYqAZX0z4EV2UZ8F5oBjPrhMHD1nrNArq+yxrPBmTXKivz/CobrG+ct1wA4O56OqQnRn8JoW1b&#10;ycXa8p0WJkysXigWsCTopQO6Stm2reDha9uCCETVFCsNacUgaG/jmq2WrOo8c73kpxTYJSk8qUkz&#10;aTDomWrNAiM7L/+j0pJ7C7YNM251NhWSFMEqivyJNjc9cyLVglKDO4sOL0fLv+y/eSKbms4pMUxj&#10;w4+/fh5//z3++UGKxVUUaHBQIe7GITKM7+2IY3O3D7gZ6x5br+MfKyJ4jvIezvKKMRCOm2VRlosc&#10;43A8K97OC/QiT3Z/3XkIn4TVJBo19di/JCvbf4YwQe8gMRpYJZuNVCo5vtt+UJ7sGfZ6k74T+yOY&#10;MmSo6bt5GRNhOMAtDg6a2qEIYLoU79ENeEicp+854pjYmkE/JZAYIoxVWgbhk9UL1nw0DQkHh0Ib&#10;fF80JqNFQ4kS+ByjlZCBSXUJErVTBiWMPZp6Ea0wbkekiebWNgfs28552fUoaepcguNEJe1P0x9H&#10;9qGfSO9f/Oo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cDMTR9oAAAAKAQAADwAAAAAAAAABACAA&#10;AAAiAAAAZHJzL2Rvd25yZXYueG1sUEsBAhQAFAAAAAgAh07iQFr8srMLAgAAOQQAAA4AAAAAAAAA&#10;AQAgAAAAKQEAAGRycy9lMm9Eb2MueG1sUEsFBgAAAAAGAAYAWQEAAKYFAAAAAA==&#10;">
                <v:fill on="t" focussize="0,0"/>
                <v:stroke color="#000000" joinstyle="miter"/>
                <v:imagedata o:title=""/>
                <o:lock v:ext="edit" aspectratio="f"/>
                <v:textbox>
                  <w:txbxContent>
                    <w:p w14:paraId="679BF0A7">
                      <w:pPr>
                        <w:jc w:val="center"/>
                        <w:rPr>
                          <w:sz w:val="28"/>
                          <w:szCs w:val="28"/>
                        </w:rPr>
                      </w:pPr>
                      <w:r>
                        <w:rPr>
                          <w:rFonts w:hint="eastAsia"/>
                          <w:sz w:val="28"/>
                          <w:szCs w:val="28"/>
                        </w:rPr>
                        <w:t>成  绩</w:t>
                      </w:r>
                    </w:p>
                    <w:p w14:paraId="1B938184">
                      <w:pPr>
                        <w:jc w:val="center"/>
                      </w:pPr>
                    </w:p>
                  </w:txbxContent>
                </v:textbox>
              </v:shape>
            </w:pict>
          </mc:Fallback>
        </mc:AlternateConten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网络与信息安全</w:t>
      </w:r>
      <w:r>
        <w:rPr>
          <w:rFonts w:hint="eastAsia" w:ascii="仿宋_GB2312" w:eastAsia="仿宋_GB2312"/>
          <w:sz w:val="28"/>
          <w:szCs w:val="28"/>
          <w:u w:val="single"/>
        </w:rPr>
        <w:t xml:space="preserve"> </w:t>
      </w:r>
      <w:r>
        <w:rPr>
          <w:rFonts w:hint="eastAsia" w:ascii="仿宋_GB2312" w:eastAsia="仿宋_GB2312"/>
          <w:sz w:val="28"/>
          <w:szCs w:val="28"/>
        </w:rPr>
        <w:t xml:space="preserve">学院  </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2318039</w:t>
      </w:r>
      <w:r>
        <w:rPr>
          <w:rFonts w:hint="eastAsia" w:ascii="仿宋_GB2312" w:eastAsia="仿宋_GB2312"/>
          <w:sz w:val="28"/>
          <w:szCs w:val="28"/>
          <w:u w:val="single"/>
        </w:rPr>
        <w:t xml:space="preserve"> </w:t>
      </w:r>
      <w:r>
        <w:rPr>
          <w:rFonts w:hint="eastAsia" w:ascii="仿宋_GB2312" w:eastAsia="仿宋_GB2312"/>
          <w:sz w:val="28"/>
          <w:szCs w:val="28"/>
        </w:rPr>
        <w:t xml:space="preserve"> 班</w:t>
      </w:r>
    </w:p>
    <w:p w14:paraId="26FC20F3">
      <w:pPr>
        <w:jc w:val="left"/>
        <w:rPr>
          <w:rFonts w:ascii="仿宋_GB2312" w:eastAsia="仿宋_GB2312"/>
          <w:sz w:val="28"/>
          <w:szCs w:val="28"/>
          <w:u w:val="single"/>
        </w:rPr>
      </w:pPr>
      <w:r>
        <w:rPr>
          <w:rFonts w:hint="eastAsia" w:ascii="仿宋_GB2312" w:eastAsia="仿宋_GB2312"/>
          <w:sz w:val="28"/>
          <w:szCs w:val="28"/>
        </w:rPr>
        <w:t>姓名</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曹爱琳</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 xml:space="preserve">  </w:t>
      </w:r>
      <w:r>
        <w:rPr>
          <w:rFonts w:hint="eastAsia" w:ascii="仿宋_GB2312" w:eastAsia="仿宋_GB2312"/>
          <w:sz w:val="28"/>
          <w:szCs w:val="28"/>
        </w:rPr>
        <w:t xml:space="preserve"> 学号</w:t>
      </w:r>
      <w:r>
        <w:rPr>
          <w:rFonts w:hint="eastAsia" w:ascii="仿宋_GB2312" w:eastAsia="仿宋_GB2312"/>
          <w:sz w:val="28"/>
          <w:szCs w:val="28"/>
          <w:u w:val="none"/>
        </w:rPr>
        <w:t xml:space="preserve"> </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23049200499</w:t>
      </w:r>
      <w:r>
        <w:rPr>
          <w:rFonts w:hint="eastAsia" w:ascii="仿宋_GB2312" w:eastAsia="仿宋_GB2312"/>
          <w:sz w:val="28"/>
          <w:szCs w:val="28"/>
          <w:u w:val="single"/>
        </w:rPr>
        <w:t xml:space="preserve">  </w:t>
      </w:r>
    </w:p>
    <w:p w14:paraId="705AE5A5">
      <w:pPr>
        <w:jc w:val="left"/>
        <w:rPr>
          <w:rFonts w:ascii="仿宋_GB2312" w:eastAsia="仿宋_GB2312"/>
          <w:sz w:val="28"/>
          <w:szCs w:val="28"/>
          <w:u w:val="single"/>
        </w:rPr>
      </w:pPr>
      <w:r>
        <w:rPr>
          <w:rFonts w:hint="eastAsia" w:ascii="仿宋_GB2312" w:eastAsia="仿宋_GB2312"/>
          <w:sz w:val="28"/>
          <w:szCs w:val="28"/>
        </w:rPr>
        <w:t>同作者</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无</w:t>
      </w:r>
      <w:r>
        <w:rPr>
          <w:rFonts w:hint="eastAsia" w:ascii="仿宋_GB2312" w:eastAsia="仿宋_GB2312"/>
          <w:sz w:val="28"/>
          <w:szCs w:val="28"/>
          <w:u w:val="single"/>
        </w:rPr>
        <w:t xml:space="preserve">                </w:t>
      </w:r>
    </w:p>
    <w:p w14:paraId="6A1DE079">
      <w:pPr>
        <w:jc w:val="left"/>
        <w:rPr>
          <w:rFonts w:ascii="仿宋_GB2312" w:eastAsia="仿宋_GB2312"/>
          <w:sz w:val="28"/>
          <w:szCs w:val="28"/>
        </w:rPr>
      </w:pPr>
      <w:r>
        <w:rPr>
          <w:rFonts w:hint="eastAsia" w:ascii="仿宋_GB2312" w:eastAsia="仿宋_GB2312"/>
          <w:sz w:val="28"/>
          <w:szCs w:val="28"/>
        </w:rPr>
        <w:t xml:space="preserve">实验日期 </w:t>
      </w:r>
      <w:r>
        <w:rPr>
          <w:rFonts w:hint="eastAsia" w:ascii="仿宋_GB2312" w:eastAsia="仿宋_GB2312"/>
          <w:sz w:val="28"/>
          <w:szCs w:val="28"/>
          <w:lang w:val="en-US" w:eastAsia="zh-CN"/>
        </w:rPr>
        <w:t xml:space="preserve"> </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2026</w:t>
      </w:r>
      <w:r>
        <w:rPr>
          <w:rFonts w:hint="eastAsia" w:ascii="仿宋_GB2312" w:eastAsia="仿宋_GB2312"/>
          <w:sz w:val="28"/>
          <w:szCs w:val="28"/>
          <w:u w:val="single"/>
        </w:rPr>
        <w:t xml:space="preserve"> </w:t>
      </w:r>
      <w:r>
        <w:rPr>
          <w:rFonts w:hint="eastAsia" w:ascii="仿宋_GB2312" w:eastAsia="仿宋_GB2312"/>
          <w:sz w:val="28"/>
          <w:szCs w:val="28"/>
        </w:rPr>
        <w:t xml:space="preserve"> 年 </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5</w:t>
      </w:r>
      <w:r>
        <w:rPr>
          <w:rFonts w:hint="eastAsia" w:ascii="仿宋_GB2312" w:eastAsia="仿宋_GB2312"/>
          <w:sz w:val="28"/>
          <w:szCs w:val="28"/>
          <w:u w:val="single"/>
        </w:rPr>
        <w:t xml:space="preserve"> </w:t>
      </w:r>
      <w:r>
        <w:rPr>
          <w:rFonts w:hint="eastAsia" w:ascii="仿宋_GB2312" w:eastAsia="仿宋_GB2312"/>
          <w:sz w:val="28"/>
          <w:szCs w:val="28"/>
        </w:rPr>
        <w:t xml:space="preserve"> 月</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13</w:t>
      </w:r>
      <w:r>
        <w:rPr>
          <w:rFonts w:hint="eastAsia" w:ascii="仿宋_GB2312" w:eastAsia="仿宋_GB2312"/>
          <w:sz w:val="28"/>
          <w:szCs w:val="28"/>
          <w:u w:val="single"/>
        </w:rPr>
        <w:t xml:space="preserve">  </w:t>
      </w:r>
      <w:r>
        <w:rPr>
          <w:rFonts w:hint="eastAsia" w:ascii="仿宋_GB2312" w:eastAsia="仿宋_GB2312"/>
          <w:sz w:val="28"/>
          <w:szCs w:val="28"/>
        </w:rPr>
        <w:t>日</w:t>
      </w:r>
    </w:p>
    <w:p w14:paraId="33B0F209">
      <w:pPr>
        <w:jc w:val="left"/>
        <w:rPr>
          <w:rFonts w:ascii="仿宋_GB2312" w:eastAsia="仿宋_GB2312"/>
          <w:sz w:val="24"/>
        </w:rPr>
      </w:pPr>
    </w:p>
    <w:tbl>
      <w:tblPr>
        <w:tblStyle w:val="9"/>
        <w:tblW w:w="0" w:type="auto"/>
        <w:tblInd w:w="10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414"/>
      </w:tblGrid>
      <w:tr w14:paraId="71BE500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50" w:hRule="atLeast"/>
        </w:trPr>
        <w:tc>
          <w:tcPr>
            <w:tcW w:w="8498" w:type="dxa"/>
          </w:tcPr>
          <w:p w14:paraId="364E7A2A">
            <w:pPr>
              <w:jc w:val="left"/>
              <w:rPr>
                <w:rFonts w:ascii="仿宋_GB2312" w:eastAsia="仿宋_GB2312"/>
                <w:sz w:val="24"/>
              </w:rPr>
            </w:pPr>
            <w:r>
              <w:rPr>
                <w:rFonts w:hint="eastAsia" w:ascii="仿宋_GB2312" w:eastAsia="仿宋_GB2312"/>
                <w:sz w:val="28"/>
                <w:szCs w:val="28"/>
              </w:rPr>
              <w:t>指导教师评语：</w:t>
            </w:r>
          </w:p>
          <w:p w14:paraId="3EF7260E">
            <w:pPr>
              <w:jc w:val="left"/>
              <w:rPr>
                <w:rFonts w:ascii="仿宋_GB2312" w:eastAsia="仿宋_GB2312"/>
                <w:sz w:val="24"/>
              </w:rPr>
            </w:pPr>
          </w:p>
          <w:p w14:paraId="757BB51D">
            <w:pPr>
              <w:jc w:val="left"/>
              <w:rPr>
                <w:rFonts w:ascii="仿宋_GB2312" w:eastAsia="仿宋_GB2312"/>
                <w:sz w:val="24"/>
              </w:rPr>
            </w:pPr>
          </w:p>
          <w:p w14:paraId="10DD8BD6">
            <w:pPr>
              <w:jc w:val="left"/>
              <w:rPr>
                <w:rFonts w:ascii="仿宋_GB2312" w:eastAsia="仿宋_GB2312"/>
                <w:sz w:val="24"/>
              </w:rPr>
            </w:pPr>
          </w:p>
          <w:p w14:paraId="57FBB1AD">
            <w:pPr>
              <w:jc w:val="left"/>
              <w:rPr>
                <w:rFonts w:ascii="仿宋_GB2312" w:eastAsia="仿宋_GB2312"/>
                <w:sz w:val="24"/>
              </w:rPr>
            </w:pPr>
          </w:p>
          <w:p w14:paraId="4BE45AC4">
            <w:pPr>
              <w:jc w:val="left"/>
              <w:rPr>
                <w:rFonts w:ascii="仿宋_GB2312" w:eastAsia="仿宋_GB2312"/>
                <w:sz w:val="28"/>
                <w:szCs w:val="28"/>
              </w:rPr>
            </w:pPr>
            <w:r>
              <w:rPr>
                <w:rFonts w:hint="eastAsia" w:ascii="仿宋_GB2312" w:eastAsia="仿宋_GB2312"/>
                <w:sz w:val="28"/>
                <w:szCs w:val="28"/>
              </w:rPr>
              <w:t xml:space="preserve">                                 指导教师：</w:t>
            </w:r>
          </w:p>
          <w:p w14:paraId="0CD22C96">
            <w:pPr>
              <w:jc w:val="left"/>
              <w:rPr>
                <w:rFonts w:ascii="仿宋_GB2312" w:eastAsia="仿宋_GB2312"/>
                <w:sz w:val="28"/>
                <w:szCs w:val="28"/>
                <w:u w:val="single"/>
              </w:rPr>
            </w:pPr>
            <w:r>
              <w:rPr>
                <w:rFonts w:hint="eastAsia" w:ascii="仿宋_GB2312" w:eastAsia="仿宋_GB2312"/>
                <w:sz w:val="28"/>
                <w:szCs w:val="28"/>
              </w:rPr>
              <w:t xml:space="preserve">                                      </w:t>
            </w:r>
            <w:r>
              <w:rPr>
                <w:rFonts w:hint="eastAsia" w:ascii="仿宋_GB2312" w:eastAsia="仿宋_GB2312"/>
                <w:sz w:val="28"/>
                <w:szCs w:val="28"/>
                <w:u w:val="single"/>
              </w:rPr>
              <w:t xml:space="preserve">      </w:t>
            </w:r>
            <w:r>
              <w:rPr>
                <w:rFonts w:hint="eastAsia" w:ascii="仿宋_GB2312" w:eastAsia="仿宋_GB2312"/>
                <w:sz w:val="28"/>
                <w:szCs w:val="28"/>
              </w:rPr>
              <w:t>年</w:t>
            </w:r>
            <w:r>
              <w:rPr>
                <w:rFonts w:hint="eastAsia" w:ascii="仿宋_GB2312" w:eastAsia="仿宋_GB2312"/>
                <w:sz w:val="28"/>
                <w:szCs w:val="28"/>
                <w:u w:val="single"/>
              </w:rPr>
              <w:t xml:space="preserve">    </w:t>
            </w:r>
            <w:r>
              <w:rPr>
                <w:rFonts w:hint="eastAsia" w:ascii="仿宋_GB2312" w:eastAsia="仿宋_GB2312"/>
                <w:sz w:val="28"/>
                <w:szCs w:val="28"/>
              </w:rPr>
              <w:t>月</w:t>
            </w:r>
            <w:r>
              <w:rPr>
                <w:rFonts w:hint="eastAsia" w:ascii="仿宋_GB2312" w:eastAsia="仿宋_GB2312"/>
                <w:sz w:val="28"/>
                <w:szCs w:val="28"/>
                <w:u w:val="single"/>
              </w:rPr>
              <w:t xml:space="preserve">    </w:t>
            </w:r>
            <w:r>
              <w:rPr>
                <w:rFonts w:hint="eastAsia" w:ascii="仿宋_GB2312" w:eastAsia="仿宋_GB2312"/>
                <w:sz w:val="28"/>
                <w:szCs w:val="28"/>
              </w:rPr>
              <w:t>日</w:t>
            </w:r>
          </w:p>
        </w:tc>
      </w:tr>
      <w:tr w14:paraId="78ED9AD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291" w:hRule="atLeast"/>
        </w:trPr>
        <w:tc>
          <w:tcPr>
            <w:tcW w:w="8498" w:type="dxa"/>
          </w:tcPr>
          <w:p w14:paraId="19B617BA">
            <w:pPr>
              <w:jc w:val="center"/>
              <w:rPr>
                <w:rFonts w:ascii="仿宋_GB2312" w:eastAsia="仿宋_GB2312"/>
                <w:b/>
                <w:sz w:val="28"/>
                <w:szCs w:val="28"/>
              </w:rPr>
            </w:pPr>
            <w:r>
              <w:rPr>
                <w:rFonts w:hint="eastAsia" w:ascii="仿宋_GB2312" w:eastAsia="仿宋_GB2312"/>
                <w:b/>
                <w:sz w:val="28"/>
                <w:szCs w:val="28"/>
              </w:rPr>
              <w:t>实验报告内容基本要求及参考格式</w:t>
            </w:r>
          </w:p>
          <w:p w14:paraId="7CF7458A">
            <w:pPr>
              <w:spacing w:line="480" w:lineRule="exact"/>
              <w:rPr>
                <w:rFonts w:ascii="仿宋_GB2312" w:eastAsia="仿宋_GB2312"/>
                <w:sz w:val="24"/>
              </w:rPr>
            </w:pPr>
            <w:r>
              <w:rPr>
                <w:rFonts w:hint="eastAsia" w:ascii="仿宋_GB2312" w:eastAsia="仿宋_GB2312"/>
                <w:sz w:val="24"/>
              </w:rPr>
              <w:t>一、实验目的</w:t>
            </w:r>
          </w:p>
          <w:p w14:paraId="0612160E">
            <w:pPr>
              <w:spacing w:line="480" w:lineRule="exact"/>
              <w:rPr>
                <w:rFonts w:ascii="仿宋_GB2312" w:eastAsia="仿宋_GB2312"/>
                <w:sz w:val="24"/>
              </w:rPr>
            </w:pPr>
            <w:r>
              <w:rPr>
                <w:rFonts w:hint="eastAsia" w:ascii="仿宋_GB2312" w:eastAsia="仿宋_GB2312"/>
                <w:sz w:val="24"/>
              </w:rPr>
              <w:t>二、实验所用仪器（或实验环境）</w:t>
            </w:r>
          </w:p>
          <w:p w14:paraId="36CA9C89">
            <w:pPr>
              <w:spacing w:line="480" w:lineRule="exact"/>
              <w:rPr>
                <w:rFonts w:ascii="仿宋_GB2312" w:eastAsia="仿宋_GB2312"/>
                <w:sz w:val="24"/>
              </w:rPr>
            </w:pPr>
            <w:r>
              <w:rPr>
                <w:rFonts w:hint="eastAsia" w:ascii="仿宋_GB2312" w:eastAsia="仿宋_GB2312"/>
                <w:sz w:val="24"/>
              </w:rPr>
              <w:t>三、实验基本原理及步骤（或方案设计及理论计算）</w:t>
            </w:r>
          </w:p>
          <w:p w14:paraId="46486EFF">
            <w:pPr>
              <w:spacing w:line="480" w:lineRule="exact"/>
              <w:rPr>
                <w:rFonts w:ascii="仿宋_GB2312" w:eastAsia="仿宋_GB2312"/>
                <w:sz w:val="24"/>
              </w:rPr>
            </w:pPr>
            <w:r>
              <w:rPr>
                <w:rFonts w:hint="eastAsia" w:ascii="仿宋_GB2312" w:eastAsia="仿宋_GB2312"/>
                <w:sz w:val="24"/>
              </w:rPr>
              <w:t>四、实验数据记录（或仿真及软件设计）</w:t>
            </w:r>
          </w:p>
          <w:p w14:paraId="52F7F84B">
            <w:pPr>
              <w:spacing w:line="480" w:lineRule="exact"/>
              <w:rPr>
                <w:rFonts w:ascii="仿宋_GB2312" w:eastAsia="仿宋_GB2312"/>
                <w:sz w:val="28"/>
                <w:szCs w:val="28"/>
              </w:rPr>
            </w:pPr>
            <w:r>
              <w:rPr>
                <w:rFonts w:hint="eastAsia" w:ascii="仿宋_GB2312" w:eastAsia="仿宋_GB2312"/>
                <w:sz w:val="24"/>
              </w:rPr>
              <w:t>五、实验结果分析及回答问题（或测试环境及测试结果）</w:t>
            </w:r>
          </w:p>
        </w:tc>
      </w:tr>
    </w:tbl>
    <w:p w14:paraId="58BFD4C6">
      <w:pPr>
        <w:pStyle w:val="2"/>
        <w:pageBreakBefore/>
        <w:jc w:val="center"/>
        <w:rPr>
          <w:rFonts w:ascii="宋体" w:hAnsi="宋体" w:eastAsia="宋体"/>
          <w:iCs/>
          <w:sz w:val="36"/>
          <w:szCs w:val="36"/>
        </w:rPr>
      </w:pPr>
      <w:r>
        <w:rPr>
          <w:rFonts w:hint="eastAsia" w:ascii="宋体" w:hAnsi="宋体" w:eastAsia="宋体"/>
          <w:iCs/>
          <w:sz w:val="36"/>
          <w:szCs w:val="36"/>
        </w:rPr>
        <w:t>实验1.</w:t>
      </w:r>
      <w:r>
        <w:rPr>
          <w:rFonts w:hint="eastAsia" w:asciiTheme="minorHAnsi" w:hAnsiTheme="minorHAnsi" w:cstheme="minorBidi"/>
          <w:b w:val="0"/>
          <w:bCs w:val="0"/>
          <w:color w:val="auto"/>
          <w:kern w:val="2"/>
          <w:sz w:val="21"/>
          <w:szCs w:val="22"/>
        </w:rPr>
        <w:t xml:space="preserve"> </w:t>
      </w:r>
      <w:r>
        <w:rPr>
          <w:rFonts w:hint="eastAsia" w:ascii="宋体" w:hAnsi="宋体" w:eastAsia="宋体"/>
          <w:iCs/>
          <w:sz w:val="36"/>
          <w:szCs w:val="36"/>
        </w:rPr>
        <w:t>终端以太网接入</w:t>
      </w:r>
      <w:r>
        <w:rPr>
          <w:rFonts w:ascii="宋体" w:hAnsi="宋体" w:eastAsia="宋体"/>
          <w:iCs/>
          <w:sz w:val="36"/>
          <w:szCs w:val="36"/>
        </w:rPr>
        <w:t>Internet实验</w:t>
      </w:r>
    </w:p>
    <w:p w14:paraId="35E3F340">
      <w:pPr>
        <w:pStyle w:val="3"/>
        <w:rPr>
          <w:rFonts w:ascii="宋体" w:hAnsi="宋体" w:eastAsia="宋体"/>
          <w:b w:val="0"/>
          <w:i w:val="0"/>
        </w:rPr>
      </w:pPr>
      <w:r>
        <w:rPr>
          <w:rFonts w:hint="eastAsia" w:ascii="宋体" w:hAnsi="宋体" w:eastAsia="宋体"/>
          <w:b w:val="0"/>
          <w:i w:val="0"/>
        </w:rPr>
        <w:t>一、实验目的</w:t>
      </w:r>
    </w:p>
    <w:p w14:paraId="613EB3FA">
      <w:pPr>
        <w:pStyle w:val="3"/>
        <w:numPr>
          <w:ilvl w:val="0"/>
          <w:numId w:val="1"/>
        </w:numPr>
        <w:spacing w:line="360" w:lineRule="auto"/>
        <w:rPr>
          <w:rFonts w:ascii="宋体" w:hAnsi="宋体" w:eastAsia="宋体" w:cs="宋体"/>
          <w:b w:val="0"/>
          <w:bCs w:val="0"/>
          <w:i w:val="0"/>
          <w:iCs w:val="0"/>
          <w:color w:val="auto"/>
          <w:sz w:val="24"/>
          <w:szCs w:val="24"/>
        </w:rPr>
      </w:pPr>
      <w:r>
        <w:rPr>
          <w:rFonts w:hint="eastAsia" w:ascii="宋体" w:hAnsi="宋体" w:eastAsia="宋体" w:cs="宋体"/>
          <w:b w:val="0"/>
          <w:bCs w:val="0"/>
          <w:i w:val="0"/>
          <w:iCs w:val="0"/>
          <w:color w:val="auto"/>
          <w:sz w:val="24"/>
          <w:szCs w:val="24"/>
        </w:rPr>
        <w:t>验证宽带接入网络的设计过程。</w:t>
      </w:r>
    </w:p>
    <w:p w14:paraId="71E679DF">
      <w:pPr>
        <w:pStyle w:val="3"/>
        <w:numPr>
          <w:ilvl w:val="0"/>
          <w:numId w:val="1"/>
        </w:numPr>
        <w:spacing w:line="360" w:lineRule="auto"/>
        <w:rPr>
          <w:rFonts w:ascii="宋体" w:hAnsi="宋体" w:eastAsia="宋体" w:cs="宋体"/>
          <w:b w:val="0"/>
          <w:bCs w:val="0"/>
          <w:i w:val="0"/>
          <w:iCs w:val="0"/>
          <w:color w:val="auto"/>
          <w:sz w:val="24"/>
          <w:szCs w:val="24"/>
        </w:rPr>
      </w:pPr>
      <w:r>
        <w:rPr>
          <w:rFonts w:hint="eastAsia" w:ascii="宋体" w:hAnsi="宋体" w:eastAsia="宋体" w:cs="宋体"/>
          <w:b w:val="0"/>
          <w:bCs w:val="0"/>
          <w:i w:val="0"/>
          <w:iCs w:val="0"/>
          <w:color w:val="auto"/>
          <w:sz w:val="24"/>
          <w:szCs w:val="24"/>
        </w:rPr>
        <w:t>验证接入控制设备的配置过程。</w:t>
      </w:r>
    </w:p>
    <w:p w14:paraId="4E569D53">
      <w:pPr>
        <w:pStyle w:val="3"/>
        <w:numPr>
          <w:ilvl w:val="0"/>
          <w:numId w:val="1"/>
        </w:numPr>
        <w:spacing w:line="360" w:lineRule="auto"/>
        <w:rPr>
          <w:rFonts w:ascii="宋体" w:hAnsi="宋体" w:eastAsia="宋体" w:cs="宋体"/>
          <w:b w:val="0"/>
          <w:bCs w:val="0"/>
          <w:i w:val="0"/>
          <w:iCs w:val="0"/>
          <w:color w:val="auto"/>
          <w:sz w:val="24"/>
          <w:szCs w:val="24"/>
        </w:rPr>
      </w:pPr>
      <w:r>
        <w:rPr>
          <w:rFonts w:hint="eastAsia" w:ascii="宋体" w:hAnsi="宋体" w:eastAsia="宋体" w:cs="宋体"/>
          <w:b w:val="0"/>
          <w:bCs w:val="0"/>
          <w:i w:val="0"/>
          <w:iCs w:val="0"/>
          <w:color w:val="auto"/>
          <w:sz w:val="24"/>
          <w:szCs w:val="24"/>
        </w:rPr>
        <w:t>验证终端宽带接入过程。</w:t>
      </w:r>
    </w:p>
    <w:p w14:paraId="553AD76D">
      <w:pPr>
        <w:pStyle w:val="3"/>
        <w:numPr>
          <w:ilvl w:val="0"/>
          <w:numId w:val="1"/>
        </w:numPr>
        <w:spacing w:line="360" w:lineRule="auto"/>
        <w:rPr>
          <w:rFonts w:ascii="宋体" w:hAnsi="宋体" w:eastAsia="宋体" w:cs="宋体"/>
          <w:b w:val="0"/>
          <w:bCs w:val="0"/>
          <w:i w:val="0"/>
          <w:iCs w:val="0"/>
          <w:color w:val="auto"/>
          <w:sz w:val="24"/>
          <w:szCs w:val="24"/>
        </w:rPr>
      </w:pPr>
      <w:r>
        <w:rPr>
          <w:rFonts w:hint="eastAsia" w:ascii="宋体" w:hAnsi="宋体" w:eastAsia="宋体" w:cs="宋体"/>
          <w:b w:val="0"/>
          <w:bCs w:val="0"/>
          <w:i w:val="0"/>
          <w:iCs w:val="0"/>
          <w:color w:val="auto"/>
          <w:sz w:val="24"/>
          <w:szCs w:val="24"/>
        </w:rPr>
        <w:t>验证身份鉴别协议工作原理。</w:t>
      </w:r>
    </w:p>
    <w:p w14:paraId="65241530">
      <w:pPr>
        <w:pStyle w:val="3"/>
        <w:numPr>
          <w:ilvl w:val="0"/>
          <w:numId w:val="1"/>
        </w:numPr>
        <w:spacing w:line="360" w:lineRule="auto"/>
        <w:rPr>
          <w:rFonts w:ascii="宋体" w:hAnsi="宋体" w:eastAsia="宋体" w:cs="宋体"/>
          <w:b w:val="0"/>
          <w:bCs w:val="0"/>
          <w:i w:val="0"/>
          <w:iCs w:val="0"/>
          <w:color w:val="auto"/>
          <w:sz w:val="24"/>
          <w:szCs w:val="24"/>
        </w:rPr>
      </w:pPr>
      <w:r>
        <w:rPr>
          <w:rFonts w:hint="eastAsia" w:ascii="宋体" w:hAnsi="宋体" w:eastAsia="宋体" w:cs="宋体"/>
          <w:b w:val="0"/>
          <w:bCs w:val="0"/>
          <w:i w:val="0"/>
          <w:iCs w:val="0"/>
          <w:color w:val="auto"/>
          <w:sz w:val="24"/>
          <w:szCs w:val="24"/>
        </w:rPr>
        <w:t>验证本地鉴别方式鉴别终端用户过程。</w:t>
      </w:r>
    </w:p>
    <w:p w14:paraId="577BE064">
      <w:pPr>
        <w:pStyle w:val="3"/>
        <w:numPr>
          <w:ilvl w:val="0"/>
          <w:numId w:val="1"/>
        </w:numPr>
        <w:spacing w:line="360" w:lineRule="auto"/>
        <w:rPr>
          <w:rFonts w:ascii="宋体" w:hAnsi="宋体" w:eastAsia="宋体" w:cs="宋体"/>
          <w:b w:val="0"/>
          <w:bCs w:val="0"/>
          <w:i w:val="0"/>
          <w:iCs w:val="0"/>
          <w:color w:val="auto"/>
          <w:sz w:val="24"/>
          <w:szCs w:val="24"/>
        </w:rPr>
      </w:pPr>
      <w:r>
        <w:rPr>
          <w:rFonts w:hint="eastAsia" w:ascii="宋体" w:hAnsi="宋体" w:eastAsia="宋体" w:cs="宋体"/>
          <w:b w:val="0"/>
          <w:bCs w:val="0"/>
          <w:i w:val="0"/>
          <w:iCs w:val="0"/>
          <w:color w:val="auto"/>
          <w:sz w:val="24"/>
          <w:szCs w:val="24"/>
        </w:rPr>
        <w:t>验证用户终端访问</w:t>
      </w:r>
      <w:r>
        <w:rPr>
          <w:rFonts w:ascii="宋体" w:hAnsi="宋体" w:eastAsia="宋体" w:cs="宋体"/>
          <w:b w:val="0"/>
          <w:bCs w:val="0"/>
          <w:i w:val="0"/>
          <w:iCs w:val="0"/>
          <w:color w:val="auto"/>
          <w:sz w:val="24"/>
          <w:szCs w:val="24"/>
        </w:rPr>
        <w:t>Internet过程。</w:t>
      </w:r>
    </w:p>
    <w:p w14:paraId="51BB1B62">
      <w:pPr>
        <w:pStyle w:val="3"/>
        <w:rPr>
          <w:rFonts w:ascii="宋体" w:hAnsi="宋体" w:eastAsia="宋体"/>
          <w:b w:val="0"/>
          <w:i w:val="0"/>
        </w:rPr>
      </w:pPr>
      <w:r>
        <w:rPr>
          <w:rFonts w:hint="eastAsia" w:ascii="宋体" w:hAnsi="宋体" w:eastAsia="宋体"/>
          <w:b w:val="0"/>
          <w:i w:val="0"/>
        </w:rPr>
        <w:t>二、实验任务</w:t>
      </w:r>
    </w:p>
    <w:p w14:paraId="2F7CE4F0">
      <w:pPr>
        <w:pStyle w:val="18"/>
        <w:widowControl w:val="0"/>
        <w:numPr>
          <w:ilvl w:val="0"/>
          <w:numId w:val="2"/>
        </w:numPr>
        <w:spacing w:line="360" w:lineRule="auto"/>
        <w:ind w:firstLineChars="0"/>
        <w:jc w:val="both"/>
      </w:pPr>
      <w:r>
        <w:rPr>
          <w:rFonts w:hint="eastAsia"/>
        </w:rPr>
        <w:t>使用自己的语言简述终端以太网接入</w:t>
      </w:r>
      <w:r>
        <w:t>Internet</w:t>
      </w:r>
      <w:r>
        <w:rPr>
          <w:rFonts w:hint="eastAsia"/>
        </w:rPr>
        <w:t>的过程。</w:t>
      </w:r>
    </w:p>
    <w:p w14:paraId="4E3455F2">
      <w:pPr>
        <w:pStyle w:val="18"/>
        <w:widowControl w:val="0"/>
        <w:spacing w:line="360" w:lineRule="auto"/>
        <w:ind w:left="927" w:firstLine="0" w:firstLineChars="0"/>
        <w:jc w:val="both"/>
        <w:rPr>
          <w:rFonts w:hint="eastAsia"/>
        </w:rPr>
      </w:pPr>
      <w:r>
        <w:rPr>
          <w:rFonts w:hint="eastAsia"/>
        </w:rPr>
        <w:t>（不能从老师的资料中截图，从自己的界面里截图）</w:t>
      </w:r>
    </w:p>
    <w:p w14:paraId="5E3D3F2B">
      <w:pPr>
        <w:pStyle w:val="7"/>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在本实验中，终端 A 和终端 B 在初始状态下没有配置任何 IP 信息，也无法直接访问 Internet。它们通过以太网连接到接入路由器 R1，并通过 PPPoE 宽带拨号方式实现上网。</w:t>
      </w:r>
    </w:p>
    <w:p w14:paraId="12BB4E75">
      <w:pPr>
        <w:pStyle w:val="7"/>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具体过程如下：</w:t>
      </w:r>
    </w:p>
    <w:p w14:paraId="07E6C7FF">
      <w:pPr>
        <w:keepNext w:val="0"/>
        <w:keepLines w:val="0"/>
        <w:widowControl/>
        <w:numPr>
          <w:ilvl w:val="0"/>
          <w:numId w:val="3"/>
        </w:numPr>
        <w:suppressLineNumbers w:val="0"/>
        <w:spacing w:before="0" w:beforeAutospacing="1" w:after="0" w:afterAutospacing="1"/>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 xml:space="preserve">终端 A / B 启动宽带连接（PPPoE 拨号程序），输入已注册的用户名和密码。 </w:t>
      </w:r>
    </w:p>
    <w:p w14:paraId="43C28DDE">
      <w:pPr>
        <w:keepNext w:val="0"/>
        <w:keepLines w:val="0"/>
        <w:widowControl/>
        <w:numPr>
          <w:ilvl w:val="0"/>
          <w:numId w:val="3"/>
        </w:numPr>
        <w:suppressLineNumbers w:val="0"/>
        <w:spacing w:before="0" w:beforeAutospacing="1" w:after="0" w:afterAutospacing="1"/>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 xml:space="preserve">终端通过以太网向路由器 R1 发起 PPPoE 会话请求。 </w:t>
      </w:r>
    </w:p>
    <w:p w14:paraId="187DE06E">
      <w:pPr>
        <w:keepNext w:val="0"/>
        <w:keepLines w:val="0"/>
        <w:widowControl/>
        <w:numPr>
          <w:ilvl w:val="0"/>
          <w:numId w:val="3"/>
        </w:numPr>
        <w:suppressLineNumbers w:val="0"/>
        <w:spacing w:before="0" w:beforeAutospacing="1" w:after="0" w:afterAutospacing="1"/>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 xml:space="preserve">R1 接收请求后建立 PPP 会话链路，并进行身份认证（用户名/密码校验）。 </w:t>
      </w:r>
    </w:p>
    <w:p w14:paraId="2557F8EA">
      <w:pPr>
        <w:keepNext w:val="0"/>
        <w:keepLines w:val="0"/>
        <w:widowControl/>
        <w:numPr>
          <w:ilvl w:val="0"/>
          <w:numId w:val="3"/>
        </w:numPr>
        <w:suppressLineNumbers w:val="0"/>
        <w:spacing w:before="0" w:beforeAutospacing="1" w:after="0" w:afterAutospacing="1"/>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 xml:space="preserve">认证成功后，R1 从地址池中为终端分配一个可用的 IP 地址，并下发网络参数（如网关、DNS 等）。 </w:t>
      </w:r>
    </w:p>
    <w:p w14:paraId="3A4830C3">
      <w:pPr>
        <w:keepNext w:val="0"/>
        <w:keepLines w:val="0"/>
        <w:widowControl/>
        <w:numPr>
          <w:ilvl w:val="0"/>
          <w:numId w:val="3"/>
        </w:numPr>
        <w:suppressLineNumbers w:val="0"/>
        <w:spacing w:before="0" w:beforeAutospacing="1" w:after="0" w:afterAutospacing="1"/>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 xml:space="preserve">同时，R1 在路由表中生成对应的会话绑定信息，使该终端具备访问外网的路由路径。 </w:t>
      </w:r>
    </w:p>
    <w:p w14:paraId="2085AC8D">
      <w:pPr>
        <w:keepNext w:val="0"/>
        <w:keepLines w:val="0"/>
        <w:widowControl/>
        <w:numPr>
          <w:ilvl w:val="0"/>
          <w:numId w:val="3"/>
        </w:numPr>
        <w:suppressLineNumbers w:val="0"/>
        <w:spacing w:before="0" w:beforeAutospacing="1" w:after="0" w:afterAutospacing="1"/>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终端获得 IP 后即可通过 R1 转发数据访问 Internet，例如访问 Web 服务器等资源。</w:t>
      </w:r>
    </w:p>
    <w:p w14:paraId="761D6140">
      <w:pPr>
        <w:pStyle w:val="18"/>
        <w:widowControl w:val="0"/>
        <w:spacing w:line="360" w:lineRule="auto"/>
        <w:ind w:left="927" w:firstLine="0" w:firstLineChars="0"/>
        <w:jc w:val="both"/>
        <w:rPr>
          <w:rFonts w:hint="eastAsia"/>
        </w:rPr>
      </w:pPr>
    </w:p>
    <w:p w14:paraId="73AAA105">
      <w:pPr>
        <w:pStyle w:val="18"/>
        <w:widowControl w:val="0"/>
        <w:spacing w:line="360" w:lineRule="auto"/>
        <w:ind w:left="927" w:firstLine="0" w:firstLineChars="0"/>
        <w:jc w:val="both"/>
      </w:pPr>
      <w:r>
        <w:drawing>
          <wp:inline distT="0" distB="0" distL="114300" distR="114300">
            <wp:extent cx="5270500" cy="1696085"/>
            <wp:effectExtent l="0" t="0" r="2540"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0500" cy="1696085"/>
                    </a:xfrm>
                    <a:prstGeom prst="rect">
                      <a:avLst/>
                    </a:prstGeom>
                    <a:noFill/>
                    <a:ln>
                      <a:noFill/>
                    </a:ln>
                  </pic:spPr>
                </pic:pic>
              </a:graphicData>
            </a:graphic>
          </wp:inline>
        </w:drawing>
      </w:r>
    </w:p>
    <w:p w14:paraId="06010E02">
      <w:pPr>
        <w:pStyle w:val="18"/>
        <w:numPr>
          <w:ilvl w:val="0"/>
          <w:numId w:val="2"/>
        </w:numPr>
        <w:spacing w:line="360" w:lineRule="auto"/>
        <w:ind w:firstLineChars="0"/>
      </w:pPr>
      <w:r>
        <w:rPr>
          <w:rFonts w:hint="eastAsia"/>
        </w:rPr>
        <w:t>使用自己的语言简述该实验原理。</w:t>
      </w:r>
    </w:p>
    <w:p w14:paraId="3443F3F7">
      <w:pPr>
        <w:pStyle w:val="18"/>
        <w:spacing w:line="360" w:lineRule="auto"/>
        <w:ind w:left="927" w:firstLine="0" w:firstLineChars="0"/>
      </w:pPr>
      <w:r>
        <w:rPr>
          <w:rFonts w:hint="eastAsia"/>
        </w:rPr>
        <w:t>（不能从老师的资料中截图，从自己的界面里截图）</w:t>
      </w:r>
    </w:p>
    <w:p w14:paraId="404B8FF3">
      <w:pPr>
        <w:pStyle w:val="7"/>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本实验基于 PPPoE（PPP over Ethernet）宽带接入技术实现终端用户的身份认证与动态 IP 分配。</w:t>
      </w:r>
    </w:p>
    <w:p w14:paraId="432D1664">
      <w:pPr>
        <w:pStyle w:val="7"/>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其核心原理是将传统 PPP 拨号机制封装在以太网环境中，使终端可以通过以太网完成类似拨号上网的接入流程。</w:t>
      </w:r>
    </w:p>
    <w:p w14:paraId="364E3692">
      <w:pPr>
        <w:pStyle w:val="7"/>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在该机制中：</w:t>
      </w:r>
    </w:p>
    <w:p w14:paraId="51D0A5F0">
      <w:pPr>
        <w:keepNext w:val="0"/>
        <w:keepLines w:val="0"/>
        <w:widowControl/>
        <w:numPr>
          <w:ilvl w:val="0"/>
          <w:numId w:val="4"/>
        </w:numPr>
        <w:suppressLineNumbers w:val="0"/>
        <w:spacing w:before="0" w:beforeAutospacing="1" w:after="0" w:afterAutospacing="1"/>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 xml:space="preserve">终端通过以太网发送 PPPoE 发现报文，与接入设备 R1 建立 PPP 会话。 </w:t>
      </w:r>
    </w:p>
    <w:p w14:paraId="41FADB77">
      <w:pPr>
        <w:keepNext w:val="0"/>
        <w:keepLines w:val="0"/>
        <w:widowControl/>
        <w:numPr>
          <w:ilvl w:val="0"/>
          <w:numId w:val="4"/>
        </w:numPr>
        <w:suppressLineNumbers w:val="0"/>
        <w:spacing w:before="0" w:beforeAutospacing="1" w:after="0" w:afterAutospacing="1"/>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 xml:space="preserve">R1 作为接入控制设备（Access Concentrator），负责接收接入请求并进行用户认证。 </w:t>
      </w:r>
    </w:p>
    <w:p w14:paraId="369EEB95">
      <w:pPr>
        <w:keepNext w:val="0"/>
        <w:keepLines w:val="0"/>
        <w:widowControl/>
        <w:numPr>
          <w:ilvl w:val="0"/>
          <w:numId w:val="4"/>
        </w:numPr>
        <w:suppressLineNumbers w:val="0"/>
        <w:spacing w:before="0" w:beforeAutospacing="1" w:after="0" w:afterAutospacing="1"/>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 xml:space="preserve">用户认证通常基于用户名和密码，由 R1 进行本地认证或 AAA 认证。 </w:t>
      </w:r>
    </w:p>
    <w:p w14:paraId="47BD33F9">
      <w:pPr>
        <w:keepNext w:val="0"/>
        <w:keepLines w:val="0"/>
        <w:widowControl/>
        <w:numPr>
          <w:ilvl w:val="0"/>
          <w:numId w:val="4"/>
        </w:numPr>
        <w:suppressLineNumbers w:val="0"/>
        <w:spacing w:before="0" w:beforeAutospacing="1" w:after="0" w:afterAutospacing="1"/>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 xml:space="preserve">认证成功后，R1 从预先配置的 IP 地址池中为终端动态分配 IP 地址。 </w:t>
      </w:r>
    </w:p>
    <w:p w14:paraId="04DFC3E5">
      <w:pPr>
        <w:keepNext w:val="0"/>
        <w:keepLines w:val="0"/>
        <w:widowControl/>
        <w:numPr>
          <w:ilvl w:val="0"/>
          <w:numId w:val="4"/>
        </w:numPr>
        <w:suppressLineNumbers w:val="0"/>
        <w:spacing w:before="0" w:beforeAutospacing="1" w:after="0" w:afterAutospacing="1"/>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 xml:space="preserve">同时建立 PPP 会话与 IP 地址的绑定关系，并在路由表中生成对应的转发项。 </w:t>
      </w:r>
    </w:p>
    <w:p w14:paraId="3BB1DCE6">
      <w:pPr>
        <w:keepNext w:val="0"/>
        <w:keepLines w:val="0"/>
        <w:widowControl/>
        <w:numPr>
          <w:ilvl w:val="0"/>
          <w:numId w:val="4"/>
        </w:numPr>
        <w:suppressLineNumbers w:val="0"/>
        <w:spacing w:before="0" w:beforeAutospacing="1" w:after="0" w:afterAutospacing="1"/>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终端获得网络配置后，即可通过 R1 访问外部 Internet，实现数据转发。</w:t>
      </w:r>
    </w:p>
    <w:p w14:paraId="67F42E3E">
      <w:pPr>
        <w:pStyle w:val="18"/>
        <w:spacing w:line="360" w:lineRule="auto"/>
        <w:ind w:left="927" w:firstLine="0" w:firstLineChars="0"/>
      </w:pPr>
    </w:p>
    <w:p w14:paraId="1BF58DB6">
      <w:pPr>
        <w:pStyle w:val="18"/>
        <w:numPr>
          <w:ilvl w:val="0"/>
          <w:numId w:val="2"/>
        </w:numPr>
        <w:spacing w:line="360" w:lineRule="auto"/>
        <w:ind w:firstLineChars="0"/>
      </w:pPr>
      <w:r>
        <w:rPr>
          <w:rFonts w:hint="eastAsia"/>
        </w:rPr>
        <w:t>实验步骤</w:t>
      </w:r>
    </w:p>
    <w:p w14:paraId="75D5A576">
      <w:pPr>
        <w:pStyle w:val="18"/>
        <w:spacing w:line="360" w:lineRule="auto"/>
        <w:ind w:left="927" w:firstLine="0" w:firstLineChars="0"/>
      </w:pPr>
      <w:r>
        <w:rPr>
          <w:rFonts w:hint="eastAsia"/>
        </w:rPr>
        <w:t>（根据教材或老师给的详细资料，使用自己的语言描述实验步骤，在文字描述的同时，尽量多截图说明）</w:t>
      </w:r>
    </w:p>
    <w:p w14:paraId="2E5B4083">
      <w:pPr>
        <w:pStyle w:val="18"/>
        <w:numPr>
          <w:ilvl w:val="0"/>
          <w:numId w:val="5"/>
        </w:numPr>
        <w:spacing w:line="360" w:lineRule="auto"/>
        <w:ind w:left="425" w:leftChars="0" w:hanging="425" w:firstLineChars="0"/>
      </w:pPr>
      <w:r>
        <w:rPr>
          <w:rFonts w:ascii="宋体" w:hAnsi="宋体" w:eastAsia="宋体" w:cs="宋体"/>
          <w:sz w:val="24"/>
          <w:szCs w:val="24"/>
        </w:rPr>
        <w:t>根据图 1 画出网络拓扑图，如图所示。</w:t>
      </w:r>
    </w:p>
    <w:p w14:paraId="1FF76999">
      <w:pPr>
        <w:pStyle w:val="18"/>
        <w:numPr>
          <w:numId w:val="0"/>
        </w:numPr>
        <w:spacing w:line="360" w:lineRule="auto"/>
        <w:ind w:leftChars="0"/>
      </w:pPr>
      <w:r>
        <w:drawing>
          <wp:inline distT="0" distB="0" distL="114300" distR="114300">
            <wp:extent cx="5274310" cy="2981960"/>
            <wp:effectExtent l="0" t="0" r="13970"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4310" cy="2981960"/>
                    </a:xfrm>
                    <a:prstGeom prst="rect">
                      <a:avLst/>
                    </a:prstGeom>
                    <a:noFill/>
                    <a:ln>
                      <a:noFill/>
                    </a:ln>
                  </pic:spPr>
                </pic:pic>
              </a:graphicData>
            </a:graphic>
          </wp:inline>
        </w:drawing>
      </w:r>
    </w:p>
    <w:p w14:paraId="74D346F3">
      <w:pPr>
        <w:pStyle w:val="18"/>
        <w:numPr>
          <w:ilvl w:val="0"/>
          <w:numId w:val="5"/>
        </w:numPr>
        <w:spacing w:line="360" w:lineRule="auto"/>
        <w:ind w:left="425" w:leftChars="0" w:hanging="425" w:firstLineChars="0"/>
      </w:pPr>
      <w:r>
        <w:rPr>
          <w:rFonts w:ascii="宋体" w:hAnsi="宋体" w:eastAsia="宋体" w:cs="宋体"/>
          <w:sz w:val="24"/>
          <w:szCs w:val="24"/>
        </w:rPr>
        <w:t>完成路由器接口 IP 地址和子网掩码配置过程。完成各台路由器的路由协议配置过程和静态路由项配置过程。由于为接入终端 分配的 IP 地址范围是 192.1.1.1~192.1.1.14，可以用 CIDR 地址块 192.1.1.0/28 表示该组 IP 地址。因此，Router</w:t>
      </w:r>
      <w:r>
        <w:rPr>
          <w:rFonts w:hint="eastAsia" w:cs="宋体"/>
          <w:sz w:val="24"/>
          <w:szCs w:val="24"/>
          <w:lang w:val="en-US" w:eastAsia="zh-CN"/>
        </w:rPr>
        <w:t>1</w:t>
      </w:r>
      <w:r>
        <w:rPr>
          <w:rFonts w:ascii="宋体" w:hAnsi="宋体" w:eastAsia="宋体" w:cs="宋体"/>
          <w:sz w:val="24"/>
          <w:szCs w:val="24"/>
        </w:rPr>
        <w:t xml:space="preserve"> 中需要配置一项用于指明通往网络地址为 192.1.1.0/28 的网络 的传输路径的静态路由项。该路由项不能由 RIP 动态生成的原因是：Router</w:t>
      </w:r>
      <w:r>
        <w:rPr>
          <w:rFonts w:hint="eastAsia" w:cs="宋体"/>
          <w:sz w:val="24"/>
          <w:szCs w:val="24"/>
          <w:lang w:val="en-US" w:eastAsia="zh-CN"/>
        </w:rPr>
        <w:t>0</w:t>
      </w:r>
      <w:r>
        <w:rPr>
          <w:rFonts w:ascii="宋体" w:hAnsi="宋体" w:eastAsia="宋体" w:cs="宋体"/>
          <w:sz w:val="24"/>
          <w:szCs w:val="24"/>
        </w:rPr>
        <w:t xml:space="preserve"> 各个接口 配置的 IP 地址和子网掩码并不能说明 Router</w:t>
      </w:r>
      <w:r>
        <w:rPr>
          <w:rFonts w:hint="eastAsia" w:cs="宋体"/>
          <w:sz w:val="24"/>
          <w:szCs w:val="24"/>
          <w:lang w:val="en-US" w:eastAsia="zh-CN"/>
        </w:rPr>
        <w:t>0</w:t>
      </w:r>
      <w:r>
        <w:rPr>
          <w:rFonts w:ascii="宋体" w:hAnsi="宋体" w:eastAsia="宋体" w:cs="宋体"/>
          <w:sz w:val="24"/>
          <w:szCs w:val="24"/>
        </w:rPr>
        <w:t>直接连接网络地址为 192.1.1.0/28 的网 络。Router</w:t>
      </w:r>
      <w:r>
        <w:rPr>
          <w:rFonts w:hint="eastAsia" w:cs="宋体"/>
          <w:sz w:val="24"/>
          <w:szCs w:val="24"/>
          <w:lang w:val="en-US" w:eastAsia="zh-CN"/>
        </w:rPr>
        <w:t>0</w:t>
      </w:r>
      <w:r>
        <w:rPr>
          <w:rFonts w:ascii="宋体" w:hAnsi="宋体" w:eastAsia="宋体" w:cs="宋体"/>
          <w:sz w:val="24"/>
          <w:szCs w:val="24"/>
        </w:rPr>
        <w:t xml:space="preserve"> 中没有用于指明通往网络地址为 192.1.1.0/28 的网络的传输路径的路由项， 是因为 Router</w:t>
      </w:r>
      <w:r>
        <w:rPr>
          <w:rFonts w:hint="eastAsia" w:cs="宋体"/>
          <w:sz w:val="24"/>
          <w:szCs w:val="24"/>
          <w:lang w:val="en-US" w:eastAsia="zh-CN"/>
        </w:rPr>
        <w:t>0</w:t>
      </w:r>
      <w:r>
        <w:rPr>
          <w:rFonts w:ascii="宋体" w:hAnsi="宋体" w:eastAsia="宋体" w:cs="宋体"/>
          <w:sz w:val="24"/>
          <w:szCs w:val="24"/>
        </w:rPr>
        <w:t xml:space="preserve"> 一旦为某个接入终端分配 IP 地址，路由表中将动态创建一项将与该终 端之间的 PPP 会话和分配给该终端的 IP 地址绑定在一起的路由项。</w:t>
      </w:r>
      <w:r>
        <w:drawing>
          <wp:inline distT="0" distB="0" distL="114300" distR="114300">
            <wp:extent cx="5271135" cy="8413750"/>
            <wp:effectExtent l="0" t="0" r="1905" b="13970"/>
            <wp:docPr id="3" name="图片 3" descr="01c939c8fb26f4cd42f36ac95f036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1c939c8fb26f4cd42f36ac95f036681"/>
                    <pic:cNvPicPr>
                      <a:picLocks noChangeAspect="1"/>
                    </pic:cNvPicPr>
                  </pic:nvPicPr>
                  <pic:blipFill>
                    <a:blip r:embed="rId6"/>
                    <a:stretch>
                      <a:fillRect/>
                    </a:stretch>
                  </pic:blipFill>
                  <pic:spPr>
                    <a:xfrm>
                      <a:off x="0" y="0"/>
                      <a:ext cx="5271135" cy="8413750"/>
                    </a:xfrm>
                    <a:prstGeom prst="rect">
                      <a:avLst/>
                    </a:prstGeom>
                  </pic:spPr>
                </pic:pic>
              </a:graphicData>
            </a:graphic>
          </wp:inline>
        </w:drawing>
      </w:r>
    </w:p>
    <w:p w14:paraId="5ECD6FBC">
      <w:pPr>
        <w:pStyle w:val="18"/>
        <w:numPr>
          <w:numId w:val="0"/>
        </w:numPr>
        <w:spacing w:line="360" w:lineRule="auto"/>
        <w:ind w:leftChars="0"/>
        <w:rPr>
          <w:rFonts w:hint="eastAsia" w:eastAsia="宋体"/>
          <w:lang w:eastAsia="zh-CN"/>
        </w:rPr>
      </w:pPr>
      <w:r>
        <w:rPr>
          <w:rFonts w:hint="eastAsia" w:eastAsia="宋体"/>
          <w:lang w:eastAsia="zh-CN"/>
        </w:rPr>
        <w:drawing>
          <wp:inline distT="0" distB="0" distL="114300" distR="114300">
            <wp:extent cx="5272405" cy="3249295"/>
            <wp:effectExtent l="0" t="0" r="635" b="12065"/>
            <wp:docPr id="4" name="图片 4" descr="283956a1fc4367b611f1b879ee5c78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83956a1fc4367b611f1b879ee5c78ad"/>
                    <pic:cNvPicPr>
                      <a:picLocks noChangeAspect="1"/>
                    </pic:cNvPicPr>
                  </pic:nvPicPr>
                  <pic:blipFill>
                    <a:blip r:embed="rId7"/>
                    <a:stretch>
                      <a:fillRect/>
                    </a:stretch>
                  </pic:blipFill>
                  <pic:spPr>
                    <a:xfrm>
                      <a:off x="0" y="0"/>
                      <a:ext cx="5272405" cy="3249295"/>
                    </a:xfrm>
                    <a:prstGeom prst="rect">
                      <a:avLst/>
                    </a:prstGeom>
                  </pic:spPr>
                </pic:pic>
              </a:graphicData>
            </a:graphic>
          </wp:inline>
        </w:drawing>
      </w:r>
    </w:p>
    <w:p w14:paraId="101D1FA3">
      <w:pPr>
        <w:pStyle w:val="18"/>
        <w:numPr>
          <w:numId w:val="0"/>
        </w:numPr>
        <w:spacing w:line="360" w:lineRule="auto"/>
        <w:ind w:leftChars="0"/>
        <w:rPr>
          <w:rFonts w:hint="eastAsia" w:eastAsia="宋体"/>
          <w:lang w:eastAsia="zh-CN"/>
        </w:rPr>
      </w:pPr>
      <w:r>
        <w:drawing>
          <wp:inline distT="0" distB="0" distL="114300" distR="114300">
            <wp:extent cx="5269230" cy="7414895"/>
            <wp:effectExtent l="0" t="0" r="3810" b="698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8"/>
                    <a:stretch>
                      <a:fillRect/>
                    </a:stretch>
                  </pic:blipFill>
                  <pic:spPr>
                    <a:xfrm>
                      <a:off x="0" y="0"/>
                      <a:ext cx="5269230" cy="7414895"/>
                    </a:xfrm>
                    <a:prstGeom prst="rect">
                      <a:avLst/>
                    </a:prstGeom>
                    <a:noFill/>
                    <a:ln>
                      <a:noFill/>
                    </a:ln>
                  </pic:spPr>
                </pic:pic>
              </a:graphicData>
            </a:graphic>
          </wp:inline>
        </w:drawing>
      </w:r>
    </w:p>
    <w:p w14:paraId="09C2CA7E">
      <w:pPr>
        <w:pStyle w:val="18"/>
        <w:numPr>
          <w:numId w:val="0"/>
        </w:numPr>
        <w:spacing w:line="360" w:lineRule="auto"/>
        <w:ind w:leftChars="0"/>
        <w:rPr>
          <w:rFonts w:hint="eastAsia"/>
          <w:lang w:val="en-US" w:eastAsia="zh-CN"/>
        </w:rPr>
      </w:pPr>
      <w:r>
        <w:rPr>
          <w:rFonts w:hint="eastAsia"/>
          <w:lang w:val="en-US" w:eastAsia="zh-CN"/>
        </w:rPr>
        <w:t>Router0</w:t>
      </w:r>
    </w:p>
    <w:p w14:paraId="6DF9074E">
      <w:pPr>
        <w:pStyle w:val="18"/>
        <w:numPr>
          <w:numId w:val="0"/>
        </w:numPr>
        <w:spacing w:line="360" w:lineRule="auto"/>
        <w:ind w:leftChars="0"/>
      </w:pPr>
      <w:r>
        <w:drawing>
          <wp:inline distT="0" distB="0" distL="114300" distR="114300">
            <wp:extent cx="5268595" cy="2291080"/>
            <wp:effectExtent l="0" t="0" r="4445" b="1016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9"/>
                    <a:stretch>
                      <a:fillRect/>
                    </a:stretch>
                  </pic:blipFill>
                  <pic:spPr>
                    <a:xfrm>
                      <a:off x="0" y="0"/>
                      <a:ext cx="5268595" cy="2291080"/>
                    </a:xfrm>
                    <a:prstGeom prst="rect">
                      <a:avLst/>
                    </a:prstGeom>
                    <a:noFill/>
                    <a:ln>
                      <a:noFill/>
                    </a:ln>
                  </pic:spPr>
                </pic:pic>
              </a:graphicData>
            </a:graphic>
          </wp:inline>
        </w:drawing>
      </w:r>
    </w:p>
    <w:p w14:paraId="3A18B4B0">
      <w:pPr>
        <w:pStyle w:val="18"/>
        <w:numPr>
          <w:numId w:val="0"/>
        </w:numPr>
        <w:spacing w:line="360" w:lineRule="auto"/>
        <w:ind w:leftChars="0"/>
        <w:rPr>
          <w:rFonts w:hint="eastAsia"/>
          <w:lang w:val="en-US" w:eastAsia="zh-CN"/>
        </w:rPr>
      </w:pPr>
      <w:r>
        <w:rPr>
          <w:rFonts w:hint="eastAsia"/>
          <w:lang w:val="en-US" w:eastAsia="zh-CN"/>
        </w:rPr>
        <w:t>Router1</w:t>
      </w:r>
    </w:p>
    <w:p w14:paraId="4CA5A51E">
      <w:pPr>
        <w:pStyle w:val="18"/>
        <w:numPr>
          <w:numId w:val="0"/>
        </w:numPr>
        <w:spacing w:line="360" w:lineRule="auto"/>
        <w:ind w:leftChars="0"/>
      </w:pPr>
      <w:r>
        <w:drawing>
          <wp:inline distT="0" distB="0" distL="114300" distR="114300">
            <wp:extent cx="5269865" cy="2435225"/>
            <wp:effectExtent l="0" t="0" r="3175" b="317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0"/>
                    <a:stretch>
                      <a:fillRect/>
                    </a:stretch>
                  </pic:blipFill>
                  <pic:spPr>
                    <a:xfrm>
                      <a:off x="0" y="0"/>
                      <a:ext cx="5269865" cy="2435225"/>
                    </a:xfrm>
                    <a:prstGeom prst="rect">
                      <a:avLst/>
                    </a:prstGeom>
                    <a:noFill/>
                    <a:ln>
                      <a:noFill/>
                    </a:ln>
                  </pic:spPr>
                </pic:pic>
              </a:graphicData>
            </a:graphic>
          </wp:inline>
        </w:drawing>
      </w:r>
    </w:p>
    <w:p w14:paraId="0E12BF91">
      <w:pPr>
        <w:pStyle w:val="18"/>
        <w:numPr>
          <w:ilvl w:val="0"/>
          <w:numId w:val="5"/>
        </w:numPr>
        <w:spacing w:line="360" w:lineRule="auto"/>
        <w:ind w:left="425" w:leftChars="0" w:hanging="425" w:firstLineChars="0"/>
        <w:rPr>
          <w:rFonts w:hint="default"/>
          <w:lang w:val="en-US" w:eastAsia="zh-CN"/>
        </w:rPr>
      </w:pPr>
      <w:r>
        <w:rPr>
          <w:rFonts w:ascii="宋体" w:hAnsi="宋体" w:eastAsia="宋体" w:cs="宋体"/>
          <w:sz w:val="24"/>
          <w:szCs w:val="24"/>
        </w:rPr>
        <w:t>在 CLI(命令行接口)配置方式下，在路由器 Router</w:t>
      </w:r>
      <w:r>
        <w:rPr>
          <w:rFonts w:hint="eastAsia" w:cs="宋体"/>
          <w:sz w:val="24"/>
          <w:szCs w:val="24"/>
          <w:lang w:val="en-US" w:eastAsia="zh-CN"/>
        </w:rPr>
        <w:t>0</w:t>
      </w:r>
      <w:r>
        <w:rPr>
          <w:rFonts w:ascii="宋体" w:hAnsi="宋体" w:eastAsia="宋体" w:cs="宋体"/>
          <w:sz w:val="24"/>
          <w:szCs w:val="24"/>
        </w:rPr>
        <w:t xml:space="preserve"> 中定义两个用户名和口令分别是 &lt;aaa1，bbb1&gt;和&lt; aaa2，bbb2&gt;的注册用户，并确定采用本地鉴别方式鉴别用户身份。</w:t>
      </w:r>
    </w:p>
    <w:p w14:paraId="09F966DC">
      <w:pPr>
        <w:pStyle w:val="18"/>
        <w:numPr>
          <w:numId w:val="0"/>
        </w:numPr>
        <w:spacing w:line="360" w:lineRule="auto"/>
        <w:ind w:leftChars="0"/>
      </w:pPr>
      <w:r>
        <w:drawing>
          <wp:inline distT="0" distB="0" distL="114300" distR="114300">
            <wp:extent cx="4762500" cy="800100"/>
            <wp:effectExtent l="0" t="0" r="7620" b="762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1"/>
                    <a:stretch>
                      <a:fillRect/>
                    </a:stretch>
                  </pic:blipFill>
                  <pic:spPr>
                    <a:xfrm>
                      <a:off x="0" y="0"/>
                      <a:ext cx="4762500" cy="800100"/>
                    </a:xfrm>
                    <a:prstGeom prst="rect">
                      <a:avLst/>
                    </a:prstGeom>
                    <a:noFill/>
                    <a:ln>
                      <a:noFill/>
                    </a:ln>
                  </pic:spPr>
                </pic:pic>
              </a:graphicData>
            </a:graphic>
          </wp:inline>
        </w:drawing>
      </w:r>
    </w:p>
    <w:p w14:paraId="42A9238E">
      <w:pPr>
        <w:pStyle w:val="18"/>
        <w:numPr>
          <w:ilvl w:val="0"/>
          <w:numId w:val="5"/>
        </w:numPr>
        <w:spacing w:line="360" w:lineRule="auto"/>
        <w:ind w:left="425" w:leftChars="0" w:hanging="425" w:firstLineChars="0"/>
        <w:rPr>
          <w:rFonts w:hint="default"/>
          <w:lang w:val="en-US" w:eastAsia="zh-CN"/>
        </w:rPr>
      </w:pPr>
      <w:r>
        <w:rPr>
          <w:rFonts w:ascii="宋体" w:hAnsi="宋体" w:eastAsia="宋体" w:cs="宋体"/>
          <w:sz w:val="24"/>
          <w:szCs w:val="24"/>
        </w:rPr>
        <w:t>在 CLI(命令行接口)配置方式下，在路由器 Router</w:t>
      </w:r>
      <w:r>
        <w:rPr>
          <w:rFonts w:hint="eastAsia" w:cs="宋体"/>
          <w:sz w:val="24"/>
          <w:szCs w:val="24"/>
          <w:lang w:val="en-US" w:eastAsia="zh-CN"/>
        </w:rPr>
        <w:t>0</w:t>
      </w:r>
      <w:r>
        <w:rPr>
          <w:rFonts w:ascii="宋体" w:hAnsi="宋体" w:eastAsia="宋体" w:cs="宋体"/>
          <w:sz w:val="24"/>
          <w:szCs w:val="24"/>
        </w:rPr>
        <w:t xml:space="preserve"> 中启动虚拟专用拨号网络功能，并 配置与这次使用的虚拟拨号接入方式相对应的虚拟专用拨号网络的相关属性。</w:t>
      </w:r>
    </w:p>
    <w:p w14:paraId="00F599FB">
      <w:pPr>
        <w:pStyle w:val="18"/>
        <w:numPr>
          <w:numId w:val="0"/>
        </w:numPr>
        <w:spacing w:line="360" w:lineRule="auto"/>
        <w:ind w:leftChars="0"/>
      </w:pPr>
      <w:r>
        <w:drawing>
          <wp:inline distT="0" distB="0" distL="114300" distR="114300">
            <wp:extent cx="5272405" cy="2073910"/>
            <wp:effectExtent l="0" t="0" r="635" b="1397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2"/>
                    <a:stretch>
                      <a:fillRect/>
                    </a:stretch>
                  </pic:blipFill>
                  <pic:spPr>
                    <a:xfrm>
                      <a:off x="0" y="0"/>
                      <a:ext cx="5272405" cy="2073910"/>
                    </a:xfrm>
                    <a:prstGeom prst="rect">
                      <a:avLst/>
                    </a:prstGeom>
                    <a:noFill/>
                    <a:ln>
                      <a:noFill/>
                    </a:ln>
                  </pic:spPr>
                </pic:pic>
              </a:graphicData>
            </a:graphic>
          </wp:inline>
        </w:drawing>
      </w:r>
    </w:p>
    <w:p w14:paraId="18FC59C3">
      <w:pPr>
        <w:pStyle w:val="18"/>
        <w:numPr>
          <w:numId w:val="0"/>
        </w:numPr>
        <w:spacing w:line="360" w:lineRule="auto"/>
        <w:ind w:leftChars="0"/>
      </w:pPr>
    </w:p>
    <w:p w14:paraId="0775DEDE">
      <w:pPr>
        <w:pStyle w:val="18"/>
        <w:numPr>
          <w:numId w:val="0"/>
        </w:numPr>
        <w:spacing w:line="360" w:lineRule="auto"/>
        <w:ind w:leftChars="0"/>
      </w:pPr>
      <w:r>
        <w:drawing>
          <wp:inline distT="0" distB="0" distL="114300" distR="114300">
            <wp:extent cx="5272405" cy="873760"/>
            <wp:effectExtent l="0" t="0" r="0" b="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3"/>
                    <a:srcRect b="55713"/>
                    <a:stretch>
                      <a:fillRect/>
                    </a:stretch>
                  </pic:blipFill>
                  <pic:spPr>
                    <a:xfrm>
                      <a:off x="0" y="0"/>
                      <a:ext cx="5272405" cy="873760"/>
                    </a:xfrm>
                    <a:prstGeom prst="rect">
                      <a:avLst/>
                    </a:prstGeom>
                    <a:noFill/>
                    <a:ln>
                      <a:noFill/>
                    </a:ln>
                  </pic:spPr>
                </pic:pic>
              </a:graphicData>
            </a:graphic>
          </wp:inline>
        </w:drawing>
      </w:r>
    </w:p>
    <w:p w14:paraId="116A98A3">
      <w:pPr>
        <w:pStyle w:val="18"/>
        <w:numPr>
          <w:ilvl w:val="0"/>
          <w:numId w:val="5"/>
        </w:numPr>
        <w:spacing w:line="360" w:lineRule="auto"/>
        <w:ind w:left="425" w:leftChars="0" w:hanging="425" w:firstLineChars="0"/>
        <w:rPr>
          <w:rFonts w:hint="default"/>
          <w:lang w:val="en-US" w:eastAsia="zh-CN"/>
        </w:rPr>
      </w:pPr>
      <w:r>
        <w:rPr>
          <w:rFonts w:ascii="宋体" w:hAnsi="宋体" w:eastAsia="宋体" w:cs="宋体"/>
          <w:sz w:val="24"/>
          <w:szCs w:val="24"/>
        </w:rPr>
        <w:t>在 CLI(命令行接口)配置方式下，在路由器 Router</w:t>
      </w:r>
      <w:r>
        <w:rPr>
          <w:rFonts w:hint="eastAsia" w:cs="宋体"/>
          <w:sz w:val="24"/>
          <w:szCs w:val="24"/>
          <w:lang w:val="en-US" w:eastAsia="zh-CN"/>
        </w:rPr>
        <w:t>0</w:t>
      </w:r>
      <w:r>
        <w:rPr>
          <w:rFonts w:ascii="宋体" w:hAnsi="宋体" w:eastAsia="宋体" w:cs="宋体"/>
          <w:sz w:val="24"/>
          <w:szCs w:val="24"/>
        </w:rPr>
        <w:t xml:space="preserve"> 中定义本地 IP 地址池，本地 IP 地 址池包含由 CIDR 地址块 192. 1. 1.0/28 表示的一组 IP 地址。</w:t>
      </w:r>
    </w:p>
    <w:p w14:paraId="6E78ED1B">
      <w:pPr>
        <w:pStyle w:val="18"/>
        <w:numPr>
          <w:numId w:val="0"/>
        </w:numPr>
        <w:spacing w:line="360" w:lineRule="auto"/>
        <w:ind w:leftChars="0"/>
      </w:pPr>
      <w:r>
        <w:drawing>
          <wp:inline distT="0" distB="0" distL="114300" distR="114300">
            <wp:extent cx="5267960" cy="401320"/>
            <wp:effectExtent l="0" t="0" r="5080" b="10160"/>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14"/>
                    <a:stretch>
                      <a:fillRect/>
                    </a:stretch>
                  </pic:blipFill>
                  <pic:spPr>
                    <a:xfrm>
                      <a:off x="0" y="0"/>
                      <a:ext cx="5267960" cy="401320"/>
                    </a:xfrm>
                    <a:prstGeom prst="rect">
                      <a:avLst/>
                    </a:prstGeom>
                    <a:noFill/>
                    <a:ln>
                      <a:noFill/>
                    </a:ln>
                  </pic:spPr>
                </pic:pic>
              </a:graphicData>
            </a:graphic>
          </wp:inline>
        </w:drawing>
      </w:r>
    </w:p>
    <w:p w14:paraId="3E2544A9">
      <w:pPr>
        <w:pStyle w:val="18"/>
        <w:numPr>
          <w:ilvl w:val="0"/>
          <w:numId w:val="5"/>
        </w:numPr>
        <w:spacing w:line="360" w:lineRule="auto"/>
        <w:ind w:left="425" w:leftChars="0" w:hanging="425" w:firstLineChars="0"/>
        <w:rPr>
          <w:rFonts w:hint="default"/>
          <w:lang w:val="en-US" w:eastAsia="zh-CN"/>
        </w:rPr>
      </w:pPr>
      <w:r>
        <w:rPr>
          <w:rFonts w:ascii="宋体" w:hAnsi="宋体" w:eastAsia="宋体" w:cs="宋体"/>
          <w:sz w:val="24"/>
          <w:szCs w:val="24"/>
        </w:rPr>
        <w:t>用户终端一旦完成接入过程，接入控制设备路由器 Router</w:t>
      </w:r>
      <w:r>
        <w:rPr>
          <w:rFonts w:hint="eastAsia" w:cs="宋体"/>
          <w:sz w:val="24"/>
          <w:szCs w:val="24"/>
          <w:lang w:val="en-US" w:eastAsia="zh-CN"/>
        </w:rPr>
        <w:t>0</w:t>
      </w:r>
      <w:r>
        <w:rPr>
          <w:rFonts w:ascii="宋体" w:hAnsi="宋体" w:eastAsia="宋体" w:cs="宋体"/>
          <w:sz w:val="24"/>
          <w:szCs w:val="24"/>
        </w:rPr>
        <w:t xml:space="preserve"> 与用户终端之间相当于建立了虚拟点对点线路，路由器 Router</w:t>
      </w:r>
      <w:r>
        <w:rPr>
          <w:rFonts w:hint="eastAsia" w:cs="宋体"/>
          <w:sz w:val="24"/>
          <w:szCs w:val="24"/>
          <w:lang w:val="en-US" w:eastAsia="zh-CN"/>
        </w:rPr>
        <w:t>0</w:t>
      </w:r>
      <w:r>
        <w:rPr>
          <w:rFonts w:ascii="宋体" w:hAnsi="宋体" w:eastAsia="宋体" w:cs="宋体"/>
          <w:sz w:val="24"/>
          <w:szCs w:val="24"/>
        </w:rPr>
        <w:t xml:space="preserve"> 等同于创建了用于连接虚拟点对点线路的虚拟接入接口。因此，在 CLI(命令行接口)配置方式下，通过在路由器 Router</w:t>
      </w:r>
      <w:r>
        <w:rPr>
          <w:rFonts w:hint="eastAsia" w:cs="宋体"/>
          <w:sz w:val="24"/>
          <w:szCs w:val="24"/>
          <w:lang w:val="en-US" w:eastAsia="zh-CN"/>
        </w:rPr>
        <w:t>0</w:t>
      </w:r>
      <w:r>
        <w:rPr>
          <w:rFonts w:ascii="宋体" w:hAnsi="宋体" w:eastAsia="宋体" w:cs="宋体"/>
          <w:sz w:val="24"/>
          <w:szCs w:val="24"/>
        </w:rPr>
        <w:t xml:space="preserve"> 中定义虚拟模板 的方式定义建立虚拟点对点线路所需要的相关参数。</w:t>
      </w:r>
    </w:p>
    <w:p w14:paraId="1B4151AA">
      <w:pPr>
        <w:pStyle w:val="18"/>
        <w:numPr>
          <w:numId w:val="0"/>
        </w:numPr>
        <w:spacing w:line="360" w:lineRule="auto"/>
        <w:ind w:leftChars="0"/>
      </w:pPr>
      <w:r>
        <w:drawing>
          <wp:inline distT="0" distB="0" distL="114300" distR="114300">
            <wp:extent cx="5273040" cy="801370"/>
            <wp:effectExtent l="0" t="0" r="0" b="0"/>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15"/>
                    <a:srcRect b="66383"/>
                    <a:stretch>
                      <a:fillRect/>
                    </a:stretch>
                  </pic:blipFill>
                  <pic:spPr>
                    <a:xfrm>
                      <a:off x="0" y="0"/>
                      <a:ext cx="5273040" cy="801370"/>
                    </a:xfrm>
                    <a:prstGeom prst="rect">
                      <a:avLst/>
                    </a:prstGeom>
                    <a:noFill/>
                    <a:ln>
                      <a:noFill/>
                    </a:ln>
                  </pic:spPr>
                </pic:pic>
              </a:graphicData>
            </a:graphic>
          </wp:inline>
        </w:drawing>
      </w:r>
    </w:p>
    <w:p w14:paraId="06849F6C">
      <w:pPr>
        <w:pStyle w:val="18"/>
        <w:numPr>
          <w:ilvl w:val="0"/>
          <w:numId w:val="5"/>
        </w:numPr>
        <w:spacing w:line="360" w:lineRule="auto"/>
        <w:ind w:left="425" w:leftChars="0" w:hanging="425" w:firstLineChars="0"/>
        <w:rPr>
          <w:rFonts w:hint="default"/>
          <w:lang w:val="en-US" w:eastAsia="zh-CN"/>
        </w:rPr>
      </w:pPr>
      <w:r>
        <w:rPr>
          <w:rFonts w:ascii="宋体" w:hAnsi="宋体" w:eastAsia="宋体" w:cs="宋体"/>
          <w:sz w:val="24"/>
          <w:szCs w:val="24"/>
        </w:rPr>
        <w:t>在 CLI(命令行接口)配置方式下，在路由器 Router</w:t>
      </w:r>
      <w:r>
        <w:rPr>
          <w:rFonts w:hint="eastAsia" w:cs="宋体"/>
          <w:sz w:val="24"/>
          <w:szCs w:val="24"/>
          <w:lang w:val="en-US" w:eastAsia="zh-CN"/>
        </w:rPr>
        <w:t>0</w:t>
      </w:r>
      <w:r>
        <w:rPr>
          <w:rFonts w:ascii="宋体" w:hAnsi="宋体" w:eastAsia="宋体" w:cs="宋体"/>
          <w:sz w:val="24"/>
          <w:szCs w:val="24"/>
        </w:rPr>
        <w:t>连接作为接入网络的以太网的接口， 上启动 PPPoE 协议。</w:t>
      </w:r>
    </w:p>
    <w:p w14:paraId="7882BD0F">
      <w:pPr>
        <w:pStyle w:val="18"/>
        <w:numPr>
          <w:numId w:val="0"/>
        </w:numPr>
        <w:spacing w:line="360" w:lineRule="auto"/>
        <w:ind w:leftChars="0"/>
      </w:pPr>
    </w:p>
    <w:p w14:paraId="7082C706">
      <w:pPr>
        <w:pStyle w:val="18"/>
        <w:numPr>
          <w:numId w:val="0"/>
        </w:numPr>
        <w:spacing w:line="360" w:lineRule="auto"/>
        <w:ind w:leftChars="0"/>
      </w:pPr>
      <w:r>
        <w:drawing>
          <wp:inline distT="0" distB="0" distL="114300" distR="114300">
            <wp:extent cx="5273040" cy="1300480"/>
            <wp:effectExtent l="0" t="0" r="0" b="0"/>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15"/>
                    <a:srcRect t="45445"/>
                    <a:stretch>
                      <a:fillRect/>
                    </a:stretch>
                  </pic:blipFill>
                  <pic:spPr>
                    <a:xfrm>
                      <a:off x="0" y="0"/>
                      <a:ext cx="5273040" cy="1300480"/>
                    </a:xfrm>
                    <a:prstGeom prst="rect">
                      <a:avLst/>
                    </a:prstGeom>
                    <a:noFill/>
                    <a:ln>
                      <a:noFill/>
                    </a:ln>
                  </pic:spPr>
                </pic:pic>
              </a:graphicData>
            </a:graphic>
          </wp:inline>
        </w:drawing>
      </w:r>
    </w:p>
    <w:p w14:paraId="435CBBFC">
      <w:pPr>
        <w:pStyle w:val="18"/>
        <w:numPr>
          <w:ilvl w:val="0"/>
          <w:numId w:val="5"/>
        </w:numPr>
        <w:spacing w:line="360" w:lineRule="auto"/>
        <w:ind w:left="425" w:leftChars="0" w:hanging="425" w:firstLineChars="0"/>
        <w:rPr>
          <w:rFonts w:hint="default"/>
          <w:lang w:val="en-US" w:eastAsia="zh-CN"/>
        </w:rPr>
      </w:pPr>
      <w:r>
        <w:rPr>
          <w:rFonts w:ascii="宋体" w:hAnsi="宋体" w:eastAsia="宋体" w:cs="宋体"/>
          <w:sz w:val="24"/>
          <w:szCs w:val="24"/>
        </w:rPr>
        <w:t>完成 PC0“Config(配置)”→“PPPoE Dialer(PPPoE 连接程序)”操作过程，在 PPPoE 连接程 序界面，User Name(用户名)框中输入有效注册用户名 aaa1， Password(口令)框中输入 与用户名 aaa1 对应的口令 bbb1，单击 Connect(连接)按钮，完成 PC0 PPPoE 接入过程。 完成 PPPoE 接入过程后的 PPPoE 连接程序界面如图所示。用同样的方式完成 PC1 PPPoE 接入过程。PC1 完成同样的过程。</w:t>
      </w:r>
    </w:p>
    <w:p w14:paraId="22EDF537">
      <w:pPr>
        <w:pStyle w:val="18"/>
        <w:numPr>
          <w:numId w:val="0"/>
        </w:numPr>
        <w:spacing w:line="360" w:lineRule="auto"/>
        <w:ind w:leftChars="0"/>
        <w:rPr>
          <w:rFonts w:hint="default"/>
          <w:lang w:val="en-US" w:eastAsia="zh-CN"/>
        </w:rPr>
      </w:pPr>
      <w:r>
        <w:drawing>
          <wp:inline distT="0" distB="0" distL="114300" distR="114300">
            <wp:extent cx="5271135" cy="4866640"/>
            <wp:effectExtent l="0" t="0" r="1905" b="10160"/>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pic:cNvPicPr>
                      <a:picLocks noChangeAspect="1"/>
                    </pic:cNvPicPr>
                  </pic:nvPicPr>
                  <pic:blipFill>
                    <a:blip r:embed="rId16"/>
                    <a:stretch>
                      <a:fillRect/>
                    </a:stretch>
                  </pic:blipFill>
                  <pic:spPr>
                    <a:xfrm>
                      <a:off x="0" y="0"/>
                      <a:ext cx="5271135" cy="4866640"/>
                    </a:xfrm>
                    <a:prstGeom prst="rect">
                      <a:avLst/>
                    </a:prstGeom>
                    <a:noFill/>
                    <a:ln>
                      <a:noFill/>
                    </a:ln>
                  </pic:spPr>
                </pic:pic>
              </a:graphicData>
            </a:graphic>
          </wp:inline>
        </w:drawing>
      </w:r>
    </w:p>
    <w:p w14:paraId="6C59D92E">
      <w:pPr>
        <w:pStyle w:val="18"/>
        <w:numPr>
          <w:numId w:val="0"/>
        </w:numPr>
        <w:spacing w:line="360" w:lineRule="auto"/>
        <w:ind w:leftChars="0"/>
      </w:pPr>
      <w:r>
        <w:drawing>
          <wp:inline distT="0" distB="0" distL="114300" distR="114300">
            <wp:extent cx="5271135" cy="4742815"/>
            <wp:effectExtent l="0" t="0" r="1905" b="12065"/>
            <wp:docPr id="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pic:cNvPicPr>
                      <a:picLocks noChangeAspect="1"/>
                    </pic:cNvPicPr>
                  </pic:nvPicPr>
                  <pic:blipFill>
                    <a:blip r:embed="rId17"/>
                    <a:stretch>
                      <a:fillRect/>
                    </a:stretch>
                  </pic:blipFill>
                  <pic:spPr>
                    <a:xfrm>
                      <a:off x="0" y="0"/>
                      <a:ext cx="5271135" cy="4742815"/>
                    </a:xfrm>
                    <a:prstGeom prst="rect">
                      <a:avLst/>
                    </a:prstGeom>
                    <a:noFill/>
                    <a:ln>
                      <a:noFill/>
                    </a:ln>
                  </pic:spPr>
                </pic:pic>
              </a:graphicData>
            </a:graphic>
          </wp:inline>
        </w:drawing>
      </w:r>
    </w:p>
    <w:p w14:paraId="754E7FE0">
      <w:pPr>
        <w:pStyle w:val="18"/>
        <w:numPr>
          <w:ilvl w:val="0"/>
          <w:numId w:val="5"/>
        </w:numPr>
        <w:spacing w:line="360" w:lineRule="auto"/>
        <w:ind w:left="425" w:leftChars="0" w:hanging="425" w:firstLineChars="0"/>
        <w:rPr>
          <w:rFonts w:hint="default"/>
          <w:lang w:val="en-US" w:eastAsia="zh-CN"/>
        </w:rPr>
      </w:pPr>
      <w:r>
        <w:rPr>
          <w:rFonts w:ascii="宋体" w:hAnsi="宋体" w:eastAsia="宋体" w:cs="宋体"/>
          <w:sz w:val="24"/>
          <w:szCs w:val="24"/>
        </w:rPr>
        <w:t>查看如图 9 所示的路由器 Router</w:t>
      </w:r>
      <w:r>
        <w:rPr>
          <w:rFonts w:hint="eastAsia" w:cs="宋体"/>
          <w:sz w:val="24"/>
          <w:szCs w:val="24"/>
          <w:lang w:val="en-US" w:eastAsia="zh-CN"/>
        </w:rPr>
        <w:t>0</w:t>
      </w:r>
      <w:r>
        <w:rPr>
          <w:rFonts w:ascii="宋体" w:hAnsi="宋体" w:eastAsia="宋体" w:cs="宋体"/>
          <w:sz w:val="24"/>
          <w:szCs w:val="24"/>
        </w:rPr>
        <w:t xml:space="preserve"> 路由表，可以发现，路由器 Router</w:t>
      </w:r>
      <w:r>
        <w:rPr>
          <w:rFonts w:hint="eastAsia" w:cs="宋体"/>
          <w:sz w:val="24"/>
          <w:szCs w:val="24"/>
          <w:lang w:val="en-US" w:eastAsia="zh-CN"/>
        </w:rPr>
        <w:t>0</w:t>
      </w:r>
      <w:r>
        <w:rPr>
          <w:rFonts w:ascii="宋体" w:hAnsi="宋体" w:eastAsia="宋体" w:cs="宋体"/>
          <w:sz w:val="24"/>
          <w:szCs w:val="24"/>
        </w:rPr>
        <w:t xml:space="preserve"> 直接通过虚拟接入接口连接用户终端，并将连接用户终端的虚拟接入接口和分配给用户终端的 IP 地址 绑定在一起。分配给用户终端的 IP 地址从 IP 地址池中选择。如果虚拟接入接口产生并 发送报文，可以将 Router</w:t>
      </w:r>
      <w:r>
        <w:rPr>
          <w:rFonts w:hint="eastAsia" w:cs="宋体"/>
          <w:sz w:val="24"/>
          <w:szCs w:val="24"/>
          <w:lang w:val="en-US" w:eastAsia="zh-CN"/>
        </w:rPr>
        <w:t>0</w:t>
      </w:r>
      <w:r>
        <w:rPr>
          <w:rFonts w:ascii="宋体" w:hAnsi="宋体" w:eastAsia="宋体" w:cs="宋体"/>
          <w:sz w:val="24"/>
          <w:szCs w:val="24"/>
        </w:rPr>
        <w:t xml:space="preserve"> 接口 FastEthernet0/0 的 IP 地址作为该报文的源 IP 地址，这 种指定似乎将 Router</w:t>
      </w:r>
      <w:r>
        <w:rPr>
          <w:rFonts w:hint="eastAsia" w:cs="宋体"/>
          <w:sz w:val="24"/>
          <w:szCs w:val="24"/>
          <w:lang w:val="en-US" w:eastAsia="zh-CN"/>
        </w:rPr>
        <w:t>0</w:t>
      </w:r>
      <w:r>
        <w:rPr>
          <w:rFonts w:ascii="宋体" w:hAnsi="宋体" w:eastAsia="宋体" w:cs="宋体"/>
          <w:sz w:val="24"/>
          <w:szCs w:val="24"/>
        </w:rPr>
        <w:t xml:space="preserve"> 接口 FastEthernet0/0 作为虚拟接入接口通往终端的传输路径上的下一跳。</w:t>
      </w:r>
    </w:p>
    <w:p w14:paraId="6451F060">
      <w:pPr>
        <w:pStyle w:val="18"/>
        <w:numPr>
          <w:numId w:val="0"/>
        </w:numPr>
        <w:spacing w:line="360" w:lineRule="auto"/>
        <w:ind w:leftChars="0"/>
      </w:pPr>
      <w:r>
        <w:drawing>
          <wp:inline distT="0" distB="0" distL="114300" distR="114300">
            <wp:extent cx="5268595" cy="4740275"/>
            <wp:effectExtent l="0" t="0" r="4445" b="14605"/>
            <wp:docPr id="1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5"/>
                    <pic:cNvPicPr>
                      <a:picLocks noChangeAspect="1"/>
                    </pic:cNvPicPr>
                  </pic:nvPicPr>
                  <pic:blipFill>
                    <a:blip r:embed="rId18"/>
                    <a:stretch>
                      <a:fillRect/>
                    </a:stretch>
                  </pic:blipFill>
                  <pic:spPr>
                    <a:xfrm>
                      <a:off x="0" y="0"/>
                      <a:ext cx="5268595" cy="4740275"/>
                    </a:xfrm>
                    <a:prstGeom prst="rect">
                      <a:avLst/>
                    </a:prstGeom>
                    <a:noFill/>
                    <a:ln>
                      <a:noFill/>
                    </a:ln>
                  </pic:spPr>
                </pic:pic>
              </a:graphicData>
            </a:graphic>
          </wp:inline>
        </w:drawing>
      </w:r>
    </w:p>
    <w:p w14:paraId="1266ACA6">
      <w:pPr>
        <w:pStyle w:val="18"/>
        <w:numPr>
          <w:ilvl w:val="0"/>
          <w:numId w:val="5"/>
        </w:numPr>
        <w:spacing w:line="360" w:lineRule="auto"/>
        <w:ind w:left="425" w:leftChars="0" w:hanging="425" w:firstLineChars="0"/>
        <w:rPr>
          <w:rFonts w:hint="default"/>
          <w:lang w:val="en-US" w:eastAsia="zh-CN"/>
        </w:rPr>
      </w:pPr>
      <w:r>
        <w:rPr>
          <w:rFonts w:ascii="宋体" w:hAnsi="宋体" w:eastAsia="宋体" w:cs="宋体"/>
          <w:sz w:val="24"/>
          <w:szCs w:val="24"/>
        </w:rPr>
        <w:t>完成 Server0 和 PC2IP 地址、子网掩码、默认网关的配置，并测试 PC0 和 PC1 是否成 功接入 Internet。如图所示。</w:t>
      </w:r>
    </w:p>
    <w:p w14:paraId="408B0C12">
      <w:pPr>
        <w:pStyle w:val="18"/>
        <w:numPr>
          <w:numId w:val="0"/>
        </w:numPr>
        <w:spacing w:line="360" w:lineRule="auto"/>
        <w:ind w:leftChars="0"/>
        <w:rPr>
          <w:rFonts w:hint="default"/>
          <w:lang w:val="en-US" w:eastAsia="zh-CN"/>
        </w:rPr>
      </w:pPr>
      <w:r>
        <w:rPr>
          <w:rFonts w:hint="default"/>
          <w:lang w:val="en-US" w:eastAsia="zh-CN"/>
        </w:rPr>
        <w:drawing>
          <wp:inline distT="0" distB="0" distL="114300" distR="114300">
            <wp:extent cx="5271135" cy="4742815"/>
            <wp:effectExtent l="0" t="0" r="1905" b="12065"/>
            <wp:docPr id="20" name="图片 20" descr="0a3a746fb4b6b95e7e967e4660ddf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0a3a746fb4b6b95e7e967e4660ddf943"/>
                    <pic:cNvPicPr>
                      <a:picLocks noChangeAspect="1"/>
                    </pic:cNvPicPr>
                  </pic:nvPicPr>
                  <pic:blipFill>
                    <a:blip r:embed="rId19"/>
                    <a:stretch>
                      <a:fillRect/>
                    </a:stretch>
                  </pic:blipFill>
                  <pic:spPr>
                    <a:xfrm>
                      <a:off x="0" y="0"/>
                      <a:ext cx="5271135" cy="4742815"/>
                    </a:xfrm>
                    <a:prstGeom prst="rect">
                      <a:avLst/>
                    </a:prstGeom>
                  </pic:spPr>
                </pic:pic>
              </a:graphicData>
            </a:graphic>
          </wp:inline>
        </w:drawing>
      </w:r>
    </w:p>
    <w:p w14:paraId="525118B6">
      <w:pPr>
        <w:pStyle w:val="18"/>
        <w:numPr>
          <w:numId w:val="0"/>
        </w:numPr>
        <w:spacing w:line="360" w:lineRule="auto"/>
        <w:ind w:leftChars="0"/>
        <w:rPr>
          <w:rFonts w:hint="default"/>
          <w:lang w:val="en-US" w:eastAsia="zh-CN"/>
        </w:rPr>
      </w:pPr>
      <w:r>
        <w:rPr>
          <w:rFonts w:hint="default"/>
          <w:lang w:val="en-US" w:eastAsia="zh-CN"/>
        </w:rPr>
        <w:drawing>
          <wp:inline distT="0" distB="0" distL="114300" distR="114300">
            <wp:extent cx="5271135" cy="4742815"/>
            <wp:effectExtent l="0" t="0" r="1905" b="12065"/>
            <wp:docPr id="21" name="图片 21" descr="54cb383d87aa06cbd59a0177acbf4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54cb383d87aa06cbd59a0177acbf4657"/>
                    <pic:cNvPicPr>
                      <a:picLocks noChangeAspect="1"/>
                    </pic:cNvPicPr>
                  </pic:nvPicPr>
                  <pic:blipFill>
                    <a:blip r:embed="rId20"/>
                    <a:stretch>
                      <a:fillRect/>
                    </a:stretch>
                  </pic:blipFill>
                  <pic:spPr>
                    <a:xfrm>
                      <a:off x="0" y="0"/>
                      <a:ext cx="5271135" cy="4742815"/>
                    </a:xfrm>
                    <a:prstGeom prst="rect">
                      <a:avLst/>
                    </a:prstGeom>
                  </pic:spPr>
                </pic:pic>
              </a:graphicData>
            </a:graphic>
          </wp:inline>
        </w:drawing>
      </w:r>
    </w:p>
    <w:p w14:paraId="12AB1023">
      <w:pPr>
        <w:pStyle w:val="18"/>
        <w:numPr>
          <w:numId w:val="0"/>
        </w:numPr>
        <w:spacing w:line="360" w:lineRule="auto"/>
        <w:ind w:leftChars="0"/>
        <w:rPr>
          <w:rFonts w:hint="default"/>
          <w:lang w:val="en-US" w:eastAsia="zh-CN"/>
        </w:rPr>
      </w:pPr>
      <w:r>
        <w:drawing>
          <wp:inline distT="0" distB="0" distL="114300" distR="114300">
            <wp:extent cx="4133850" cy="7115175"/>
            <wp:effectExtent l="0" t="0" r="11430" b="1905"/>
            <wp:docPr id="2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6"/>
                    <pic:cNvPicPr>
                      <a:picLocks noChangeAspect="1"/>
                    </pic:cNvPicPr>
                  </pic:nvPicPr>
                  <pic:blipFill>
                    <a:blip r:embed="rId21"/>
                    <a:stretch>
                      <a:fillRect/>
                    </a:stretch>
                  </pic:blipFill>
                  <pic:spPr>
                    <a:xfrm>
                      <a:off x="0" y="0"/>
                      <a:ext cx="4133850" cy="7115175"/>
                    </a:xfrm>
                    <a:prstGeom prst="rect">
                      <a:avLst/>
                    </a:prstGeom>
                    <a:noFill/>
                    <a:ln>
                      <a:noFill/>
                    </a:ln>
                  </pic:spPr>
                </pic:pic>
              </a:graphicData>
            </a:graphic>
          </wp:inline>
        </w:drawing>
      </w:r>
    </w:p>
    <w:p w14:paraId="48713630">
      <w:pPr>
        <w:pStyle w:val="3"/>
        <w:rPr>
          <w:rFonts w:ascii="宋体" w:hAnsi="宋体" w:eastAsia="宋体"/>
          <w:b w:val="0"/>
          <w:i w:val="0"/>
        </w:rPr>
      </w:pPr>
      <w:r>
        <w:rPr>
          <w:rFonts w:hint="eastAsia" w:ascii="宋体" w:hAnsi="宋体" w:eastAsia="宋体"/>
          <w:b w:val="0"/>
          <w:i w:val="0"/>
        </w:rPr>
        <w:t>三、思考与总结</w:t>
      </w:r>
    </w:p>
    <w:p w14:paraId="4A3E8E43">
      <w:pPr>
        <w:pStyle w:val="18"/>
        <w:numPr>
          <w:ilvl w:val="0"/>
          <w:numId w:val="6"/>
        </w:numPr>
        <w:spacing w:line="360" w:lineRule="auto"/>
        <w:ind w:firstLineChars="0"/>
      </w:pPr>
      <w:r>
        <w:rPr>
          <w:rFonts w:hint="eastAsia"/>
        </w:rPr>
        <w:t>实验过程中还遇到什么问题，如何解决的？通过该实验有何收获？</w:t>
      </w:r>
    </w:p>
    <w:p w14:paraId="3BFC8402">
      <w:pPr>
        <w:pStyle w:val="4"/>
        <w:keepNext w:val="0"/>
        <w:keepLines w:val="0"/>
        <w:widowControl/>
        <w:suppressLineNumbers w:val="0"/>
        <w:rPr>
          <w:rFonts w:hint="eastAsia" w:ascii="宋体" w:hAnsi="宋体" w:eastAsia="宋体" w:cs="宋体"/>
          <w:b w:val="0"/>
          <w:bCs w:val="0"/>
          <w:sz w:val="24"/>
          <w:szCs w:val="24"/>
        </w:rPr>
      </w:pPr>
      <w:r>
        <w:rPr>
          <w:rFonts w:hint="eastAsia" w:ascii="宋体" w:hAnsi="宋体" w:eastAsia="宋体" w:cs="宋体"/>
          <w:b w:val="0"/>
          <w:bCs w:val="0"/>
          <w:sz w:val="24"/>
          <w:szCs w:val="24"/>
        </w:rPr>
        <w:t>实验过程中遇到的问题及解决方法</w:t>
      </w:r>
    </w:p>
    <w:p w14:paraId="7D87749D">
      <w:pPr>
        <w:pStyle w:val="7"/>
        <w:keepNext w:val="0"/>
        <w:keepLines w:val="0"/>
        <w:widowControl/>
        <w:suppressLineNumbers w:val="0"/>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在实验过程中，主要遇到了 PPPoE 拨号成功但终端无法获取 IP 地址的问题。PC0 和 PC1 显示已经成功建立 PPPoE 连接，但通过 </w:t>
      </w:r>
      <w:r>
        <w:rPr>
          <w:rStyle w:val="11"/>
          <w:rFonts w:hint="eastAsia" w:ascii="宋体" w:hAnsi="宋体" w:eastAsia="宋体" w:cs="宋体"/>
          <w:b w:val="0"/>
          <w:bCs w:val="0"/>
          <w:sz w:val="24"/>
          <w:szCs w:val="24"/>
        </w:rPr>
        <w:t>ipconfig</w:t>
      </w:r>
      <w:r>
        <w:rPr>
          <w:rFonts w:hint="eastAsia" w:ascii="宋体" w:hAnsi="宋体" w:eastAsia="宋体" w:cs="宋体"/>
          <w:b w:val="0"/>
          <w:bCs w:val="0"/>
          <w:sz w:val="24"/>
          <w:szCs w:val="24"/>
        </w:rPr>
        <w:t xml:space="preserve"> 查看时，IP 地址、子网掩码和默认网关均显示为 </w:t>
      </w:r>
      <w:r>
        <w:rPr>
          <w:rStyle w:val="11"/>
          <w:rFonts w:hint="eastAsia" w:ascii="宋体" w:hAnsi="宋体" w:eastAsia="宋体" w:cs="宋体"/>
          <w:b w:val="0"/>
          <w:bCs w:val="0"/>
          <w:sz w:val="24"/>
          <w:szCs w:val="24"/>
        </w:rPr>
        <w:t>0.0.0.0</w:t>
      </w:r>
      <w:r>
        <w:rPr>
          <w:rFonts w:hint="eastAsia" w:ascii="宋体" w:hAnsi="宋体" w:eastAsia="宋体" w:cs="宋体"/>
          <w:b w:val="0"/>
          <w:bCs w:val="0"/>
          <w:sz w:val="24"/>
          <w:szCs w:val="24"/>
        </w:rPr>
        <w:t>，导致无法访问 Internet 资源。</w:t>
      </w:r>
    </w:p>
    <w:p w14:paraId="607C95DD">
      <w:pPr>
        <w:pStyle w:val="7"/>
        <w:keepNext w:val="0"/>
        <w:keepLines w:val="0"/>
        <w:widowControl/>
        <w:suppressLineNumbers w:val="0"/>
        <w:rPr>
          <w:rFonts w:hint="eastAsia" w:ascii="宋体" w:hAnsi="宋体" w:eastAsia="宋体" w:cs="宋体"/>
          <w:b w:val="0"/>
          <w:bCs w:val="0"/>
          <w:sz w:val="24"/>
          <w:szCs w:val="24"/>
        </w:rPr>
      </w:pPr>
      <w:r>
        <w:rPr>
          <w:rFonts w:hint="eastAsia" w:ascii="宋体" w:hAnsi="宋体" w:eastAsia="宋体" w:cs="宋体"/>
          <w:b w:val="0"/>
          <w:bCs w:val="0"/>
          <w:sz w:val="24"/>
          <w:szCs w:val="24"/>
        </w:rPr>
        <w:t>经过检查发现，问题出在接入控制设备的 PPPoE 配置上，IP 地址池与虚拟模板接口（Virtual-Template）之间的关联配置不完整，导致用户认证通过后无法正确获取动态分配的 IP 地址。通过检查 PPPoE 服务配置、地址池配置以及用户认证配置，并重新绑定地址池后，终端成功获得 IP 地址并能够正常访问服务器。</w:t>
      </w:r>
    </w:p>
    <w:p w14:paraId="4AD74336">
      <w:pPr>
        <w:pStyle w:val="7"/>
        <w:keepNext w:val="0"/>
        <w:keepLines w:val="0"/>
        <w:widowControl/>
        <w:suppressLineNumbers w:val="0"/>
        <w:rPr>
          <w:rFonts w:hint="eastAsia" w:ascii="宋体" w:hAnsi="宋体" w:eastAsia="宋体" w:cs="宋体"/>
          <w:b w:val="0"/>
          <w:bCs w:val="0"/>
          <w:sz w:val="24"/>
          <w:szCs w:val="24"/>
        </w:rPr>
      </w:pPr>
      <w:r>
        <w:rPr>
          <w:rFonts w:hint="eastAsia" w:ascii="宋体" w:hAnsi="宋体" w:eastAsia="宋体" w:cs="宋体"/>
          <w:b w:val="0"/>
          <w:bCs w:val="0"/>
          <w:sz w:val="24"/>
          <w:szCs w:val="24"/>
        </w:rPr>
        <w:t>此外，在配置服务器和 PC2 时，还遇到了默认网关填写错误的问题。通过查看路由器接口配置，确认连接 192.1.3.0/24 网络的路由器接口地址为 192.1.3.254，因此将该地址设置为默认网关后，网络通信恢复正常。</w:t>
      </w:r>
    </w:p>
    <w:p w14:paraId="2F249116">
      <w:pPr>
        <w:keepNext w:val="0"/>
        <w:keepLines w:val="0"/>
        <w:widowControl/>
        <w:suppressLineNumbers w:val="0"/>
        <w:rPr>
          <w:rFonts w:hint="eastAsia" w:ascii="宋体" w:hAnsi="宋体" w:eastAsia="宋体" w:cs="宋体"/>
          <w:b/>
          <w:bCs/>
          <w:sz w:val="24"/>
          <w:szCs w:val="24"/>
        </w:rPr>
      </w:pPr>
      <w:r>
        <w:rPr>
          <w:rFonts w:hint="eastAsia" w:ascii="宋体" w:hAnsi="宋体" w:eastAsia="宋体" w:cs="宋体"/>
          <w:b/>
          <w:bCs/>
          <w:sz w:val="24"/>
          <w:szCs w:val="24"/>
        </w:rPr>
        <w:t>实验收获</w:t>
      </w:r>
    </w:p>
    <w:p w14:paraId="3D6AF49F">
      <w:pPr>
        <w:pStyle w:val="7"/>
        <w:keepNext w:val="0"/>
        <w:keepLines w:val="0"/>
        <w:widowControl/>
        <w:suppressLineNumbers w:val="0"/>
        <w:rPr>
          <w:rFonts w:hint="eastAsia" w:ascii="宋体" w:hAnsi="宋体" w:eastAsia="宋体" w:cs="宋体"/>
          <w:b w:val="0"/>
          <w:bCs w:val="0"/>
          <w:sz w:val="24"/>
          <w:szCs w:val="24"/>
        </w:rPr>
      </w:pPr>
      <w:r>
        <w:rPr>
          <w:rFonts w:hint="eastAsia" w:ascii="宋体" w:hAnsi="宋体" w:eastAsia="宋体" w:cs="宋体"/>
          <w:b w:val="0"/>
          <w:bCs w:val="0"/>
          <w:sz w:val="24"/>
          <w:szCs w:val="24"/>
        </w:rPr>
        <w:t>通过本次实验，我掌握了基于 PPPoE 的宽带接入网络搭建过程，了解了用户从拨号认证到获取网络参数并访问 Internet 的完整流程。同时熟悉了接入控制设备的配置方法，包括用户账号配置、身份认证配置、PPPoE 服务配置以及 IP 地址池配置等内容。</w:t>
      </w:r>
    </w:p>
    <w:p w14:paraId="7C89DD75">
      <w:pPr>
        <w:pStyle w:val="7"/>
        <w:keepNext w:val="0"/>
        <w:keepLines w:val="0"/>
        <w:widowControl/>
        <w:suppressLineNumbers w:val="0"/>
        <w:rPr>
          <w:rFonts w:hint="eastAsia" w:ascii="宋体" w:hAnsi="宋体" w:eastAsia="宋体" w:cs="宋体"/>
          <w:b w:val="0"/>
          <w:bCs w:val="0"/>
          <w:sz w:val="24"/>
          <w:szCs w:val="24"/>
        </w:rPr>
      </w:pPr>
      <w:r>
        <w:rPr>
          <w:rFonts w:hint="eastAsia" w:ascii="宋体" w:hAnsi="宋体" w:eastAsia="宋体" w:cs="宋体"/>
          <w:b w:val="0"/>
          <w:bCs w:val="0"/>
          <w:sz w:val="24"/>
          <w:szCs w:val="24"/>
        </w:rPr>
        <w:t>实验过程中，通过对故障现象进行分析和排查，进一步理解了 PPPoE 协议的工作原理以及 IP 地址动态分配机制，提高了利用路由器命令查看配置和排除网络故障的能力。通过验证终端成功访问 Web 服务器，也加深了对网络互联和数据转发过程的理解，为后续学习网络接入技术和网络管理打下了基础。</w:t>
      </w:r>
    </w:p>
    <w:p w14:paraId="760CADDB">
      <w:pPr>
        <w:pStyle w:val="18"/>
        <w:spacing w:line="360" w:lineRule="auto"/>
        <w:ind w:left="927" w:firstLine="0" w:firstLineChars="0"/>
      </w:pPr>
    </w:p>
    <w:p w14:paraId="2483CBFE">
      <w:pPr>
        <w:spacing w:line="360" w:lineRule="auto"/>
        <w:rPr>
          <w:rFonts w:ascii="宋体" w:hAnsi="宋体" w:eastAsia="宋体"/>
          <w:sz w:val="24"/>
          <w:szCs w:val="24"/>
        </w:rPr>
      </w:pPr>
    </w:p>
    <w:p w14:paraId="39596202">
      <w:pPr>
        <w:pStyle w:val="2"/>
        <w:pageBreakBefore/>
        <w:jc w:val="center"/>
        <w:rPr>
          <w:rFonts w:ascii="宋体" w:hAnsi="宋体" w:eastAsia="宋体"/>
          <w:iCs/>
          <w:sz w:val="36"/>
          <w:szCs w:val="36"/>
        </w:rPr>
      </w:pPr>
      <w:r>
        <w:rPr>
          <w:rFonts w:hint="eastAsia" w:ascii="宋体" w:hAnsi="宋体" w:eastAsia="宋体"/>
          <w:iCs/>
          <w:sz w:val="36"/>
          <w:szCs w:val="36"/>
        </w:rPr>
        <w:t>实验</w:t>
      </w:r>
      <w:r>
        <w:rPr>
          <w:rFonts w:ascii="宋体" w:hAnsi="宋体" w:eastAsia="宋体"/>
          <w:iCs/>
          <w:sz w:val="36"/>
          <w:szCs w:val="36"/>
        </w:rPr>
        <w:t>2</w:t>
      </w:r>
      <w:r>
        <w:rPr>
          <w:rFonts w:hint="eastAsia" w:ascii="宋体" w:hAnsi="宋体" w:eastAsia="宋体"/>
          <w:iCs/>
          <w:sz w:val="36"/>
          <w:szCs w:val="36"/>
        </w:rPr>
        <w:t>.</w:t>
      </w:r>
      <w:r>
        <w:rPr>
          <w:rFonts w:hint="eastAsia" w:asciiTheme="minorHAnsi" w:hAnsiTheme="minorHAnsi" w:cstheme="minorBidi"/>
          <w:b w:val="0"/>
          <w:bCs w:val="0"/>
          <w:color w:val="auto"/>
          <w:kern w:val="2"/>
          <w:sz w:val="21"/>
          <w:szCs w:val="22"/>
        </w:rPr>
        <w:t xml:space="preserve"> </w:t>
      </w:r>
      <w:r>
        <w:rPr>
          <w:rFonts w:hint="eastAsia" w:ascii="宋体" w:hAnsi="宋体" w:eastAsia="宋体"/>
          <w:iCs/>
          <w:sz w:val="36"/>
          <w:szCs w:val="36"/>
        </w:rPr>
        <w:t>统一鉴别实验</w:t>
      </w:r>
    </w:p>
    <w:p w14:paraId="0B430FA0">
      <w:pPr>
        <w:pStyle w:val="3"/>
        <w:rPr>
          <w:rFonts w:ascii="宋体" w:hAnsi="宋体" w:eastAsia="宋体"/>
          <w:b w:val="0"/>
          <w:i w:val="0"/>
        </w:rPr>
      </w:pPr>
      <w:r>
        <w:rPr>
          <w:rFonts w:hint="eastAsia" w:ascii="宋体" w:hAnsi="宋体" w:eastAsia="宋体"/>
          <w:b w:val="0"/>
          <w:i w:val="0"/>
        </w:rPr>
        <w:t>一、实验目的</w:t>
      </w:r>
    </w:p>
    <w:p w14:paraId="410149CC">
      <w:pPr>
        <w:pStyle w:val="18"/>
        <w:numPr>
          <w:ilvl w:val="0"/>
          <w:numId w:val="7"/>
        </w:numPr>
        <w:spacing w:line="360" w:lineRule="auto"/>
        <w:ind w:firstLineChars="0"/>
      </w:pPr>
      <w:r>
        <w:rPr>
          <w:rFonts w:hint="eastAsia"/>
        </w:rPr>
        <w:t>验证综合接入网络的设计过程。</w:t>
      </w:r>
    </w:p>
    <w:p w14:paraId="020310D7">
      <w:pPr>
        <w:pStyle w:val="18"/>
        <w:numPr>
          <w:ilvl w:val="0"/>
          <w:numId w:val="7"/>
        </w:numPr>
        <w:spacing w:line="360" w:lineRule="auto"/>
        <w:ind w:firstLineChars="0"/>
      </w:pPr>
      <w:r>
        <w:rPr>
          <w:rFonts w:hint="eastAsia"/>
        </w:rPr>
        <w:t>验证统一鉴别方式下接入控制设备的配置过程。</w:t>
      </w:r>
    </w:p>
    <w:p w14:paraId="32C417E2">
      <w:pPr>
        <w:pStyle w:val="18"/>
        <w:numPr>
          <w:ilvl w:val="0"/>
          <w:numId w:val="7"/>
        </w:numPr>
        <w:spacing w:line="360" w:lineRule="auto"/>
        <w:ind w:firstLineChars="0"/>
      </w:pPr>
      <w:r>
        <w:rPr>
          <w:rFonts w:hint="eastAsia"/>
        </w:rPr>
        <w:t>验证</w:t>
      </w:r>
      <w:r>
        <w:t>AAA服务器的配置过程。</w:t>
      </w:r>
    </w:p>
    <w:p w14:paraId="48B4C475">
      <w:pPr>
        <w:pStyle w:val="18"/>
        <w:widowControl w:val="0"/>
        <w:numPr>
          <w:ilvl w:val="0"/>
          <w:numId w:val="7"/>
        </w:numPr>
        <w:spacing w:line="360" w:lineRule="auto"/>
        <w:ind w:firstLineChars="0"/>
        <w:jc w:val="both"/>
      </w:pPr>
      <w:r>
        <w:rPr>
          <w:rFonts w:hint="eastAsia"/>
        </w:rPr>
        <w:t>验证统一鉴别方式下的接入过程。</w:t>
      </w:r>
    </w:p>
    <w:p w14:paraId="62D023D5">
      <w:pPr>
        <w:pStyle w:val="3"/>
        <w:rPr>
          <w:rFonts w:ascii="宋体" w:hAnsi="宋体" w:eastAsia="宋体"/>
          <w:b w:val="0"/>
          <w:i w:val="0"/>
        </w:rPr>
      </w:pPr>
      <w:r>
        <w:rPr>
          <w:rFonts w:hint="eastAsia" w:ascii="宋体" w:hAnsi="宋体" w:eastAsia="宋体"/>
          <w:b w:val="0"/>
          <w:i w:val="0"/>
        </w:rPr>
        <w:t>二、实验任务</w:t>
      </w:r>
    </w:p>
    <w:p w14:paraId="5DC14226">
      <w:pPr>
        <w:pStyle w:val="18"/>
        <w:widowControl w:val="0"/>
        <w:numPr>
          <w:ilvl w:val="0"/>
          <w:numId w:val="8"/>
        </w:numPr>
        <w:spacing w:line="360" w:lineRule="auto"/>
        <w:ind w:firstLineChars="0"/>
        <w:jc w:val="both"/>
      </w:pPr>
      <w:r>
        <w:rPr>
          <w:rFonts w:hint="eastAsia"/>
        </w:rPr>
        <w:t xml:space="preserve"> 使用自己的语言简述统一鉴别方式下的接入过程。</w:t>
      </w:r>
    </w:p>
    <w:p w14:paraId="00443E3A">
      <w:pPr>
        <w:pStyle w:val="18"/>
        <w:widowControl w:val="0"/>
        <w:spacing w:line="360" w:lineRule="auto"/>
        <w:ind w:left="927" w:firstLine="0" w:firstLineChars="0"/>
        <w:jc w:val="both"/>
      </w:pPr>
      <w:r>
        <w:rPr>
          <w:rFonts w:hint="eastAsia"/>
        </w:rPr>
        <w:t>（不能从老师的资料中截图，从自己的界面里截图）</w:t>
      </w:r>
    </w:p>
    <w:p w14:paraId="468E9093">
      <w:pPr>
        <w:pStyle w:val="18"/>
        <w:spacing w:line="360" w:lineRule="auto"/>
        <w:ind w:left="927" w:firstLine="0" w:firstLineChars="0"/>
        <w:rPr>
          <w:rFonts w:hint="eastAsia"/>
        </w:rPr>
      </w:pPr>
      <w:r>
        <w:rPr>
          <w:rFonts w:hint="eastAsia"/>
        </w:rPr>
        <w:t>在统一鉴别方式下，所有用户账号和密码都集中存储在 AAA 服务器中，不需要在每台接入路由器上分别配置用户信息。当用户通过终端发起宽带接入请求时，需要输入用户名和密码。接入控制设备（Router1 或 Router2）收到用户的认证信息后，会将这些信息封装成 RADIUS 报文发送给 AAA 服务器。</w:t>
      </w:r>
    </w:p>
    <w:p w14:paraId="3C524AE7">
      <w:pPr>
        <w:pStyle w:val="18"/>
        <w:spacing w:line="360" w:lineRule="auto"/>
        <w:ind w:left="927" w:firstLine="0" w:firstLineChars="0"/>
        <w:rPr>
          <w:rFonts w:hint="eastAsia"/>
        </w:rPr>
      </w:pPr>
    </w:p>
    <w:p w14:paraId="6AF2E227">
      <w:pPr>
        <w:pStyle w:val="18"/>
        <w:spacing w:line="360" w:lineRule="auto"/>
        <w:ind w:left="927" w:firstLine="0" w:firstLineChars="0"/>
        <w:rPr>
          <w:rFonts w:hint="eastAsia"/>
        </w:rPr>
      </w:pPr>
    </w:p>
    <w:p w14:paraId="0B8A3B1A">
      <w:pPr>
        <w:pStyle w:val="18"/>
        <w:spacing w:line="360" w:lineRule="auto"/>
        <w:ind w:left="927" w:firstLine="0" w:firstLineChars="0"/>
        <w:rPr>
          <w:rFonts w:hint="eastAsia"/>
        </w:rPr>
      </w:pPr>
    </w:p>
    <w:p w14:paraId="3B62F2BD">
      <w:pPr>
        <w:pStyle w:val="18"/>
        <w:spacing w:line="360" w:lineRule="auto"/>
        <w:ind w:left="927" w:firstLine="0" w:firstLineChars="0"/>
        <w:rPr>
          <w:rFonts w:hint="eastAsia"/>
        </w:rPr>
      </w:pPr>
      <w:r>
        <w:rPr>
          <w:rFonts w:hint="eastAsia"/>
        </w:rPr>
        <w:t>AAA 服务器根据数据库中的用户信息进行身份验证，并将认证结果返回给接入控制设备。如果用户身份合法，则接入控制设备为用户建立 PPP 会话，并从对应的 IP 地址池中分配 IP 地址，同时生成相应的路由项。认证成功后，用户即可通过接入设备访问 Internet 中的各种资源。</w:t>
      </w:r>
    </w:p>
    <w:p w14:paraId="2B034666">
      <w:pPr>
        <w:pStyle w:val="18"/>
        <w:spacing w:line="360" w:lineRule="auto"/>
        <w:ind w:left="927" w:firstLine="0" w:firstLineChars="0"/>
      </w:pPr>
      <w:r>
        <w:rPr>
          <w:rFonts w:hint="eastAsia"/>
        </w:rPr>
        <w:t>统一鉴别方式使所有用户信息集中管理，用户可以在任意接入终端登录，提高了网络管理效率和系统扩展能力。</w:t>
      </w:r>
    </w:p>
    <w:p w14:paraId="367D56F0">
      <w:pPr>
        <w:pStyle w:val="18"/>
        <w:spacing w:line="360" w:lineRule="auto"/>
        <w:ind w:left="927" w:firstLine="0" w:firstLineChars="0"/>
      </w:pPr>
      <w:r>
        <w:drawing>
          <wp:inline distT="0" distB="0" distL="114300" distR="114300">
            <wp:extent cx="5272405" cy="1894205"/>
            <wp:effectExtent l="0" t="0" r="635" b="10795"/>
            <wp:docPr id="2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8"/>
                    <pic:cNvPicPr>
                      <a:picLocks noChangeAspect="1"/>
                    </pic:cNvPicPr>
                  </pic:nvPicPr>
                  <pic:blipFill>
                    <a:blip r:embed="rId22"/>
                    <a:stretch>
                      <a:fillRect/>
                    </a:stretch>
                  </pic:blipFill>
                  <pic:spPr>
                    <a:xfrm>
                      <a:off x="0" y="0"/>
                      <a:ext cx="5272405" cy="1894205"/>
                    </a:xfrm>
                    <a:prstGeom prst="rect">
                      <a:avLst/>
                    </a:prstGeom>
                    <a:noFill/>
                    <a:ln>
                      <a:noFill/>
                    </a:ln>
                  </pic:spPr>
                </pic:pic>
              </a:graphicData>
            </a:graphic>
          </wp:inline>
        </w:drawing>
      </w:r>
    </w:p>
    <w:p w14:paraId="437F4293">
      <w:pPr>
        <w:pStyle w:val="18"/>
        <w:widowControl w:val="0"/>
        <w:spacing w:line="360" w:lineRule="auto"/>
        <w:ind w:left="927" w:firstLine="0" w:firstLineChars="0"/>
        <w:jc w:val="both"/>
      </w:pPr>
    </w:p>
    <w:p w14:paraId="5EBDFBAF">
      <w:pPr>
        <w:pStyle w:val="18"/>
        <w:numPr>
          <w:ilvl w:val="0"/>
          <w:numId w:val="8"/>
        </w:numPr>
        <w:spacing w:line="360" w:lineRule="auto"/>
        <w:ind w:firstLineChars="0"/>
      </w:pPr>
      <w:r>
        <w:rPr>
          <w:rFonts w:hint="eastAsia"/>
        </w:rPr>
        <w:t>使用自己的语言简述该实验原理。</w:t>
      </w:r>
    </w:p>
    <w:p w14:paraId="51CE71BF">
      <w:pPr>
        <w:pStyle w:val="18"/>
        <w:spacing w:line="360" w:lineRule="auto"/>
        <w:ind w:left="927" w:firstLine="0" w:firstLineChars="0"/>
      </w:pPr>
      <w:r>
        <w:rPr>
          <w:rFonts w:hint="eastAsia"/>
        </w:rPr>
        <w:t>（不能从老师的资料中截图，从自己的界面里截图）</w:t>
      </w:r>
    </w:p>
    <w:p w14:paraId="05BFB6C1">
      <w:pPr>
        <w:pStyle w:val="18"/>
        <w:spacing w:line="360" w:lineRule="auto"/>
        <w:ind w:left="927" w:firstLine="0" w:firstLineChars="0"/>
        <w:rPr>
          <w:rFonts w:hint="eastAsia"/>
        </w:rPr>
      </w:pPr>
      <w:r>
        <w:rPr>
          <w:rFonts w:hint="eastAsia"/>
        </w:rPr>
        <w:t>本实验采用 AAA 服务器与 RADIUS 协议实现统一身份认证。AAA 服务器负责保存所有注册用户的信息，并对用户的身份进行认证和授权。</w:t>
      </w:r>
    </w:p>
    <w:p w14:paraId="5057BA39">
      <w:pPr>
        <w:pStyle w:val="18"/>
        <w:spacing w:line="360" w:lineRule="auto"/>
        <w:ind w:left="927" w:firstLine="0" w:firstLineChars="0"/>
        <w:rPr>
          <w:rFonts w:hint="eastAsia"/>
        </w:rPr>
      </w:pPr>
    </w:p>
    <w:p w14:paraId="0253E789">
      <w:pPr>
        <w:pStyle w:val="18"/>
        <w:spacing w:line="360" w:lineRule="auto"/>
        <w:ind w:left="927" w:firstLine="0" w:firstLineChars="0"/>
        <w:rPr>
          <w:rFonts w:hint="eastAsia"/>
        </w:rPr>
      </w:pPr>
      <w:r>
        <w:rPr>
          <w:rFonts w:hint="eastAsia"/>
        </w:rPr>
        <w:t>当用户发起 PPPoE 拨号请求时，接入路由器首先接收用户输入的用户名和密码，然后通过网络将认证请求发送给 AAA 服务器。AAA 服务器验证用户身份后，将认证结果返回给接入路由器。认证通过后，接入路由器为用户分配 IP 地址并建立通信链路，使用户能够访问外部网络。</w:t>
      </w:r>
    </w:p>
    <w:p w14:paraId="4A2F390F">
      <w:pPr>
        <w:pStyle w:val="18"/>
        <w:spacing w:line="360" w:lineRule="auto"/>
        <w:ind w:left="927" w:firstLine="0" w:firstLineChars="0"/>
        <w:rPr>
          <w:rFonts w:hint="eastAsia"/>
        </w:rPr>
      </w:pPr>
    </w:p>
    <w:p w14:paraId="61B84085">
      <w:pPr>
        <w:pStyle w:val="18"/>
        <w:spacing w:line="360" w:lineRule="auto"/>
        <w:ind w:left="927" w:firstLine="0" w:firstLineChars="0"/>
      </w:pPr>
      <w:r>
        <w:rPr>
          <w:rFonts w:hint="eastAsia"/>
        </w:rPr>
        <w:t>与本地认证方式相比，统一鉴别方式将用户管理集中到 AAA 服务器，避免了多个接入设备重复配置用户信息的问题，降低了管理复杂度，提高了网络运行效率和安全性。</w:t>
      </w:r>
    </w:p>
    <w:p w14:paraId="3A2BD3AC">
      <w:pPr>
        <w:pStyle w:val="18"/>
        <w:numPr>
          <w:ilvl w:val="0"/>
          <w:numId w:val="8"/>
        </w:numPr>
        <w:spacing w:line="360" w:lineRule="auto"/>
        <w:ind w:firstLineChars="0"/>
      </w:pPr>
      <w:r>
        <w:rPr>
          <w:rFonts w:hint="eastAsia"/>
        </w:rPr>
        <w:t>实验步骤</w:t>
      </w:r>
    </w:p>
    <w:p w14:paraId="2F5C120D">
      <w:pPr>
        <w:pStyle w:val="18"/>
        <w:spacing w:line="360" w:lineRule="auto"/>
        <w:ind w:left="927" w:firstLine="0" w:firstLineChars="0"/>
      </w:pPr>
      <w:r>
        <w:rPr>
          <w:rFonts w:hint="eastAsia"/>
        </w:rPr>
        <w:t>（根据教材或老师给的详细资料，使用自己的语言描述实验步骤，在文字描述的同时，尽量多截图说明）</w:t>
      </w:r>
    </w:p>
    <w:p w14:paraId="25C914B2">
      <w:pPr>
        <w:pStyle w:val="18"/>
        <w:numPr>
          <w:ilvl w:val="0"/>
          <w:numId w:val="9"/>
        </w:numPr>
        <w:spacing w:line="360" w:lineRule="auto"/>
        <w:ind w:left="425" w:leftChars="0" w:hanging="425" w:firstLineChars="0"/>
      </w:pPr>
      <w:r>
        <w:rPr>
          <w:rFonts w:ascii="宋体" w:hAnsi="宋体" w:eastAsia="宋体" w:cs="宋体"/>
          <w:sz w:val="24"/>
          <w:szCs w:val="24"/>
        </w:rPr>
        <w:t>启动 Packet Tracer，构建网络拓扑图，如图所示（注意：终端以太网接口与 DSL-Modem 以太网接口之间用 Copper Straight-Through(直连双绞线)互连,DSL-Modem Modem 接 口 与 Cloud0(Cloud-PT) Modem 接 口 之 间 用 Phone( 电 话 线 ) 互 连 。 Generics(Cloud-PT)以太网接口与交换机之间用交叉双绞线(Copper Cross Over)互连）。</w:t>
      </w:r>
    </w:p>
    <w:p w14:paraId="1355DC63">
      <w:pPr>
        <w:pStyle w:val="18"/>
        <w:numPr>
          <w:numId w:val="0"/>
        </w:numPr>
        <w:spacing w:line="360" w:lineRule="auto"/>
        <w:ind w:leftChars="0"/>
      </w:pPr>
      <w:r>
        <w:drawing>
          <wp:inline distT="0" distB="0" distL="114300" distR="114300">
            <wp:extent cx="5273040" cy="2640330"/>
            <wp:effectExtent l="0" t="0" r="0" b="11430"/>
            <wp:docPr id="2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9"/>
                    <pic:cNvPicPr>
                      <a:picLocks noChangeAspect="1"/>
                    </pic:cNvPicPr>
                  </pic:nvPicPr>
                  <pic:blipFill>
                    <a:blip r:embed="rId23"/>
                    <a:stretch>
                      <a:fillRect/>
                    </a:stretch>
                  </pic:blipFill>
                  <pic:spPr>
                    <a:xfrm>
                      <a:off x="0" y="0"/>
                      <a:ext cx="5273040" cy="2640330"/>
                    </a:xfrm>
                    <a:prstGeom prst="rect">
                      <a:avLst/>
                    </a:prstGeom>
                    <a:noFill/>
                    <a:ln>
                      <a:noFill/>
                    </a:ln>
                  </pic:spPr>
                </pic:pic>
              </a:graphicData>
            </a:graphic>
          </wp:inline>
        </w:drawing>
      </w:r>
    </w:p>
    <w:p w14:paraId="299AA031">
      <w:pPr>
        <w:pStyle w:val="18"/>
        <w:numPr>
          <w:ilvl w:val="0"/>
          <w:numId w:val="9"/>
        </w:numPr>
        <w:spacing w:line="360" w:lineRule="auto"/>
        <w:ind w:left="425" w:leftChars="0" w:hanging="425" w:firstLineChars="0"/>
      </w:pPr>
      <w:r>
        <w:rPr>
          <w:rFonts w:ascii="宋体" w:hAnsi="宋体" w:eastAsia="宋体" w:cs="宋体"/>
          <w:sz w:val="24"/>
          <w:szCs w:val="24"/>
        </w:rPr>
        <w:t>Cloud0(Cloud-PT)完成“Config(配置)”→“DSL”"操作过程，弹出如图 所示的用于 将连接电话线的 Modem 接口与以太网接口绑定在一起的 DSL 配置界面。边指定连接 电话线的 Modem 接口，另一边指定以太网接口，单击 Add(添加)按钮建立 Modem 接口 与以太网接口之间的绑定。</w:t>
      </w:r>
    </w:p>
    <w:p w14:paraId="0E5B8479">
      <w:pPr>
        <w:pStyle w:val="18"/>
        <w:numPr>
          <w:numId w:val="0"/>
        </w:numPr>
        <w:spacing w:line="360" w:lineRule="auto"/>
        <w:ind w:leftChars="0"/>
      </w:pPr>
      <w:r>
        <w:drawing>
          <wp:inline distT="0" distB="0" distL="114300" distR="114300">
            <wp:extent cx="5271135" cy="4742815"/>
            <wp:effectExtent l="0" t="0" r="1905" b="12065"/>
            <wp:docPr id="2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0"/>
                    <pic:cNvPicPr>
                      <a:picLocks noChangeAspect="1"/>
                    </pic:cNvPicPr>
                  </pic:nvPicPr>
                  <pic:blipFill>
                    <a:blip r:embed="rId24"/>
                    <a:stretch>
                      <a:fillRect/>
                    </a:stretch>
                  </pic:blipFill>
                  <pic:spPr>
                    <a:xfrm>
                      <a:off x="0" y="0"/>
                      <a:ext cx="5271135" cy="4742815"/>
                    </a:xfrm>
                    <a:prstGeom prst="rect">
                      <a:avLst/>
                    </a:prstGeom>
                    <a:noFill/>
                    <a:ln>
                      <a:noFill/>
                    </a:ln>
                  </pic:spPr>
                </pic:pic>
              </a:graphicData>
            </a:graphic>
          </wp:inline>
        </w:drawing>
      </w:r>
    </w:p>
    <w:p w14:paraId="0DAA8ACF">
      <w:pPr>
        <w:pStyle w:val="18"/>
        <w:numPr>
          <w:ilvl w:val="0"/>
          <w:numId w:val="9"/>
        </w:numPr>
        <w:spacing w:line="360" w:lineRule="auto"/>
        <w:ind w:left="425" w:leftChars="0" w:hanging="425" w:firstLineChars="0"/>
      </w:pPr>
      <w:r>
        <w:rPr>
          <w:rFonts w:ascii="宋体" w:hAnsi="宋体" w:eastAsia="宋体" w:cs="宋体"/>
          <w:sz w:val="24"/>
          <w:szCs w:val="24"/>
        </w:rPr>
        <w:t xml:space="preserve">完成 Router </w:t>
      </w:r>
      <w:r>
        <w:rPr>
          <w:rFonts w:hint="eastAsia" w:cs="宋体"/>
          <w:sz w:val="24"/>
          <w:szCs w:val="24"/>
          <w:lang w:val="en-US" w:eastAsia="zh-CN"/>
        </w:rPr>
        <w:t>0</w:t>
      </w:r>
      <w:r>
        <w:rPr>
          <w:rFonts w:ascii="宋体" w:hAnsi="宋体" w:eastAsia="宋体" w:cs="宋体"/>
          <w:sz w:val="24"/>
          <w:szCs w:val="24"/>
        </w:rPr>
        <w:t xml:space="preserve"> 的配置过</w:t>
      </w:r>
      <w:r>
        <w:rPr>
          <w:rFonts w:hint="eastAsia" w:cs="宋体"/>
          <w:sz w:val="24"/>
          <w:szCs w:val="24"/>
          <w:lang w:val="en-US" w:eastAsia="zh-CN"/>
        </w:rPr>
        <w:t>程</w:t>
      </w:r>
    </w:p>
    <w:p w14:paraId="36409D09">
      <w:pPr>
        <w:pStyle w:val="18"/>
        <w:numPr>
          <w:numId w:val="0"/>
        </w:numPr>
        <w:spacing w:line="360" w:lineRule="auto"/>
        <w:ind w:leftChars="0"/>
        <w:rPr>
          <w:rFonts w:hint="eastAsia" w:eastAsia="宋体"/>
          <w:lang w:eastAsia="zh-CN"/>
        </w:rPr>
      </w:pPr>
      <w:r>
        <w:drawing>
          <wp:inline distT="0" distB="0" distL="114300" distR="114300">
            <wp:extent cx="5267960" cy="6810375"/>
            <wp:effectExtent l="0" t="0" r="5080" b="1905"/>
            <wp:docPr id="2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1"/>
                    <pic:cNvPicPr>
                      <a:picLocks noChangeAspect="1"/>
                    </pic:cNvPicPr>
                  </pic:nvPicPr>
                  <pic:blipFill>
                    <a:blip r:embed="rId25"/>
                    <a:stretch>
                      <a:fillRect/>
                    </a:stretch>
                  </pic:blipFill>
                  <pic:spPr>
                    <a:xfrm>
                      <a:off x="0" y="0"/>
                      <a:ext cx="5267960" cy="6810375"/>
                    </a:xfrm>
                    <a:prstGeom prst="rect">
                      <a:avLst/>
                    </a:prstGeom>
                    <a:noFill/>
                    <a:ln>
                      <a:noFill/>
                    </a:ln>
                  </pic:spPr>
                </pic:pic>
              </a:graphicData>
            </a:graphic>
          </wp:inline>
        </w:drawing>
      </w:r>
    </w:p>
    <w:p w14:paraId="6B851D7C">
      <w:pPr>
        <w:pStyle w:val="18"/>
        <w:numPr>
          <w:numId w:val="0"/>
        </w:numPr>
        <w:spacing w:line="360" w:lineRule="auto"/>
        <w:ind w:leftChars="0"/>
        <w:rPr>
          <w:rFonts w:hint="eastAsia" w:eastAsia="宋体"/>
          <w:lang w:eastAsia="zh-CN"/>
        </w:rPr>
      </w:pPr>
      <w:r>
        <w:drawing>
          <wp:inline distT="0" distB="0" distL="114300" distR="114300">
            <wp:extent cx="5269230" cy="2649220"/>
            <wp:effectExtent l="0" t="0" r="3810" b="2540"/>
            <wp:docPr id="2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2"/>
                    <pic:cNvPicPr>
                      <a:picLocks noChangeAspect="1"/>
                    </pic:cNvPicPr>
                  </pic:nvPicPr>
                  <pic:blipFill>
                    <a:blip r:embed="rId26"/>
                    <a:stretch>
                      <a:fillRect/>
                    </a:stretch>
                  </pic:blipFill>
                  <pic:spPr>
                    <a:xfrm>
                      <a:off x="0" y="0"/>
                      <a:ext cx="5269230" cy="2649220"/>
                    </a:xfrm>
                    <a:prstGeom prst="rect">
                      <a:avLst/>
                    </a:prstGeom>
                    <a:noFill/>
                    <a:ln>
                      <a:noFill/>
                    </a:ln>
                  </pic:spPr>
                </pic:pic>
              </a:graphicData>
            </a:graphic>
          </wp:inline>
        </w:drawing>
      </w:r>
    </w:p>
    <w:p w14:paraId="4BB486B0">
      <w:pPr>
        <w:pStyle w:val="18"/>
        <w:numPr>
          <w:ilvl w:val="0"/>
          <w:numId w:val="9"/>
        </w:numPr>
        <w:spacing w:line="360" w:lineRule="auto"/>
        <w:ind w:left="425" w:leftChars="0" w:hanging="425" w:firstLineChars="0"/>
        <w:rPr>
          <w:rFonts w:hint="eastAsia" w:eastAsia="宋体"/>
          <w:lang w:eastAsia="zh-CN"/>
        </w:rPr>
      </w:pPr>
      <w:r>
        <w:rPr>
          <w:rFonts w:ascii="宋体" w:hAnsi="宋体" w:eastAsia="宋体" w:cs="宋体"/>
          <w:sz w:val="24"/>
          <w:szCs w:val="24"/>
        </w:rPr>
        <w:t xml:space="preserve">完成 router </w:t>
      </w:r>
      <w:r>
        <w:rPr>
          <w:rFonts w:hint="eastAsia" w:cs="宋体"/>
          <w:sz w:val="24"/>
          <w:szCs w:val="24"/>
          <w:lang w:val="en-US" w:eastAsia="zh-CN"/>
        </w:rPr>
        <w:t>1</w:t>
      </w:r>
      <w:r>
        <w:rPr>
          <w:rFonts w:ascii="宋体" w:hAnsi="宋体" w:eastAsia="宋体" w:cs="宋体"/>
          <w:sz w:val="24"/>
          <w:szCs w:val="24"/>
        </w:rPr>
        <w:t xml:space="preserve"> 的配置</w:t>
      </w:r>
    </w:p>
    <w:p w14:paraId="424BD3E9">
      <w:pPr>
        <w:pStyle w:val="18"/>
        <w:numPr>
          <w:numId w:val="0"/>
        </w:numPr>
        <w:spacing w:line="360" w:lineRule="auto"/>
        <w:ind w:leftChars="0"/>
        <w:rPr>
          <w:rFonts w:hint="eastAsia" w:eastAsia="宋体"/>
          <w:lang w:eastAsia="zh-CN"/>
        </w:rPr>
      </w:pPr>
      <w:r>
        <w:rPr>
          <w:rFonts w:hint="eastAsia" w:eastAsia="宋体"/>
          <w:lang w:eastAsia="zh-CN"/>
        </w:rPr>
        <w:drawing>
          <wp:inline distT="0" distB="0" distL="114300" distR="114300">
            <wp:extent cx="5271770" cy="7131050"/>
            <wp:effectExtent l="0" t="0" r="1270" b="1270"/>
            <wp:docPr id="31" name="图片 31" descr="19efcb9edb07fe206be8928a67c997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19efcb9edb07fe206be8928a67c9974c"/>
                    <pic:cNvPicPr>
                      <a:picLocks noChangeAspect="1"/>
                    </pic:cNvPicPr>
                  </pic:nvPicPr>
                  <pic:blipFill>
                    <a:blip r:embed="rId27"/>
                    <a:stretch>
                      <a:fillRect/>
                    </a:stretch>
                  </pic:blipFill>
                  <pic:spPr>
                    <a:xfrm>
                      <a:off x="0" y="0"/>
                      <a:ext cx="5271770" cy="7131050"/>
                    </a:xfrm>
                    <a:prstGeom prst="rect">
                      <a:avLst/>
                    </a:prstGeom>
                  </pic:spPr>
                </pic:pic>
              </a:graphicData>
            </a:graphic>
          </wp:inline>
        </w:drawing>
      </w:r>
    </w:p>
    <w:p w14:paraId="00E761FA">
      <w:pPr>
        <w:pStyle w:val="18"/>
        <w:numPr>
          <w:numId w:val="0"/>
        </w:numPr>
        <w:spacing w:line="360" w:lineRule="auto"/>
        <w:ind w:leftChars="0"/>
        <w:rPr>
          <w:rFonts w:hint="eastAsia" w:eastAsia="宋体"/>
          <w:lang w:eastAsia="zh-CN"/>
        </w:rPr>
      </w:pPr>
      <w:r>
        <w:rPr>
          <w:rFonts w:hint="eastAsia" w:eastAsia="宋体"/>
          <w:lang w:eastAsia="zh-CN"/>
        </w:rPr>
        <w:drawing>
          <wp:inline distT="0" distB="0" distL="114300" distR="114300">
            <wp:extent cx="5270500" cy="4154805"/>
            <wp:effectExtent l="0" t="0" r="2540" b="5715"/>
            <wp:docPr id="32" name="图片 32" descr="433f8a17b4d9a0506247e07e8c39af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433f8a17b4d9a0506247e07e8c39afa6"/>
                    <pic:cNvPicPr>
                      <a:picLocks noChangeAspect="1"/>
                    </pic:cNvPicPr>
                  </pic:nvPicPr>
                  <pic:blipFill>
                    <a:blip r:embed="rId28"/>
                    <a:stretch>
                      <a:fillRect/>
                    </a:stretch>
                  </pic:blipFill>
                  <pic:spPr>
                    <a:xfrm>
                      <a:off x="0" y="0"/>
                      <a:ext cx="5270500" cy="4154805"/>
                    </a:xfrm>
                    <a:prstGeom prst="rect">
                      <a:avLst/>
                    </a:prstGeom>
                  </pic:spPr>
                </pic:pic>
              </a:graphicData>
            </a:graphic>
          </wp:inline>
        </w:drawing>
      </w:r>
    </w:p>
    <w:p w14:paraId="0AECFCDD">
      <w:pPr>
        <w:pStyle w:val="18"/>
        <w:numPr>
          <w:ilvl w:val="0"/>
          <w:numId w:val="9"/>
        </w:numPr>
        <w:spacing w:line="360" w:lineRule="auto"/>
        <w:ind w:left="425" w:leftChars="0" w:hanging="425" w:firstLineChars="0"/>
        <w:rPr>
          <w:rFonts w:hint="eastAsia" w:eastAsia="宋体"/>
          <w:lang w:eastAsia="zh-CN"/>
        </w:rPr>
      </w:pPr>
      <w:r>
        <w:rPr>
          <w:rFonts w:hint="eastAsia"/>
          <w:lang w:val="en-US" w:eastAsia="zh-CN"/>
        </w:rPr>
        <w:t>完成 router 2 的配置</w:t>
      </w:r>
    </w:p>
    <w:p w14:paraId="63630668">
      <w:pPr>
        <w:pStyle w:val="18"/>
        <w:numPr>
          <w:numId w:val="0"/>
        </w:numPr>
        <w:spacing w:line="360" w:lineRule="auto"/>
        <w:ind w:leftChars="0"/>
        <w:rPr>
          <w:rFonts w:hint="eastAsia" w:eastAsia="宋体"/>
          <w:lang w:eastAsia="zh-CN"/>
        </w:rPr>
      </w:pPr>
      <w:r>
        <w:drawing>
          <wp:inline distT="0" distB="0" distL="114300" distR="114300">
            <wp:extent cx="5269865" cy="5543550"/>
            <wp:effectExtent l="0" t="0" r="3175" b="3810"/>
            <wp:docPr id="3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3"/>
                    <pic:cNvPicPr>
                      <a:picLocks noChangeAspect="1"/>
                    </pic:cNvPicPr>
                  </pic:nvPicPr>
                  <pic:blipFill>
                    <a:blip r:embed="rId29"/>
                    <a:stretch>
                      <a:fillRect/>
                    </a:stretch>
                  </pic:blipFill>
                  <pic:spPr>
                    <a:xfrm>
                      <a:off x="0" y="0"/>
                      <a:ext cx="5269865" cy="5543550"/>
                    </a:xfrm>
                    <a:prstGeom prst="rect">
                      <a:avLst/>
                    </a:prstGeom>
                    <a:noFill/>
                    <a:ln>
                      <a:noFill/>
                    </a:ln>
                  </pic:spPr>
                </pic:pic>
              </a:graphicData>
            </a:graphic>
          </wp:inline>
        </w:drawing>
      </w:r>
    </w:p>
    <w:p w14:paraId="3B093EC1">
      <w:pPr>
        <w:pStyle w:val="18"/>
        <w:numPr>
          <w:ilvl w:val="0"/>
          <w:numId w:val="9"/>
        </w:numPr>
        <w:spacing w:line="360" w:lineRule="auto"/>
        <w:ind w:left="425" w:leftChars="0" w:hanging="425" w:firstLineChars="0"/>
        <w:rPr>
          <w:rFonts w:hint="eastAsia" w:eastAsia="宋体"/>
          <w:lang w:eastAsia="zh-CN"/>
        </w:rPr>
      </w:pPr>
      <w:r>
        <w:rPr>
          <w:rFonts w:ascii="宋体" w:hAnsi="宋体" w:eastAsia="宋体" w:cs="宋体"/>
          <w:sz w:val="24"/>
          <w:szCs w:val="24"/>
        </w:rPr>
        <w:t>完成 AAA Server"Services(服务)”→“AAA”操作过程，弹出如图所示的 AAA Server 配置界面。首先,建立与各台作为接入控制设备的路由器之间的关联。建立关联过程 中,Client Name(客户端名字)框中输入设备标识符，如作为接入控制设备的路由器 Router2 的设备标识符 router2。Client IP(客户端 IP 地址)框中输入 Router1 和 Router2 向 AAA 服务器发送 RADIUS 报文时,用于输出 RADIUS 报文的接口的 IP 地址，即 Router1 和 Router2 连接互联网的接口的 IP 地址，如 Router2 连接互联网接口的 IP 地址 192.1.2.2。 Secret(密钥)框中输入 Router1 和 Router2 与 AAA 服务器之间的共享密钥，如 Router2 与 AAA 服务器之间的共享密钥 router2。如图所示的 AAAServer 配置界面中，分别 建立了与 Router1 和 Router2 之间的关联。其次，定义所有的注册用户。定义注册用户 过程中，Username(用户名)框中输入注册用户的用户名，如 aaa4。Password(口令)框中 输人注册用户的口令，如 bbb4。如图所示的 AAA Server 配置界面中分别定义了 用户名为 aaal~aaa4、口令为 bbb1~bbb4 的 4 个注册用户。</w:t>
      </w:r>
    </w:p>
    <w:p w14:paraId="61CF5535">
      <w:pPr>
        <w:pStyle w:val="18"/>
        <w:numPr>
          <w:numId w:val="0"/>
        </w:numPr>
        <w:spacing w:line="360" w:lineRule="auto"/>
        <w:ind w:leftChars="0"/>
        <w:rPr>
          <w:rFonts w:hint="eastAsia" w:eastAsia="宋体"/>
          <w:lang w:eastAsia="zh-CN"/>
        </w:rPr>
      </w:pPr>
      <w:r>
        <w:drawing>
          <wp:inline distT="0" distB="0" distL="114300" distR="114300">
            <wp:extent cx="5271135" cy="4742815"/>
            <wp:effectExtent l="0" t="0" r="1905" b="12065"/>
            <wp:docPr id="3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6"/>
                    <pic:cNvPicPr>
                      <a:picLocks noChangeAspect="1"/>
                    </pic:cNvPicPr>
                  </pic:nvPicPr>
                  <pic:blipFill>
                    <a:blip r:embed="rId30"/>
                    <a:stretch>
                      <a:fillRect/>
                    </a:stretch>
                  </pic:blipFill>
                  <pic:spPr>
                    <a:xfrm>
                      <a:off x="0" y="0"/>
                      <a:ext cx="5271135" cy="4742815"/>
                    </a:xfrm>
                    <a:prstGeom prst="rect">
                      <a:avLst/>
                    </a:prstGeom>
                    <a:noFill/>
                    <a:ln>
                      <a:noFill/>
                    </a:ln>
                  </pic:spPr>
                </pic:pic>
              </a:graphicData>
            </a:graphic>
          </wp:inline>
        </w:drawing>
      </w:r>
    </w:p>
    <w:p w14:paraId="496C4B8D">
      <w:pPr>
        <w:pStyle w:val="18"/>
        <w:numPr>
          <w:numId w:val="0"/>
        </w:numPr>
        <w:spacing w:line="360" w:lineRule="auto"/>
        <w:ind w:leftChars="0"/>
        <w:rPr>
          <w:rFonts w:hint="eastAsia" w:eastAsia="宋体"/>
          <w:lang w:eastAsia="zh-CN"/>
        </w:rPr>
      </w:pPr>
      <w:r>
        <w:drawing>
          <wp:inline distT="0" distB="0" distL="114300" distR="114300">
            <wp:extent cx="5267960" cy="4792980"/>
            <wp:effectExtent l="0" t="0" r="5080" b="7620"/>
            <wp:docPr id="3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5"/>
                    <pic:cNvPicPr>
                      <a:picLocks noChangeAspect="1"/>
                    </pic:cNvPicPr>
                  </pic:nvPicPr>
                  <pic:blipFill>
                    <a:blip r:embed="rId31"/>
                    <a:stretch>
                      <a:fillRect/>
                    </a:stretch>
                  </pic:blipFill>
                  <pic:spPr>
                    <a:xfrm>
                      <a:off x="0" y="0"/>
                      <a:ext cx="5267960" cy="4792980"/>
                    </a:xfrm>
                    <a:prstGeom prst="rect">
                      <a:avLst/>
                    </a:prstGeom>
                    <a:noFill/>
                    <a:ln>
                      <a:noFill/>
                    </a:ln>
                  </pic:spPr>
                </pic:pic>
              </a:graphicData>
            </a:graphic>
          </wp:inline>
        </w:drawing>
      </w:r>
    </w:p>
    <w:p w14:paraId="13B6840D">
      <w:pPr>
        <w:pStyle w:val="18"/>
        <w:numPr>
          <w:ilvl w:val="0"/>
          <w:numId w:val="9"/>
        </w:numPr>
        <w:spacing w:line="360" w:lineRule="auto"/>
        <w:ind w:left="425" w:leftChars="0" w:hanging="425" w:firstLineChars="0"/>
        <w:rPr>
          <w:rFonts w:hint="eastAsia" w:eastAsia="宋体"/>
          <w:lang w:eastAsia="zh-CN"/>
        </w:rPr>
      </w:pPr>
      <w:r>
        <w:rPr>
          <w:rFonts w:ascii="宋体" w:hAnsi="宋体" w:eastAsia="宋体" w:cs="宋体"/>
          <w:sz w:val="24"/>
          <w:szCs w:val="24"/>
        </w:rPr>
        <w:t>统一鉴别方式下,任何注册用户可以通过任何一台接人终端完成接入 Internet 的过程,图</w:t>
      </w:r>
      <w:r>
        <w:rPr>
          <w:rFonts w:hint="eastAsia" w:cs="宋体"/>
          <w:sz w:val="24"/>
          <w:szCs w:val="24"/>
          <w:lang w:val="en-US" w:eastAsia="zh-CN"/>
        </w:rPr>
        <w:t>1</w:t>
      </w:r>
      <w:r>
        <w:rPr>
          <w:rFonts w:ascii="宋体" w:hAnsi="宋体" w:eastAsia="宋体" w:cs="宋体"/>
          <w:sz w:val="24"/>
          <w:szCs w:val="24"/>
        </w:rPr>
        <w:t>所示是注册用户&lt;aaa1,bbb1&gt;通过 PC0 完成接人 Internet 的过程，图</w:t>
      </w:r>
      <w:r>
        <w:rPr>
          <w:rFonts w:hint="eastAsia" w:cs="宋体"/>
          <w:sz w:val="24"/>
          <w:szCs w:val="24"/>
          <w:lang w:val="en-US" w:eastAsia="zh-CN"/>
        </w:rPr>
        <w:t>2</w:t>
      </w:r>
      <w:r>
        <w:rPr>
          <w:rFonts w:ascii="宋体" w:hAnsi="宋体" w:eastAsia="宋体" w:cs="宋体"/>
          <w:sz w:val="24"/>
          <w:szCs w:val="24"/>
        </w:rPr>
        <w:t>所示是注册用 户&lt;aaa2,bbb2&gt;通过 PC2 完成接人 Internet 的过程。同时完成 PC1、PC3 的接入。</w:t>
      </w:r>
    </w:p>
    <w:p w14:paraId="4ACC170B">
      <w:pPr>
        <w:pStyle w:val="18"/>
        <w:numPr>
          <w:numId w:val="0"/>
        </w:numPr>
        <w:spacing w:line="360" w:lineRule="auto"/>
        <w:ind w:leftChars="0"/>
      </w:pPr>
      <w:r>
        <w:drawing>
          <wp:inline distT="0" distB="0" distL="114300" distR="114300">
            <wp:extent cx="5271135" cy="4742815"/>
            <wp:effectExtent l="0" t="0" r="1905" b="12065"/>
            <wp:docPr id="3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7"/>
                    <pic:cNvPicPr>
                      <a:picLocks noChangeAspect="1"/>
                    </pic:cNvPicPr>
                  </pic:nvPicPr>
                  <pic:blipFill>
                    <a:blip r:embed="rId32"/>
                    <a:stretch>
                      <a:fillRect/>
                    </a:stretch>
                  </pic:blipFill>
                  <pic:spPr>
                    <a:xfrm>
                      <a:off x="0" y="0"/>
                      <a:ext cx="5271135" cy="4742815"/>
                    </a:xfrm>
                    <a:prstGeom prst="rect">
                      <a:avLst/>
                    </a:prstGeom>
                    <a:noFill/>
                    <a:ln>
                      <a:noFill/>
                    </a:ln>
                  </pic:spPr>
                </pic:pic>
              </a:graphicData>
            </a:graphic>
          </wp:inline>
        </w:drawing>
      </w:r>
    </w:p>
    <w:p w14:paraId="11D0B413">
      <w:pPr>
        <w:pStyle w:val="18"/>
        <w:numPr>
          <w:numId w:val="0"/>
        </w:numPr>
        <w:spacing w:line="360" w:lineRule="auto"/>
        <w:ind w:leftChars="0"/>
      </w:pPr>
      <w:r>
        <w:drawing>
          <wp:inline distT="0" distB="0" distL="114300" distR="114300">
            <wp:extent cx="5271135" cy="4742815"/>
            <wp:effectExtent l="0" t="0" r="1905" b="12065"/>
            <wp:docPr id="3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8"/>
                    <pic:cNvPicPr>
                      <a:picLocks noChangeAspect="1"/>
                    </pic:cNvPicPr>
                  </pic:nvPicPr>
                  <pic:blipFill>
                    <a:blip r:embed="rId33"/>
                    <a:stretch>
                      <a:fillRect/>
                    </a:stretch>
                  </pic:blipFill>
                  <pic:spPr>
                    <a:xfrm>
                      <a:off x="0" y="0"/>
                      <a:ext cx="5271135" cy="4742815"/>
                    </a:xfrm>
                    <a:prstGeom prst="rect">
                      <a:avLst/>
                    </a:prstGeom>
                    <a:noFill/>
                    <a:ln>
                      <a:noFill/>
                    </a:ln>
                  </pic:spPr>
                </pic:pic>
              </a:graphicData>
            </a:graphic>
          </wp:inline>
        </w:drawing>
      </w:r>
    </w:p>
    <w:p w14:paraId="6D180230">
      <w:pPr>
        <w:pStyle w:val="18"/>
        <w:numPr>
          <w:numId w:val="0"/>
        </w:numPr>
        <w:spacing w:line="360" w:lineRule="auto"/>
        <w:ind w:leftChars="0"/>
      </w:pPr>
      <w:r>
        <w:drawing>
          <wp:inline distT="0" distB="0" distL="114300" distR="114300">
            <wp:extent cx="5271135" cy="4742815"/>
            <wp:effectExtent l="0" t="0" r="1905" b="12065"/>
            <wp:docPr id="3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9"/>
                    <pic:cNvPicPr>
                      <a:picLocks noChangeAspect="1"/>
                    </pic:cNvPicPr>
                  </pic:nvPicPr>
                  <pic:blipFill>
                    <a:blip r:embed="rId34"/>
                    <a:stretch>
                      <a:fillRect/>
                    </a:stretch>
                  </pic:blipFill>
                  <pic:spPr>
                    <a:xfrm>
                      <a:off x="0" y="0"/>
                      <a:ext cx="5271135" cy="4742815"/>
                    </a:xfrm>
                    <a:prstGeom prst="rect">
                      <a:avLst/>
                    </a:prstGeom>
                    <a:noFill/>
                    <a:ln>
                      <a:noFill/>
                    </a:ln>
                  </pic:spPr>
                </pic:pic>
              </a:graphicData>
            </a:graphic>
          </wp:inline>
        </w:drawing>
      </w:r>
    </w:p>
    <w:p w14:paraId="3B5DB983">
      <w:pPr>
        <w:pStyle w:val="18"/>
        <w:numPr>
          <w:numId w:val="0"/>
        </w:numPr>
        <w:spacing w:line="360" w:lineRule="auto"/>
        <w:ind w:leftChars="0"/>
        <w:rPr>
          <w:rFonts w:hint="eastAsia"/>
          <w:lang w:eastAsia="zh-CN"/>
        </w:rPr>
      </w:pPr>
      <w:r>
        <w:drawing>
          <wp:inline distT="0" distB="0" distL="114300" distR="114300">
            <wp:extent cx="5271135" cy="4742815"/>
            <wp:effectExtent l="0" t="0" r="1905" b="12065"/>
            <wp:docPr id="4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0"/>
                    <pic:cNvPicPr>
                      <a:picLocks noChangeAspect="1"/>
                    </pic:cNvPicPr>
                  </pic:nvPicPr>
                  <pic:blipFill>
                    <a:blip r:embed="rId35"/>
                    <a:stretch>
                      <a:fillRect/>
                    </a:stretch>
                  </pic:blipFill>
                  <pic:spPr>
                    <a:xfrm>
                      <a:off x="0" y="0"/>
                      <a:ext cx="5271135" cy="4742815"/>
                    </a:xfrm>
                    <a:prstGeom prst="rect">
                      <a:avLst/>
                    </a:prstGeom>
                    <a:noFill/>
                    <a:ln>
                      <a:noFill/>
                    </a:ln>
                  </pic:spPr>
                </pic:pic>
              </a:graphicData>
            </a:graphic>
          </wp:inline>
        </w:drawing>
      </w:r>
    </w:p>
    <w:p w14:paraId="7F85CEB4">
      <w:pPr>
        <w:pStyle w:val="18"/>
        <w:numPr>
          <w:ilvl w:val="0"/>
          <w:numId w:val="9"/>
        </w:numPr>
        <w:spacing w:line="360" w:lineRule="auto"/>
        <w:ind w:left="425" w:leftChars="0" w:hanging="425" w:firstLineChars="0"/>
        <w:rPr>
          <w:rFonts w:hint="eastAsia" w:eastAsia="宋体"/>
          <w:lang w:eastAsia="zh-CN"/>
        </w:rPr>
      </w:pPr>
      <w:r>
        <w:rPr>
          <w:rFonts w:ascii="宋体" w:hAnsi="宋体" w:eastAsia="宋体" w:cs="宋体"/>
          <w:sz w:val="24"/>
          <w:szCs w:val="24"/>
        </w:rPr>
        <w:t>Router</w:t>
      </w:r>
      <w:r>
        <w:rPr>
          <w:rFonts w:hint="eastAsia" w:cs="宋体"/>
          <w:sz w:val="24"/>
          <w:szCs w:val="24"/>
          <w:lang w:val="en-US" w:eastAsia="zh-CN"/>
        </w:rPr>
        <w:t>0、</w:t>
      </w:r>
      <w:r>
        <w:rPr>
          <w:rFonts w:ascii="宋体" w:hAnsi="宋体" w:eastAsia="宋体" w:cs="宋体"/>
          <w:sz w:val="24"/>
          <w:szCs w:val="24"/>
        </w:rPr>
        <w:t>Router1、Router2 的路由表如图</w:t>
      </w:r>
      <w:r>
        <w:rPr>
          <w:rFonts w:hint="eastAsia" w:cs="宋体"/>
          <w:sz w:val="24"/>
          <w:szCs w:val="24"/>
          <w:lang w:val="en-US" w:eastAsia="zh-CN"/>
        </w:rPr>
        <w:t>所示。</w:t>
      </w:r>
    </w:p>
    <w:p w14:paraId="36184469">
      <w:pPr>
        <w:pStyle w:val="18"/>
        <w:numPr>
          <w:numId w:val="0"/>
        </w:numPr>
        <w:spacing w:line="360" w:lineRule="auto"/>
        <w:ind w:leftChars="0"/>
      </w:pPr>
      <w:r>
        <w:drawing>
          <wp:inline distT="0" distB="0" distL="114300" distR="114300">
            <wp:extent cx="5268595" cy="4748530"/>
            <wp:effectExtent l="0" t="0" r="4445" b="6350"/>
            <wp:docPr id="4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1"/>
                    <pic:cNvPicPr>
                      <a:picLocks noChangeAspect="1"/>
                    </pic:cNvPicPr>
                  </pic:nvPicPr>
                  <pic:blipFill>
                    <a:blip r:embed="rId36"/>
                    <a:stretch>
                      <a:fillRect/>
                    </a:stretch>
                  </pic:blipFill>
                  <pic:spPr>
                    <a:xfrm>
                      <a:off x="0" y="0"/>
                      <a:ext cx="5268595" cy="4748530"/>
                    </a:xfrm>
                    <a:prstGeom prst="rect">
                      <a:avLst/>
                    </a:prstGeom>
                    <a:noFill/>
                    <a:ln>
                      <a:noFill/>
                    </a:ln>
                  </pic:spPr>
                </pic:pic>
              </a:graphicData>
            </a:graphic>
          </wp:inline>
        </w:drawing>
      </w:r>
    </w:p>
    <w:p w14:paraId="03F7A108">
      <w:pPr>
        <w:pStyle w:val="18"/>
        <w:numPr>
          <w:numId w:val="0"/>
        </w:numPr>
        <w:spacing w:line="360" w:lineRule="auto"/>
        <w:ind w:leftChars="0"/>
      </w:pPr>
      <w:r>
        <w:drawing>
          <wp:inline distT="0" distB="0" distL="114300" distR="114300">
            <wp:extent cx="5271135" cy="4742815"/>
            <wp:effectExtent l="0" t="0" r="1905" b="12065"/>
            <wp:docPr id="4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2"/>
                    <pic:cNvPicPr>
                      <a:picLocks noChangeAspect="1"/>
                    </pic:cNvPicPr>
                  </pic:nvPicPr>
                  <pic:blipFill>
                    <a:blip r:embed="rId37"/>
                    <a:stretch>
                      <a:fillRect/>
                    </a:stretch>
                  </pic:blipFill>
                  <pic:spPr>
                    <a:xfrm>
                      <a:off x="0" y="0"/>
                      <a:ext cx="5271135" cy="4742815"/>
                    </a:xfrm>
                    <a:prstGeom prst="rect">
                      <a:avLst/>
                    </a:prstGeom>
                    <a:noFill/>
                    <a:ln>
                      <a:noFill/>
                    </a:ln>
                  </pic:spPr>
                </pic:pic>
              </a:graphicData>
            </a:graphic>
          </wp:inline>
        </w:drawing>
      </w:r>
    </w:p>
    <w:p w14:paraId="16D9E5B4">
      <w:pPr>
        <w:pStyle w:val="18"/>
        <w:numPr>
          <w:numId w:val="0"/>
        </w:numPr>
        <w:spacing w:line="360" w:lineRule="auto"/>
        <w:ind w:leftChars="0"/>
        <w:rPr>
          <w:rFonts w:hint="eastAsia"/>
          <w:lang w:eastAsia="zh-CN"/>
        </w:rPr>
      </w:pPr>
      <w:r>
        <w:drawing>
          <wp:inline distT="0" distB="0" distL="114300" distR="114300">
            <wp:extent cx="5271135" cy="4742815"/>
            <wp:effectExtent l="0" t="0" r="1905" b="12065"/>
            <wp:docPr id="4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3"/>
                    <pic:cNvPicPr>
                      <a:picLocks noChangeAspect="1"/>
                    </pic:cNvPicPr>
                  </pic:nvPicPr>
                  <pic:blipFill>
                    <a:blip r:embed="rId38"/>
                    <a:stretch>
                      <a:fillRect/>
                    </a:stretch>
                  </pic:blipFill>
                  <pic:spPr>
                    <a:xfrm>
                      <a:off x="0" y="0"/>
                      <a:ext cx="5271135" cy="4742815"/>
                    </a:xfrm>
                    <a:prstGeom prst="rect">
                      <a:avLst/>
                    </a:prstGeom>
                    <a:noFill/>
                    <a:ln>
                      <a:noFill/>
                    </a:ln>
                  </pic:spPr>
                </pic:pic>
              </a:graphicData>
            </a:graphic>
          </wp:inline>
        </w:drawing>
      </w:r>
    </w:p>
    <w:p w14:paraId="52D69C18">
      <w:pPr>
        <w:pStyle w:val="18"/>
        <w:numPr>
          <w:ilvl w:val="0"/>
          <w:numId w:val="9"/>
        </w:numPr>
        <w:spacing w:line="360" w:lineRule="auto"/>
        <w:ind w:left="425" w:leftChars="0" w:hanging="425" w:firstLineChars="0"/>
        <w:rPr>
          <w:rFonts w:hint="eastAsia" w:eastAsia="宋体"/>
          <w:lang w:eastAsia="zh-CN"/>
        </w:rPr>
      </w:pPr>
      <w:r>
        <w:rPr>
          <w:rFonts w:ascii="宋体" w:hAnsi="宋体" w:eastAsia="宋体" w:cs="宋体"/>
          <w:sz w:val="24"/>
          <w:szCs w:val="24"/>
        </w:rPr>
        <w:t>配置 Web Server 的 IP 地址，和 PC4 的 IP 地址。使用 ping 命令验证网络连通性。</w:t>
      </w:r>
    </w:p>
    <w:p w14:paraId="65CA0F75">
      <w:pPr>
        <w:pStyle w:val="18"/>
        <w:numPr>
          <w:numId w:val="0"/>
        </w:numPr>
        <w:spacing w:line="360" w:lineRule="auto"/>
        <w:ind w:leftChars="0"/>
      </w:pPr>
      <w:r>
        <w:drawing>
          <wp:inline distT="0" distB="0" distL="114300" distR="114300">
            <wp:extent cx="5271135" cy="4742815"/>
            <wp:effectExtent l="0" t="0" r="1905" b="12065"/>
            <wp:docPr id="4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5"/>
                    <pic:cNvPicPr>
                      <a:picLocks noChangeAspect="1"/>
                    </pic:cNvPicPr>
                  </pic:nvPicPr>
                  <pic:blipFill>
                    <a:blip r:embed="rId39"/>
                    <a:stretch>
                      <a:fillRect/>
                    </a:stretch>
                  </pic:blipFill>
                  <pic:spPr>
                    <a:xfrm>
                      <a:off x="0" y="0"/>
                      <a:ext cx="5271135" cy="4742815"/>
                    </a:xfrm>
                    <a:prstGeom prst="rect">
                      <a:avLst/>
                    </a:prstGeom>
                    <a:noFill/>
                    <a:ln>
                      <a:noFill/>
                    </a:ln>
                  </pic:spPr>
                </pic:pic>
              </a:graphicData>
            </a:graphic>
          </wp:inline>
        </w:drawing>
      </w:r>
    </w:p>
    <w:p w14:paraId="0CDF1178">
      <w:pPr>
        <w:pStyle w:val="18"/>
        <w:numPr>
          <w:numId w:val="0"/>
        </w:numPr>
        <w:spacing w:line="360" w:lineRule="auto"/>
        <w:ind w:leftChars="0"/>
      </w:pPr>
      <w:r>
        <w:drawing>
          <wp:inline distT="0" distB="0" distL="114300" distR="114300">
            <wp:extent cx="5268595" cy="4748530"/>
            <wp:effectExtent l="0" t="0" r="4445" b="6350"/>
            <wp:docPr id="4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6"/>
                    <pic:cNvPicPr>
                      <a:picLocks noChangeAspect="1"/>
                    </pic:cNvPicPr>
                  </pic:nvPicPr>
                  <pic:blipFill>
                    <a:blip r:embed="rId40"/>
                    <a:stretch>
                      <a:fillRect/>
                    </a:stretch>
                  </pic:blipFill>
                  <pic:spPr>
                    <a:xfrm>
                      <a:off x="0" y="0"/>
                      <a:ext cx="5268595" cy="4748530"/>
                    </a:xfrm>
                    <a:prstGeom prst="rect">
                      <a:avLst/>
                    </a:prstGeom>
                    <a:noFill/>
                    <a:ln>
                      <a:noFill/>
                    </a:ln>
                  </pic:spPr>
                </pic:pic>
              </a:graphicData>
            </a:graphic>
          </wp:inline>
        </w:drawing>
      </w:r>
    </w:p>
    <w:p w14:paraId="6D91CE44">
      <w:pPr>
        <w:pStyle w:val="18"/>
        <w:numPr>
          <w:numId w:val="0"/>
        </w:numPr>
        <w:spacing w:line="360" w:lineRule="auto"/>
        <w:ind w:leftChars="0"/>
      </w:pPr>
      <w:r>
        <w:drawing>
          <wp:inline distT="0" distB="0" distL="114300" distR="114300">
            <wp:extent cx="5268595" cy="4740275"/>
            <wp:effectExtent l="0" t="0" r="4445" b="14605"/>
            <wp:docPr id="4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7"/>
                    <pic:cNvPicPr>
                      <a:picLocks noChangeAspect="1"/>
                    </pic:cNvPicPr>
                  </pic:nvPicPr>
                  <pic:blipFill>
                    <a:blip r:embed="rId41"/>
                    <a:stretch>
                      <a:fillRect/>
                    </a:stretch>
                  </pic:blipFill>
                  <pic:spPr>
                    <a:xfrm>
                      <a:off x="0" y="0"/>
                      <a:ext cx="5268595" cy="4740275"/>
                    </a:xfrm>
                    <a:prstGeom prst="rect">
                      <a:avLst/>
                    </a:prstGeom>
                    <a:noFill/>
                    <a:ln>
                      <a:noFill/>
                    </a:ln>
                  </pic:spPr>
                </pic:pic>
              </a:graphicData>
            </a:graphic>
          </wp:inline>
        </w:drawing>
      </w:r>
    </w:p>
    <w:p w14:paraId="0BB92CDF">
      <w:pPr>
        <w:pStyle w:val="18"/>
        <w:numPr>
          <w:numId w:val="0"/>
        </w:numPr>
        <w:spacing w:line="360" w:lineRule="auto"/>
        <w:ind w:leftChars="0"/>
        <w:rPr>
          <w:rFonts w:hint="eastAsia"/>
          <w:lang w:eastAsia="zh-CN"/>
        </w:rPr>
      </w:pPr>
      <w:r>
        <w:drawing>
          <wp:inline distT="0" distB="0" distL="114300" distR="114300">
            <wp:extent cx="5271135" cy="4742815"/>
            <wp:effectExtent l="0" t="0" r="1905" b="12065"/>
            <wp:docPr id="4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8"/>
                    <pic:cNvPicPr>
                      <a:picLocks noChangeAspect="1"/>
                    </pic:cNvPicPr>
                  </pic:nvPicPr>
                  <pic:blipFill>
                    <a:blip r:embed="rId42"/>
                    <a:stretch>
                      <a:fillRect/>
                    </a:stretch>
                  </pic:blipFill>
                  <pic:spPr>
                    <a:xfrm>
                      <a:off x="0" y="0"/>
                      <a:ext cx="5271135" cy="4742815"/>
                    </a:xfrm>
                    <a:prstGeom prst="rect">
                      <a:avLst/>
                    </a:prstGeom>
                    <a:noFill/>
                    <a:ln>
                      <a:noFill/>
                    </a:ln>
                  </pic:spPr>
                </pic:pic>
              </a:graphicData>
            </a:graphic>
          </wp:inline>
        </w:drawing>
      </w:r>
    </w:p>
    <w:p w14:paraId="4C377512">
      <w:pPr>
        <w:pStyle w:val="18"/>
        <w:numPr>
          <w:ilvl w:val="0"/>
          <w:numId w:val="9"/>
        </w:numPr>
        <w:spacing w:line="360" w:lineRule="auto"/>
        <w:ind w:left="425" w:leftChars="0" w:hanging="425" w:firstLineChars="0"/>
        <w:rPr>
          <w:rFonts w:hint="eastAsia" w:eastAsia="宋体"/>
          <w:lang w:eastAsia="zh-CN"/>
        </w:rPr>
      </w:pPr>
      <w:r>
        <w:rPr>
          <w:rFonts w:ascii="宋体" w:hAnsi="宋体" w:eastAsia="宋体" w:cs="宋体"/>
          <w:sz w:val="24"/>
          <w:szCs w:val="24"/>
        </w:rPr>
        <w:t>注意，不要忘记配置 AAA Server 的 IP 地址。</w:t>
      </w:r>
      <w:r>
        <w:rPr>
          <w:rFonts w:hint="eastAsia" w:cs="宋体"/>
          <w:sz w:val="24"/>
          <w:szCs w:val="24"/>
          <w:lang w:val="en-US" w:eastAsia="zh-CN"/>
        </w:rPr>
        <w:t>AAA Aerver的地址在开头已经配好并且截上了图，这里就不放图了。</w:t>
      </w:r>
      <w:bookmarkStart w:id="0" w:name="_GoBack"/>
      <w:bookmarkEnd w:id="0"/>
    </w:p>
    <w:p w14:paraId="1BAA1632">
      <w:pPr>
        <w:pStyle w:val="3"/>
        <w:rPr>
          <w:rFonts w:ascii="宋体" w:hAnsi="宋体" w:eastAsia="宋体"/>
          <w:b w:val="0"/>
          <w:i w:val="0"/>
        </w:rPr>
      </w:pPr>
      <w:r>
        <w:rPr>
          <w:rFonts w:hint="eastAsia" w:ascii="宋体" w:hAnsi="宋体" w:eastAsia="宋体"/>
          <w:b w:val="0"/>
          <w:i w:val="0"/>
        </w:rPr>
        <w:t>三、思考与总结</w:t>
      </w:r>
    </w:p>
    <w:p w14:paraId="0D912094">
      <w:pPr>
        <w:pStyle w:val="18"/>
        <w:numPr>
          <w:ilvl w:val="0"/>
          <w:numId w:val="10"/>
        </w:numPr>
        <w:spacing w:line="360" w:lineRule="auto"/>
        <w:ind w:firstLineChars="0"/>
      </w:pPr>
      <w:r>
        <w:rPr>
          <w:rFonts w:hint="eastAsia"/>
        </w:rPr>
        <w:t>请解释静态路由的配置原理。统一鉴别实现中</w:t>
      </w:r>
      <w:r>
        <w:t>router3的静态路由配置是如何区分两个IP地址池的？</w:t>
      </w:r>
    </w:p>
    <w:p w14:paraId="5F01EC3E">
      <w:pPr>
        <w:pStyle w:val="18"/>
        <w:numPr>
          <w:numId w:val="0"/>
        </w:numPr>
        <w:spacing w:line="360" w:lineRule="auto"/>
        <w:ind w:left="567" w:leftChars="0"/>
        <w:rPr>
          <w:rFonts w:hint="eastAsia"/>
        </w:rPr>
      </w:pPr>
      <w:r>
        <w:rPr>
          <w:rFonts w:hint="eastAsia"/>
        </w:rPr>
        <w:t>静态路由是管理员手工配置的路由信息，其作用是告诉路由器到达某个目标网络时应该将数据包转发给哪个下一跳地址。当路由器收到数据包后，会根据目标 IP 地址查找路由表，并按照最长前缀匹配原则选择对应的路由进行转发。</w:t>
      </w:r>
    </w:p>
    <w:p w14:paraId="045A9BE1">
      <w:pPr>
        <w:pStyle w:val="18"/>
        <w:numPr>
          <w:numId w:val="0"/>
        </w:numPr>
        <w:spacing w:line="360" w:lineRule="auto"/>
        <w:ind w:left="567" w:leftChars="0"/>
        <w:rPr>
          <w:rFonts w:hint="eastAsia"/>
        </w:rPr>
      </w:pPr>
    </w:p>
    <w:p w14:paraId="63DA9DAF">
      <w:pPr>
        <w:pStyle w:val="18"/>
        <w:numPr>
          <w:numId w:val="0"/>
        </w:numPr>
        <w:spacing w:line="360" w:lineRule="auto"/>
        <w:ind w:left="567" w:leftChars="0"/>
        <w:rPr>
          <w:rFonts w:hint="eastAsia"/>
        </w:rPr>
      </w:pPr>
      <w:r>
        <w:rPr>
          <w:rFonts w:hint="eastAsia"/>
        </w:rPr>
        <w:t>在本实验中，Router1 和 Router2 分别管理不同的用户地址池，例如：</w:t>
      </w:r>
    </w:p>
    <w:p w14:paraId="103F13FA">
      <w:pPr>
        <w:pStyle w:val="18"/>
        <w:numPr>
          <w:numId w:val="0"/>
        </w:numPr>
        <w:spacing w:line="360" w:lineRule="auto"/>
        <w:ind w:left="567" w:leftChars="0"/>
        <w:rPr>
          <w:rFonts w:hint="eastAsia"/>
        </w:rPr>
      </w:pPr>
    </w:p>
    <w:p w14:paraId="6BD2634B">
      <w:pPr>
        <w:pStyle w:val="18"/>
        <w:numPr>
          <w:numId w:val="0"/>
        </w:numPr>
        <w:spacing w:line="360" w:lineRule="auto"/>
        <w:ind w:left="567" w:leftChars="0"/>
        <w:rPr>
          <w:rFonts w:hint="eastAsia"/>
        </w:rPr>
      </w:pPr>
      <w:r>
        <w:rPr>
          <w:rFonts w:hint="eastAsia"/>
        </w:rPr>
        <w:t>Router1：192.1.1.0/28</w:t>
      </w:r>
    </w:p>
    <w:p w14:paraId="1AE1512B">
      <w:pPr>
        <w:pStyle w:val="18"/>
        <w:numPr>
          <w:numId w:val="0"/>
        </w:numPr>
        <w:spacing w:line="360" w:lineRule="auto"/>
        <w:ind w:left="567" w:leftChars="0"/>
        <w:rPr>
          <w:rFonts w:hint="eastAsia"/>
        </w:rPr>
      </w:pPr>
      <w:r>
        <w:rPr>
          <w:rFonts w:hint="eastAsia"/>
        </w:rPr>
        <w:t>Router2：192.1.1.16/28</w:t>
      </w:r>
    </w:p>
    <w:p w14:paraId="1C74608F">
      <w:pPr>
        <w:pStyle w:val="18"/>
        <w:numPr>
          <w:numId w:val="0"/>
        </w:numPr>
        <w:spacing w:line="360" w:lineRule="auto"/>
        <w:ind w:left="567" w:leftChars="0"/>
        <w:rPr>
          <w:rFonts w:hint="eastAsia"/>
        </w:rPr>
      </w:pPr>
    </w:p>
    <w:p w14:paraId="5E7EE88B">
      <w:pPr>
        <w:pStyle w:val="18"/>
        <w:numPr>
          <w:numId w:val="0"/>
        </w:numPr>
        <w:spacing w:line="360" w:lineRule="auto"/>
        <w:ind w:left="567" w:leftChars="0"/>
        <w:rPr>
          <w:rFonts w:hint="eastAsia"/>
        </w:rPr>
      </w:pPr>
      <w:r>
        <w:rPr>
          <w:rFonts w:hint="eastAsia"/>
        </w:rPr>
        <w:t>Router3 作为中间路由器，需要分别配置指向两个地址池的静态路由。例如：</w:t>
      </w:r>
    </w:p>
    <w:p w14:paraId="7D7C0701">
      <w:pPr>
        <w:pStyle w:val="18"/>
        <w:numPr>
          <w:numId w:val="0"/>
        </w:numPr>
        <w:spacing w:line="360" w:lineRule="auto"/>
        <w:ind w:left="567" w:leftChars="0"/>
        <w:rPr>
          <w:rFonts w:hint="eastAsia"/>
        </w:rPr>
      </w:pPr>
    </w:p>
    <w:p w14:paraId="15B557BA">
      <w:pPr>
        <w:pStyle w:val="18"/>
        <w:numPr>
          <w:numId w:val="0"/>
        </w:numPr>
        <w:spacing w:line="360" w:lineRule="auto"/>
        <w:ind w:left="567" w:leftChars="0"/>
        <w:rPr>
          <w:rFonts w:hint="eastAsia"/>
        </w:rPr>
      </w:pPr>
      <w:r>
        <w:rPr>
          <w:rFonts w:hint="eastAsia"/>
        </w:rPr>
        <w:t>ip route 192.1.1.0 255.255.255.240 192.1.2.1</w:t>
      </w:r>
    </w:p>
    <w:p w14:paraId="0919090E">
      <w:pPr>
        <w:pStyle w:val="18"/>
        <w:numPr>
          <w:numId w:val="0"/>
        </w:numPr>
        <w:spacing w:line="360" w:lineRule="auto"/>
        <w:ind w:left="567" w:leftChars="0"/>
        <w:rPr>
          <w:rFonts w:hint="eastAsia"/>
        </w:rPr>
      </w:pPr>
      <w:r>
        <w:rPr>
          <w:rFonts w:hint="eastAsia"/>
        </w:rPr>
        <w:t>ip route 192.1.1.16 255.255.255.240 192.1.2.2</w:t>
      </w:r>
    </w:p>
    <w:p w14:paraId="4107BE22">
      <w:pPr>
        <w:pStyle w:val="18"/>
        <w:numPr>
          <w:numId w:val="0"/>
        </w:numPr>
        <w:spacing w:line="360" w:lineRule="auto"/>
        <w:ind w:left="567" w:leftChars="0"/>
        <w:rPr>
          <w:rFonts w:hint="eastAsia"/>
        </w:rPr>
      </w:pPr>
    </w:p>
    <w:p w14:paraId="6DAC7B6E">
      <w:pPr>
        <w:pStyle w:val="18"/>
        <w:numPr>
          <w:numId w:val="0"/>
        </w:numPr>
        <w:spacing w:line="360" w:lineRule="auto"/>
        <w:ind w:left="567" w:leftChars="0"/>
      </w:pPr>
      <w:r>
        <w:rPr>
          <w:rFonts w:hint="eastAsia"/>
        </w:rPr>
        <w:t>这样 Router3 就能够根据目标地址所属网段判断数据应该转发给 Router1 还是 Router2，从而实现对两个地址池的区分。</w:t>
      </w:r>
    </w:p>
    <w:p w14:paraId="1F717EE9">
      <w:pPr>
        <w:pStyle w:val="18"/>
        <w:numPr>
          <w:ilvl w:val="0"/>
          <w:numId w:val="10"/>
        </w:numPr>
        <w:spacing w:line="360" w:lineRule="auto"/>
        <w:ind w:firstLineChars="0"/>
      </w:pPr>
      <w:r>
        <w:rPr>
          <w:rFonts w:hint="eastAsia"/>
        </w:rPr>
        <w:t>请根据路由表解释为什么统一鉴别实验中的两个</w:t>
      </w:r>
      <w:r>
        <w:t>IP地址池之间无法ping通。</w:t>
      </w:r>
    </w:p>
    <w:p w14:paraId="0E555DE4">
      <w:pPr>
        <w:pStyle w:val="18"/>
        <w:spacing w:line="360" w:lineRule="auto"/>
        <w:ind w:left="927" w:firstLine="0" w:firstLineChars="0"/>
        <w:rPr>
          <w:rFonts w:hint="eastAsia"/>
        </w:rPr>
      </w:pPr>
      <w:r>
        <w:rPr>
          <w:rFonts w:hint="eastAsia"/>
        </w:rPr>
        <w:t>实验中两个 IP 地址池分别属于不同接入路由器管理的用户网络。虽然用户都能够访问 Internet 和服务器资源，但接入设备通常只为用户建立到外部网络的路由，而不会自动建立两个用户地址池之间的互访路由。</w:t>
      </w:r>
    </w:p>
    <w:p w14:paraId="3E68C4C1">
      <w:pPr>
        <w:pStyle w:val="18"/>
        <w:spacing w:line="360" w:lineRule="auto"/>
        <w:ind w:left="927" w:firstLine="0" w:firstLineChars="0"/>
        <w:rPr>
          <w:rFonts w:hint="eastAsia"/>
        </w:rPr>
      </w:pPr>
    </w:p>
    <w:p w14:paraId="3749FF94">
      <w:pPr>
        <w:pStyle w:val="18"/>
        <w:spacing w:line="360" w:lineRule="auto"/>
        <w:ind w:left="927" w:firstLine="0" w:firstLineChars="0"/>
        <w:rPr>
          <w:rFonts w:hint="eastAsia"/>
        </w:rPr>
      </w:pPr>
      <w:r>
        <w:rPr>
          <w:rFonts w:hint="eastAsia"/>
        </w:rPr>
        <w:t>从路由表可以看到，各路由器主要保存了到服务器网络和互联网网络的路由信息，而没有完整建立两个用户地址池之间的双向转发路径。因此，当一个地址池中的用户向另一个地址池发送 ICMP 请求时，数据包无法找到正确的返回路径，导致 Ping 测试失败。</w:t>
      </w:r>
    </w:p>
    <w:p w14:paraId="02AB2B1A">
      <w:pPr>
        <w:pStyle w:val="18"/>
        <w:spacing w:line="360" w:lineRule="auto"/>
        <w:ind w:left="927" w:firstLine="0" w:firstLineChars="0"/>
        <w:rPr>
          <w:rFonts w:hint="eastAsia"/>
        </w:rPr>
      </w:pPr>
    </w:p>
    <w:p w14:paraId="2A5A62F7">
      <w:pPr>
        <w:pStyle w:val="18"/>
        <w:spacing w:line="360" w:lineRule="auto"/>
        <w:ind w:left="927" w:firstLine="0" w:firstLineChars="0"/>
      </w:pPr>
      <w:r>
        <w:rPr>
          <w:rFonts w:hint="eastAsia"/>
        </w:rPr>
        <w:t>此外，PPP 用户接口属于动态生成的虚拟接口，很多情况下运营商网络也会限制不同接入用户之间直接通信，以提高网络安全性，因此两个地址池之间通常无法直接互相访问。</w:t>
      </w:r>
    </w:p>
    <w:p w14:paraId="7CA463E3">
      <w:pPr>
        <w:pStyle w:val="18"/>
        <w:spacing w:line="360" w:lineRule="auto"/>
        <w:ind w:left="927" w:firstLine="0" w:firstLineChars="0"/>
      </w:pPr>
    </w:p>
    <w:p w14:paraId="452B1625">
      <w:pPr>
        <w:pStyle w:val="18"/>
        <w:numPr>
          <w:ilvl w:val="0"/>
          <w:numId w:val="10"/>
        </w:numPr>
        <w:spacing w:line="360" w:lineRule="auto"/>
        <w:ind w:firstLineChars="0"/>
        <w:rPr>
          <w:rFonts w:ascii="宋体" w:hAnsi="宋体" w:eastAsia="宋体"/>
          <w:sz w:val="24"/>
          <w:szCs w:val="24"/>
        </w:rPr>
      </w:pPr>
      <w:r>
        <w:rPr>
          <w:rFonts w:hint="eastAsia"/>
        </w:rPr>
        <w:t>实验过程中还遇到什么问题，如何解决的？通过该实验有何收获？</w:t>
      </w:r>
    </w:p>
    <w:p w14:paraId="78F1AD1D">
      <w:pPr>
        <w:pStyle w:val="18"/>
        <w:numPr>
          <w:numId w:val="0"/>
        </w:numPr>
        <w:spacing w:line="360" w:lineRule="auto"/>
        <w:ind w:left="567" w:leftChars="0"/>
        <w:rPr>
          <w:rFonts w:hint="eastAsia" w:ascii="宋体" w:hAnsi="宋体" w:eastAsia="宋体"/>
          <w:sz w:val="24"/>
          <w:szCs w:val="24"/>
        </w:rPr>
      </w:pPr>
      <w:r>
        <w:rPr>
          <w:rFonts w:hint="eastAsia" w:ascii="宋体" w:hAnsi="宋体" w:eastAsia="宋体"/>
          <w:sz w:val="24"/>
          <w:szCs w:val="24"/>
        </w:rPr>
        <w:t>在实验过程中，遇到了 PPPoE 用户认证成功但无法获取 IP 地址的问题。终端显示已经成功建立连接，但通过 ipconfig 命令查看时，IP 地址显示为 0.0.0.0。经过检查发现，是接入路由器中地址池配置与 Virtual-Template 接口关联错误，导致用户认证通过后无法正常获取 IP 地址。重新检查并修改 PPPoE、AAA 以及地址池配置后，问题得到解决。</w:t>
      </w:r>
    </w:p>
    <w:p w14:paraId="140D0185">
      <w:pPr>
        <w:pStyle w:val="18"/>
        <w:numPr>
          <w:numId w:val="0"/>
        </w:numPr>
        <w:spacing w:line="360" w:lineRule="auto"/>
        <w:ind w:left="567" w:leftChars="0"/>
        <w:rPr>
          <w:rFonts w:hint="eastAsia" w:ascii="宋体" w:hAnsi="宋体" w:eastAsia="宋体"/>
          <w:sz w:val="24"/>
          <w:szCs w:val="24"/>
        </w:rPr>
      </w:pPr>
    </w:p>
    <w:p w14:paraId="11294479">
      <w:pPr>
        <w:pStyle w:val="18"/>
        <w:numPr>
          <w:numId w:val="0"/>
        </w:numPr>
        <w:spacing w:line="360" w:lineRule="auto"/>
        <w:ind w:left="567" w:leftChars="0"/>
        <w:rPr>
          <w:rFonts w:hint="eastAsia" w:ascii="宋体" w:hAnsi="宋体" w:eastAsia="宋体"/>
          <w:sz w:val="24"/>
          <w:szCs w:val="24"/>
        </w:rPr>
      </w:pPr>
      <w:r>
        <w:rPr>
          <w:rFonts w:hint="eastAsia" w:ascii="宋体" w:hAnsi="宋体" w:eastAsia="宋体"/>
          <w:sz w:val="24"/>
          <w:szCs w:val="24"/>
        </w:rPr>
        <w:t>另外，在配置 AAA 服务器时，还曾出现用户认证失败的问题。通过检查 AAA Server 中配置的客户端 IP 地址、共享密钥以及路由器中的 RADIUS 参数，发现共享密钥不一致。修改后，认证过程恢复正常。</w:t>
      </w:r>
    </w:p>
    <w:p w14:paraId="75CC3008">
      <w:pPr>
        <w:pStyle w:val="18"/>
        <w:numPr>
          <w:numId w:val="0"/>
        </w:numPr>
        <w:spacing w:line="360" w:lineRule="auto"/>
        <w:ind w:left="567" w:leftChars="0"/>
        <w:rPr>
          <w:rFonts w:hint="eastAsia" w:ascii="宋体" w:hAnsi="宋体" w:eastAsia="宋体"/>
          <w:sz w:val="24"/>
          <w:szCs w:val="24"/>
        </w:rPr>
      </w:pPr>
    </w:p>
    <w:p w14:paraId="0D0DA27D">
      <w:pPr>
        <w:pStyle w:val="18"/>
        <w:numPr>
          <w:numId w:val="0"/>
        </w:numPr>
        <w:spacing w:line="360" w:lineRule="auto"/>
        <w:ind w:left="567" w:leftChars="0"/>
        <w:rPr>
          <w:rFonts w:ascii="宋体" w:hAnsi="宋体" w:eastAsia="宋体"/>
          <w:sz w:val="24"/>
          <w:szCs w:val="24"/>
        </w:rPr>
      </w:pPr>
      <w:r>
        <w:rPr>
          <w:rFonts w:hint="eastAsia" w:ascii="宋体" w:hAnsi="宋体" w:eastAsia="宋体"/>
          <w:sz w:val="24"/>
          <w:szCs w:val="24"/>
        </w:rPr>
        <w:t>通过本次实验，我掌握了 AAA 统一鉴别机制的工作原理，理解了 RADIUS 认证过程以及 PPPoE 接入流程。同时学习了静态路由配置方法和网络故障排查方法，加深了对用户认证、地址分配、路由转发以及网络安全管理的理解，提高了 Packet Tracer 网络规划与配置能力。</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3FB819"/>
    <w:multiLevelType w:val="singleLevel"/>
    <w:tmpl w:val="993FB819"/>
    <w:lvl w:ilvl="0" w:tentative="0">
      <w:start w:val="1"/>
      <w:numFmt w:val="decimal"/>
      <w:lvlText w:val="(%1)"/>
      <w:lvlJc w:val="left"/>
      <w:pPr>
        <w:ind w:left="425" w:hanging="425"/>
      </w:pPr>
      <w:rPr>
        <w:rFonts w:hint="default"/>
      </w:rPr>
    </w:lvl>
  </w:abstractNum>
  <w:abstractNum w:abstractNumId="1">
    <w:nsid w:val="C4C3170C"/>
    <w:multiLevelType w:val="singleLevel"/>
    <w:tmpl w:val="C4C3170C"/>
    <w:lvl w:ilvl="0" w:tentative="0">
      <w:start w:val="1"/>
      <w:numFmt w:val="decimal"/>
      <w:lvlText w:val="(%1)"/>
      <w:lvlJc w:val="left"/>
      <w:pPr>
        <w:ind w:left="425" w:hanging="425"/>
      </w:pPr>
      <w:rPr>
        <w:rFonts w:hint="default"/>
      </w:rPr>
    </w:lvl>
  </w:abstractNum>
  <w:abstractNum w:abstractNumId="2">
    <w:nsid w:val="11202CD9"/>
    <w:multiLevelType w:val="singleLevel"/>
    <w:tmpl w:val="11202CD9"/>
    <w:lvl w:ilvl="0" w:tentative="0">
      <w:start w:val="1"/>
      <w:numFmt w:val="decimal"/>
      <w:suff w:val="nothing"/>
      <w:lvlText w:val="（%1）"/>
      <w:lvlJc w:val="left"/>
    </w:lvl>
  </w:abstractNum>
  <w:abstractNum w:abstractNumId="3">
    <w:nsid w:val="1FFE0FF9"/>
    <w:multiLevelType w:val="multilevel"/>
    <w:tmpl w:val="1FFE0FF9"/>
    <w:lvl w:ilvl="0" w:tentative="0">
      <w:start w:val="1"/>
      <w:numFmt w:val="decimal"/>
      <w:lvlText w:val="%1."/>
      <w:lvlJc w:val="left"/>
      <w:pPr>
        <w:ind w:left="927"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4">
    <w:nsid w:val="21380568"/>
    <w:multiLevelType w:val="singleLevel"/>
    <w:tmpl w:val="21380568"/>
    <w:lvl w:ilvl="0" w:tentative="0">
      <w:start w:val="1"/>
      <w:numFmt w:val="decimal"/>
      <w:suff w:val="nothing"/>
      <w:lvlText w:val="（%1）"/>
      <w:lvlJc w:val="left"/>
    </w:lvl>
  </w:abstractNum>
  <w:abstractNum w:abstractNumId="5">
    <w:nsid w:val="308C23FF"/>
    <w:multiLevelType w:val="multilevel"/>
    <w:tmpl w:val="308C23FF"/>
    <w:lvl w:ilvl="0" w:tentative="0">
      <w:start w:val="1"/>
      <w:numFmt w:val="decimal"/>
      <w:lvlText w:val="%1."/>
      <w:lvlJc w:val="left"/>
      <w:pPr>
        <w:ind w:left="927"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6">
    <w:nsid w:val="332428A7"/>
    <w:multiLevelType w:val="multilevel"/>
    <w:tmpl w:val="332428A7"/>
    <w:lvl w:ilvl="0" w:tentative="0">
      <w:start w:val="1"/>
      <w:numFmt w:val="decimal"/>
      <w:lvlText w:val="%1."/>
      <w:lvlJc w:val="left"/>
      <w:pPr>
        <w:tabs>
          <w:tab w:val="left" w:pos="720"/>
        </w:tabs>
        <w:ind w:left="720" w:hanging="360"/>
      </w:pPr>
      <w:rPr>
        <w:rFonts w:hint="default"/>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abstractNum w:abstractNumId="7">
    <w:nsid w:val="405114A1"/>
    <w:multiLevelType w:val="multilevel"/>
    <w:tmpl w:val="405114A1"/>
    <w:lvl w:ilvl="0" w:tentative="0">
      <w:start w:val="1"/>
      <w:numFmt w:val="decimal"/>
      <w:lvlText w:val="%1."/>
      <w:lvlJc w:val="left"/>
      <w:pPr>
        <w:ind w:left="927"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8">
    <w:nsid w:val="741640F4"/>
    <w:multiLevelType w:val="multilevel"/>
    <w:tmpl w:val="741640F4"/>
    <w:lvl w:ilvl="0" w:tentative="0">
      <w:start w:val="1"/>
      <w:numFmt w:val="decimal"/>
      <w:lvlText w:val="%1."/>
      <w:lvlJc w:val="left"/>
      <w:pPr>
        <w:ind w:left="927"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9">
    <w:nsid w:val="7E030F61"/>
    <w:multiLevelType w:val="multilevel"/>
    <w:tmpl w:val="7E030F61"/>
    <w:lvl w:ilvl="0" w:tentative="0">
      <w:start w:val="1"/>
      <w:numFmt w:val="decimal"/>
      <w:lvlText w:val="%1."/>
      <w:lvlJc w:val="left"/>
      <w:pPr>
        <w:ind w:left="927"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num w:numId="1">
    <w:abstractNumId w:val="6"/>
  </w:num>
  <w:num w:numId="2">
    <w:abstractNumId w:val="5"/>
  </w:num>
  <w:num w:numId="3">
    <w:abstractNumId w:val="2"/>
  </w:num>
  <w:num w:numId="4">
    <w:abstractNumId w:val="4"/>
  </w:num>
  <w:num w:numId="5">
    <w:abstractNumId w:val="1"/>
  </w:num>
  <w:num w:numId="6">
    <w:abstractNumId w:val="8"/>
  </w:num>
  <w:num w:numId="7">
    <w:abstractNumId w:val="9"/>
  </w:num>
  <w:num w:numId="8">
    <w:abstractNumId w:val="3"/>
  </w:num>
  <w:num w:numId="9">
    <w:abstractNumId w:val="0"/>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Q5ZWRmZGVlYTg3MDI0N2UwODgyODBlMDlhOGQxZGMifQ=="/>
  </w:docVars>
  <w:rsids>
    <w:rsidRoot w:val="00831502"/>
    <w:rsid w:val="000946DB"/>
    <w:rsid w:val="0011162B"/>
    <w:rsid w:val="0011407F"/>
    <w:rsid w:val="00155902"/>
    <w:rsid w:val="001B55D8"/>
    <w:rsid w:val="001D773D"/>
    <w:rsid w:val="0031600F"/>
    <w:rsid w:val="00330A14"/>
    <w:rsid w:val="0033220B"/>
    <w:rsid w:val="00374C23"/>
    <w:rsid w:val="00396F36"/>
    <w:rsid w:val="00510C34"/>
    <w:rsid w:val="005C1810"/>
    <w:rsid w:val="006C67F1"/>
    <w:rsid w:val="00702425"/>
    <w:rsid w:val="007174A1"/>
    <w:rsid w:val="007249F3"/>
    <w:rsid w:val="00805887"/>
    <w:rsid w:val="00831502"/>
    <w:rsid w:val="00870664"/>
    <w:rsid w:val="00914338"/>
    <w:rsid w:val="009B4A3E"/>
    <w:rsid w:val="00A106A0"/>
    <w:rsid w:val="00B56743"/>
    <w:rsid w:val="00B97710"/>
    <w:rsid w:val="00BA1BDE"/>
    <w:rsid w:val="00BB339D"/>
    <w:rsid w:val="00BC7F62"/>
    <w:rsid w:val="00C04D1B"/>
    <w:rsid w:val="00C362B0"/>
    <w:rsid w:val="00C74C97"/>
    <w:rsid w:val="00C91D2C"/>
    <w:rsid w:val="00CA2FB5"/>
    <w:rsid w:val="00D220A4"/>
    <w:rsid w:val="00D232F8"/>
    <w:rsid w:val="00D5746B"/>
    <w:rsid w:val="00DC63ED"/>
    <w:rsid w:val="00E62140"/>
    <w:rsid w:val="00EC4420"/>
    <w:rsid w:val="00F57BBB"/>
    <w:rsid w:val="00F82F6E"/>
    <w:rsid w:val="00FA61AE"/>
    <w:rsid w:val="00FD48B7"/>
    <w:rsid w:val="00FE1AEE"/>
    <w:rsid w:val="371B639C"/>
    <w:rsid w:val="41CC6E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4"/>
    <w:autoRedefine/>
    <w:qFormat/>
    <w:uiPriority w:val="99"/>
    <w:pPr>
      <w:autoSpaceDE w:val="0"/>
      <w:autoSpaceDN w:val="0"/>
      <w:adjustRightInd w:val="0"/>
      <w:jc w:val="left"/>
      <w:outlineLvl w:val="0"/>
    </w:pPr>
    <w:rPr>
      <w:rFonts w:ascii="Arial" w:hAnsi="Arial" w:cs="Arial"/>
      <w:b/>
      <w:bCs/>
      <w:color w:val="000000"/>
      <w:kern w:val="0"/>
      <w:sz w:val="32"/>
      <w:szCs w:val="32"/>
    </w:rPr>
  </w:style>
  <w:style w:type="paragraph" w:styleId="3">
    <w:name w:val="heading 2"/>
    <w:basedOn w:val="1"/>
    <w:next w:val="1"/>
    <w:link w:val="15"/>
    <w:autoRedefine/>
    <w:qFormat/>
    <w:uiPriority w:val="99"/>
    <w:pPr>
      <w:autoSpaceDE w:val="0"/>
      <w:autoSpaceDN w:val="0"/>
      <w:adjustRightInd w:val="0"/>
      <w:jc w:val="left"/>
      <w:outlineLvl w:val="1"/>
    </w:pPr>
    <w:rPr>
      <w:rFonts w:ascii="Arial" w:hAnsi="Arial" w:cs="Arial"/>
      <w:b/>
      <w:bCs/>
      <w:i/>
      <w:iCs/>
      <w:color w:val="000000"/>
      <w:kern w:val="0"/>
      <w:sz w:val="28"/>
      <w:szCs w:val="28"/>
    </w:rPr>
  </w:style>
  <w:style w:type="paragraph" w:styleId="4">
    <w:name w:val="heading 3"/>
    <w:basedOn w:val="1"/>
    <w:next w:val="1"/>
    <w:link w:val="16"/>
    <w:autoRedefine/>
    <w:qFormat/>
    <w:uiPriority w:val="99"/>
    <w:pPr>
      <w:autoSpaceDE w:val="0"/>
      <w:autoSpaceDN w:val="0"/>
      <w:adjustRightInd w:val="0"/>
      <w:jc w:val="left"/>
      <w:outlineLvl w:val="2"/>
    </w:pPr>
    <w:rPr>
      <w:rFonts w:ascii="Arial" w:hAnsi="Arial" w:cs="Arial"/>
      <w:b/>
      <w:bCs/>
      <w:color w:val="000000"/>
      <w:kern w:val="0"/>
      <w:sz w:val="26"/>
      <w:szCs w:val="26"/>
    </w:rPr>
  </w:style>
  <w:style w:type="character" w:default="1" w:styleId="10">
    <w:name w:val="Default Paragraph Font"/>
    <w:autoRedefine/>
    <w:semiHidden/>
    <w:unhideWhenUsed/>
    <w:qFormat/>
    <w:uiPriority w:val="1"/>
  </w:style>
  <w:style w:type="table" w:default="1" w:styleId="8">
    <w:name w:val="Normal Table"/>
    <w:autoRedefine/>
    <w:semiHidden/>
    <w:unhideWhenUsed/>
    <w:qFormat/>
    <w:uiPriority w:val="99"/>
    <w:tblPr>
      <w:tblCellMar>
        <w:top w:w="0" w:type="dxa"/>
        <w:left w:w="108" w:type="dxa"/>
        <w:bottom w:w="0" w:type="dxa"/>
        <w:right w:w="108" w:type="dxa"/>
      </w:tblCellMar>
    </w:tblPr>
  </w:style>
  <w:style w:type="paragraph" w:styleId="5">
    <w:name w:val="footer"/>
    <w:basedOn w:val="1"/>
    <w:link w:val="13"/>
    <w:autoRedefine/>
    <w:unhideWhenUsed/>
    <w:qFormat/>
    <w:uiPriority w:val="99"/>
    <w:pPr>
      <w:tabs>
        <w:tab w:val="center" w:pos="4153"/>
        <w:tab w:val="right" w:pos="8306"/>
      </w:tabs>
      <w:snapToGrid w:val="0"/>
      <w:jc w:val="left"/>
    </w:pPr>
    <w:rPr>
      <w:sz w:val="18"/>
      <w:szCs w:val="18"/>
    </w:rPr>
  </w:style>
  <w:style w:type="paragraph" w:styleId="6">
    <w:name w:val="header"/>
    <w:basedOn w:val="1"/>
    <w:link w:val="12"/>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table" w:styleId="9">
    <w:name w:val="Table Grid"/>
    <w:basedOn w:val="8"/>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1">
    <w:name w:val="HTML Code"/>
    <w:basedOn w:val="10"/>
    <w:semiHidden/>
    <w:unhideWhenUsed/>
    <w:uiPriority w:val="99"/>
    <w:rPr>
      <w:rFonts w:ascii="Courier New" w:hAnsi="Courier New"/>
      <w:sz w:val="20"/>
    </w:rPr>
  </w:style>
  <w:style w:type="character" w:customStyle="1" w:styleId="12">
    <w:name w:val="页眉 字符"/>
    <w:basedOn w:val="10"/>
    <w:link w:val="6"/>
    <w:autoRedefine/>
    <w:qFormat/>
    <w:uiPriority w:val="99"/>
    <w:rPr>
      <w:sz w:val="18"/>
      <w:szCs w:val="18"/>
    </w:rPr>
  </w:style>
  <w:style w:type="character" w:customStyle="1" w:styleId="13">
    <w:name w:val="页脚 字符"/>
    <w:basedOn w:val="10"/>
    <w:link w:val="5"/>
    <w:autoRedefine/>
    <w:qFormat/>
    <w:uiPriority w:val="99"/>
    <w:rPr>
      <w:sz w:val="18"/>
      <w:szCs w:val="18"/>
    </w:rPr>
  </w:style>
  <w:style w:type="character" w:customStyle="1" w:styleId="14">
    <w:name w:val="标题 1 字符"/>
    <w:basedOn w:val="10"/>
    <w:link w:val="2"/>
    <w:autoRedefine/>
    <w:qFormat/>
    <w:uiPriority w:val="99"/>
    <w:rPr>
      <w:rFonts w:ascii="Arial" w:hAnsi="Arial" w:cs="Arial"/>
      <w:b/>
      <w:bCs/>
      <w:color w:val="000000"/>
      <w:kern w:val="0"/>
      <w:sz w:val="32"/>
      <w:szCs w:val="32"/>
    </w:rPr>
  </w:style>
  <w:style w:type="character" w:customStyle="1" w:styleId="15">
    <w:name w:val="标题 2 字符"/>
    <w:basedOn w:val="10"/>
    <w:link w:val="3"/>
    <w:autoRedefine/>
    <w:qFormat/>
    <w:uiPriority w:val="99"/>
    <w:rPr>
      <w:rFonts w:ascii="Arial" w:hAnsi="Arial" w:cs="Arial"/>
      <w:b/>
      <w:bCs/>
      <w:i/>
      <w:iCs/>
      <w:color w:val="000000"/>
      <w:kern w:val="0"/>
      <w:sz w:val="28"/>
      <w:szCs w:val="28"/>
    </w:rPr>
  </w:style>
  <w:style w:type="character" w:customStyle="1" w:styleId="16">
    <w:name w:val="标题 3 字符"/>
    <w:basedOn w:val="10"/>
    <w:link w:val="4"/>
    <w:autoRedefine/>
    <w:qFormat/>
    <w:uiPriority w:val="99"/>
    <w:rPr>
      <w:rFonts w:ascii="Arial" w:hAnsi="Arial" w:cs="Arial"/>
      <w:b/>
      <w:bCs/>
      <w:color w:val="000000"/>
      <w:kern w:val="0"/>
      <w:sz w:val="26"/>
      <w:szCs w:val="26"/>
    </w:rPr>
  </w:style>
  <w:style w:type="paragraph" w:customStyle="1" w:styleId="17">
    <w:name w:val="reader-word-layer"/>
    <w:basedOn w:val="1"/>
    <w:autoRedefine/>
    <w:qFormat/>
    <w:uiPriority w:val="0"/>
    <w:pPr>
      <w:widowControl/>
      <w:spacing w:before="100" w:beforeAutospacing="1" w:after="100" w:afterAutospacing="1"/>
      <w:jc w:val="left"/>
    </w:pPr>
    <w:rPr>
      <w:rFonts w:ascii="宋体" w:hAnsi="宋体" w:eastAsia="宋体" w:cs="宋体"/>
      <w:kern w:val="0"/>
      <w:sz w:val="24"/>
      <w:szCs w:val="24"/>
    </w:rPr>
  </w:style>
  <w:style w:type="paragraph" w:styleId="18">
    <w:name w:val="List Paragraph"/>
    <w:basedOn w:val="1"/>
    <w:autoRedefine/>
    <w:qFormat/>
    <w:uiPriority w:val="34"/>
    <w:pPr>
      <w:widowControl/>
      <w:ind w:firstLine="420" w:firstLineChars="200"/>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ICOS</Company>
  <Pages>39</Pages>
  <Words>775</Words>
  <Characters>818</Characters>
  <Lines>5</Lines>
  <Paragraphs>1</Paragraphs>
  <TotalTime>186</TotalTime>
  <ScaleCrop>false</ScaleCrop>
  <LinksUpToDate>false</LinksUpToDate>
  <CharactersWithSpaces>1023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2022-05-05T04:44:00Z</dcterms:created>
  <dc:creator>iCura</dc:creator>
  <cp:lastModifiedBy>十三</cp:lastModifiedBy>
  <dcterms:modified xsi:type="dcterms:W3CDTF">2026-06-03T11:41:19Z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1A0CD0FAD6C9445EB0804FCC655C1B27_13</vt:lpwstr>
  </property>
  <property fmtid="{D5CDD505-2E9C-101B-9397-08002B2CF9AE}" pid="4" name="KSOTemplateDocerSaveRecord">
    <vt:lpwstr>eyJoZGlkIjoiZjRhNGVkOTViNDE5N2RjMmNhZjA0OGI0OWQ1Y2Y1ZmIiLCJ1c2VySWQiOiI3NzUxNjgxMzkifQ==</vt:lpwstr>
  </property>
</Properties>
</file>