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0" w:footer="0" w:gutter="0"/>
          <w:pgNumType w:fmt="decimal"/>
          <w:formProt w:val="0"/>
          <w:docGrid w:linePitch="360" w:charSpace="0"/>
        </w:sectPr>
      </w:pPr>
      <w:r>
        <w:drawing>
          <wp:inline distT="0" distB="0" distL="0" distR="0">
            <wp:extent cx="7581900" cy="1074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60"/>
        <w:rPr>
          <w:rFonts w:ascii="Calibri" w:hAnsi="Calibri" w:cs="Calibri"/>
          <w:b/>
          <w:color w:val="1F497D"/>
          <w:sz w:val="36"/>
          <w:szCs w:val="72"/>
        </w:rPr>
      </w:pPr>
      <w:r>
        <w:rPr>
          <w:rFonts w:ascii="Calibri" w:hAnsi="Calibri" w:cs="Calibri"/>
          <w:b/>
          <w:color w:val="1F497D"/>
          <w:sz w:val="36"/>
          <w:szCs w:val="72"/>
        </w:rPr>
        <w:t>Controle de Modificações</w:t>
      </w:r>
    </w:p>
    <w:tbl>
      <w:tblPr>
        <w:tblStyle w:val="24"/>
        <w:tblW w:w="10442" w:type="dxa"/>
        <w:tblInd w:w="-324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none" w:color="auto" w:sz="0" w:space="0"/>
          <w:insideH w:val="single" w:color="4F81BD" w:sz="8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28"/>
        <w:gridCol w:w="2512"/>
        <w:gridCol w:w="3526"/>
        <w:gridCol w:w="964"/>
        <w:gridCol w:w="1812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none" w:color="auto" w:sz="0" w:space="0"/>
            <w:insideH w:val="single" w:color="4F81BD" w:sz="8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5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Responsável</w:t>
            </w:r>
          </w:p>
        </w:tc>
        <w:tc>
          <w:tcPr>
            <w:tcW w:w="35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77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4F81BD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none" w:color="auto" w:sz="0" w:space="0"/>
            <w:insideH w:val="single" w:color="4F81BD" w:sz="8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28" w:type="dxa"/>
            <w:tcBorders>
              <w:top w:val="single" w:color="4F81BD" w:sz="8" w:space="0"/>
              <w:left w:val="single" w:color="7BA0CD" w:sz="8" w:space="0"/>
              <w:bottom w:val="single" w:color="4F81BD" w:sz="8" w:space="0"/>
              <w:insideH w:val="single" w:sz="8" w:space="0"/>
            </w:tcBorders>
            <w:shd w:val="clear" w:color="auto" w:fill="D3DFEE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/>
                <w:b/>
                <w:bCs/>
                <w:sz w:val="18"/>
                <w:szCs w:val="20"/>
                <w:lang w:val="pt-BR"/>
              </w:rPr>
              <w:t>21</w:t>
            </w:r>
            <w:r>
              <w:rPr>
                <w:rFonts w:ascii="Calibri" w:hAnsi="Calibri" w:cs="Calibri"/>
                <w:b/>
                <w:bCs/>
                <w:sz w:val="18"/>
                <w:szCs w:val="20"/>
              </w:rPr>
              <w:t>/</w:t>
            </w:r>
            <w:r>
              <w:rPr>
                <w:rFonts w:ascii="Calibri" w:hAnsi="Calibri" w:cs="Calibri"/>
                <w:b/>
                <w:bCs/>
                <w:sz w:val="18"/>
                <w:szCs w:val="20"/>
                <w:lang w:val="pt-BR"/>
              </w:rPr>
              <w:t>10</w:t>
            </w:r>
            <w:r>
              <w:rPr>
                <w:rFonts w:ascii="Calibri" w:hAnsi="Calibri" w:cs="Calibri"/>
                <w:b/>
                <w:bCs/>
                <w:sz w:val="18"/>
                <w:szCs w:val="20"/>
              </w:rPr>
              <w:t>/1</w:t>
            </w:r>
            <w:r>
              <w:rPr>
                <w:rFonts w:ascii="Calibri" w:hAnsi="Calibri" w:cs="Calibri"/>
                <w:b/>
                <w:bCs/>
                <w:sz w:val="18"/>
                <w:szCs w:val="20"/>
                <w:lang w:val="pt-BR"/>
              </w:rPr>
              <w:t>9</w:t>
            </w:r>
          </w:p>
        </w:tc>
        <w:tc>
          <w:tcPr>
            <w:tcW w:w="2512" w:type="dxa"/>
            <w:tcBorders>
              <w:top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D3DFEE"/>
            <w:tcMar>
              <w:left w:w="118" w:type="dxa"/>
            </w:tcMar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Welington Pinheiro</w:t>
            </w:r>
          </w:p>
        </w:tc>
        <w:tc>
          <w:tcPr>
            <w:tcW w:w="4490" w:type="dxa"/>
            <w:gridSpan w:val="2"/>
            <w:tcBorders>
              <w:top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D3DFEE"/>
            <w:tcMar>
              <w:left w:w="118" w:type="dxa"/>
            </w:tcMar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PO</w:t>
            </w:r>
          </w:p>
        </w:tc>
        <w:tc>
          <w:tcPr>
            <w:tcW w:w="1812" w:type="dxa"/>
            <w:tcBorders>
              <w:top w:val="single" w:color="4F81BD" w:sz="8" w:space="0"/>
              <w:left w:val="single" w:color="000000" w:sz="8" w:space="0"/>
              <w:bottom w:val="single" w:color="4F81BD" w:sz="8" w:space="0"/>
              <w:right w:val="single" w:color="7BA0CD" w:sz="8" w:space="0"/>
              <w:insideH w:val="single" w:sz="8" w:space="0"/>
              <w:insideV w:val="single" w:sz="8" w:space="0"/>
            </w:tcBorders>
            <w:shd w:val="clear" w:color="auto" w:fill="D3DFEE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  <w:r>
              <w:rPr>
                <w:rFonts w:ascii="Calibri" w:hAnsi="Calibri" w:cs="Calibri"/>
                <w:sz w:val="18"/>
                <w:szCs w:val="20"/>
              </w:rPr>
              <w:t>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none" w:color="auto" w:sz="0" w:space="0"/>
            <w:insideH w:val="single" w:color="4F81BD" w:sz="8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28" w:type="dxa"/>
            <w:tcBorders>
              <w:top w:val="single" w:color="4F81BD" w:sz="8" w:space="0"/>
              <w:left w:val="single" w:color="7BA0CD" w:sz="8" w:space="0"/>
              <w:bottom w:val="single" w:color="4F81BD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18"/>
                <w:szCs w:val="20"/>
                <w:lang w:val="pt-BR"/>
              </w:rPr>
            </w:pPr>
          </w:p>
        </w:tc>
        <w:tc>
          <w:tcPr>
            <w:tcW w:w="2512" w:type="dxa"/>
            <w:tcBorders>
              <w:top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auto"/>
            <w:tcMar>
              <w:left w:w="118" w:type="dxa"/>
            </w:tcMar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  <w:lang w:val="pt-BR"/>
              </w:rPr>
            </w:pPr>
          </w:p>
        </w:tc>
        <w:tc>
          <w:tcPr>
            <w:tcW w:w="4490" w:type="dxa"/>
            <w:gridSpan w:val="2"/>
            <w:tcBorders>
              <w:top w:val="single" w:color="4F81BD" w:sz="8" w:space="0"/>
              <w:bottom w:val="single" w:color="4F81BD" w:sz="8" w:space="0"/>
              <w:insideH w:val="single" w:sz="8" w:space="0"/>
            </w:tcBorders>
            <w:shd w:val="clear" w:color="auto" w:fill="auto"/>
            <w:tcMar>
              <w:left w:w="118" w:type="dxa"/>
            </w:tcMar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812" w:type="dxa"/>
            <w:tcBorders>
              <w:top w:val="single" w:color="4F81BD" w:sz="8" w:space="0"/>
              <w:left w:val="single" w:color="000000" w:sz="8" w:space="0"/>
              <w:bottom w:val="single" w:color="4F81BD" w:sz="8" w:space="0"/>
              <w:right w:val="single" w:color="7BA0CD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none" w:color="auto" w:sz="0" w:space="0"/>
            <w:insideH w:val="single" w:color="4F81BD" w:sz="8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28" w:type="dxa"/>
            <w:tcBorders>
              <w:top w:val="single" w:color="000000" w:sz="8" w:space="0"/>
              <w:left w:val="single" w:color="7BA0CD" w:sz="8" w:space="0"/>
              <w:bottom w:val="single" w:color="7BA0CD" w:sz="8" w:space="0"/>
              <w:insideH w:val="single" w:sz="8" w:space="0"/>
            </w:tcBorders>
            <w:shd w:val="clear" w:color="auto" w:fill="D3DFEE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sz w:val="18"/>
                <w:szCs w:val="20"/>
              </w:rPr>
            </w:pPr>
          </w:p>
        </w:tc>
        <w:tc>
          <w:tcPr>
            <w:tcW w:w="2512" w:type="dxa"/>
            <w:tcBorders>
              <w:top w:val="single" w:color="000000" w:sz="8" w:space="0"/>
              <w:bottom w:val="single" w:color="7BA0CD" w:sz="8" w:space="0"/>
              <w:insideH w:val="single" w:sz="8" w:space="0"/>
            </w:tcBorders>
            <w:shd w:val="clear" w:color="auto" w:fill="D3DFEE"/>
            <w:tcMar>
              <w:left w:w="118" w:type="dxa"/>
            </w:tcMar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4490" w:type="dxa"/>
            <w:gridSpan w:val="2"/>
            <w:tcBorders>
              <w:top w:val="single" w:color="000000" w:sz="8" w:space="0"/>
              <w:bottom w:val="single" w:color="7BA0CD" w:sz="8" w:space="0"/>
              <w:insideH w:val="single" w:sz="8" w:space="0"/>
            </w:tcBorders>
            <w:shd w:val="clear" w:color="auto" w:fill="D3DFEE"/>
            <w:tcMar>
              <w:left w:w="118" w:type="dxa"/>
            </w:tcMar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1812" w:type="dxa"/>
            <w:tcBorders>
              <w:top w:val="single" w:color="000000" w:sz="8" w:space="0"/>
              <w:left w:val="single" w:color="000000" w:sz="8" w:space="0"/>
              <w:bottom w:val="single" w:color="7BA0CD" w:sz="8" w:space="0"/>
              <w:right w:val="single" w:color="7BA0CD" w:sz="8" w:space="0"/>
              <w:insideH w:val="single" w:sz="8" w:space="0"/>
              <w:insideV w:val="single" w:sz="8" w:space="0"/>
            </w:tcBorders>
            <w:shd w:val="clear" w:color="auto" w:fill="D3DFEE"/>
          </w:tcPr>
          <w:p>
            <w:pPr>
              <w:spacing w:before="0" w:after="0" w:line="240" w:lineRule="auto"/>
              <w:jc w:val="center"/>
              <w:rPr>
                <w:rFonts w:ascii="Calibri" w:hAnsi="Calibri" w:cs="Calibri"/>
                <w:sz w:val="18"/>
                <w:szCs w:val="20"/>
              </w:rPr>
            </w:pPr>
          </w:p>
        </w:tc>
      </w:tr>
    </w:tbl>
    <w:p>
      <w:pPr>
        <w:rPr>
          <w:rFonts w:ascii="Calibri" w:hAnsi="Calibri" w:cs="Calibri"/>
          <w:sz w:val="18"/>
          <w:szCs w:val="18"/>
        </w:rPr>
      </w:pPr>
    </w:p>
    <w:p>
      <w:pPr>
        <w:spacing w:before="0" w:after="200" w:line="276" w:lineRule="auto"/>
        <w:rPr>
          <w:rFonts w:ascii="Calibri" w:hAnsi="Calibri" w:cs="Calibri"/>
          <w:b/>
          <w:sz w:val="18"/>
          <w:szCs w:val="18"/>
        </w:rPr>
      </w:pPr>
      <w:r>
        <w:br w:type="page"/>
      </w:r>
    </w:p>
    <w:p>
      <w:pPr>
        <w:pStyle w:val="2"/>
        <w:rPr>
          <w:sz w:val="22"/>
          <w:szCs w:val="22"/>
        </w:rPr>
      </w:pPr>
    </w:p>
    <w:p>
      <w:pPr>
        <w:pStyle w:val="416"/>
      </w:pPr>
      <w:r>
        <w:t>Sumário</w:t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rPr>
          <w:rStyle w:val="38"/>
        </w:rPr>
        <w:instrText xml:space="preserve">TOC \o "1-3" \h</w:instrText>
      </w:r>
      <w:r>
        <w:rPr>
          <w:rStyle w:val="38"/>
        </w:rPr>
        <w:fldChar w:fldCharType="separate"/>
      </w:r>
      <w:r>
        <w:fldChar w:fldCharType="begin"/>
      </w:r>
      <w:r>
        <w:instrText xml:space="preserve"> HYPERLINK \l "__RefHeading___Toc4104_3777180939" \h </w:instrText>
      </w:r>
      <w:r>
        <w:fldChar w:fldCharType="separate"/>
      </w:r>
      <w:r>
        <w:rPr>
          <w:rStyle w:val="38"/>
        </w:rPr>
        <w:t>PRIORIDADE (Selecione)</w:t>
      </w:r>
      <w:r>
        <w:rPr>
          <w:rStyle w:val="38"/>
        </w:rPr>
        <w:tab/>
      </w:r>
      <w:r>
        <w:rPr>
          <w:rStyle w:val="38"/>
        </w:rPr>
        <w:t>4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"__RefHeading___Toc4106_3777180939" \h </w:instrText>
      </w:r>
      <w:r>
        <w:fldChar w:fldCharType="separate"/>
      </w:r>
      <w:r>
        <w:rPr>
          <w:rStyle w:val="38"/>
        </w:rPr>
        <w:t>ÁREAS DE NEGÓCIOS ENVOLVIDAS</w:t>
      </w:r>
      <w:r>
        <w:rPr>
          <w:rStyle w:val="38"/>
        </w:rPr>
        <w:tab/>
      </w:r>
      <w:r>
        <w:rPr>
          <w:rStyle w:val="38"/>
        </w:rPr>
        <w:t>4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"__RefHeading___Toc4108_3777180939" \h </w:instrText>
      </w:r>
      <w:r>
        <w:fldChar w:fldCharType="separate"/>
      </w:r>
      <w:r>
        <w:rPr>
          <w:rStyle w:val="38"/>
        </w:rPr>
        <w:t>USUÁRIOS IMPACTADOS</w:t>
      </w:r>
      <w:r>
        <w:rPr>
          <w:rStyle w:val="38"/>
        </w:rPr>
        <w:tab/>
      </w:r>
      <w:r>
        <w:rPr>
          <w:rStyle w:val="38"/>
        </w:rPr>
        <w:t>4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"__RefHeading___Toc4110_3777180939" \h </w:instrText>
      </w:r>
      <w:r>
        <w:fldChar w:fldCharType="separate"/>
      </w:r>
      <w:r>
        <w:rPr>
          <w:rStyle w:val="38"/>
        </w:rPr>
        <w:t>PROCESSO ATUAL</w:t>
      </w:r>
      <w:r>
        <w:rPr>
          <w:rStyle w:val="38"/>
        </w:rPr>
        <w:tab/>
      </w:r>
      <w:r>
        <w:rPr>
          <w:rStyle w:val="38"/>
        </w:rPr>
        <w:t>4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"__RefHeading___Toc4112_3777180939" \h </w:instrText>
      </w:r>
      <w:r>
        <w:fldChar w:fldCharType="separate"/>
      </w:r>
      <w:r>
        <w:rPr>
          <w:rStyle w:val="38"/>
        </w:rPr>
        <w:t>PROPOSTA DE SOLUÇÃO</w:t>
      </w:r>
      <w:r>
        <w:rPr>
          <w:rStyle w:val="38"/>
        </w:rPr>
        <w:tab/>
      </w:r>
      <w:r>
        <w:rPr>
          <w:rStyle w:val="38"/>
        </w:rPr>
        <w:t>4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"__RefHeading___Toc4114_3777180939" \h </w:instrText>
      </w:r>
      <w:r>
        <w:fldChar w:fldCharType="separate"/>
      </w:r>
      <w:r>
        <w:rPr>
          <w:rStyle w:val="38"/>
        </w:rPr>
        <w:t>ANÁLISE TÉCNICA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"__RefHeading___Toc4116_3777180939" \h </w:instrText>
      </w:r>
      <w:r>
        <w:fldChar w:fldCharType="separate"/>
      </w:r>
      <w:r>
        <w:rPr>
          <w:rStyle w:val="38"/>
        </w:rPr>
        <w:t>DETALHAMENTO DAS ESTÓRIAS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"__RefHeading___Toc4118_3777180939" \h </w:instrText>
      </w:r>
      <w:r>
        <w:fldChar w:fldCharType="separate"/>
      </w:r>
      <w:r>
        <w:rPr>
          <w:rStyle w:val="38"/>
        </w:rPr>
        <w:t>US01 - Permitir consultar por peça na tela de origem e venda: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"__RefHeading___Toc4120_3777180939" \h </w:instrText>
      </w:r>
      <w:r>
        <w:fldChar w:fldCharType="separate"/>
      </w:r>
      <w:r>
        <w:rPr>
          <w:rStyle w:val="38"/>
        </w:rPr>
        <w:t>DESCRIÇÃO DAS REGRAS DE NEGÓCIO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"__RefHeading___Toc4122_3777180939" \h </w:instrText>
      </w:r>
      <w:r>
        <w:fldChar w:fldCharType="separate"/>
      </w:r>
      <w:r>
        <w:rPr>
          <w:rStyle w:val="38"/>
        </w:rPr>
        <w:t>PLANO DE ACEITE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"__RefHeading___Toc4124_3777180939" \h </w:instrText>
      </w:r>
      <w:r>
        <w:fldChar w:fldCharType="separate"/>
      </w:r>
      <w:r>
        <w:rPr>
          <w:rStyle w:val="38"/>
        </w:rPr>
        <w:t>PROTÓTIPO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"__RefHeading___Toc4126_3777180939" \h </w:instrText>
      </w:r>
      <w:r>
        <w:fldChar w:fldCharType="separate"/>
      </w:r>
      <w:r>
        <w:rPr>
          <w:rStyle w:val="38"/>
        </w:rPr>
        <w:t>US02 - Criar novo tipo de troca: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"__RefHeading___Toc4128_3777180939" \h </w:instrText>
      </w:r>
      <w:r>
        <w:fldChar w:fldCharType="separate"/>
      </w:r>
      <w:r>
        <w:rPr>
          <w:rStyle w:val="38"/>
        </w:rPr>
        <w:t>DESCRIÇÃO DAS REGRAS DE NEGÓCIO</w:t>
      </w:r>
      <w:r>
        <w:rPr>
          <w:rStyle w:val="38"/>
        </w:rPr>
        <w:tab/>
      </w:r>
      <w:r>
        <w:rPr>
          <w:rStyle w:val="38"/>
        </w:rPr>
        <w:t>9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"__RefHeading___Toc4130_3777180939" \h </w:instrText>
      </w:r>
      <w:r>
        <w:fldChar w:fldCharType="separate"/>
      </w:r>
      <w:r>
        <w:rPr>
          <w:rStyle w:val="38"/>
        </w:rPr>
        <w:t>PLANO DE ACEITE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"__RefHeading___Toc8007_3777180939" \h </w:instrText>
      </w:r>
      <w:r>
        <w:fldChar w:fldCharType="separate"/>
      </w:r>
      <w:r>
        <w:rPr>
          <w:rStyle w:val="38"/>
        </w:rPr>
        <w:t>US03 - Tela para controle de aprovações: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"__RefHeading___Toc4128_37771809391" \h </w:instrText>
      </w:r>
      <w:r>
        <w:fldChar w:fldCharType="separate"/>
      </w:r>
      <w:r>
        <w:rPr>
          <w:rStyle w:val="38"/>
        </w:rPr>
        <w:t>DESCRIÇÃO DAS REGRAS DE NEGÓCIO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"__RefHeading___Toc4130_37771809391" \h </w:instrText>
      </w:r>
      <w:r>
        <w:fldChar w:fldCharType="separate"/>
      </w:r>
      <w:r>
        <w:rPr>
          <w:rStyle w:val="38"/>
        </w:rPr>
        <w:t>PLANO DE ACEITE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"__RefHeading___Toc4132_37771809391" \h </w:instrText>
      </w:r>
      <w:r>
        <w:fldChar w:fldCharType="separate"/>
      </w:r>
      <w:r>
        <w:rPr>
          <w:rStyle w:val="38"/>
        </w:rPr>
        <w:t>PROTÓTIPO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"__RefHeading___Toc8009_3777180939" \h </w:instrText>
      </w:r>
      <w:r>
        <w:fldChar w:fldCharType="separate"/>
      </w:r>
      <w:r>
        <w:rPr>
          <w:rStyle w:val="38"/>
        </w:rPr>
        <w:t>US04 - Controle de depósitos em conta (Desejável):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"__RefHeading___Toc4128_377718093911" \h </w:instrText>
      </w:r>
      <w:r>
        <w:fldChar w:fldCharType="separate"/>
      </w:r>
      <w:r>
        <w:rPr>
          <w:rStyle w:val="38"/>
        </w:rPr>
        <w:t>DESCRIÇÃO DAS REGRAS DE NEGÓCIO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"__RefHeading___Toc4130_377718093911" \h </w:instrText>
      </w:r>
      <w:r>
        <w:fldChar w:fldCharType="separate"/>
      </w:r>
      <w:r>
        <w:rPr>
          <w:rStyle w:val="38"/>
        </w:rPr>
        <w:t>PLANO DE ACEITE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"__RefHeading___Toc4132_377718093911" \h </w:instrText>
      </w:r>
      <w:r>
        <w:fldChar w:fldCharType="separate"/>
      </w:r>
      <w:r>
        <w:rPr>
          <w:rStyle w:val="38"/>
        </w:rPr>
        <w:t>PROTÓTIPO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"__RefHeading___Toc8011_3777180939" \h </w:instrText>
      </w:r>
      <w:r>
        <w:fldChar w:fldCharType="separate"/>
      </w:r>
      <w:r>
        <w:rPr>
          <w:rStyle w:val="38"/>
        </w:rPr>
        <w:t>US05 - Integração dos depósitos com Microsiga (Desejável):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"__RefHeading___Toc4128_3777180939111" \h </w:instrText>
      </w:r>
      <w:r>
        <w:fldChar w:fldCharType="separate"/>
      </w:r>
      <w:r>
        <w:rPr>
          <w:rStyle w:val="38"/>
        </w:rPr>
        <w:t>DESCRIÇÃO DAS REGRAS DE NEGÓCIO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"__RefHeading___Toc4130_3777180939111" \h </w:instrText>
      </w:r>
      <w:r>
        <w:fldChar w:fldCharType="separate"/>
      </w:r>
      <w:r>
        <w:rPr>
          <w:rStyle w:val="38"/>
        </w:rPr>
        <w:t>PLANO DE ACEITE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"__RefHeading___Toc8013_3777180939" \h </w:instrText>
      </w:r>
      <w:r>
        <w:fldChar w:fldCharType="separate"/>
      </w:r>
      <w:r>
        <w:rPr>
          <w:rStyle w:val="38"/>
        </w:rPr>
        <w:t>US06 - Validar utilização de crédito/resta no caixa baseado no tipo novo a ser criado (Desejável):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"__RefHeading___Toc4128_3777180939112" \h </w:instrText>
      </w:r>
      <w:r>
        <w:fldChar w:fldCharType="separate"/>
      </w:r>
      <w:r>
        <w:rPr>
          <w:rStyle w:val="38"/>
        </w:rPr>
        <w:t>DESCRIÇÃO DAS REGRAS DE NEGÓCIO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"__RefHeading___Toc4130_3777180939112" \h </w:instrText>
      </w:r>
      <w:r>
        <w:fldChar w:fldCharType="separate"/>
      </w:r>
      <w:r>
        <w:rPr>
          <w:rStyle w:val="38"/>
        </w:rPr>
        <w:t>PLANO DE ACEITE</w:t>
      </w:r>
      <w:r>
        <w:rPr>
          <w:rStyle w:val="38"/>
        </w:rPr>
        <w:tab/>
      </w:r>
      <w:r>
        <w:rPr>
          <w:rStyle w:val="38"/>
        </w:rPr>
        <w:t>10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"__RefHeading___Toc4134_3777180939" \h </w:instrText>
      </w:r>
      <w:r>
        <w:fldChar w:fldCharType="separate"/>
      </w:r>
      <w:r>
        <w:rPr>
          <w:rStyle w:val="38"/>
        </w:rPr>
        <w:t>PROTÓTIPOS</w:t>
      </w:r>
      <w:r>
        <w:rPr>
          <w:rStyle w:val="38"/>
        </w:rPr>
        <w:tab/>
      </w:r>
      <w:r>
        <w:rPr>
          <w:rStyle w:val="38"/>
        </w:rPr>
        <w:t>11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"__RefHeading___Toc4136_3777180939" \h </w:instrText>
      </w:r>
      <w:r>
        <w:fldChar w:fldCharType="separate"/>
      </w:r>
      <w:r>
        <w:rPr>
          <w:rStyle w:val="38"/>
        </w:rPr>
        <w:t>PROTÓTIPO (1)</w:t>
      </w:r>
      <w:r>
        <w:rPr>
          <w:rStyle w:val="38"/>
        </w:rPr>
        <w:tab/>
      </w:r>
      <w:r>
        <w:rPr>
          <w:rStyle w:val="38"/>
        </w:rPr>
        <w:t>11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"__RefHeading___Toc4138_3777180939" \h </w:instrText>
      </w:r>
      <w:r>
        <w:fldChar w:fldCharType="separate"/>
      </w:r>
      <w:r>
        <w:rPr>
          <w:rStyle w:val="38"/>
        </w:rPr>
        <w:t>CAMINHO DE ACESSO</w:t>
      </w:r>
      <w:r>
        <w:rPr>
          <w:rStyle w:val="38"/>
        </w:rPr>
        <w:tab/>
      </w:r>
      <w:r>
        <w:rPr>
          <w:rStyle w:val="38"/>
        </w:rPr>
        <w:t>11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"__RefHeading___Toc5594_1036907373" \h </w:instrText>
      </w:r>
      <w:r>
        <w:fldChar w:fldCharType="separate"/>
      </w:r>
      <w:r>
        <w:rPr>
          <w:rStyle w:val="38"/>
        </w:rPr>
        <w:t>Módulo Venda Técnica &gt;&gt; Orçamento &gt;&gt; Orçamento troca &gt;&gt; Botão lupa romaneio de venda</w:t>
      </w:r>
      <w:r>
        <w:rPr>
          <w:rStyle w:val="38"/>
        </w:rPr>
        <w:tab/>
      </w:r>
      <w:r>
        <w:rPr>
          <w:rStyle w:val="38"/>
        </w:rPr>
        <w:t>11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"__RefHeading___Toc6792_3041455901" \h </w:instrText>
      </w:r>
      <w:r>
        <w:fldChar w:fldCharType="separate"/>
      </w:r>
      <w:r>
        <w:rPr>
          <w:rStyle w:val="38"/>
        </w:rPr>
        <w:t>DETALHAMENTO DOS CAMPOS</w:t>
      </w:r>
      <w:r>
        <w:rPr>
          <w:rStyle w:val="38"/>
        </w:rPr>
        <w:tab/>
      </w:r>
      <w:r>
        <w:rPr>
          <w:rStyle w:val="38"/>
        </w:rPr>
        <w:t>11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"__RefHeading___Toc8015_3777180939" \h </w:instrText>
      </w:r>
      <w:r>
        <w:fldChar w:fldCharType="separate"/>
      </w:r>
      <w:r>
        <w:rPr>
          <w:rStyle w:val="38"/>
        </w:rPr>
        <w:t>PROTÓTIPO (2)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"__RefHeading___Toc4138_37771809391" \h </w:instrText>
      </w:r>
      <w:r>
        <w:fldChar w:fldCharType="separate"/>
      </w:r>
      <w:r>
        <w:rPr>
          <w:rStyle w:val="38"/>
        </w:rPr>
        <w:t>CAMINHO DE ACESSO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"__RefHeading___Toc8017_3777180939" \h </w:instrText>
      </w:r>
      <w:r>
        <w:fldChar w:fldCharType="separate"/>
      </w:r>
      <w:r>
        <w:rPr>
          <w:rStyle w:val="38"/>
        </w:rPr>
        <w:t>Gerência &gt;&gt; Validações Geral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"__RefHeading___Toc8019_3777180939" \h </w:instrText>
      </w:r>
      <w:r>
        <w:fldChar w:fldCharType="separate"/>
      </w:r>
      <w:r>
        <w:rPr>
          <w:rStyle w:val="38"/>
        </w:rPr>
        <w:t>PROTÓTIPO (3)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"__RefHeading___Toc4138_377718093912" \h </w:instrText>
      </w:r>
      <w:r>
        <w:fldChar w:fldCharType="separate"/>
      </w:r>
      <w:r>
        <w:rPr>
          <w:rStyle w:val="38"/>
        </w:rPr>
        <w:t>CAMINHO DE ACESSO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"__RefHeading___Toc8021_3777180939" \h </w:instrText>
      </w:r>
      <w:r>
        <w:fldChar w:fldCharType="separate"/>
      </w:r>
      <w:r>
        <w:rPr>
          <w:rStyle w:val="38"/>
        </w:rPr>
        <w:t>Financeiro&gt;&gt; Solicitação de Pagamento &gt;&gt; Solicitação de Pagamento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"__RefHeading___Toc4148_3777180939" \h </w:instrText>
      </w:r>
      <w:r>
        <w:fldChar w:fldCharType="separate"/>
      </w:r>
      <w:r>
        <w:rPr>
          <w:rStyle w:val="38"/>
        </w:rPr>
        <w:t>MODELO DE DADOS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21"/>
        <w:tabs>
          <w:tab w:val="right" w:leader="dot" w:pos="10466"/>
        </w:tabs>
      </w:pPr>
      <w:r>
        <w:fldChar w:fldCharType="begin"/>
      </w:r>
      <w:r>
        <w:instrText xml:space="preserve"> HYPERLINK \l "__RefHeading___Toc4150_3777180939" \h </w:instrText>
      </w:r>
      <w:r>
        <w:fldChar w:fldCharType="separate"/>
      </w:r>
      <w:r>
        <w:rPr>
          <w:rStyle w:val="38"/>
        </w:rPr>
        <w:t>PLANO DE IMPLANTAÇÃO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"__RefHeading___Toc4152_3777180939" \h </w:instrText>
      </w:r>
      <w:r>
        <w:fldChar w:fldCharType="separate"/>
      </w:r>
      <w:r>
        <w:rPr>
          <w:rStyle w:val="38"/>
        </w:rPr>
        <w:t>CADASTRO DE FORMULÁRIOS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"__RefHeading___Toc4154_3777180939" \h </w:instrText>
      </w:r>
      <w:r>
        <w:fldChar w:fldCharType="separate"/>
      </w:r>
      <w:r>
        <w:rPr>
          <w:rStyle w:val="38"/>
        </w:rPr>
        <w:t>CADASTRO DE MENUS</w:t>
      </w:r>
      <w:r>
        <w:rPr>
          <w:rStyle w:val="38"/>
        </w:rPr>
        <w:tab/>
      </w:r>
      <w:r>
        <w:rPr>
          <w:rStyle w:val="38"/>
        </w:rPr>
        <w:t>12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"__RefHeading___Toc4156_3777180939" \h </w:instrText>
      </w:r>
      <w:r>
        <w:fldChar w:fldCharType="separate"/>
      </w:r>
      <w:r>
        <w:rPr>
          <w:rStyle w:val="38"/>
        </w:rPr>
        <w:t>GRUPOS DE USUÁRIOS</w:t>
      </w:r>
      <w:r>
        <w:rPr>
          <w:rStyle w:val="38"/>
        </w:rPr>
        <w:tab/>
      </w:r>
      <w:r>
        <w:rPr>
          <w:rStyle w:val="38"/>
        </w:rPr>
        <w:t>13</w:t>
      </w:r>
      <w:r>
        <w:rPr>
          <w:rStyle w:val="38"/>
        </w:rPr>
        <w:fldChar w:fldCharType="end"/>
      </w:r>
    </w:p>
    <w:p>
      <w:pPr>
        <w:pStyle w:val="5"/>
        <w:tabs>
          <w:tab w:val="right" w:leader="dot" w:pos="10466"/>
        </w:tabs>
      </w:pPr>
      <w:r>
        <w:fldChar w:fldCharType="begin"/>
      </w:r>
      <w:r>
        <w:instrText xml:space="preserve"> HYPERLINK \l "__RefHeading___Toc4158_3777180939" \h </w:instrText>
      </w:r>
      <w:r>
        <w:fldChar w:fldCharType="separate"/>
      </w:r>
      <w:r>
        <w:rPr>
          <w:rStyle w:val="38"/>
        </w:rPr>
        <w:t>GRUPOS DE PERMISSÕES</w:t>
      </w:r>
      <w:r>
        <w:rPr>
          <w:rStyle w:val="38"/>
        </w:rPr>
        <w:tab/>
      </w:r>
      <w:r>
        <w:rPr>
          <w:rStyle w:val="38"/>
        </w:rPr>
        <w:t>13</w:t>
      </w:r>
      <w:r>
        <w:rPr>
          <w:rStyle w:val="38"/>
        </w:rPr>
        <w:fldChar w:fldCharType="end"/>
      </w:r>
    </w:p>
    <w:p>
      <w:pPr>
        <w:rPr>
          <w:rFonts w:ascii="Calibri" w:hAnsi="Calibri"/>
          <w:lang w:val="pt-BR"/>
        </w:rPr>
      </w:pPr>
      <w:bookmarkStart w:id="0" w:name="_Toc481747767"/>
      <w:bookmarkEnd w:id="0"/>
      <w:bookmarkStart w:id="1" w:name="_Toc481747766"/>
      <w:bookmarkEnd w:id="1"/>
      <w:r>
        <w:rPr>
          <w:rFonts w:ascii="Calibri" w:hAnsi="Calibri"/>
          <w:lang w:val="pt-BR"/>
        </w:rPr>
        <w:t>Atender nova politica de creditos nas Lojas</w:t>
      </w:r>
      <w:r>
        <w:rPr>
          <w:rFonts w:ascii="Calibri" w:hAnsi="Calibri"/>
        </w:rPr>
        <w:fldChar w:fldCharType="end"/>
      </w:r>
    </w:p>
    <w:p>
      <w:pPr>
        <w:pStyle w:val="2"/>
        <w:rPr>
          <w:sz w:val="22"/>
          <w:szCs w:val="22"/>
        </w:rPr>
      </w:pPr>
      <w:bookmarkStart w:id="2" w:name="__RefHeading___Toc4104_3777180939"/>
      <w:bookmarkEnd w:id="2"/>
      <w:r>
        <w:rPr>
          <w:sz w:val="22"/>
          <w:szCs w:val="22"/>
        </w:rPr>
        <w:t>PRIORIDADE (Selecione)</w:t>
      </w:r>
    </w:p>
    <w:p>
      <w:sdt>
        <w:sdtPr>
          <w:id w:val="0"/>
          <w:dropDownList>
            <w:listItem w:displayText="Selecione a prioridade" w:value="Selecione a prioridade"/>
            <w:listItem w:displayText="ALTA" w:value="ALTA"/>
            <w:listItem w:displayText="MÉDIA" w:value="MÉDIA"/>
            <w:listItem w:displayText="BAIXA" w:value="BAIXA"/>
          </w:dropDownList>
        </w:sdtPr>
        <w:sdtContent>
          <w:r>
            <w:t>ALTA</w:t>
          </w:r>
        </w:sdtContent>
      </w:sdt>
    </w:p>
    <w:p>
      <w:pPr>
        <w:pStyle w:val="2"/>
        <w:rPr>
          <w:sz w:val="22"/>
          <w:szCs w:val="22"/>
        </w:rPr>
      </w:pPr>
      <w:bookmarkStart w:id="3" w:name="_Toc448485894"/>
      <w:bookmarkEnd w:id="3"/>
      <w:bookmarkStart w:id="4" w:name="__RefHeading___Toc4106_3777180939"/>
      <w:bookmarkEnd w:id="4"/>
      <w:bookmarkStart w:id="5" w:name="_Toc481747768"/>
      <w:bookmarkEnd w:id="5"/>
      <w:r>
        <w:rPr>
          <w:sz w:val="22"/>
          <w:szCs w:val="22"/>
        </w:rPr>
        <w:t>ÁREAS DE NEGÓCIOS ENVOLVIDAS</w:t>
      </w:r>
    </w:p>
    <w:p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Lojas</w:t>
      </w:r>
    </w:p>
    <w:p>
      <w:pPr>
        <w:rPr>
          <w:rFonts w:ascii="Calibri" w:hAnsi="Calibri"/>
          <w:lang w:val="pt-BR" w:eastAsia="en-US"/>
        </w:rPr>
      </w:pPr>
    </w:p>
    <w:p>
      <w:pPr>
        <w:rPr>
          <w:rFonts w:ascii="Calibri" w:hAnsi="Calibri" w:eastAsia="Calibri"/>
          <w:b/>
          <w:i/>
          <w:sz w:val="22"/>
          <w:szCs w:val="22"/>
          <w:u w:val="single"/>
          <w:lang w:eastAsia="en-US"/>
        </w:rPr>
      </w:pPr>
      <w:r>
        <w:rPr>
          <w:rFonts w:ascii="Calibri" w:hAnsi="Calibri" w:eastAsia="Calibri"/>
          <w:b/>
          <w:i/>
          <w:sz w:val="22"/>
          <w:szCs w:val="22"/>
          <w:u w:val="single"/>
          <w:lang w:eastAsia="en-US"/>
        </w:rPr>
        <w:t xml:space="preserve">Solicitante da Demanda: </w:t>
      </w:r>
    </w:p>
    <w:p/>
    <w:tbl>
      <w:tblPr>
        <w:tblStyle w:val="24"/>
        <w:tblW w:w="7406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0" w:type="dxa"/>
          <w:bottom w:w="15" w:type="dxa"/>
          <w:right w:w="15" w:type="dxa"/>
        </w:tblCellMar>
      </w:tblPr>
      <w:tblGrid>
        <w:gridCol w:w="1945"/>
        <w:gridCol w:w="1365"/>
        <w:gridCol w:w="972"/>
        <w:gridCol w:w="3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70" w:hRule="atLeast"/>
        </w:trPr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Nome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Papel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Depto</w:t>
            </w:r>
          </w:p>
        </w:tc>
        <w:tc>
          <w:tcPr>
            <w:tcW w:w="3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Contato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187" w:hRule="atLeast"/>
        </w:trPr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ascii="Cambria" w:hAnsi="Cambria" w:eastAsia="Calibri"/>
                <w:sz w:val="18"/>
                <w:szCs w:val="24"/>
                <w:lang w:val="pt-BR"/>
              </w:rPr>
              <w:t>Alessandro Pretel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ascii="Cambria" w:hAnsi="Cambria" w:eastAsia="Calibri"/>
                <w:sz w:val="18"/>
                <w:szCs w:val="24"/>
                <w:lang w:val="pt-BR"/>
              </w:rPr>
              <w:t>Diretor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</w:p>
        </w:tc>
        <w:tc>
          <w:tcPr>
            <w:tcW w:w="3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tabs>
                <w:tab w:val="left" w:pos="3030"/>
              </w:tabs>
              <w:spacing w:before="0" w:after="0" w:line="240" w:lineRule="auto"/>
            </w:pPr>
            <w:r>
              <w:rPr>
                <w:lang w:val="pt-BR"/>
              </w:rPr>
              <w:t>apretel</w:t>
            </w:r>
            <w:r>
              <w:fldChar w:fldCharType="begin"/>
            </w:r>
            <w:r>
              <w:instrText xml:space="preserve"> HYPERLINK "mailto:rjunior@mercadocar.com.br" \h </w:instrText>
            </w:r>
            <w:r>
              <w:fldChar w:fldCharType="separate"/>
            </w:r>
            <w:r>
              <w:rPr>
                <w:rStyle w:val="25"/>
                <w:rFonts w:ascii="Cambria" w:hAnsi="Cambria" w:eastAsia="Calibri"/>
                <w:sz w:val="18"/>
                <w:szCs w:val="24"/>
              </w:rPr>
              <w:t>@mercadocar.com.br</w:t>
            </w:r>
            <w:r>
              <w:rPr>
                <w:rStyle w:val="25"/>
                <w:rFonts w:ascii="Cambria" w:hAnsi="Cambria" w:eastAsia="Calibri"/>
                <w:sz w:val="18"/>
                <w:szCs w:val="24"/>
              </w:rPr>
              <w:fldChar w:fldCharType="end"/>
            </w:r>
            <w:r>
              <w:rPr>
                <w:rFonts w:ascii="Cambria" w:hAnsi="Cambria" w:eastAsia="Calibri"/>
                <w:sz w:val="18"/>
                <w:szCs w:val="24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" w:type="dxa"/>
            <w:bottom w:w="15" w:type="dxa"/>
            <w:right w:w="15" w:type="dxa"/>
          </w:tblCellMar>
        </w:tblPrEx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</w:p>
        </w:tc>
        <w:tc>
          <w:tcPr>
            <w:tcW w:w="3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" w:type="dxa"/>
            <w:bottom w:w="15" w:type="dxa"/>
            <w:right w:w="15" w:type="dxa"/>
          </w:tblCellMar>
        </w:tblPrEx>
        <w:tc>
          <w:tcPr>
            <w:tcW w:w="1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</w:rPr>
            </w:pPr>
          </w:p>
        </w:tc>
        <w:tc>
          <w:tcPr>
            <w:tcW w:w="3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</w:rPr>
            </w:pPr>
            <w:bookmarkStart w:id="6" w:name="_Hlk480365846"/>
            <w:bookmarkEnd w:id="6"/>
            <w:bookmarkStart w:id="7" w:name="OLE_LINK10"/>
            <w:bookmarkEnd w:id="7"/>
          </w:p>
        </w:tc>
      </w:tr>
    </w:tbl>
    <w:p>
      <w:pPr>
        <w:rPr>
          <w:rFonts w:ascii="Calibri" w:hAnsi="Calibri"/>
          <w:b/>
        </w:rPr>
      </w:pP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shd w:val="clear" w:fill="F1F1F1"/>
        <w:rPr>
          <w:rFonts w:ascii="Calibri" w:hAnsi="Calibri"/>
          <w:b/>
        </w:rPr>
      </w:pPr>
    </w:p>
    <w:p>
      <w:pPr>
        <w:pStyle w:val="2"/>
        <w:rPr>
          <w:sz w:val="22"/>
          <w:szCs w:val="22"/>
        </w:rPr>
      </w:pPr>
      <w:bookmarkStart w:id="8" w:name="_Toc481747770"/>
      <w:bookmarkEnd w:id="8"/>
      <w:bookmarkStart w:id="9" w:name="__RefHeading___Toc4108_3777180939"/>
      <w:bookmarkEnd w:id="9"/>
      <w:r>
        <w:rPr>
          <w:sz w:val="22"/>
          <w:szCs w:val="22"/>
        </w:rPr>
        <w:t>USUÁRIOS IMPACTADOS</w:t>
      </w:r>
    </w:p>
    <w:tbl>
      <w:tblPr>
        <w:tblStyle w:val="24"/>
        <w:tblW w:w="10201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0" w:type="dxa"/>
          <w:bottom w:w="15" w:type="dxa"/>
          <w:right w:w="15" w:type="dxa"/>
        </w:tblCellMar>
      </w:tblPr>
      <w:tblGrid>
        <w:gridCol w:w="4385"/>
        <w:gridCol w:w="1840"/>
        <w:gridCol w:w="39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" w:type="dxa"/>
            <w:bottom w:w="15" w:type="dxa"/>
            <w:right w:w="15" w:type="dxa"/>
          </w:tblCellMar>
        </w:tblPrEx>
        <w:trPr>
          <w:trHeight w:val="70" w:hRule="atLeast"/>
        </w:trPr>
        <w:tc>
          <w:tcPr>
            <w:tcW w:w="4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Nome / Grupo de Pessoas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Função / Depto</w:t>
            </w:r>
          </w:p>
        </w:tc>
        <w:tc>
          <w:tcPr>
            <w:tcW w:w="3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spacing w:before="0" w:after="0" w:line="240" w:lineRule="auto"/>
              <w:jc w:val="center"/>
              <w:rPr>
                <w:rFonts w:ascii="Cambria" w:hAnsi="Cambria" w:eastAsia="Calibri"/>
                <w:b/>
                <w:bCs/>
                <w:sz w:val="18"/>
                <w:szCs w:val="24"/>
              </w:rPr>
            </w:pPr>
            <w:r>
              <w:rPr>
                <w:rFonts w:ascii="Cambria" w:hAnsi="Cambria" w:eastAsia="Calibri"/>
                <w:b/>
                <w:bCs/>
                <w:sz w:val="18"/>
                <w:szCs w:val="24"/>
              </w:rPr>
              <w:t>Contato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0" w:type="dxa"/>
            <w:bottom w:w="15" w:type="dxa"/>
            <w:right w:w="15" w:type="dxa"/>
          </w:tblCellMar>
        </w:tblPrEx>
        <w:tc>
          <w:tcPr>
            <w:tcW w:w="4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ascii="Cambria" w:hAnsi="Cambria" w:eastAsia="Calibri"/>
                <w:sz w:val="18"/>
                <w:szCs w:val="24"/>
                <w:lang w:val="pt-BR"/>
              </w:rPr>
              <w:t>SAC e Gerencia Lojas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  <w:lang w:val="pt-BR"/>
              </w:rPr>
            </w:pPr>
            <w:r>
              <w:rPr>
                <w:rFonts w:ascii="Cambria" w:hAnsi="Cambria" w:eastAsia="Calibri"/>
                <w:sz w:val="18"/>
                <w:szCs w:val="24"/>
                <w:lang w:val="pt-BR"/>
              </w:rPr>
              <w:t>Todos</w:t>
            </w:r>
          </w:p>
        </w:tc>
        <w:tc>
          <w:tcPr>
            <w:tcW w:w="3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mbria" w:hAnsi="Cambria" w:eastAsia="Calibri"/>
                <w:sz w:val="18"/>
                <w:szCs w:val="24"/>
              </w:rPr>
            </w:pPr>
          </w:p>
        </w:tc>
      </w:tr>
    </w:tbl>
    <w:p/>
    <w:p>
      <w:pPr>
        <w:pStyle w:val="2"/>
        <w:rPr>
          <w:sz w:val="22"/>
          <w:szCs w:val="22"/>
        </w:rPr>
      </w:pPr>
      <w:bookmarkStart w:id="10" w:name="__RefHeading___Toc4110_3777180939"/>
      <w:bookmarkEnd w:id="10"/>
      <w:bookmarkStart w:id="11" w:name="_Toc481747771"/>
      <w:bookmarkEnd w:id="11"/>
      <w:r>
        <w:rPr>
          <w:sz w:val="22"/>
          <w:szCs w:val="22"/>
        </w:rPr>
        <w:t>PROCESSO ATUAL</w:t>
      </w:r>
    </w:p>
    <w:p>
      <w:bookmarkStart w:id="12" w:name="_Toc481747773"/>
      <w:bookmarkEnd w:id="12"/>
      <w:bookmarkStart w:id="13" w:name="OLE_LINK1"/>
      <w:bookmarkEnd w:id="13"/>
      <w:bookmarkStart w:id="14" w:name="_Toc481747774"/>
      <w:bookmarkEnd w:id="14"/>
      <w:r>
        <w:rPr>
          <w:rFonts w:ascii="SimSun" w:hAnsi="SimSun" w:eastAsia="SimSun" w:cs="SimSun"/>
          <w:sz w:val="24"/>
          <w:szCs w:val="24"/>
        </w:rPr>
        <w:t xml:space="preserve">Atualmente </w:t>
      </w:r>
      <w:r>
        <w:rPr>
          <w:rFonts w:ascii="SimSun" w:hAnsi="SimSun" w:eastAsia="SimSun" w:cs="SimSun"/>
          <w:sz w:val="24"/>
          <w:szCs w:val="24"/>
          <w:lang w:val="pt-BR"/>
        </w:rPr>
        <w:t>temos algumas brechas no processo de créditos que podem levar a fraudes.</w:t>
      </w:r>
    </w:p>
    <w:p>
      <w:pPr>
        <w:pStyle w:val="2"/>
        <w:rPr>
          <w:sz w:val="22"/>
          <w:szCs w:val="22"/>
        </w:rPr>
      </w:pPr>
      <w:bookmarkStart w:id="15" w:name="__RefHeading___Toc4112_3777180939"/>
      <w:bookmarkEnd w:id="15"/>
      <w:r>
        <w:rPr>
          <w:sz w:val="22"/>
          <w:szCs w:val="22"/>
        </w:rPr>
        <w:t>PROPOSTA DE SOLUÇÃO</w:t>
      </w:r>
    </w:p>
    <w:p>
      <w:pPr>
        <w:rPr>
          <w:rFonts w:ascii="SimSun" w:hAnsi="SimSun" w:eastAsia="SimSun" w:cs="SimSu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  <w:lang w:val="pt-BR"/>
        </w:rPr>
        <w:t>Com isso foi elaborada uma nova politica de créditos pela diretoria, a qual dependera de algumas alterações no SIM para conseguir ser seguida a risca.</w:t>
      </w:r>
    </w:p>
    <w:p>
      <w:pPr>
        <w:rPr>
          <w:rFonts w:ascii="SimSun" w:hAnsi="SimSun" w:eastAsia="SimSun" w:cs="SimSun"/>
          <w:sz w:val="24"/>
          <w:szCs w:val="24"/>
          <w:lang w:val="pt-BR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color w:val="558ED5"/>
        </w:rPr>
      </w:pPr>
    </w:p>
    <w:p>
      <w:pPr>
        <w:rPr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US01 - Permitir consultar por peça na tela de origem e venda:</w:t>
      </w:r>
    </w:p>
    <w:p>
      <w:pPr>
        <w:rPr>
          <w:b/>
          <w:bCs/>
          <w:color w:val="558ED5"/>
          <w:lang w:val="pt-BR"/>
        </w:rPr>
      </w:pPr>
    </w:p>
    <w:p>
      <w:pPr>
        <w:pStyle w:val="412"/>
        <w:ind w:left="0" w:right="0" w:firstLine="0"/>
      </w:pPr>
      <w:r>
        <w:rPr>
          <w:rFonts w:ascii="Segoe UI" w:hAnsi="Segoe UI"/>
          <w:sz w:val="18"/>
          <w:lang w:val="pt-BR"/>
        </w:rPr>
        <w:t xml:space="preserve">Criar novo filtro por componente mercadocar, o qual só poderá ser usado com permissão especial, </w:t>
      </w:r>
      <w:r>
        <w:rPr>
          <w:rFonts w:ascii="Segoe UI" w:hAnsi="Segoe UI"/>
          <w:sz w:val="18"/>
          <w:u w:val="single"/>
          <w:lang w:val="pt-BR"/>
        </w:rPr>
        <w:t>onde inicialmente apenas os gerentes de departamento poderão usá-lo</w:t>
      </w:r>
      <w:r>
        <w:rPr>
          <w:rFonts w:ascii="Segoe UI" w:hAnsi="Segoe UI"/>
          <w:sz w:val="18"/>
          <w:lang w:val="pt-BR"/>
        </w:rPr>
        <w:t xml:space="preserve">. Criar uma nova ação/permissão para esta tela, chamada </w:t>
      </w:r>
      <w:r>
        <w:rPr>
          <w:rFonts w:ascii="Segoe UI" w:hAnsi="Segoe UI"/>
          <w:b w:val="0"/>
          <w:bCs w:val="0"/>
          <w:sz w:val="18"/>
          <w:u w:val="single"/>
          <w:lang w:val="pt-BR"/>
        </w:rPr>
        <w:t>Consultar_Por_Peca</w:t>
      </w:r>
      <w:r>
        <w:rPr>
          <w:rFonts w:ascii="Segoe UI" w:hAnsi="Segoe UI"/>
          <w:b w:val="0"/>
          <w:bCs w:val="0"/>
          <w:sz w:val="18"/>
          <w:u w:val="none"/>
          <w:lang w:val="pt-BR"/>
        </w:rPr>
        <w:t xml:space="preserve">, grupo de permissão </w:t>
      </w:r>
      <w:r>
        <w:rPr>
          <w:rFonts w:ascii="Segoe UI" w:hAnsi="Segoe UI"/>
          <w:b w:val="0"/>
          <w:bCs w:val="0"/>
          <w:sz w:val="18"/>
          <w:u w:val="single"/>
          <w:lang w:val="pt-BR"/>
        </w:rPr>
        <w:t>Acesso a consulta por peça</w:t>
      </w:r>
      <w:r>
        <w:rPr>
          <w:rFonts w:ascii="Segoe UI" w:hAnsi="Segoe UI"/>
          <w:sz w:val="18"/>
          <w:lang w:val="pt-BR"/>
        </w:rPr>
        <w:t>.</w:t>
      </w:r>
    </w:p>
    <w:p>
      <w:pPr>
        <w:pStyle w:val="412"/>
        <w:ind w:left="0" w:right="0" w:firstLine="0"/>
      </w:pPr>
      <w:r>
        <w:rPr>
          <w:rFonts w:ascii="Segoe UI" w:hAnsi="Segoe UI"/>
          <w:sz w:val="18"/>
          <w:u w:val="none"/>
          <w:lang w:val="pt-BR"/>
        </w:rPr>
        <w:t>Quando este filtro for usado só poderá retornar vendas com cliente Consumidor final</w:t>
      </w:r>
      <w:r>
        <w:rPr>
          <w:rFonts w:ascii="Segoe UI" w:hAnsi="Segoe UI"/>
          <w:sz w:val="18"/>
          <w:lang w:val="pt-BR"/>
        </w:rPr>
        <w:t>.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Após usar o filtro e carregar as peças, se for necessário usar novamente, deverá solicitar a senha novamente.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Adicionar coluna Valor da venda, que deverá ser o valor da venda grupo (coluna Romaneio_Venda_Grupo_Valor_Pago da tabela Romaneio_Venda_Grupo).</w:t>
      </w:r>
    </w:p>
    <w:p>
      <w:pPr>
        <w:pStyle w:val="412"/>
        <w:ind w:left="0" w:right="0" w:firstLine="0"/>
        <w:rPr>
          <w:b/>
          <w:bCs/>
          <w:color w:val="558ED5"/>
          <w:lang w:val="pt-BR"/>
        </w:rPr>
      </w:pPr>
    </w:p>
    <w:p>
      <w:pPr>
        <w:widowControl/>
        <w:bidi w:val="0"/>
        <w:spacing w:before="0" w:after="0" w:line="240" w:lineRule="auto"/>
        <w:jc w:val="left"/>
      </w:pPr>
      <w:r>
        <w:drawing>
          <wp:inline distT="0" distB="0" distL="0" distR="0">
            <wp:extent cx="6640830" cy="469582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0" w:after="0" w:line="240" w:lineRule="auto"/>
        <w:jc w:val="left"/>
      </w:pPr>
    </w:p>
    <w:p>
      <w:pPr>
        <w:widowControl/>
        <w:bidi w:val="0"/>
        <w:spacing w:before="0" w:after="0" w:line="240" w:lineRule="auto"/>
        <w:jc w:val="left"/>
      </w:pPr>
      <w:r>
        <w:rPr>
          <w:color w:val="auto"/>
          <w:lang w:val="pt-BR"/>
        </w:rPr>
        <w:t>Módulo Venda Técnica &gt;&gt; Orçamento &gt;&gt; Orçamento troca &gt;&gt; Botão lupa romaneio de venda</w:t>
      </w:r>
    </w:p>
    <w:p>
      <w:pPr>
        <w:widowControl/>
        <w:bidi w:val="0"/>
        <w:spacing w:before="0" w:after="0" w:line="240" w:lineRule="auto"/>
        <w:jc w:val="left"/>
        <w:rPr>
          <w:lang w:val="pt-BR"/>
        </w:rPr>
      </w:pPr>
    </w:p>
    <w:p>
      <w:pPr>
        <w:widowControl/>
        <w:bidi w:val="0"/>
        <w:spacing w:before="0" w:after="0" w:line="240" w:lineRule="auto"/>
        <w:jc w:val="left"/>
        <w:rPr>
          <w:color w:val="auto"/>
          <w:lang w:val="pt-BR"/>
        </w:rPr>
      </w:pPr>
      <w:r>
        <w:rPr>
          <w:color w:val="auto"/>
          <w:lang w:val="pt-BR"/>
        </w:rPr>
        <w:t>Estimativa para completar esta tarefa: +-10 horas de desenvolvimento</w:t>
      </w:r>
    </w:p>
    <w:p>
      <w:pPr>
        <w:widowControl/>
        <w:numPr>
          <w:ilvl w:val="0"/>
          <w:numId w:val="1"/>
        </w:numPr>
        <w:bidi w:val="0"/>
        <w:spacing w:before="0" w:after="0" w:line="240" w:lineRule="auto"/>
        <w:jc w:val="left"/>
        <w:rPr>
          <w:color w:val="auto"/>
          <w:lang w:val="pt-BR"/>
        </w:rPr>
      </w:pPr>
      <w:r>
        <w:rPr>
          <w:color w:val="auto"/>
          <w:lang w:val="pt-BR"/>
        </w:rPr>
        <w:t>Adicionar controles de consultar por peça e filtro mercadocar: 2 horas</w:t>
      </w:r>
    </w:p>
    <w:p>
      <w:pPr>
        <w:widowControl/>
        <w:numPr>
          <w:ilvl w:val="0"/>
          <w:numId w:val="1"/>
        </w:numPr>
        <w:bidi w:val="0"/>
        <w:spacing w:before="0" w:after="0" w:line="240" w:lineRule="auto"/>
        <w:jc w:val="left"/>
        <w:rPr>
          <w:color w:val="auto"/>
          <w:lang w:val="pt-BR"/>
        </w:rPr>
      </w:pPr>
      <w:r>
        <w:rPr>
          <w:color w:val="auto"/>
          <w:lang w:val="pt-BR"/>
        </w:rPr>
        <w:t>Adicionar coluna Valor Venda na consulta: 2 horas</w:t>
      </w:r>
    </w:p>
    <w:p>
      <w:pPr>
        <w:widowControl/>
        <w:numPr>
          <w:ilvl w:val="0"/>
          <w:numId w:val="1"/>
        </w:numPr>
        <w:bidi w:val="0"/>
        <w:spacing w:before="0" w:after="0" w:line="240" w:lineRule="auto"/>
        <w:jc w:val="left"/>
        <w:rPr>
          <w:color w:val="auto"/>
          <w:lang w:val="pt-BR"/>
        </w:rPr>
      </w:pPr>
      <w:r>
        <w:rPr>
          <w:color w:val="auto"/>
          <w:lang w:val="pt-BR"/>
        </w:rPr>
        <w:t>Alterar a pesquisa para retornar o consumidor final quando usar filtro por peça: 3 horas</w:t>
      </w:r>
    </w:p>
    <w:p>
      <w:pPr>
        <w:widowControl/>
        <w:numPr>
          <w:ilvl w:val="0"/>
          <w:numId w:val="1"/>
        </w:numPr>
        <w:bidi w:val="0"/>
        <w:spacing w:before="0" w:after="0" w:line="240" w:lineRule="auto"/>
        <w:jc w:val="left"/>
        <w:rPr>
          <w:color w:val="auto"/>
          <w:lang w:val="pt-BR"/>
        </w:rPr>
      </w:pPr>
      <w:r>
        <w:rPr>
          <w:color w:val="auto"/>
          <w:lang w:val="pt-BR"/>
        </w:rPr>
        <w:t>Alterar a pesquisa para solicitar senha de usuário quando usar filtro por peça: 3 horas</w:t>
      </w:r>
    </w:p>
    <w:p>
      <w:pPr>
        <w:widowControl/>
        <w:bidi w:val="0"/>
        <w:spacing w:before="0" w:after="0" w:line="240" w:lineRule="auto"/>
        <w:ind w:left="720" w:right="0" w:firstLine="0"/>
        <w:jc w:val="left"/>
        <w:rPr>
          <w:lang w:val="pt-BR"/>
        </w:rPr>
      </w:pPr>
    </w:p>
    <w:p>
      <w:pPr>
        <w:ind w:left="240" w:right="0" w:firstLine="0"/>
        <w:rPr>
          <w:rFonts w:ascii="Segoe UI" w:hAnsi="Segoe UI"/>
          <w:sz w:val="18"/>
          <w:lang w:val="pt-BR"/>
        </w:rPr>
      </w:pPr>
      <w:bookmarkStart w:id="16" w:name="OLE_LINK3"/>
      <w:bookmarkEnd w:id="16"/>
    </w:p>
    <w:p>
      <w:r>
        <w:rPr>
          <w:b/>
          <w:bCs/>
          <w:color w:val="558ED5"/>
          <w:lang w:val="pt-BR"/>
        </w:rPr>
        <w:t xml:space="preserve">US02 - </w:t>
      </w:r>
      <w:bookmarkStart w:id="17" w:name="__DdeLink__2513_3777180939"/>
      <w:r>
        <w:rPr>
          <w:b/>
          <w:bCs/>
          <w:color w:val="558ED5"/>
          <w:lang w:val="pt-BR"/>
        </w:rPr>
        <w:t>Criar novo tipo de troca:</w:t>
      </w:r>
      <w:bookmarkEnd w:id="17"/>
    </w:p>
    <w:p>
      <w:pPr>
        <w:rPr>
          <w:b/>
          <w:bCs/>
          <w:color w:val="558ED5"/>
        </w:rPr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Os créditos que forem gerados a partir de uma consulta da peça pelo código da peça, que é a funcionalidade da US01, deverão conter uma identificação na base de dados para relatórios futuros (campo int na tabela Romaneio_Venda_CT).</w:t>
      </w:r>
    </w:p>
    <w:p>
      <w:pPr>
        <w:pStyle w:val="412"/>
        <w:ind w:left="0" w:right="0" w:firstLine="0"/>
        <w:rPr>
          <w:rFonts w:ascii="Segoe UI" w:hAnsi="Segoe UI"/>
          <w:b/>
          <w:bCs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alter table Romaneio_Venda_CT add Enum_Tipo_Troca_ID int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Cadastrar um novo enumerado: Enum_Extenso = "Filtro por peça”, Enum_nome = “Enum_Tipo_Troca”</w:t>
      </w:r>
    </w:p>
    <w:p>
      <w:pPr>
        <w:ind w:left="0" w:right="0" w:firstLine="0"/>
      </w:pPr>
      <w:r>
        <w:rPr>
          <w:rFonts w:ascii="Consolas" w:hAnsi="Consolas"/>
          <w:b w:val="0"/>
          <w:bCs w:val="0"/>
          <w:color w:val="0000FF"/>
          <w:sz w:val="19"/>
          <w:highlight w:val="white"/>
          <w:lang w:val="pt-BR"/>
        </w:rPr>
        <w:t>insert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b w:val="0"/>
          <w:bCs w:val="0"/>
          <w:color w:val="0000FF"/>
          <w:sz w:val="19"/>
          <w:highlight w:val="white"/>
        </w:rPr>
        <w:t>into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b w:val="0"/>
          <w:bCs w:val="0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(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>enum_sigla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)</w:t>
      </w:r>
    </w:p>
    <w:p>
      <w:pPr>
        <w:ind w:left="0" w:right="0" w:firstLine="0"/>
      </w:pPr>
      <w:r>
        <w:rPr>
          <w:rFonts w:ascii="Consolas" w:hAnsi="Consolas"/>
          <w:b w:val="0"/>
          <w:bCs w:val="0"/>
          <w:color w:val="0000FF"/>
          <w:sz w:val="19"/>
          <w:highlight w:val="white"/>
        </w:rPr>
        <w:t xml:space="preserve">values 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(</w:t>
      </w:r>
      <w:r>
        <w:rPr>
          <w:rFonts w:ascii="Consolas" w:hAnsi="Consolas"/>
          <w:b w:val="0"/>
          <w:bCs w:val="0"/>
          <w:color w:val="FF0000"/>
          <w:sz w:val="19"/>
          <w:highlight w:val="white"/>
        </w:rPr>
        <w:t>''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FF0000"/>
          <w:sz w:val="19"/>
          <w:highlight w:val="white"/>
        </w:rPr>
        <w:t>'Filtro por peça'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b w:val="0"/>
          <w:bCs w:val="0"/>
          <w:color w:val="FF0000"/>
          <w:sz w:val="19"/>
          <w:highlight w:val="white"/>
        </w:rPr>
        <w:t>'Enum_Tipo_Troca'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>1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)</w:t>
      </w:r>
    </w:p>
    <w:p>
      <w:pPr>
        <w:ind w:left="0" w:right="0" w:firstLine="0"/>
        <w:rPr>
          <w:rFonts w:ascii="Segoe UI" w:hAnsi="Segoe UI"/>
          <w:b/>
          <w:bCs/>
          <w:color w:val="00B050"/>
          <w:sz w:val="18"/>
          <w:highlight w:val="white"/>
          <w:lang w:val="pt-BR"/>
        </w:rPr>
      </w:pPr>
    </w:p>
    <w:p>
      <w:pPr>
        <w:ind w:left="0" w:right="0" w:firstLine="0"/>
        <w:rPr>
          <w:rFonts w:ascii="Segoe UI" w:hAnsi="Segoe UI"/>
          <w:b w:val="0"/>
          <w:bCs w:val="0"/>
          <w:color w:val="auto"/>
          <w:sz w:val="18"/>
          <w:highlight w:val="white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highlight w:val="white"/>
          <w:lang w:val="pt-BR"/>
        </w:rPr>
        <w:t>Estimativa para completar esta tarefa: +-10 horas de desenvolvimento</w:t>
      </w:r>
    </w:p>
    <w:p>
      <w:pPr>
        <w:numPr>
          <w:ilvl w:val="0"/>
          <w:numId w:val="2"/>
        </w:numPr>
        <w:rPr>
          <w:rFonts w:ascii="Segoe UI" w:hAnsi="Segoe UI"/>
          <w:b w:val="0"/>
          <w:bCs w:val="0"/>
          <w:color w:val="auto"/>
          <w:sz w:val="18"/>
          <w:highlight w:val="white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highlight w:val="white"/>
          <w:lang w:val="pt-BR"/>
        </w:rPr>
        <w:t>Alterar tela de pesquisa de romaneio para contemplar e gravar novo tipo de troca: 5 horas</w:t>
      </w:r>
    </w:p>
    <w:p>
      <w:pPr>
        <w:numPr>
          <w:ilvl w:val="0"/>
          <w:numId w:val="2"/>
        </w:numPr>
        <w:rPr>
          <w:rFonts w:ascii="Segoe UI" w:hAnsi="Segoe UI"/>
          <w:b w:val="0"/>
          <w:bCs w:val="0"/>
          <w:color w:val="auto"/>
          <w:sz w:val="18"/>
          <w:highlight w:val="white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highlight w:val="white"/>
          <w:lang w:val="pt-BR"/>
        </w:rPr>
        <w:t>Alterar tela de orçamento troca para contemplar e gravar novo tipo de troca: 5 horas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rPr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US03 - Tela para controle de validações:</w:t>
      </w:r>
    </w:p>
    <w:p>
      <w:pPr>
        <w:rPr>
          <w:b/>
          <w:bCs/>
          <w:color w:val="558ED5"/>
        </w:rPr>
      </w:pPr>
    </w:p>
    <w:p>
      <w:pPr>
        <w:pStyle w:val="412"/>
        <w:ind w:left="0" w:right="0" w:firstLine="0"/>
      </w:pPr>
      <w:r>
        <w:rPr>
          <w:rFonts w:ascii="Segoe UI" w:hAnsi="Segoe UI"/>
          <w:sz w:val="18"/>
          <w:lang w:val="pt-BR"/>
        </w:rPr>
        <w:t xml:space="preserve">Criar tela genérica de validações, a qual deverá </w:t>
      </w:r>
      <w:r>
        <w:rPr>
          <w:rFonts w:ascii="Segoe UI" w:hAnsi="Segoe UI"/>
          <w:b w:val="0"/>
          <w:bCs w:val="0"/>
          <w:sz w:val="18"/>
          <w:lang w:val="pt-BR"/>
        </w:rPr>
        <w:t>carregar todas as pendências de acordo com a Loja e Cargo do colaborador.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color w:val="00B050"/>
          <w:sz w:val="18"/>
          <w:lang w:val="pt-BR"/>
        </w:rPr>
      </w:pPr>
      <w:r>
        <w:rPr>
          <w:rFonts w:ascii="Segoe UI" w:hAnsi="Segoe UI"/>
          <w:color w:val="00B050"/>
          <w:sz w:val="18"/>
          <w:lang w:val="pt-BR"/>
        </w:rPr>
        <w:t>Fazer protótipo da tela direto no visual studio pegando herança do frm_Grid.</w:t>
      </w:r>
    </w:p>
    <w:p>
      <w:pPr>
        <w:pStyle w:val="412"/>
        <w:ind w:left="0" w:right="0" w:firstLine="0"/>
        <w:rPr>
          <w:rFonts w:ascii="Segoe UI" w:hAnsi="Segoe UI"/>
          <w:color w:val="00B050"/>
          <w:sz w:val="18"/>
          <w:lang w:val="pt-BR"/>
        </w:rPr>
      </w:pPr>
      <w:r>
        <w:rPr>
          <w:rFonts w:ascii="Segoe UI" w:hAnsi="Segoe UI"/>
          <w:color w:val="00B050"/>
          <w:sz w:val="18"/>
          <w:lang w:val="pt-BR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97860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12"/>
        <w:ind w:left="0" w:right="0" w:firstLine="0"/>
      </w:pPr>
      <w:r>
        <w:rPr>
          <w:rFonts w:ascii="Segoe UI" w:hAnsi="Segoe UI"/>
          <w:b/>
          <w:bCs/>
          <w:sz w:val="18"/>
          <w:lang w:val="pt-BR"/>
        </w:rPr>
        <w:t>Filtros</w:t>
      </w:r>
      <w:r>
        <w:rPr>
          <w:rFonts w:ascii="Segoe UI" w:hAnsi="Segoe UI"/>
          <w:sz w:val="18"/>
          <w:lang w:val="pt-BR"/>
        </w:rPr>
        <w:t>: Loja (Combo), Status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 xml:space="preserve"> (Pendente, Validado (Combo))</w:t>
      </w:r>
      <w:r>
        <w:rPr>
          <w:rFonts w:ascii="Segoe UI" w:hAnsi="Segoe UI"/>
          <w:sz w:val="18"/>
          <w:lang w:val="pt-BR"/>
        </w:rPr>
        <w:t>, Processo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 xml:space="preserve"> (será um enumerado (Combo))</w:t>
      </w:r>
      <w:r>
        <w:rPr>
          <w:rFonts w:ascii="Segoe UI" w:hAnsi="Segoe UI"/>
          <w:sz w:val="18"/>
          <w:lang w:val="pt-BR"/>
        </w:rPr>
        <w:t>, Usuário Origem (Combo), Período Origem (Data de ate), Usuário Validação (combo), Período validação (Data de ate)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ind w:left="0" w:right="0" w:firstLine="0"/>
      </w:pPr>
      <w:r>
        <w:rPr>
          <w:rFonts w:ascii="Consolas" w:hAnsi="Consolas"/>
          <w:color w:val="0000FF"/>
          <w:sz w:val="19"/>
          <w:highlight w:val="white"/>
          <w:lang w:val="pt-BR"/>
        </w:rPr>
        <w:t>insert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</w:t>
      </w:r>
      <w:r>
        <w:rPr>
          <w:rFonts w:ascii="Consolas" w:hAnsi="Consolas"/>
          <w:color w:val="0000FF"/>
          <w:sz w:val="19"/>
          <w:highlight w:val="white"/>
          <w:lang w:val="pt-BR"/>
        </w:rPr>
        <w:t>into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enumerado</w:t>
      </w:r>
      <w:r>
        <w:rPr>
          <w:rFonts w:ascii="Consolas" w:hAnsi="Consolas"/>
          <w:color w:val="0000FF"/>
          <w:sz w:val="19"/>
          <w:highlight w:val="white"/>
          <w:lang w:val="pt-BR"/>
        </w:rPr>
        <w:t xml:space="preserve"> </w:t>
      </w:r>
      <w:r>
        <w:rPr>
          <w:rFonts w:ascii="Consolas" w:hAnsi="Consolas"/>
          <w:color w:val="808080"/>
          <w:sz w:val="19"/>
          <w:highlight w:val="white"/>
          <w:lang w:val="pt-BR"/>
        </w:rPr>
        <w:t>(</w:t>
      </w:r>
      <w:r>
        <w:rPr>
          <w:rFonts w:ascii="Consolas" w:hAnsi="Consolas"/>
          <w:color w:val="000000"/>
          <w:sz w:val="19"/>
          <w:highlight w:val="white"/>
          <w:lang w:val="pt-BR"/>
        </w:rPr>
        <w:t>enum_sigla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enum_extenso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enum_nome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enum_isativo</w:t>
      </w:r>
      <w:r>
        <w:rPr>
          <w:rFonts w:ascii="Consolas" w:hAnsi="Consolas"/>
          <w:color w:val="808080"/>
          <w:sz w:val="19"/>
          <w:highlight w:val="white"/>
          <w:lang w:val="pt-BR"/>
        </w:rPr>
        <w:t>)</w:t>
      </w:r>
    </w:p>
    <w:p>
      <w:r>
        <w:rPr>
          <w:rFonts w:ascii="Consolas" w:hAnsi="Consolas"/>
          <w:color w:val="0000FF"/>
          <w:sz w:val="19"/>
          <w:highlight w:val="white"/>
        </w:rPr>
        <w:t xml:space="preserve">values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FF0000"/>
          <w:sz w:val="19"/>
          <w:highlight w:val="white"/>
        </w:rPr>
        <w:t>''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FF0000"/>
          <w:sz w:val="19"/>
          <w:highlight w:val="white"/>
        </w:rPr>
        <w:t>'Pendente'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FF0000"/>
          <w:sz w:val="19"/>
          <w:highlight w:val="white"/>
        </w:rPr>
        <w:t>'Status_Validacao'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r>
        <w:rPr>
          <w:rFonts w:ascii="Consolas" w:hAnsi="Consolas"/>
          <w:color w:val="0000FF"/>
          <w:sz w:val="19"/>
          <w:highlight w:val="white"/>
        </w:rPr>
        <w:t>insert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into</w:t>
      </w:r>
      <w:r>
        <w:rPr>
          <w:rFonts w:ascii="Consolas" w:hAnsi="Consolas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enum_sigla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ind w:left="0" w:right="0" w:firstLine="0"/>
      </w:pPr>
      <w:r>
        <w:rPr>
          <w:rFonts w:ascii="Consolas" w:hAnsi="Consolas"/>
          <w:color w:val="0000FF"/>
          <w:sz w:val="19"/>
          <w:highlight w:val="white"/>
          <w:lang w:val="pt-BR"/>
        </w:rPr>
        <w:t xml:space="preserve">values </w:t>
      </w:r>
      <w:r>
        <w:rPr>
          <w:rFonts w:ascii="Consolas" w:hAnsi="Consolas"/>
          <w:color w:val="808080"/>
          <w:sz w:val="19"/>
          <w:highlight w:val="white"/>
          <w:lang w:val="pt-BR"/>
        </w:rPr>
        <w:t>(</w:t>
      </w:r>
      <w:r>
        <w:rPr>
          <w:rFonts w:ascii="Consolas" w:hAnsi="Consolas"/>
          <w:color w:val="FF0000"/>
          <w:sz w:val="19"/>
          <w:highlight w:val="white"/>
          <w:lang w:val="pt-BR"/>
        </w:rPr>
        <w:t>''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FF0000"/>
          <w:sz w:val="19"/>
          <w:highlight w:val="white"/>
          <w:lang w:val="pt-BR"/>
        </w:rPr>
        <w:t>'Validado'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 xml:space="preserve"> </w:t>
      </w:r>
      <w:r>
        <w:rPr>
          <w:rFonts w:ascii="Consolas" w:hAnsi="Consolas"/>
          <w:color w:val="FF0000"/>
          <w:sz w:val="19"/>
          <w:highlight w:val="white"/>
          <w:lang w:val="pt-BR"/>
        </w:rPr>
        <w:t>'Status_Validacao'</w:t>
      </w:r>
      <w:r>
        <w:rPr>
          <w:rFonts w:ascii="Consolas" w:hAnsi="Consolas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color w:val="000000"/>
          <w:sz w:val="19"/>
          <w:highlight w:val="white"/>
          <w:lang w:val="pt-BR"/>
        </w:rPr>
        <w:t>1</w:t>
      </w:r>
      <w:r>
        <w:rPr>
          <w:rFonts w:ascii="Consolas" w:hAnsi="Consolas"/>
          <w:color w:val="808080"/>
          <w:sz w:val="19"/>
          <w:highlight w:val="white"/>
          <w:lang w:val="pt-BR"/>
        </w:rPr>
        <w:t>)</w:t>
      </w:r>
    </w:p>
    <w:p>
      <w:pPr>
        <w:ind w:left="0" w:right="0" w:firstLine="0"/>
        <w:rPr>
          <w:rFonts w:ascii="Consolas" w:hAnsi="Consolas"/>
          <w:color w:val="808080"/>
          <w:sz w:val="19"/>
          <w:highlight w:val="white"/>
        </w:rPr>
      </w:pPr>
    </w:p>
    <w:p>
      <w:pPr>
        <w:spacing w:before="0" w:after="0"/>
        <w:jc w:val="left"/>
      </w:pPr>
      <w:r>
        <w:rPr>
          <w:rFonts w:ascii="Consolas" w:hAnsi="Consolas" w:eastAsia="Consolas"/>
          <w:color w:val="0000FF"/>
          <w:sz w:val="19"/>
          <w:highlight w:val="white"/>
        </w:rPr>
        <w:t>insert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into</w:t>
      </w:r>
      <w:r>
        <w:rPr>
          <w:rFonts w:ascii="Consolas" w:hAnsi="Consolas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enum_sigla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spacing w:before="0" w:after="0"/>
        <w:jc w:val="left"/>
      </w:pPr>
      <w:r>
        <w:rPr>
          <w:rFonts w:ascii="Consolas" w:hAnsi="Consolas"/>
          <w:color w:val="0000FF"/>
          <w:sz w:val="19"/>
          <w:highlight w:val="white"/>
        </w:rPr>
        <w:t xml:space="preserve">values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FF0000"/>
          <w:sz w:val="19"/>
          <w:highlight w:val="white"/>
        </w:rPr>
        <w:t>''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FF0000"/>
          <w:sz w:val="19"/>
          <w:highlight w:val="white"/>
        </w:rPr>
        <w:t>'Crédito de peça sem origem'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FF0000"/>
          <w:sz w:val="19"/>
          <w:highlight w:val="white"/>
        </w:rPr>
        <w:t>'Processo_Validacao'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spacing w:before="0" w:after="0"/>
        <w:jc w:val="left"/>
      </w:pPr>
      <w:r>
        <w:rPr>
          <w:rFonts w:ascii="Consolas" w:hAnsi="Consolas" w:eastAsia="Consolas"/>
          <w:color w:val="0000FF"/>
          <w:sz w:val="19"/>
          <w:highlight w:val="white"/>
        </w:rPr>
        <w:t>insert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0000FF"/>
          <w:sz w:val="19"/>
          <w:highlight w:val="white"/>
        </w:rPr>
        <w:t>into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enumerado</w:t>
      </w:r>
      <w:r>
        <w:rPr>
          <w:rFonts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(</w:t>
      </w:r>
      <w:r>
        <w:rPr>
          <w:rFonts w:ascii="Consolas" w:hAnsi="Consolas" w:eastAsia="Consolas"/>
          <w:color w:val="000000"/>
          <w:sz w:val="19"/>
          <w:highlight w:val="white"/>
        </w:rPr>
        <w:t>enum_sigla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enum_extenso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enum_nome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enum_isativo</w:t>
      </w:r>
      <w:r>
        <w:rPr>
          <w:rFonts w:ascii="Consolas" w:hAnsi="Consolas" w:eastAsia="Consolas"/>
          <w:color w:val="808080"/>
          <w:sz w:val="19"/>
          <w:highlight w:val="white"/>
        </w:rPr>
        <w:t>)</w:t>
      </w:r>
    </w:p>
    <w:p>
      <w:pPr>
        <w:spacing w:before="0" w:after="0"/>
        <w:jc w:val="left"/>
      </w:pPr>
      <w:r>
        <w:rPr>
          <w:rFonts w:ascii="Consolas" w:hAnsi="Consolas" w:eastAsia="Consolas"/>
          <w:color w:val="0000FF"/>
          <w:sz w:val="19"/>
          <w:highlight w:val="white"/>
        </w:rPr>
        <w:t xml:space="preserve">values </w:t>
      </w:r>
      <w:r>
        <w:rPr>
          <w:rFonts w:ascii="Consolas" w:hAnsi="Consolas" w:eastAsia="Consolas"/>
          <w:color w:val="808080"/>
          <w:sz w:val="19"/>
          <w:highlight w:val="white"/>
        </w:rPr>
        <w:t>(</w:t>
      </w:r>
      <w:r>
        <w:rPr>
          <w:rFonts w:ascii="Consolas" w:hAnsi="Consolas" w:eastAsia="Consolas"/>
          <w:color w:val="FF0000"/>
          <w:sz w:val="19"/>
          <w:highlight w:val="white"/>
        </w:rPr>
        <w:t>''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FF0000"/>
          <w:sz w:val="19"/>
          <w:highlight w:val="white"/>
        </w:rPr>
        <w:t>'</w:t>
      </w:r>
      <w:r>
        <w:rPr>
          <w:rFonts w:ascii="Consolas" w:hAnsi="Consolas" w:eastAsia="Consolas"/>
          <w:color w:val="FF0000"/>
          <w:sz w:val="19"/>
          <w:highlight w:val="white"/>
          <w:lang w:val="pt-BR"/>
        </w:rPr>
        <w:t>Devolução em dinheiro</w:t>
      </w:r>
      <w:r>
        <w:rPr>
          <w:rFonts w:ascii="Consolas" w:hAnsi="Consolas" w:eastAsia="Consolas"/>
          <w:color w:val="FF0000"/>
          <w:sz w:val="19"/>
          <w:highlight w:val="white"/>
        </w:rPr>
        <w:t>'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FF0000"/>
          <w:sz w:val="19"/>
          <w:highlight w:val="white"/>
        </w:rPr>
        <w:t>'</w:t>
      </w:r>
      <w:r>
        <w:rPr>
          <w:rFonts w:ascii="Consolas" w:hAnsi="Consolas" w:eastAsia="Consolas"/>
          <w:color w:val="FF0000"/>
          <w:sz w:val="19"/>
          <w:highlight w:val="white"/>
          <w:lang w:val="pt-BR"/>
        </w:rPr>
        <w:t>Processo_Validacao</w:t>
      </w:r>
      <w:r>
        <w:rPr>
          <w:rFonts w:ascii="Consolas" w:hAnsi="Consolas" w:eastAsia="Consolas"/>
          <w:color w:val="FF0000"/>
          <w:sz w:val="19"/>
          <w:highlight w:val="white"/>
        </w:rPr>
        <w:t>'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000000"/>
          <w:sz w:val="19"/>
          <w:highlight w:val="white"/>
        </w:rPr>
        <w:t>1</w:t>
      </w:r>
      <w:r>
        <w:rPr>
          <w:rFonts w:ascii="Consolas" w:hAnsi="Consolas" w:eastAsia="Consolas"/>
          <w:color w:val="808080"/>
          <w:sz w:val="19"/>
          <w:highlight w:val="white"/>
        </w:rPr>
        <w:t>)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</w:pPr>
      <w:r>
        <w:rPr>
          <w:rFonts w:ascii="Segoe UI" w:hAnsi="Segoe UI"/>
          <w:b/>
          <w:bCs/>
          <w:sz w:val="18"/>
          <w:lang w:val="pt-BR"/>
        </w:rPr>
        <w:t>Opções no menu suspenso:</w:t>
      </w:r>
      <w:r>
        <w:rPr>
          <w:rFonts w:ascii="Segoe UI" w:hAnsi="Segoe UI"/>
          <w:sz w:val="18"/>
          <w:lang w:val="pt-BR"/>
        </w:rPr>
        <w:t xml:space="preserve"> </w:t>
      </w:r>
      <w:r>
        <w:rPr>
          <w:rFonts w:ascii="Segoe UI" w:hAnsi="Segoe UI"/>
          <w:b w:val="0"/>
          <w:bCs w:val="0"/>
          <w:sz w:val="18"/>
          <w:u w:val="single"/>
          <w:lang w:val="pt-BR"/>
        </w:rPr>
        <w:t>Visualizar lote de origem</w:t>
      </w:r>
      <w:r>
        <w:rPr>
          <w:rFonts w:ascii="Segoe UI" w:hAnsi="Segoe UI"/>
          <w:sz w:val="18"/>
          <w:lang w:val="pt-BR"/>
        </w:rPr>
        <w:t>,</w:t>
      </w:r>
      <w:r>
        <w:rPr>
          <w:rFonts w:ascii="Segoe UI" w:hAnsi="Segoe UI"/>
          <w:b/>
          <w:bCs/>
          <w:sz w:val="18"/>
          <w:lang w:val="pt-BR"/>
        </w:rPr>
        <w:t xml:space="preserve"> </w:t>
      </w:r>
      <w:r>
        <w:rPr>
          <w:rFonts w:ascii="Segoe UI" w:hAnsi="Segoe UI"/>
          <w:b w:val="0"/>
          <w:bCs w:val="0"/>
          <w:sz w:val="18"/>
          <w:lang w:val="pt-BR"/>
        </w:rPr>
        <w:t xml:space="preserve">que 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abre a tela frmRomaneio_Propriedades a partir do número do lote</w:t>
      </w:r>
      <w:r>
        <w:rPr>
          <w:rFonts w:ascii="Segoe UI" w:hAnsi="Segoe UI"/>
          <w:sz w:val="18"/>
          <w:lang w:val="pt-BR"/>
        </w:rPr>
        <w:t xml:space="preserve">, e </w:t>
      </w:r>
      <w:r>
        <w:rPr>
          <w:rFonts w:ascii="Segoe UI" w:hAnsi="Segoe UI"/>
          <w:b w:val="0"/>
          <w:bCs w:val="0"/>
          <w:sz w:val="18"/>
          <w:u w:val="single"/>
          <w:lang w:val="pt-BR"/>
        </w:rPr>
        <w:t>Validar Pendência</w:t>
      </w:r>
      <w:r>
        <w:rPr>
          <w:rFonts w:ascii="Segoe UI" w:hAnsi="Segoe UI"/>
          <w:sz w:val="18"/>
          <w:lang w:val="pt-BR"/>
        </w:rPr>
        <w:t>, que</w:t>
      </w:r>
      <w:r>
        <w:rPr>
          <w:rFonts w:ascii="Segoe UI" w:hAnsi="Segoe UI"/>
          <w:b/>
          <w:bCs/>
          <w:sz w:val="18"/>
          <w:lang w:val="pt-BR"/>
        </w:rPr>
        <w:t xml:space="preserve"> 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muda o status de pendente para validado, grava a data e usuário da validação</w:t>
      </w:r>
    </w:p>
    <w:p>
      <w:pPr>
        <w:pStyle w:val="412"/>
        <w:ind w:left="0" w:right="0" w:firstLine="0"/>
      </w:pPr>
      <w:r>
        <w:drawing>
          <wp:inline distT="0" distB="0" distL="0" distR="0">
            <wp:extent cx="6639560" cy="1708150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Inicialmente os processos que deverão gerar estas pendências são:</w:t>
      </w:r>
    </w:p>
    <w:p>
      <w:pPr>
        <w:pStyle w:val="412"/>
        <w:numPr>
          <w:ilvl w:val="0"/>
          <w:numId w:val="3"/>
        </w:numPr>
        <w:ind w:left="420" w:right="0" w:hanging="420"/>
      </w:pPr>
      <w:r>
        <w:rPr>
          <w:rFonts w:ascii="Segoe UI" w:hAnsi="Segoe UI"/>
          <w:sz w:val="18"/>
          <w:lang w:val="pt-BR"/>
        </w:rPr>
        <w:t>Todos os créditos gerados a partir da funcionalidade da US01, com validação do gerente da loja (Cargo_id = 39). (</w:t>
      </w:r>
      <w:r>
        <w:rPr>
          <w:rFonts w:ascii="Segoe UI" w:hAnsi="Segoe UI"/>
          <w:b w:val="0"/>
          <w:bCs w:val="0"/>
          <w:sz w:val="18"/>
          <w:lang w:val="pt-BR"/>
        </w:rPr>
        <w:t>crédito de peça sem origem</w:t>
      </w:r>
      <w:r>
        <w:rPr>
          <w:rFonts w:ascii="Segoe UI" w:hAnsi="Segoe UI"/>
          <w:sz w:val="18"/>
          <w:lang w:val="pt-BR"/>
        </w:rPr>
        <w:t>)</w:t>
      </w:r>
    </w:p>
    <w:p>
      <w:pPr>
        <w:pStyle w:val="412"/>
        <w:numPr>
          <w:ilvl w:val="0"/>
          <w:numId w:val="3"/>
        </w:numPr>
      </w:pPr>
      <w:r>
        <w:rPr>
          <w:rFonts w:ascii="Segoe UI" w:hAnsi="Segoe UI"/>
          <w:sz w:val="18"/>
          <w:lang w:val="pt-BR"/>
        </w:rPr>
        <w:t>Créditos pagos em dinheiro acima de 500 reais (parâmetro de sistema: CREDITO_PAGO_ACIMA_DE), com validação do gerente da loja (Cargo_id = 39) (</w:t>
      </w:r>
      <w:r>
        <w:rPr>
          <w:rFonts w:ascii="Segoe UI" w:hAnsi="Segoe UI"/>
          <w:b w:val="0"/>
          <w:bCs w:val="0"/>
          <w:sz w:val="18"/>
          <w:lang w:val="pt-BR"/>
        </w:rPr>
        <w:t>Devolução em dinheiro</w:t>
      </w:r>
      <w:r>
        <w:rPr>
          <w:rFonts w:ascii="Segoe UI" w:hAnsi="Segoe UI"/>
          <w:sz w:val="18"/>
          <w:lang w:val="pt-BR"/>
        </w:rPr>
        <w:t xml:space="preserve">). </w:t>
      </w:r>
    </w:p>
    <w:p>
      <w:pPr>
        <w:pStyle w:val="412"/>
        <w:ind w:left="720" w:right="0" w:firstLine="0"/>
      </w:pPr>
      <w:r>
        <w:rPr>
          <w:rFonts w:ascii="Consolas" w:hAnsi="Consolas" w:eastAsia="Consolas"/>
          <w:color w:val="0000FF"/>
          <w:sz w:val="19"/>
          <w:highlight w:val="white"/>
        </w:rPr>
        <w:t>select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*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0000FF"/>
          <w:sz w:val="19"/>
          <w:highlight w:val="white"/>
        </w:rPr>
        <w:t>from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Romaneio_Venda_CT </w:t>
      </w:r>
      <w:r>
        <w:rPr>
          <w:rFonts w:ascii="Consolas" w:hAnsi="Consolas" w:eastAsia="Consolas"/>
          <w:color w:val="0000FF"/>
          <w:sz w:val="19"/>
          <w:highlight w:val="white"/>
        </w:rPr>
        <w:t>where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Enum_Tipo_ID </w:t>
      </w:r>
      <w:r>
        <w:rPr>
          <w:rFonts w:ascii="Consolas" w:hAnsi="Consolas" w:eastAsia="Consolas"/>
          <w:color w:val="808080"/>
          <w:sz w:val="19"/>
          <w:highlight w:val="white"/>
        </w:rPr>
        <w:t>in</w:t>
      </w:r>
      <w:r>
        <w:rPr>
          <w:rFonts w:ascii="Consolas" w:hAnsi="Consolas" w:eastAsia="Consolas"/>
          <w:color w:val="0000FF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(</w:t>
      </w:r>
      <w:r>
        <w:rPr>
          <w:rFonts w:ascii="Consolas" w:hAnsi="Consolas" w:eastAsia="Consolas"/>
          <w:color w:val="000000"/>
          <w:sz w:val="19"/>
          <w:highlight w:val="white"/>
        </w:rPr>
        <w:t>550</w:t>
      </w:r>
      <w:r>
        <w:rPr>
          <w:rFonts w:ascii="Consolas" w:hAnsi="Consolas" w:eastAsia="Consolas"/>
          <w:color w:val="808080"/>
          <w:sz w:val="19"/>
          <w:highlight w:val="white"/>
        </w:rPr>
        <w:t>,</w:t>
      </w:r>
      <w:r>
        <w:rPr>
          <w:rFonts w:ascii="Consolas" w:hAnsi="Consolas" w:eastAsia="Consolas"/>
          <w:color w:val="000000"/>
          <w:sz w:val="19"/>
          <w:highlight w:val="white"/>
        </w:rPr>
        <w:t>797</w:t>
      </w:r>
      <w:r>
        <w:rPr>
          <w:rFonts w:ascii="Consolas" w:hAnsi="Consolas" w:eastAsia="Consolas"/>
          <w:color w:val="808080"/>
          <w:sz w:val="19"/>
          <w:highlight w:val="white"/>
        </w:rPr>
        <w:t>)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and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Romaneio_Venda_CT_Valor_Pago </w:t>
      </w:r>
      <w:r>
        <w:rPr>
          <w:rFonts w:ascii="Consolas" w:hAnsi="Consolas" w:eastAsia="Consolas"/>
          <w:color w:val="808080"/>
          <w:sz w:val="19"/>
          <w:highlight w:val="white"/>
        </w:rPr>
        <w:t>&lt;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-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500 </w:t>
      </w:r>
      <w:r>
        <w:rPr>
          <w:rFonts w:ascii="Consolas" w:hAnsi="Consolas" w:eastAsia="Consolas"/>
          <w:color w:val="808080"/>
          <w:sz w:val="19"/>
          <w:highlight w:val="white"/>
        </w:rPr>
        <w:t>and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Usuario_Aprovacao_Credito_ID </w:t>
      </w:r>
      <w:r>
        <w:rPr>
          <w:rFonts w:ascii="Consolas" w:hAnsi="Consolas" w:eastAsia="Consolas"/>
          <w:color w:val="808080"/>
          <w:sz w:val="19"/>
          <w:highlight w:val="white"/>
        </w:rPr>
        <w:t>IS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NOT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NULL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</w:pPr>
      <w:r>
        <w:rPr>
          <w:rFonts w:ascii="Segoe UI" w:hAnsi="Segoe UI"/>
          <w:color w:val="auto"/>
          <w:sz w:val="18"/>
          <w:lang w:val="pt-BR"/>
        </w:rPr>
        <w:t xml:space="preserve">Criar tabela abaixo, </w:t>
      </w:r>
      <w:r>
        <w:rPr>
          <w:rFonts w:ascii="Segoe UI" w:hAnsi="Segoe UI"/>
          <w:color w:val="auto"/>
          <w:sz w:val="18"/>
          <w:u w:val="single"/>
          <w:lang w:val="pt-BR"/>
        </w:rPr>
        <w:t>a qual será populada por um Job no servidor central</w:t>
      </w:r>
      <w:r>
        <w:rPr>
          <w:rFonts w:ascii="Segoe UI" w:hAnsi="Segoe UI"/>
          <w:color w:val="auto"/>
          <w:sz w:val="18"/>
          <w:lang w:val="pt-BR"/>
        </w:rPr>
        <w:t>, o qual verificará se já existem as pendências, e se não existir adicionará o registro na tabela.</w:t>
      </w:r>
    </w:p>
    <w:p>
      <w:pPr>
        <w:spacing w:before="0" w:after="0"/>
        <w:jc w:val="left"/>
      </w:pPr>
      <w:r>
        <w:rPr>
          <w:rFonts w:ascii="Consolas" w:hAnsi="Consolas" w:eastAsia="Consolas"/>
          <w:color w:val="0000FF"/>
          <w:sz w:val="19"/>
          <w:highlight w:val="white"/>
        </w:rPr>
        <w:t>create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table</w:t>
      </w:r>
      <w:r>
        <w:rPr>
          <w:rFonts w:ascii="Consolas" w:hAnsi="Consolas"/>
          <w:color w:val="000000"/>
          <w:sz w:val="19"/>
          <w:highlight w:val="white"/>
        </w:rPr>
        <w:t xml:space="preserve"> Pendencia_Validacao</w:t>
      </w:r>
      <w:r>
        <w:rPr>
          <w:rFonts w:ascii="Consolas" w:hAnsi="Consolas"/>
          <w:color w:val="808080"/>
          <w:sz w:val="19"/>
          <w:highlight w:val="white"/>
        </w:rPr>
        <w:t>(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Pendencia_Validacao_ID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IDENTITY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Lojas_ID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Objeto_Origem_ID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Cargo_ID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Enum_Processo_ID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Enum_Status_ID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Usuario_Geracao_ID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Usuario_Validacao_ID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Pendencia_Validacao_Data_Geracao </w:t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Pendencia_Validacao_Data_Validacao </w:t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808080"/>
          <w:sz w:val="19"/>
          <w:highlight w:val="white"/>
        </w:rPr>
        <w:t>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Pendencia_Validacao_Valor </w:t>
      </w:r>
      <w:r>
        <w:rPr>
          <w:rFonts w:ascii="Consolas" w:hAnsi="Consolas"/>
          <w:color w:val="0000FF"/>
          <w:sz w:val="19"/>
          <w:highlight w:val="white"/>
        </w:rPr>
        <w:t xml:space="preserve">decimal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18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2</w:t>
      </w:r>
      <w:r>
        <w:rPr>
          <w:rFonts w:ascii="Consolas" w:hAnsi="Consolas"/>
          <w:color w:val="808080"/>
          <w:sz w:val="19"/>
          <w:highlight w:val="white"/>
        </w:rPr>
        <w:t>),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Pendencia_Validacao_Observacao </w:t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1000</w:t>
      </w: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rPr>
          <w:rFonts w:ascii="Consolas" w:hAnsi="Consolas"/>
          <w:color w:val="000000"/>
          <w:sz w:val="19"/>
          <w:highlight w:val="white"/>
        </w:rPr>
      </w:pPr>
    </w:p>
    <w:p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CONSTRAINT</w:t>
      </w:r>
      <w:r>
        <w:rPr>
          <w:rFonts w:ascii="Consolas" w:hAnsi="Consolas"/>
          <w:color w:val="000000"/>
          <w:sz w:val="19"/>
          <w:highlight w:val="white"/>
        </w:rPr>
        <w:t xml:space="preserve"> [PK_Pendencia_Validacao] </w:t>
      </w:r>
      <w:r>
        <w:rPr>
          <w:rFonts w:ascii="Consolas" w:hAnsi="Consolas"/>
          <w:color w:val="0000FF"/>
          <w:sz w:val="19"/>
          <w:highlight w:val="white"/>
        </w:rPr>
        <w:t>PRIMARY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KEY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CLUSTERED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</w:p>
    <w:p>
      <w:pPr>
        <w:rPr>
          <w:rFonts w:ascii="Consolas" w:hAnsi="Consolas"/>
          <w:color w:val="808080"/>
          <w:sz w:val="19"/>
          <w:highlight w:val="white"/>
        </w:rPr>
      </w:pPr>
      <w:r>
        <w:rPr>
          <w:rFonts w:ascii="Consolas" w:hAnsi="Consolas"/>
          <w:color w:val="808080"/>
          <w:sz w:val="19"/>
          <w:highlight w:val="white"/>
        </w:rPr>
        <w:t>(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[Pendencia_Validacao_ID] </w:t>
      </w:r>
      <w:r>
        <w:rPr>
          <w:rFonts w:ascii="Consolas" w:hAnsi="Consolas"/>
          <w:color w:val="0000FF"/>
          <w:sz w:val="19"/>
          <w:highlight w:val="white"/>
        </w:rPr>
        <w:t>ASC</w:t>
      </w:r>
    </w:p>
    <w:p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FF"/>
          <w:sz w:val="19"/>
          <w:highlight w:val="white"/>
        </w:rPr>
        <w:t xml:space="preserve">WITH 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FF"/>
          <w:sz w:val="19"/>
          <w:highlight w:val="white"/>
        </w:rPr>
        <w:t>PAD_INDEX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OFF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STATISTICS_NORECOMPUTE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OFF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IGNORE_DUP_KEY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OFF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ALLOW_ROW_LOCKS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ALLOW_PAGE_LOCKS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=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000000"/>
          <w:sz w:val="19"/>
          <w:highlight w:val="white"/>
        </w:rPr>
        <w:t xml:space="preserve"> [PRIMARY]</w:t>
      </w:r>
    </w:p>
    <w:p>
      <w:pPr>
        <w:spacing w:before="0" w:after="0"/>
        <w:jc w:val="left"/>
      </w:pP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ON</w:t>
      </w:r>
      <w:r>
        <w:rPr>
          <w:rFonts w:ascii="Consolas" w:hAnsi="Consolas"/>
          <w:color w:val="000000"/>
          <w:sz w:val="19"/>
          <w:highlight w:val="white"/>
        </w:rPr>
        <w:t xml:space="preserve"> [PRIMARY]</w:t>
      </w:r>
    </w:p>
    <w:p>
      <w:pPr>
        <w:rPr>
          <w:rFonts w:ascii="Consolas" w:hAnsi="Consolas" w:eastAsia="Consolas"/>
          <w:color w:val="000000"/>
          <w:sz w:val="19"/>
          <w:highlight w:val="white"/>
        </w:rPr>
      </w:pPr>
    </w:p>
    <w:p>
      <w:pPr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ascii="Consolas" w:hAnsi="Consolas" w:eastAsia="Consolas"/>
          <w:color w:val="000000"/>
          <w:sz w:val="19"/>
          <w:highlight w:val="white"/>
        </w:rPr>
        <w:t>Estimativa para completar esta tarefa: +-25 horas de desenvolvimento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ascii="Consolas" w:hAnsi="Consolas" w:eastAsia="Consolas"/>
          <w:color w:val="000000"/>
          <w:sz w:val="19"/>
          <w:highlight w:val="white"/>
        </w:rPr>
        <w:t>Criar tela de aprovações de crédito: 15 horas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9"/>
          <w:highlight w:val="white"/>
        </w:rPr>
      </w:pPr>
      <w:r>
        <w:rPr>
          <w:rFonts w:ascii="Consolas" w:hAnsi="Consolas" w:eastAsia="Consolas"/>
          <w:color w:val="000000"/>
          <w:sz w:val="19"/>
          <w:highlight w:val="white"/>
        </w:rPr>
        <w:t>Criar job para geração das pendências: 10 horas</w:t>
      </w:r>
    </w:p>
    <w:p>
      <w:pPr>
        <w:rPr>
          <w:rFonts w:ascii="Consolas" w:hAnsi="Consolas" w:eastAsia="Consolas"/>
          <w:color w:val="000000"/>
          <w:sz w:val="19"/>
          <w:highlight w:val="white"/>
        </w:rPr>
      </w:pPr>
    </w:p>
    <w:p>
      <w:pPr>
        <w:rPr>
          <w:rFonts w:ascii="Consolas" w:hAnsi="Consolas" w:eastAsia="Consolas"/>
          <w:color w:val="000000"/>
          <w:sz w:val="19"/>
          <w:highlight w:val="white"/>
        </w:rPr>
      </w:pPr>
    </w:p>
    <w:p>
      <w:pPr>
        <w:rPr>
          <w:rFonts w:ascii="Consolas" w:hAnsi="Consolas" w:eastAsia="Consolas"/>
          <w:color w:val="000000"/>
          <w:sz w:val="19"/>
          <w:highlight w:val="white"/>
        </w:rPr>
      </w:pPr>
    </w:p>
    <w:p>
      <w:pPr>
        <w:rPr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US04 - Controle de depósitos em conta (Desejável):</w:t>
      </w:r>
    </w:p>
    <w:p>
      <w:pPr>
        <w:rPr>
          <w:b/>
          <w:bCs/>
          <w:color w:val="558ED5"/>
        </w:rPr>
      </w:pPr>
    </w:p>
    <w:p>
      <w:pPr>
        <w:pStyle w:val="412"/>
        <w:ind w:left="0" w:right="0" w:firstLine="0"/>
      </w:pPr>
      <w:r>
        <w:rPr>
          <w:rFonts w:ascii="Segoe UI" w:hAnsi="Segoe UI"/>
          <w:sz w:val="18"/>
          <w:lang w:val="pt-BR"/>
        </w:rPr>
        <w:t xml:space="preserve">Criar controle no SIM para solicitação de depósito em conta para clientes, </w:t>
      </w:r>
      <w:r>
        <w:rPr>
          <w:rFonts w:ascii="Segoe UI" w:hAnsi="Segoe UI"/>
          <w:sz w:val="18"/>
          <w:u w:val="single"/>
          <w:lang w:val="pt-BR"/>
        </w:rPr>
        <w:t>inicialmente para os grupos de usuários Gerente de Loja, Gerentes de Mecânica e Acessórios.</w:t>
      </w:r>
    </w:p>
    <w:p>
      <w:pPr>
        <w:pStyle w:val="412"/>
        <w:ind w:left="0" w:right="0" w:firstLine="0"/>
      </w:pPr>
      <w:r>
        <w:rPr>
          <w:rFonts w:ascii="Segoe UI" w:hAnsi="Segoe UI"/>
          <w:sz w:val="18"/>
          <w:lang w:val="pt-BR"/>
        </w:rPr>
        <w:t xml:space="preserve">Para solicitar o depósito será usado um menu suspenso 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(Frm_Romaneio_Grid, menu novo: Solicitar deposito em conta, ação: Liberar_Pagamento_Deposito_Conta)</w:t>
      </w:r>
      <w:r>
        <w:rPr>
          <w:rFonts w:ascii="Segoe UI" w:hAnsi="Segoe UI"/>
          <w:sz w:val="18"/>
          <w:lang w:val="pt-BR"/>
        </w:rPr>
        <w:t xml:space="preserve"> na listagem de romaneios de venda, tipos: Troca ou Resta e Status: Pendente, o qual devera validar se o cadastro do cliente já foi preenchido com os dados bancários, bem como e-mail e telefone para notificação do depósito realizado.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Tal solicitação devera cair em uma tela de pendências para o financeiro visualizar os dados, realizar o depósito e finalizar a pendência.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Dá pra reutilizar a tela Solicitação de pagamento que era usada pelo ecommerce: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frmSolicitacao_Pagamento_Grid e frmSolicitacao_Pagamento_Propriedades</w:t>
      </w:r>
    </w:p>
    <w:p>
      <w:pPr>
        <w:pStyle w:val="412"/>
        <w:ind w:left="0" w:right="0" w:firstLine="0"/>
      </w:pPr>
      <w:r>
        <w:rPr>
          <w:rFonts w:ascii="Consolas" w:hAnsi="Consolas" w:eastAsia="Consolas"/>
          <w:color w:val="0000FF"/>
          <w:sz w:val="19"/>
          <w:highlight w:val="white"/>
        </w:rPr>
        <w:t>select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808080"/>
          <w:sz w:val="19"/>
          <w:highlight w:val="white"/>
        </w:rPr>
        <w:t>*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ascii="Consolas" w:hAnsi="Consolas" w:eastAsia="Consolas"/>
          <w:color w:val="0000FF"/>
          <w:sz w:val="19"/>
          <w:highlight w:val="white"/>
        </w:rPr>
        <w:t>from</w:t>
      </w:r>
      <w:r>
        <w:rPr>
          <w:rFonts w:ascii="Consolas" w:hAnsi="Consolas" w:eastAsia="Consolas"/>
          <w:color w:val="000000"/>
          <w:sz w:val="19"/>
          <w:highlight w:val="white"/>
        </w:rPr>
        <w:t xml:space="preserve"> Solicitacao_Pagamento</w:t>
      </w:r>
    </w:p>
    <w:p>
      <w:pPr>
        <w:pStyle w:val="412"/>
        <w:ind w:left="0" w:right="0" w:firstLine="0"/>
        <w:rPr>
          <w:rFonts w:ascii="Consolas" w:hAnsi="Consolas" w:eastAsia="Consolas"/>
          <w:color w:val="000000"/>
          <w:sz w:val="19"/>
          <w:highlight w:val="white"/>
        </w:rPr>
      </w:pPr>
    </w:p>
    <w:p>
      <w:pPr>
        <w:pStyle w:val="412"/>
        <w:ind w:left="0" w:right="0" w:firstLine="0"/>
      </w:pPr>
      <w:r>
        <w:rPr>
          <w:rFonts w:ascii="Consolas" w:hAnsi="Consolas" w:eastAsia="Consolas"/>
          <w:color w:val="000000"/>
          <w:sz w:val="19"/>
          <w:highlight w:val="white"/>
          <w:lang w:val="pt-BR"/>
        </w:rPr>
        <w:t xml:space="preserve">Ao acionar o menu novo 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Solicitar deposito em conta devera ser incluído um registro na tabela acima, devera ser criado um novo enumerado enum extenso “Romaneio de crédito”  enum_nome Solicitacao_Pagamento_Objeto_Origem.</w:t>
      </w:r>
    </w:p>
    <w:p>
      <w:pPr>
        <w:ind w:left="0" w:right="0" w:firstLine="0"/>
      </w:pPr>
      <w:r>
        <w:rPr>
          <w:rFonts w:ascii="Consolas" w:hAnsi="Consolas"/>
          <w:b w:val="0"/>
          <w:bCs w:val="0"/>
          <w:color w:val="0000FF"/>
          <w:sz w:val="19"/>
          <w:highlight w:val="white"/>
          <w:lang w:val="pt-BR"/>
        </w:rPr>
        <w:t>insert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b w:val="0"/>
          <w:bCs w:val="0"/>
          <w:color w:val="0000FF"/>
          <w:sz w:val="19"/>
          <w:highlight w:val="white"/>
        </w:rPr>
        <w:t>into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enumerado</w:t>
      </w:r>
      <w:r>
        <w:rPr>
          <w:rFonts w:ascii="Consolas" w:hAnsi="Consolas"/>
          <w:b w:val="0"/>
          <w:bCs w:val="0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(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>enum_sigla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enum_extenso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enum_nome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</w:rPr>
        <w:t xml:space="preserve"> enum_isativo</w:t>
      </w:r>
      <w:r>
        <w:rPr>
          <w:rFonts w:ascii="Consolas" w:hAnsi="Consolas"/>
          <w:b w:val="0"/>
          <w:bCs w:val="0"/>
          <w:color w:val="808080"/>
          <w:sz w:val="19"/>
          <w:highlight w:val="white"/>
        </w:rPr>
        <w:t>)</w:t>
      </w:r>
    </w:p>
    <w:p>
      <w:pPr>
        <w:ind w:left="0" w:right="0" w:firstLine="0"/>
        <w:jc w:val="left"/>
      </w:pPr>
      <w:r>
        <w:rPr>
          <w:rFonts w:ascii="Consolas" w:hAnsi="Consolas"/>
          <w:b w:val="0"/>
          <w:bCs w:val="0"/>
          <w:color w:val="0000FF"/>
          <w:sz w:val="19"/>
          <w:highlight w:val="white"/>
          <w:lang w:val="pt-BR"/>
        </w:rPr>
        <w:t xml:space="preserve">values </w:t>
      </w:r>
      <w:r>
        <w:rPr>
          <w:rFonts w:ascii="Consolas" w:hAnsi="Consolas"/>
          <w:b w:val="0"/>
          <w:bCs w:val="0"/>
          <w:color w:val="808080"/>
          <w:sz w:val="19"/>
          <w:highlight w:val="white"/>
          <w:lang w:val="pt-BR"/>
        </w:rPr>
        <w:t>(</w:t>
      </w:r>
      <w:r>
        <w:rPr>
          <w:rFonts w:ascii="Consolas" w:hAnsi="Consolas"/>
          <w:b w:val="0"/>
          <w:bCs w:val="0"/>
          <w:color w:val="FF0000"/>
          <w:sz w:val="19"/>
          <w:highlight w:val="white"/>
          <w:lang w:val="pt-BR"/>
        </w:rPr>
        <w:t>''</w:t>
      </w:r>
      <w:r>
        <w:rPr>
          <w:rFonts w:ascii="Consolas" w:hAnsi="Consolas"/>
          <w:b w:val="0"/>
          <w:bCs w:val="0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b w:val="0"/>
          <w:bCs w:val="0"/>
          <w:color w:val="FF0000"/>
          <w:sz w:val="19"/>
          <w:highlight w:val="white"/>
          <w:lang w:val="pt-BR"/>
        </w:rPr>
        <w:t>'Romaneio de crédito'</w:t>
      </w:r>
      <w:r>
        <w:rPr>
          <w:rFonts w:ascii="Consolas" w:hAnsi="Consolas"/>
          <w:b w:val="0"/>
          <w:bCs w:val="0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  <w:lang w:val="pt-BR"/>
        </w:rPr>
        <w:t xml:space="preserve"> </w:t>
      </w:r>
      <w:r>
        <w:rPr>
          <w:rFonts w:ascii="Consolas" w:hAnsi="Consolas"/>
          <w:b w:val="0"/>
          <w:bCs w:val="0"/>
          <w:color w:val="FF0000"/>
          <w:sz w:val="19"/>
          <w:highlight w:val="white"/>
          <w:lang w:val="pt-BR"/>
        </w:rPr>
        <w:t>'Solicitacao_Pagamento_Objeto_Origem'</w:t>
      </w:r>
      <w:r>
        <w:rPr>
          <w:rFonts w:ascii="Consolas" w:hAnsi="Consolas"/>
          <w:b w:val="0"/>
          <w:bCs w:val="0"/>
          <w:color w:val="808080"/>
          <w:sz w:val="19"/>
          <w:highlight w:val="white"/>
          <w:lang w:val="pt-BR"/>
        </w:rPr>
        <w:t>,</w:t>
      </w:r>
      <w:r>
        <w:rPr>
          <w:rFonts w:ascii="Consolas" w:hAnsi="Consolas"/>
          <w:b w:val="0"/>
          <w:bCs w:val="0"/>
          <w:color w:val="000000"/>
          <w:sz w:val="19"/>
          <w:highlight w:val="white"/>
          <w:lang w:val="pt-BR"/>
        </w:rPr>
        <w:t>1</w:t>
      </w:r>
      <w:r>
        <w:rPr>
          <w:rFonts w:ascii="Consolas" w:hAnsi="Consolas"/>
          <w:b w:val="0"/>
          <w:bCs w:val="0"/>
          <w:color w:val="808080"/>
          <w:sz w:val="19"/>
          <w:highlight w:val="white"/>
          <w:lang w:val="pt-BR"/>
        </w:rPr>
        <w:t>)</w:t>
      </w:r>
    </w:p>
    <w:p>
      <w:pPr>
        <w:ind w:left="0" w:right="0" w:firstLine="0"/>
        <w:rPr>
          <w:rFonts w:ascii="Consolas" w:hAnsi="Consolas"/>
          <w:color w:val="808080"/>
          <w:sz w:val="19"/>
          <w:highlight w:val="white"/>
          <w:lang w:val="pt-BR"/>
        </w:rPr>
      </w:pPr>
    </w:p>
    <w:p>
      <w:pPr>
        <w:ind w:left="0" w:right="0" w:firstLine="0"/>
      </w:pPr>
      <w:r>
        <w:rPr>
          <w:rFonts w:ascii="Consolas" w:hAnsi="Consolas"/>
          <w:color w:val="808080"/>
          <w:sz w:val="19"/>
          <w:highlight w:val="white"/>
          <w:lang w:val="pt-BR"/>
        </w:rPr>
        <w:t>Enum_Origem_ID = ‘</w:t>
      </w:r>
      <w:r>
        <w:rPr>
          <w:rFonts w:ascii="Consolas" w:hAnsi="Consolas"/>
          <w:b w:val="0"/>
          <w:bCs w:val="0"/>
          <w:color w:val="FF0000"/>
          <w:sz w:val="19"/>
          <w:highlight w:val="white"/>
          <w:lang w:val="pt-BR"/>
        </w:rPr>
        <w:t>Romaneio de crédito’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Status = 1598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ab/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Encaminhado ao financeiro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Tipo = 1497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ab/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Transferência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Banco, agência e conta = puxar do cadastro do cliente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Valor = Valor do crédito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Origem = Romaneio de crédito (Romaneio_Pre_Venda_CT_ID)</w:t>
      </w:r>
    </w:p>
    <w:p>
      <w:pPr>
        <w:ind w:left="0" w:right="0" w:firstLine="0"/>
        <w:rPr>
          <w:rFonts w:ascii="Segoe UI" w:hAnsi="Segoe UI"/>
          <w:b/>
          <w:bCs/>
          <w:color w:val="00B050"/>
          <w:sz w:val="18"/>
          <w:highlight w:val="white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 xml:space="preserve">Ver de onde ta puxando o romaneio de crédito origem, no canto de baixo da tela. 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Ao solicitar o depósito em conta, o romaneio de crédito deverá ser liberado com a forma de pagamento Depósito em conta, na estrutura nova e velha (Romaneio_CT, Romaneio_IT, Romaneio_Grupo, Romaneio_Venda_CT, Romaneio_Venda_IT, Romaneio_Venda_Grupo).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Estimativa para completar esta tarefa: +-30 horas de desenvolvimento</w:t>
      </w:r>
    </w:p>
    <w:p>
      <w:pPr>
        <w:pStyle w:val="412"/>
        <w:numPr>
          <w:ilvl w:val="0"/>
          <w:numId w:val="5"/>
        </w:numPr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Criar menu de contexto Solicitar depósito em conta: 15 horas</w:t>
      </w:r>
    </w:p>
    <w:p>
      <w:pPr>
        <w:pStyle w:val="412"/>
        <w:numPr>
          <w:ilvl w:val="0"/>
          <w:numId w:val="5"/>
        </w:numPr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 xml:space="preserve">Criar solicitação de pagamento: 5 horas </w:t>
      </w:r>
    </w:p>
    <w:p>
      <w:pPr>
        <w:pStyle w:val="412"/>
        <w:numPr>
          <w:ilvl w:val="0"/>
          <w:numId w:val="5"/>
        </w:numPr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Segoe UI" w:hAnsi="Segoe UI"/>
          <w:b w:val="0"/>
          <w:bCs w:val="0"/>
          <w:color w:val="auto"/>
          <w:sz w:val="18"/>
          <w:lang w:val="pt-BR"/>
        </w:rPr>
        <w:t>Finalizar romaneio de crédito: 10 horas</w:t>
      </w:r>
    </w:p>
    <w:p/>
    <w:p>
      <w:pPr>
        <w:rPr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US05 - Integração dos depósitos com Microsiga (Desejável):</w:t>
      </w:r>
    </w:p>
    <w:p>
      <w:pPr>
        <w:rPr>
          <w:b/>
          <w:bCs/>
          <w:color w:val="558ED5"/>
        </w:rPr>
      </w:pPr>
    </w:p>
    <w:p>
      <w:pPr>
        <w:pStyle w:val="412"/>
        <w:ind w:left="0" w:right="0" w:firstLine="0"/>
      </w:pPr>
      <w:r>
        <w:rPr>
          <w:rFonts w:ascii="Segoe UI" w:hAnsi="Segoe UI"/>
          <w:sz w:val="18"/>
          <w:lang w:val="pt-BR"/>
        </w:rPr>
        <w:t>Enviar os dados bancários e valores para o Microsiga, para que seja gerado um CNAB para transferência automática dos valores para os clientes</w:t>
      </w:r>
      <w:r>
        <w:rPr>
          <w:rFonts w:ascii="Segoe UI" w:hAnsi="Segoe UI"/>
          <w:b/>
          <w:bCs/>
          <w:sz w:val="18"/>
          <w:lang w:val="pt-BR"/>
        </w:rPr>
        <w:t xml:space="preserve"> 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 xml:space="preserve">(via tabela de integração, inicialmente será tabela ponte nova: Interface_Deposito), porém está sendo estudado novas formas de integração, </w:t>
      </w:r>
      <w:r>
        <w:rPr>
          <w:rFonts w:ascii="Segoe UI" w:hAnsi="Segoe UI"/>
          <w:b w:val="0"/>
          <w:bCs w:val="0"/>
          <w:color w:val="auto"/>
          <w:sz w:val="18"/>
          <w:u w:val="single"/>
          <w:lang w:val="pt-BR"/>
        </w:rPr>
        <w:t>portanto é aconselhado deixar esta US para o futuro</w:t>
      </w:r>
      <w:r>
        <w:rPr>
          <w:rFonts w:ascii="Segoe UI" w:hAnsi="Segoe UI"/>
          <w:b w:val="0"/>
          <w:bCs w:val="0"/>
          <w:color w:val="auto"/>
          <w:sz w:val="18"/>
          <w:lang w:val="pt-BR"/>
        </w:rPr>
        <w:t>.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</w:p>
    <w:p>
      <w:pPr>
        <w:ind w:left="0" w:right="0" w:firstLine="0"/>
      </w:pPr>
      <w:r>
        <w:rPr>
          <w:rFonts w:ascii="Consolas" w:hAnsi="Consolas"/>
          <w:b w:val="0"/>
          <w:bCs w:val="0"/>
          <w:color w:val="0000FF"/>
          <w:sz w:val="19"/>
          <w:highlight w:val="white"/>
          <w:lang w:val="pt-BR"/>
        </w:rPr>
        <w:t>CREATE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TABLE</w:t>
      </w:r>
      <w:r>
        <w:rPr>
          <w:rFonts w:ascii="Consolas" w:hAnsi="Consolas"/>
          <w:color w:val="000000"/>
          <w:sz w:val="19"/>
          <w:highlight w:val="white"/>
        </w:rPr>
        <w:t xml:space="preserve"> Interface_Deposito</w:t>
      </w:r>
      <w:r>
        <w:rPr>
          <w:rFonts w:ascii="Consolas" w:hAnsi="Consolas"/>
          <w:color w:val="0000FF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(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E2_CODCLIENTE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--Código do Cliente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E2_BANCO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 xml:space="preserve">--Banco a ser depositado 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E2_NOMFAV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100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--Nome do Favorecido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E2_CPFCNPJ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14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--CPF/CNPJ do favorecido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E2_AGENCIA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--Agencia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E2_CONTA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VARCHAR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10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--Conta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E2_TPCONTA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CHAR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 xml:space="preserve">--Tipo de conta - [C]orrente/[P]oupança 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E2_VALOR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NUMERIC</w:t>
      </w:r>
      <w:r>
        <w:rPr>
          <w:rFonts w:ascii="Consolas" w:hAnsi="Consolas"/>
          <w:color w:val="808080"/>
          <w:sz w:val="19"/>
          <w:highlight w:val="white"/>
        </w:rPr>
        <w:t>(</w:t>
      </w:r>
      <w:r>
        <w:rPr>
          <w:rFonts w:ascii="Consolas" w:hAnsi="Consolas"/>
          <w:color w:val="000000"/>
          <w:sz w:val="19"/>
          <w:highlight w:val="white"/>
        </w:rPr>
        <w:t>15</w:t>
      </w:r>
      <w:r>
        <w:rPr>
          <w:rFonts w:ascii="Consolas" w:hAnsi="Consolas"/>
          <w:color w:val="808080"/>
          <w:sz w:val="19"/>
          <w:highlight w:val="white"/>
        </w:rPr>
        <w:t>,</w:t>
      </w:r>
      <w:r>
        <w:rPr>
          <w:rFonts w:ascii="Consolas" w:hAnsi="Consolas"/>
          <w:color w:val="000000"/>
          <w:sz w:val="19"/>
          <w:highlight w:val="white"/>
        </w:rPr>
        <w:t>2</w:t>
      </w:r>
      <w:r>
        <w:rPr>
          <w:rFonts w:ascii="Consolas" w:hAnsi="Consolas"/>
          <w:color w:val="808080"/>
          <w:sz w:val="19"/>
          <w:highlight w:val="white"/>
        </w:rPr>
        <w:t>)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--Valor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E2_VENCTO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--Vencimento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E2_PROCESSA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BIT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--Processado?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E2_DTPROCESS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DATETIME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NULL,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 xml:space="preserve">--Data Processamento </w:t>
      </w:r>
    </w:p>
    <w:p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E2_PAGO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FF"/>
          <w:sz w:val="19"/>
          <w:highlight w:val="white"/>
        </w:rPr>
        <w:t>BIT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NOT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8000"/>
          <w:sz w:val="19"/>
          <w:highlight w:val="white"/>
        </w:rPr>
        <w:t>--Pago?</w:t>
      </w:r>
    </w:p>
    <w:p>
      <w:pPr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  <w:r>
        <w:rPr>
          <w:rFonts w:ascii="Consolas" w:hAnsi="Consolas"/>
          <w:color w:val="808080"/>
          <w:sz w:val="19"/>
          <w:highlight w:val="white"/>
        </w:rPr>
        <w:t>)</w:t>
      </w:r>
    </w:p>
    <w:p>
      <w:pPr>
        <w:pStyle w:val="412"/>
        <w:ind w:left="0" w:right="0" w:firstLine="0"/>
        <w:rPr>
          <w:rFonts w:ascii="Segoe UI" w:hAnsi="Segoe UI"/>
          <w:b w:val="0"/>
          <w:bCs w:val="0"/>
          <w:color w:val="auto"/>
          <w:sz w:val="18"/>
          <w:lang w:val="pt-BR"/>
        </w:rPr>
      </w:pPr>
    </w:p>
    <w:p>
      <w:pPr>
        <w:pStyle w:val="412"/>
        <w:ind w:left="0" w:right="0" w:firstLine="0"/>
      </w:pPr>
      <w:r>
        <w:rPr>
          <w:rFonts w:ascii="Segoe UI" w:hAnsi="Segoe UI"/>
          <w:sz w:val="18"/>
          <w:lang w:val="pt-BR"/>
        </w:rPr>
        <w:t>Estimativa para completar esta tarefa: +-12 horas para desenvolvimento + 10 horas desenvolvimento Microsiga</w:t>
      </w: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pStyle w:val="412"/>
        <w:ind w:left="0" w:right="0" w:firstLine="0"/>
        <w:rPr>
          <w:rFonts w:ascii="Segoe UI" w:hAnsi="Segoe UI"/>
          <w:sz w:val="18"/>
          <w:lang w:val="pt-BR"/>
        </w:rPr>
      </w:pPr>
    </w:p>
    <w:p>
      <w:pPr>
        <w:rPr>
          <w:b/>
          <w:bCs/>
          <w:color w:val="558ED5"/>
          <w:lang w:val="pt-BR"/>
        </w:rPr>
      </w:pPr>
      <w:r>
        <w:rPr>
          <w:b/>
          <w:bCs/>
          <w:color w:val="558ED5"/>
          <w:lang w:val="pt-BR"/>
        </w:rPr>
        <w:t>US06 - Validar utilização de crédito/resta no caixa baseado no tipo novo a ser criado (Desejável):</w:t>
      </w:r>
    </w:p>
    <w:p>
      <w:pPr>
        <w:rPr>
          <w:b/>
          <w:bCs/>
          <w:color w:val="558ED5"/>
        </w:rPr>
      </w:pPr>
    </w:p>
    <w:p>
      <w:r>
        <w:rPr>
          <w:rFonts w:ascii="Segoe UI" w:hAnsi="Segoe UI"/>
          <w:sz w:val="18"/>
          <w:u w:val="single"/>
          <w:lang w:val="pt-BR"/>
        </w:rPr>
        <w:t>Os créditos realizados a partir da funcionalidade da US01</w:t>
      </w:r>
      <w:r>
        <w:rPr>
          <w:rFonts w:ascii="Segoe UI" w:hAnsi="Segoe UI"/>
          <w:sz w:val="18"/>
          <w:lang w:val="pt-BR"/>
        </w:rPr>
        <w:t xml:space="preserve">, deverão ser de uso obrigatório na compra de outros produtos, caso seja gerado um resta, o mesmo também devera ser validado. </w:t>
      </w:r>
      <w:r>
        <w:rPr>
          <w:rFonts w:ascii="Segoe UI" w:hAnsi="Segoe UI"/>
          <w:sz w:val="18"/>
          <w:u w:val="single"/>
          <w:lang w:val="pt-BR"/>
        </w:rPr>
        <w:t>O cliente não poderá receber este valor em dinheiro</w:t>
      </w:r>
      <w:r>
        <w:rPr>
          <w:rFonts w:ascii="Segoe UI" w:hAnsi="Segoe UI"/>
          <w:sz w:val="18"/>
          <w:lang w:val="pt-BR"/>
        </w:rPr>
        <w:t>.</w:t>
      </w:r>
    </w:p>
    <w:p>
      <w:pPr>
        <w:rPr>
          <w:rFonts w:ascii="Segoe UI" w:hAnsi="Segoe UI"/>
          <w:sz w:val="18"/>
          <w:lang w:val="pt-BR"/>
        </w:rPr>
      </w:pPr>
    </w:p>
    <w:p>
      <w:r>
        <w:rPr>
          <w:rFonts w:ascii="Segoe UI" w:hAnsi="Segoe UI"/>
          <w:sz w:val="18"/>
          <w:lang w:val="pt-BR"/>
        </w:rPr>
        <w:t>Validação no caixa para não aceitar devolução em dinheiro. O fato de poder ter N restas se torna bem complexo validar. (</w:t>
      </w:r>
      <w:r>
        <w:rPr>
          <w:rFonts w:ascii="Segoe UI" w:hAnsi="Segoe UI"/>
          <w:b w:val="0"/>
          <w:bCs w:val="0"/>
          <w:sz w:val="18"/>
          <w:lang w:val="pt-BR"/>
        </w:rPr>
        <w:t>Campo Objeto_Origem_ID na tabela Romaneio_Venda_CT</w:t>
      </w:r>
      <w:r>
        <w:rPr>
          <w:rFonts w:ascii="Segoe UI" w:hAnsi="Segoe UI"/>
          <w:sz w:val="18"/>
          <w:lang w:val="pt-BR"/>
        </w:rPr>
        <w:t>)</w:t>
      </w:r>
    </w:p>
    <w:p>
      <w:pPr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  <w:t>Estimativa para completar esta tarefa: +-30 horas para desenvolvimento</w:t>
      </w:r>
    </w:p>
    <w:p>
      <w:pPr>
        <w:rPr>
          <w:rFonts w:ascii="Segoe UI" w:hAnsi="Segoe UI"/>
          <w:sz w:val="18"/>
          <w:lang w:val="pt-BR"/>
        </w:rPr>
      </w:pPr>
    </w:p>
    <w:p>
      <w:pPr>
        <w:pStyle w:val="2"/>
        <w:rPr>
          <w:color w:val="FF0000"/>
          <w:sz w:val="22"/>
          <w:szCs w:val="22"/>
        </w:rPr>
      </w:pPr>
      <w:bookmarkStart w:id="18" w:name="__RefHeading___Toc4114_3777180939"/>
      <w:bookmarkEnd w:id="18"/>
      <w:bookmarkStart w:id="19" w:name="_Toc481747786"/>
      <w:bookmarkEnd w:id="19"/>
      <w:r>
        <w:rPr>
          <w:color w:val="FF0000"/>
          <w:sz w:val="22"/>
          <w:szCs w:val="22"/>
        </w:rPr>
        <w:t>ANÁLISE TÉCNICA</w:t>
      </w:r>
    </w:p>
    <w:p>
      <w:pPr>
        <w:pStyle w:val="17"/>
      </w:pPr>
    </w:p>
    <w:p>
      <w:pPr>
        <w:pStyle w:val="2"/>
        <w:rPr>
          <w:sz w:val="22"/>
          <w:szCs w:val="22"/>
        </w:rPr>
      </w:pPr>
      <w:bookmarkStart w:id="20" w:name="_Toc481747787"/>
      <w:bookmarkEnd w:id="20"/>
      <w:bookmarkStart w:id="21" w:name="__RefHeading___Toc4116_3777180939"/>
      <w:bookmarkEnd w:id="21"/>
      <w:r>
        <w:rPr>
          <w:sz w:val="22"/>
          <w:szCs w:val="22"/>
        </w:rPr>
        <w:t>DETALHAMENTO DAS ESTÓRIAS</w:t>
      </w:r>
    </w:p>
    <w:p>
      <w:pPr>
        <w:pStyle w:val="17"/>
      </w:pPr>
    </w:p>
    <w:p>
      <w:pPr>
        <w:pStyle w:val="3"/>
        <w:numPr>
          <w:ilvl w:val="0"/>
          <w:numId w:val="6"/>
        </w:numPr>
        <w:spacing w:line="276" w:lineRule="auto"/>
        <w:ind w:left="708" w:right="0" w:hanging="360"/>
        <w:rPr>
          <w:sz w:val="20"/>
        </w:rPr>
      </w:pPr>
      <w:bookmarkStart w:id="22" w:name="__RefHeading___Toc4118_3777180939"/>
      <w:bookmarkEnd w:id="22"/>
      <w:r>
        <w:rPr>
          <w:sz w:val="20"/>
        </w:rPr>
        <w:t xml:space="preserve">US01 - </w:t>
      </w:r>
      <w:r>
        <w:rPr>
          <w:sz w:val="20"/>
          <w:lang w:val="pt-BR"/>
        </w:rPr>
        <w:t>Eu como assistente de sac posso localizar a venda pelo numero da peça, para que possa ser realizada a troca</w:t>
      </w:r>
    </w:p>
    <w:p>
      <w:pPr>
        <w:ind w:left="708" w:right="0" w:firstLine="0"/>
        <w:rPr>
          <w:b/>
          <w:bCs/>
          <w:color w:val="4F81BD"/>
          <w:sz w:val="18"/>
          <w:szCs w:val="18"/>
        </w:rPr>
      </w:pPr>
    </w:p>
    <w:p>
      <w:pPr>
        <w:pStyle w:val="3"/>
        <w:numPr>
          <w:ilvl w:val="1"/>
          <w:numId w:val="6"/>
        </w:numPr>
        <w:spacing w:line="276" w:lineRule="auto"/>
        <w:rPr>
          <w:sz w:val="20"/>
        </w:rPr>
      </w:pPr>
      <w:bookmarkStart w:id="23" w:name="_Toc481747789"/>
      <w:bookmarkEnd w:id="23"/>
      <w:bookmarkStart w:id="24" w:name="__RefHeading___Toc4120_3777180939"/>
      <w:bookmarkEnd w:id="24"/>
      <w:r>
        <w:rPr>
          <w:sz w:val="20"/>
        </w:rPr>
        <w:t>DESCRIÇÃO DAS REGRAS DE NEGÓCIO</w:t>
      </w:r>
    </w:p>
    <w:p>
      <w:pPr>
        <w:ind w:left="1416" w:right="0" w:firstLine="0"/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</w:pPr>
      <w:r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  <w:t xml:space="preserve">O </w:t>
      </w:r>
      <w:r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  <w:t>o</w:t>
      </w:r>
      <w:r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  <w:t>bjetivo desta estória é permitir que o usuário possa consultar os romaneios por peça na pesquisa de romaneios da tela orçamento troca.</w:t>
      </w:r>
      <w:r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  <w:t xml:space="preserve"> Para isso, deve ser adicionado o filtro por peça e também a opção de utilização do filtro.</w:t>
      </w:r>
    </w:p>
    <w:p>
      <w:pPr>
        <w:ind w:left="1416" w:right="0" w:firstLine="0"/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</w:pPr>
    </w:p>
    <w:p>
      <w:pPr>
        <w:ind w:left="1416" w:right="0" w:firstLine="0"/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</w:pPr>
      <w:r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  <w:t>A utilização do filtro deve ser mediante a autenticação.</w:t>
      </w:r>
    </w:p>
    <w:p>
      <w:pPr>
        <w:ind w:left="1416" w:right="0" w:firstLine="0"/>
        <w:rPr>
          <w:rFonts w:ascii="Times New Roman" w:hAnsi="Calibri" w:eastAsia="Calibri" w:cs="Times New Roman"/>
          <w:color w:val="auto"/>
          <w:kern w:val="0"/>
          <w:sz w:val="22"/>
          <w:szCs w:val="22"/>
          <w:lang w:val="pt-BR" w:eastAsia="pt-BR" w:bidi="ar-SA"/>
        </w:rPr>
      </w:pPr>
    </w:p>
    <w:p>
      <w:pPr>
        <w:ind w:left="1416" w:right="0" w:firstLine="0"/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</w:pPr>
      <w:r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  <w:t>Além disso, deve ser adicionado novas colunas no grid de resultado da pesquisa. As colunas são:</w:t>
      </w:r>
    </w:p>
    <w:p>
      <w:pPr>
        <w:numPr>
          <w:ilvl w:val="0"/>
          <w:numId w:val="7"/>
        </w:numPr>
        <w:ind w:left="2100" w:leftChars="0" w:right="0" w:hanging="420" w:firstLineChars="0"/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</w:pPr>
      <w:r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  <w:t>Valor da Venda(Grupo)</w:t>
      </w:r>
    </w:p>
    <w:p>
      <w:pPr>
        <w:numPr>
          <w:ilvl w:val="0"/>
          <w:numId w:val="7"/>
        </w:numPr>
        <w:ind w:left="2100" w:leftChars="0" w:right="0" w:hanging="420" w:firstLineChars="0"/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</w:pPr>
      <w:r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  <w:t>Descrição do Produto + Descrição da Peça</w:t>
      </w:r>
    </w:p>
    <w:p>
      <w:pPr>
        <w:ind w:left="1416" w:right="0" w:firstLine="0"/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</w:pPr>
    </w:p>
    <w:p>
      <w:pPr>
        <w:ind w:left="1416" w:right="0" w:firstLine="0"/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</w:pPr>
      <w:r>
        <w:rPr>
          <w:rFonts w:hAnsi="Calibri" w:eastAsia="Calibri" w:cs="Times New Roman"/>
          <w:color w:val="auto"/>
          <w:kern w:val="0"/>
          <w:sz w:val="22"/>
          <w:szCs w:val="22"/>
          <w:lang w:val="en-US" w:eastAsia="pt-BR" w:bidi="ar-SA"/>
        </w:rPr>
        <w:t xml:space="preserve">Para melhorar a identificação do romaneio de troca, possibilitar visualizar as propriedades do romaneio do item selecionado. </w:t>
      </w:r>
    </w:p>
    <w:p>
      <w:pPr>
        <w:ind w:left="1416" w:right="0" w:firstLine="0"/>
        <w:rPr>
          <w:lang w:val="pt-BR"/>
        </w:rPr>
      </w:pPr>
    </w:p>
    <w:p>
      <w:pPr>
        <w:pStyle w:val="3"/>
        <w:numPr>
          <w:ilvl w:val="1"/>
          <w:numId w:val="6"/>
        </w:numPr>
        <w:spacing w:line="276" w:lineRule="auto"/>
        <w:rPr>
          <w:sz w:val="20"/>
        </w:rPr>
      </w:pPr>
      <w:bookmarkStart w:id="25" w:name="_Toc481747790"/>
      <w:bookmarkEnd w:id="25"/>
      <w:bookmarkStart w:id="26" w:name="__RefHeading___Toc4122_3777180939"/>
      <w:bookmarkEnd w:id="26"/>
      <w:r>
        <w:rPr>
          <w:sz w:val="20"/>
        </w:rPr>
        <w:t>PLANO DE ACEITE</w:t>
      </w:r>
    </w:p>
    <w:p>
      <w:pPr>
        <w:pStyle w:val="412"/>
        <w:numPr>
          <w:ilvl w:val="0"/>
          <w:numId w:val="8"/>
        </w:numPr>
        <w:ind w:left="1680" w:leftChars="0" w:right="0" w:rightChars="0" w:hanging="420" w:firstLineChars="0"/>
        <w:rPr>
          <w:rFonts w:ascii="Times New Roman"/>
          <w:lang w:val="pt-BR"/>
        </w:rPr>
      </w:pPr>
      <w:r>
        <w:rPr>
          <w:rFonts w:ascii="Times New Roman"/>
          <w:lang w:val="pt-BR" w:eastAsia="pt-BR"/>
        </w:rPr>
        <w:t xml:space="preserve">A consulta por peça só será habilitada caso </w:t>
      </w:r>
      <w:r>
        <w:rPr>
          <w:rFonts w:ascii="Times New Roman"/>
          <w:lang w:val="en-US" w:eastAsia="pt-BR"/>
        </w:rPr>
        <w:t>o</w:t>
      </w:r>
      <w:r>
        <w:rPr>
          <w:rFonts w:ascii="Times New Roman"/>
          <w:lang w:val="pt-BR" w:eastAsia="pt-BR"/>
        </w:rPr>
        <w:t xml:space="preserve"> tipo de documento selecionado for </w:t>
      </w:r>
      <w:r>
        <w:rPr>
          <w:rFonts w:hint="default" w:ascii="Times New Roman"/>
          <w:lang w:val="en-US" w:eastAsia="pt-BR"/>
        </w:rPr>
        <w:t>“</w:t>
      </w:r>
      <w:r>
        <w:rPr>
          <w:rFonts w:ascii="Times New Roman"/>
          <w:lang w:val="pt-BR" w:eastAsia="pt-BR"/>
        </w:rPr>
        <w:t>Todos</w:t>
      </w:r>
      <w:r>
        <w:rPr>
          <w:rFonts w:hint="default" w:ascii="Times New Roman"/>
          <w:lang w:val="en-US" w:eastAsia="pt-BR"/>
        </w:rPr>
        <w:t>”</w:t>
      </w:r>
      <w:r>
        <w:rPr>
          <w:rFonts w:ascii="Times New Roman"/>
          <w:lang w:val="pt-BR" w:eastAsia="pt-BR"/>
        </w:rPr>
        <w:t xml:space="preserve">. Caso contrário, a Consulta por Peça e o filtro Código Mercadocar </w:t>
      </w:r>
      <w:r>
        <w:rPr>
          <w:rFonts w:ascii="Times New Roman"/>
          <w:lang w:val="en-US" w:eastAsia="pt-BR"/>
        </w:rPr>
        <w:t xml:space="preserve">deve ser </w:t>
      </w:r>
      <w:r>
        <w:rPr>
          <w:rFonts w:ascii="Times New Roman"/>
          <w:lang w:val="pt-BR" w:eastAsia="pt-BR"/>
        </w:rPr>
        <w:t>desabilitad</w:t>
      </w:r>
      <w:r>
        <w:rPr>
          <w:rFonts w:ascii="Times New Roman"/>
          <w:lang w:val="en-US" w:eastAsia="pt-BR"/>
        </w:rPr>
        <w:t>a;</w:t>
      </w:r>
    </w:p>
    <w:p>
      <w:pPr>
        <w:pStyle w:val="412"/>
        <w:numPr>
          <w:ilvl w:val="0"/>
          <w:numId w:val="8"/>
        </w:numPr>
        <w:ind w:left="1680" w:leftChars="0" w:right="0" w:rightChars="0" w:hanging="420" w:firstLineChars="0"/>
        <w:rPr>
          <w:rFonts w:ascii="Times New Roman"/>
          <w:lang w:val="pt-BR"/>
        </w:rPr>
      </w:pPr>
      <w:r>
        <w:rPr>
          <w:rFonts w:ascii="Times New Roman"/>
          <w:lang w:val="pt-BR"/>
        </w:rPr>
        <w:t xml:space="preserve">O filtro de Código Mercadocar só será habilitado caso o checkbox Consultar por Peça estiver marcado. </w:t>
      </w:r>
    </w:p>
    <w:p>
      <w:pPr>
        <w:pStyle w:val="412"/>
        <w:numPr>
          <w:ilvl w:val="0"/>
          <w:numId w:val="8"/>
        </w:numPr>
        <w:ind w:left="1680" w:leftChars="0" w:right="0" w:rightChars="0" w:hanging="420" w:firstLineChars="0"/>
        <w:rPr>
          <w:rFonts w:ascii="Times New Roman"/>
          <w:lang w:val="pt-BR"/>
        </w:rPr>
      </w:pPr>
      <w:r>
        <w:rPr>
          <w:rFonts w:ascii="Times New Roman"/>
          <w:lang w:val="pt-BR" w:eastAsia="pt-BR"/>
        </w:rPr>
        <w:t>A Consulta por Peça só permite filtrar por código mercadocar</w:t>
      </w:r>
      <w:r>
        <w:rPr>
          <w:rFonts w:ascii="Times New Roman"/>
          <w:lang w:val="pt-BR"/>
        </w:rPr>
        <w:t>, não permitir consultar apenas por fabricante ou produto. A pesquisa deve ser por peça.</w:t>
      </w:r>
    </w:p>
    <w:p>
      <w:pPr>
        <w:pStyle w:val="412"/>
        <w:numPr>
          <w:ilvl w:val="0"/>
          <w:numId w:val="8"/>
        </w:numPr>
        <w:ind w:left="1680" w:leftChars="0" w:right="0" w:rightChars="0" w:hanging="420" w:firstLineChars="0"/>
        <w:rPr>
          <w:rFonts w:ascii="Times New Roman"/>
          <w:lang w:val="pt-BR"/>
        </w:rPr>
      </w:pPr>
      <w:r>
        <w:rPr>
          <w:rFonts w:ascii="Times New Roman"/>
          <w:lang w:val="pt-BR"/>
        </w:rPr>
        <w:t>É permitido realizar a consulta por cliente e peça. Mas se não for informado o cliente, o mesmo deve apresentar apenas as vendas de consumidor final;</w:t>
      </w:r>
    </w:p>
    <w:p>
      <w:pPr>
        <w:pStyle w:val="412"/>
        <w:numPr>
          <w:ilvl w:val="0"/>
          <w:numId w:val="8"/>
        </w:numPr>
        <w:ind w:left="1680" w:leftChars="0" w:right="0" w:rightChars="0" w:hanging="420" w:firstLineChars="0"/>
        <w:rPr>
          <w:rFonts w:ascii="Times New Roman"/>
          <w:lang w:val="pt-BR"/>
        </w:rPr>
      </w:pPr>
      <w:r>
        <w:rPr>
          <w:rFonts w:ascii="Times New Roman"/>
          <w:lang w:val="pt-BR"/>
        </w:rPr>
        <w:t>Deve ser mantido a funcionalidade de consulta por tipo de documento todos e obrigatoriamente informando o cliente.</w:t>
      </w:r>
    </w:p>
    <w:p>
      <w:pPr>
        <w:pStyle w:val="412"/>
        <w:numPr>
          <w:ilvl w:val="0"/>
          <w:numId w:val="8"/>
        </w:numPr>
        <w:ind w:left="1680" w:leftChars="0" w:right="0" w:rightChars="0" w:hanging="420" w:firstLineChars="0"/>
        <w:rPr>
          <w:rFonts w:ascii="Times New Roman"/>
          <w:lang w:val="pt-BR" w:eastAsia="pt-BR"/>
        </w:rPr>
      </w:pPr>
      <w:r>
        <w:rPr>
          <w:rFonts w:ascii="Times New Roman"/>
          <w:lang w:val="pt-BR" w:eastAsia="pt-BR"/>
        </w:rPr>
        <w:t>Antes de liberar a consulta por peça, será solicitada autenticação para usuário</w:t>
      </w:r>
      <w:r>
        <w:rPr>
          <w:rFonts w:ascii="Times New Roman"/>
          <w:lang w:val="en-US" w:eastAsia="pt-BR"/>
        </w:rPr>
        <w:t>.</w:t>
      </w:r>
      <w:r>
        <w:rPr>
          <w:rFonts w:ascii="Times New Roman"/>
          <w:lang w:val="pt-BR" w:eastAsia="pt-BR"/>
        </w:rPr>
        <w:t>Essa autenticação ocorrerá todas as vezes que for executada a pesquisa com consulta por peça</w:t>
      </w:r>
    </w:p>
    <w:p>
      <w:pPr>
        <w:pStyle w:val="3"/>
        <w:numPr>
          <w:ilvl w:val="1"/>
          <w:numId w:val="6"/>
        </w:numPr>
        <w:spacing w:line="276" w:lineRule="auto"/>
        <w:rPr>
          <w:sz w:val="20"/>
        </w:rPr>
      </w:pPr>
      <w:bookmarkStart w:id="27" w:name="_Toc481747791"/>
      <w:bookmarkEnd w:id="27"/>
      <w:bookmarkStart w:id="28" w:name="__RefHeading___Toc4124_3777180939"/>
      <w:bookmarkEnd w:id="28"/>
      <w:r>
        <w:rPr>
          <w:sz w:val="20"/>
        </w:rPr>
        <w:t>PROTÓTIPO</w:t>
      </w:r>
    </w:p>
    <w:p>
      <w:pPr>
        <w:pStyle w:val="412"/>
        <w:numPr>
          <w:ilvl w:val="0"/>
          <w:numId w:val="0"/>
        </w:numPr>
        <w:ind w:left="1416" w:leftChars="0" w:right="0" w:rightChars="0"/>
        <w:rPr>
          <w:rFonts w:ascii="Times New Roman" w:hAnsi="Times New Roman" w:eastAsia="Times New Roman"/>
          <w:b w:val="0"/>
          <w:bCs w:val="0"/>
          <w:color w:val="auto"/>
          <w:sz w:val="24"/>
          <w:szCs w:val="24"/>
          <w:lang w:val="en-US" w:eastAsia="pt-BR"/>
        </w:rPr>
      </w:pPr>
      <w:r>
        <w:rPr>
          <w:rFonts w:ascii="Times New Roman" w:hAnsi="Times New Roman" w:eastAsia="Times New Roman"/>
          <w:b w:val="0"/>
          <w:bCs w:val="0"/>
          <w:color w:val="auto"/>
          <w:sz w:val="24"/>
          <w:szCs w:val="24"/>
          <w:lang w:val="en-US" w:eastAsia="pt-BR"/>
        </w:rPr>
        <w:fldChar w:fldCharType="begin"/>
      </w:r>
      <w:r>
        <w:rPr>
          <w:rFonts w:ascii="Times New Roman" w:hAnsi="Times New Roman" w:eastAsia="Times New Roman"/>
          <w:b w:val="0"/>
          <w:bCs w:val="0"/>
          <w:color w:val="auto"/>
          <w:sz w:val="24"/>
          <w:szCs w:val="24"/>
          <w:lang w:val="en-US" w:eastAsia="pt-BR"/>
        </w:rPr>
        <w:instrText xml:space="preserve"> HYPERLINK \l "_Pesquisa de Romaneio" </w:instrText>
      </w:r>
      <w:r>
        <w:rPr>
          <w:rFonts w:ascii="Times New Roman" w:hAnsi="Times New Roman" w:eastAsia="Times New Roman"/>
          <w:b w:val="0"/>
          <w:bCs w:val="0"/>
          <w:color w:val="auto"/>
          <w:sz w:val="24"/>
          <w:szCs w:val="24"/>
          <w:lang w:val="en-US" w:eastAsia="pt-BR"/>
        </w:rPr>
        <w:fldChar w:fldCharType="separate"/>
      </w:r>
      <w:r>
        <w:rPr>
          <w:rStyle w:val="23"/>
          <w:rFonts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>Pesquisa de romaneio</w:t>
      </w:r>
      <w:r>
        <w:rPr>
          <w:rFonts w:ascii="Times New Roman" w:hAnsi="Times New Roman" w:eastAsia="Times New Roman"/>
          <w:b w:val="0"/>
          <w:bCs w:val="0"/>
          <w:color w:val="auto"/>
          <w:sz w:val="24"/>
          <w:szCs w:val="24"/>
          <w:lang w:val="en-US" w:eastAsia="pt-BR"/>
        </w:rPr>
        <w:fldChar w:fldCharType="end"/>
      </w:r>
    </w:p>
    <w:p>
      <w:pPr>
        <w:pStyle w:val="2"/>
        <w:rPr>
          <w:rFonts w:ascii="Times New Roman" w:hAnsi="Times New Roman" w:eastAsia="Times New Roman" w:cs="Times New Roman"/>
          <w:b w:val="0"/>
          <w:bCs w:val="0"/>
          <w:color w:val="00000A"/>
          <w:sz w:val="24"/>
          <w:szCs w:val="24"/>
        </w:rPr>
      </w:pPr>
    </w:p>
    <w:p/>
    <w:p>
      <w:pPr>
        <w:pStyle w:val="2"/>
        <w:rPr>
          <w:sz w:val="22"/>
          <w:szCs w:val="22"/>
        </w:rPr>
      </w:pPr>
      <w:bookmarkStart w:id="29" w:name="_Toc481747792"/>
      <w:bookmarkEnd w:id="29"/>
      <w:bookmarkStart w:id="30" w:name="__RefHeading___Toc4134_3777180939"/>
      <w:bookmarkEnd w:id="30"/>
      <w:r>
        <w:rPr>
          <w:sz w:val="22"/>
          <w:szCs w:val="22"/>
        </w:rPr>
        <w:t>PROTÓTIPOS</w:t>
      </w:r>
    </w:p>
    <w:p>
      <w:pPr>
        <w:rPr>
          <w:b/>
          <w:bCs/>
          <w:color w:val="4F81BD"/>
          <w:sz w:val="18"/>
          <w:szCs w:val="18"/>
        </w:rPr>
      </w:pPr>
    </w:p>
    <w:p>
      <w:pPr>
        <w:rPr>
          <w:b/>
          <w:bCs/>
          <w:color w:val="4F81BD"/>
          <w:sz w:val="18"/>
          <w:szCs w:val="18"/>
        </w:rPr>
      </w:pPr>
    </w:p>
    <w:p>
      <w:pPr>
        <w:pStyle w:val="3"/>
        <w:numPr>
          <w:ilvl w:val="0"/>
          <w:numId w:val="6"/>
        </w:numPr>
        <w:spacing w:line="276" w:lineRule="auto"/>
      </w:pPr>
      <w:bookmarkStart w:id="31" w:name="_Toc481747793"/>
      <w:bookmarkEnd w:id="31"/>
      <w:bookmarkStart w:id="32" w:name="__RefHeading___Toc4136_3777180939"/>
      <w:bookmarkEnd w:id="32"/>
      <w:bookmarkStart w:id="33" w:name="_Pesquisa de Romaneio"/>
      <w:r>
        <w:rPr>
          <w:lang w:val="pt-BR"/>
        </w:rPr>
        <w:t>Pesquisa de Romaneio</w:t>
      </w:r>
    </w:p>
    <w:bookmarkEnd w:id="33"/>
    <w:p>
      <w:pPr>
        <w:ind w:left="0" w:right="0" w:firstLine="708"/>
        <w:rPr>
          <w:b/>
          <w:bCs/>
          <w:color w:val="4F81BD"/>
          <w:sz w:val="18"/>
          <w:szCs w:val="18"/>
        </w:rPr>
      </w:pPr>
    </w:p>
    <w:p>
      <w:pPr>
        <w:ind w:left="0" w:right="0" w:firstLine="708"/>
        <w:rPr>
          <w:b/>
          <w:bCs/>
          <w:color w:val="4F81BD"/>
          <w:sz w:val="18"/>
          <w:szCs w:val="18"/>
        </w:rPr>
      </w:pPr>
      <w:r>
        <w:drawing>
          <wp:inline distT="0" distB="0" distL="114300" distR="114300">
            <wp:extent cx="5554980" cy="4014470"/>
            <wp:effectExtent l="0" t="0" r="7620" b="508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0" w:name="_GoBack"/>
      <w:bookmarkEnd w:id="50"/>
    </w:p>
    <w:p>
      <w:pPr>
        <w:pStyle w:val="3"/>
        <w:numPr>
          <w:ilvl w:val="1"/>
          <w:numId w:val="6"/>
        </w:numPr>
        <w:spacing w:line="276" w:lineRule="auto"/>
        <w:rPr>
          <w:sz w:val="20"/>
        </w:rPr>
      </w:pPr>
      <w:bookmarkStart w:id="34" w:name="_Toc481747794"/>
      <w:bookmarkEnd w:id="34"/>
      <w:bookmarkStart w:id="35" w:name="__RefHeading___Toc4138_3777180939"/>
      <w:bookmarkEnd w:id="35"/>
      <w:r>
        <w:rPr>
          <w:sz w:val="20"/>
        </w:rPr>
        <w:t>CAMINHO DE ACESSO</w:t>
      </w:r>
    </w:p>
    <w:p>
      <w:pPr>
        <w:pStyle w:val="3"/>
        <w:numPr>
          <w:ilvl w:val="2"/>
          <w:numId w:val="6"/>
        </w:numPr>
        <w:spacing w:line="276" w:lineRule="auto"/>
        <w:ind w:left="2160" w:leftChars="0" w:hanging="360" w:firstLineChars="0"/>
        <w:rPr>
          <w:sz w:val="20"/>
        </w:rPr>
      </w:pPr>
      <w:bookmarkStart w:id="36" w:name="__RefHeading___Toc5594_1036907373"/>
      <w:bookmarkEnd w:id="36"/>
      <w:r>
        <w:rPr>
          <w:b/>
          <w:bCs/>
          <w:color w:val="4F81BD"/>
          <w:sz w:val="20"/>
          <w:szCs w:val="18"/>
          <w:lang w:val="pt-BR"/>
        </w:rPr>
        <w:t>Módulo Venda Técnica &gt;&gt; Orçamento &gt;&gt; Orçamento troca &gt;&gt; Botão lupa romaneio de venda</w:t>
      </w:r>
    </w:p>
    <w:p>
      <w:pPr>
        <w:pStyle w:val="412"/>
        <w:ind w:left="1416" w:right="0" w:firstLine="0"/>
        <w:rPr>
          <w:rFonts w:ascii="Times New Roman" w:hAnsi="Times New Roman" w:eastAsia="Times New Roman"/>
          <w:b/>
          <w:bCs/>
          <w:color w:val="auto"/>
          <w:sz w:val="18"/>
          <w:szCs w:val="18"/>
          <w:lang w:val="pt-BR" w:eastAsia="pt-BR"/>
        </w:rPr>
      </w:pPr>
    </w:p>
    <w:p>
      <w:pPr>
        <w:pStyle w:val="412"/>
        <w:ind w:left="1416" w:right="0" w:firstLine="0"/>
      </w:pPr>
      <w:r>
        <w:t xml:space="preserve"> </w:t>
      </w:r>
    </w:p>
    <w:p>
      <w:pPr>
        <w:pStyle w:val="3"/>
        <w:numPr>
          <w:ilvl w:val="1"/>
          <w:numId w:val="9"/>
        </w:numPr>
        <w:spacing w:line="276" w:lineRule="auto"/>
      </w:pPr>
      <w:r>
        <w:rPr>
          <w:sz w:val="20"/>
        </w:rPr>
        <w:t>DETALHAMENTO DOS CAMPOS</w:t>
      </w:r>
    </w:p>
    <w:tbl>
      <w:tblPr>
        <w:tblStyle w:val="24"/>
        <w:tblW w:w="10625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3" w:type="dxa"/>
          <w:bottom w:w="0" w:type="dxa"/>
          <w:right w:w="108" w:type="dxa"/>
        </w:tblCellMar>
      </w:tblPr>
      <w:tblGrid>
        <w:gridCol w:w="1480"/>
        <w:gridCol w:w="1330"/>
        <w:gridCol w:w="1101"/>
        <w:gridCol w:w="639"/>
        <w:gridCol w:w="424"/>
        <w:gridCol w:w="680"/>
        <w:gridCol w:w="565"/>
        <w:gridCol w:w="579"/>
        <w:gridCol w:w="910"/>
        <w:gridCol w:w="1477"/>
        <w:gridCol w:w="144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cantSplit/>
          <w:trHeight w:val="1419" w:hRule="atLeast"/>
        </w:trPr>
        <w:tc>
          <w:tcPr>
            <w:tcW w:w="14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pStyle w:val="418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Nome do Campo</w:t>
            </w:r>
          </w:p>
        </w:tc>
        <w:tc>
          <w:tcPr>
            <w:tcW w:w="13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pStyle w:val="418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Tipo</w:t>
            </w:r>
          </w:p>
          <w:p>
            <w:pPr>
              <w:pStyle w:val="418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(numérico, alfanumérico, booleano, etc).</w:t>
            </w:r>
          </w:p>
        </w:tc>
        <w:tc>
          <w:tcPr>
            <w:tcW w:w="11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pStyle w:val="418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textDirection w:val="tbRl"/>
            <w:vAlign w:val="center"/>
          </w:tcPr>
          <w:p>
            <w:pPr>
              <w:pStyle w:val="418"/>
              <w:ind w:left="113" w:right="113" w:firstLine="0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textDirection w:val="tbRl"/>
            <w:vAlign w:val="center"/>
          </w:tcPr>
          <w:p>
            <w:pPr>
              <w:pStyle w:val="418"/>
              <w:ind w:left="113" w:right="113" w:firstLine="0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TabIndex</w:t>
            </w:r>
          </w:p>
        </w:tc>
        <w:tc>
          <w:tcPr>
            <w:tcW w:w="6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textDirection w:val="tbRl"/>
            <w:vAlign w:val="center"/>
          </w:tcPr>
          <w:p>
            <w:pPr>
              <w:pStyle w:val="418"/>
              <w:ind w:left="113" w:right="113" w:firstLine="0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Foco ao abrir a tela</w:t>
            </w:r>
          </w:p>
        </w:tc>
        <w:tc>
          <w:tcPr>
            <w:tcW w:w="5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textDirection w:val="tbRl"/>
            <w:vAlign w:val="center"/>
          </w:tcPr>
          <w:p>
            <w:pPr>
              <w:pStyle w:val="418"/>
              <w:ind w:left="113" w:right="113" w:firstLine="0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Tamanho máximo</w:t>
            </w:r>
          </w:p>
        </w:tc>
        <w:tc>
          <w:tcPr>
            <w:tcW w:w="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textDirection w:val="tbRl"/>
            <w:vAlign w:val="center"/>
          </w:tcPr>
          <w:p>
            <w:pPr>
              <w:pStyle w:val="418"/>
              <w:ind w:left="113" w:right="113" w:firstLine="0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Caracteres Especiais</w:t>
            </w:r>
          </w:p>
        </w:tc>
        <w:tc>
          <w:tcPr>
            <w:tcW w:w="9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textDirection w:val="tbRl"/>
            <w:vAlign w:val="center"/>
          </w:tcPr>
          <w:p>
            <w:pPr>
              <w:pStyle w:val="418"/>
              <w:ind w:left="113" w:right="113" w:firstLine="0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Obrigatório</w:t>
            </w:r>
          </w:p>
        </w:tc>
        <w:tc>
          <w:tcPr>
            <w:tcW w:w="14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pStyle w:val="418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Lista de opções (COMBO)</w:t>
            </w:r>
          </w:p>
        </w:tc>
        <w:tc>
          <w:tcPr>
            <w:tcW w:w="14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pStyle w:val="418"/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Campo correspondente no banco de dados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Data Inicial </w:t>
            </w:r>
          </w:p>
        </w:tc>
        <w:tc>
          <w:tcPr>
            <w:tcW w:w="13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Date</w:t>
            </w:r>
          </w:p>
        </w:tc>
        <w:tc>
          <w:tcPr>
            <w:tcW w:w="11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rFonts w:eastAsia="Times New Roman"/>
                <w:color w:val="00000A"/>
                <w:sz w:val="14"/>
                <w:szCs w:val="14"/>
                <w:lang w:val="pt-BR"/>
              </w:rPr>
            </w:pPr>
            <w:r>
              <w:rPr>
                <w:color w:val="00000A"/>
                <w:sz w:val="14"/>
                <w:szCs w:val="14"/>
                <w:lang w:val="pt-BR"/>
              </w:rPr>
              <w:t>Vazio</w:t>
            </w:r>
          </w:p>
        </w:tc>
        <w:tc>
          <w:tcPr>
            <w:tcW w:w="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ALT+N</w:t>
            </w:r>
          </w:p>
        </w:tc>
        <w:tc>
          <w:tcPr>
            <w:tcW w:w="4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0</w:t>
            </w:r>
          </w:p>
        </w:tc>
        <w:tc>
          <w:tcPr>
            <w:tcW w:w="6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9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Data Final</w:t>
            </w:r>
          </w:p>
        </w:tc>
        <w:tc>
          <w:tcPr>
            <w:tcW w:w="13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Date</w:t>
            </w:r>
          </w:p>
        </w:tc>
        <w:tc>
          <w:tcPr>
            <w:tcW w:w="11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color w:val="00000A"/>
                <w:sz w:val="14"/>
                <w:szCs w:val="14"/>
                <w:lang w:val="pt-BR"/>
              </w:rPr>
            </w:pPr>
            <w:r>
              <w:rPr>
                <w:color w:val="00000A"/>
                <w:sz w:val="14"/>
                <w:szCs w:val="14"/>
                <w:lang w:val="pt-BR"/>
              </w:rPr>
              <w:t>Vazio</w:t>
            </w:r>
          </w:p>
        </w:tc>
        <w:tc>
          <w:tcPr>
            <w:tcW w:w="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ALT +A</w:t>
            </w:r>
          </w:p>
        </w:tc>
        <w:tc>
          <w:tcPr>
            <w:tcW w:w="4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1</w:t>
            </w:r>
          </w:p>
        </w:tc>
        <w:tc>
          <w:tcPr>
            <w:tcW w:w="6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9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Consultar por peça</w:t>
            </w:r>
          </w:p>
        </w:tc>
        <w:tc>
          <w:tcPr>
            <w:tcW w:w="13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11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rFonts w:eastAsia="Times New Roman"/>
                <w:color w:val="00000A"/>
                <w:sz w:val="14"/>
                <w:szCs w:val="14"/>
              </w:rPr>
            </w:pPr>
            <w:r>
              <w:rPr>
                <w:rFonts w:eastAsia="Times New Roman"/>
                <w:color w:val="00000A"/>
                <w:sz w:val="14"/>
                <w:szCs w:val="14"/>
              </w:rPr>
              <w:t>Desmarcado</w:t>
            </w:r>
          </w:p>
        </w:tc>
        <w:tc>
          <w:tcPr>
            <w:tcW w:w="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ALT+P</w:t>
            </w:r>
          </w:p>
        </w:tc>
        <w:tc>
          <w:tcPr>
            <w:tcW w:w="4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5</w:t>
            </w:r>
          </w:p>
        </w:tc>
        <w:tc>
          <w:tcPr>
            <w:tcW w:w="6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9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 Mercadocar</w:t>
            </w:r>
          </w:p>
        </w:tc>
        <w:tc>
          <w:tcPr>
            <w:tcW w:w="13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11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ALT+I</w:t>
            </w:r>
          </w:p>
        </w:tc>
        <w:tc>
          <w:tcPr>
            <w:tcW w:w="4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0</w:t>
            </w:r>
          </w:p>
        </w:tc>
        <w:tc>
          <w:tcPr>
            <w:tcW w:w="6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9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  <w:tc>
          <w:tcPr>
            <w:tcW w:w="14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8"/>
              <w:jc w:val="center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-</w:t>
            </w:r>
          </w:p>
        </w:tc>
      </w:tr>
    </w:tbl>
    <w:p/>
    <w:p>
      <w:pPr>
        <w:pStyle w:val="3"/>
        <w:numPr>
          <w:ilvl w:val="1"/>
          <w:numId w:val="9"/>
        </w:numPr>
        <w:spacing w:line="276" w:lineRule="auto"/>
      </w:pPr>
      <w:r>
        <w:rPr>
          <w:sz w:val="20"/>
        </w:rPr>
        <w:t>DETALHAMENTO D</w:t>
      </w:r>
      <w:r>
        <w:rPr>
          <w:sz w:val="20"/>
          <w:lang w:val="pt-BR"/>
        </w:rPr>
        <w:t>AS COLUNAS</w:t>
      </w:r>
    </w:p>
    <w:tbl>
      <w:tblPr>
        <w:tblStyle w:val="24"/>
        <w:tblW w:w="9438" w:type="dxa"/>
        <w:jc w:val="center"/>
        <w:tblInd w:w="0" w:type="dxa"/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151"/>
        <w:gridCol w:w="3814"/>
        <w:gridCol w:w="1271"/>
        <w:gridCol w:w="2202"/>
      </w:tblGrid>
      <w:tr>
        <w:tblPrEx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cantSplit/>
          <w:trHeight w:val="416" w:hRule="atLeast"/>
          <w:jc w:val="center"/>
        </w:trPr>
        <w:tc>
          <w:tcPr>
            <w:tcW w:w="21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BE5F1" w:themeFill="accent1" w:themeFillTint="33"/>
            <w:vAlign w:val="center"/>
          </w:tcPr>
          <w:p>
            <w:pPr>
              <w:pStyle w:val="418"/>
              <w:jc w:val="center"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Nome da Coluna</w:t>
            </w:r>
          </w:p>
        </w:tc>
        <w:tc>
          <w:tcPr>
            <w:tcW w:w="3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BE5F1" w:themeFill="accent1" w:themeFillTint="33"/>
            <w:vAlign w:val="center"/>
          </w:tcPr>
          <w:p>
            <w:pPr>
              <w:pStyle w:val="418"/>
              <w:jc w:val="center"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2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BE5F1" w:themeFill="accent1" w:themeFillTint="33"/>
            <w:vAlign w:val="center"/>
          </w:tcPr>
          <w:p>
            <w:pPr>
              <w:pStyle w:val="418"/>
              <w:jc w:val="center"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Ordenação (A-Z ou Z-A)</w:t>
            </w:r>
          </w:p>
        </w:tc>
        <w:tc>
          <w:tcPr>
            <w:tcW w:w="2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BE5F1" w:themeFill="accent1" w:themeFillTint="33"/>
            <w:vAlign w:val="center"/>
          </w:tcPr>
          <w:p>
            <w:pPr>
              <w:pStyle w:val="418"/>
              <w:jc w:val="center"/>
            </w:pPr>
            <w:r>
              <w:rPr>
                <w:rFonts w:eastAsia="Calibri" w:asciiTheme="majorHAnsi" w:hAnsiTheme="majorHAnsi"/>
                <w:b/>
                <w:bCs/>
                <w:sz w:val="18"/>
              </w:rPr>
              <w:t>Campo correspondente no banco de dados</w:t>
            </w:r>
          </w:p>
        </w:tc>
      </w:tr>
      <w:tr>
        <w:tblPrEx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Descrição</w:t>
            </w:r>
          </w:p>
        </w:tc>
        <w:tc>
          <w:tcPr>
            <w:tcW w:w="3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Descrição da Peça e Produto</w:t>
            </w:r>
          </w:p>
        </w:tc>
        <w:tc>
          <w:tcPr>
            <w:tcW w:w="12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rFonts w:hint="default"/>
                <w:sz w:val="14"/>
                <w:szCs w:val="14"/>
                <w:lang w:val="pt-BR"/>
              </w:rPr>
              <w:t>ISNULL(servico.Servico_Descricao,vw_Peca.Produto_DsResum + vw_Peca.Peca_Descricao_Impressao_Fiscal)</w:t>
            </w:r>
          </w:p>
        </w:tc>
      </w:tr>
      <w:tr>
        <w:tblPrEx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Valor Total</w:t>
            </w:r>
          </w:p>
        </w:tc>
        <w:tc>
          <w:tcPr>
            <w:tcW w:w="3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>Valor total da Venda (Grupo)</w:t>
            </w:r>
          </w:p>
        </w:tc>
        <w:tc>
          <w:tcPr>
            <w:tcW w:w="12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418"/>
              <w:rPr>
                <w:sz w:val="14"/>
                <w:szCs w:val="14"/>
              </w:rPr>
            </w:pPr>
            <w:r>
              <w:rPr>
                <w:rFonts w:hint="default"/>
                <w:sz w:val="14"/>
                <w:szCs w:val="14"/>
                <w:lang w:val="pt-BR"/>
              </w:rPr>
              <w:t>Romaneio_Venda_Grupo.Romaneio_Venda_Grupo_Valor_Pago</w:t>
            </w:r>
          </w:p>
        </w:tc>
      </w:tr>
    </w:tbl>
    <w:p>
      <w:pPr>
        <w:rPr>
          <w:sz w:val="20"/>
          <w:lang w:val="pt-BR"/>
        </w:rPr>
      </w:pPr>
    </w:p>
    <w:p>
      <w:pPr>
        <w:pStyle w:val="3"/>
        <w:numPr>
          <w:ilvl w:val="0"/>
          <w:numId w:val="0"/>
        </w:numPr>
        <w:spacing w:line="276" w:lineRule="auto"/>
        <w:ind w:right="0"/>
        <w:rPr>
          <w:sz w:val="20"/>
        </w:rPr>
      </w:pPr>
    </w:p>
    <w:p>
      <w:pPr>
        <w:spacing w:line="276" w:lineRule="auto"/>
        <w:ind w:left="1440" w:right="0" w:firstLine="0"/>
        <w:rPr>
          <w:b/>
          <w:bCs/>
          <w:color w:val="4F81BD"/>
          <w:sz w:val="18"/>
          <w:szCs w:val="18"/>
        </w:rPr>
      </w:pPr>
    </w:p>
    <w:p>
      <w:pPr>
        <w:pStyle w:val="2"/>
        <w:rPr>
          <w:sz w:val="22"/>
          <w:szCs w:val="22"/>
        </w:rPr>
      </w:pPr>
      <w:bookmarkStart w:id="37" w:name="__RefHeading___Toc4148_3777180939"/>
      <w:bookmarkEnd w:id="37"/>
      <w:bookmarkStart w:id="38" w:name="_Toc481747799"/>
      <w:bookmarkEnd w:id="38"/>
      <w:bookmarkStart w:id="39" w:name="__RefHeading___Toc8015_3777180939"/>
      <w:bookmarkEnd w:id="39"/>
      <w:r>
        <w:rPr>
          <w:sz w:val="22"/>
          <w:szCs w:val="22"/>
        </w:rPr>
        <w:t>MODELO DE DADOS</w:t>
      </w:r>
    </w:p>
    <w:p>
      <w:pPr>
        <w:rPr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(Detalhamento das tabelas do banco de dados que serão utilizadas, com o nome dos campos e tipo dos dados)</w:t>
      </w:r>
    </w:p>
    <w:p/>
    <w:p>
      <w:pPr>
        <w:pStyle w:val="412"/>
      </w:pPr>
    </w:p>
    <w:p>
      <w:pPr>
        <w:pStyle w:val="2"/>
        <w:rPr>
          <w:sz w:val="22"/>
          <w:szCs w:val="22"/>
        </w:rPr>
      </w:pPr>
      <w:bookmarkStart w:id="40" w:name="_Toc481747800"/>
      <w:bookmarkEnd w:id="40"/>
      <w:bookmarkStart w:id="41" w:name="__RefHeading___Toc4150_3777180939"/>
      <w:bookmarkEnd w:id="41"/>
      <w:r>
        <w:rPr>
          <w:sz w:val="22"/>
          <w:szCs w:val="22"/>
        </w:rPr>
        <w:t>PLANO DE IMPLANTAÇÃO</w:t>
      </w:r>
    </w:p>
    <w:p/>
    <w:p>
      <w:pPr>
        <w:pStyle w:val="3"/>
        <w:numPr>
          <w:ilvl w:val="0"/>
          <w:numId w:val="6"/>
        </w:numPr>
        <w:spacing w:line="276" w:lineRule="auto"/>
        <w:ind w:left="708" w:right="0" w:hanging="360"/>
        <w:rPr>
          <w:sz w:val="20"/>
        </w:rPr>
      </w:pPr>
      <w:bookmarkStart w:id="42" w:name="_Toc481747801"/>
      <w:bookmarkEnd w:id="42"/>
      <w:bookmarkStart w:id="43" w:name="__RefHeading___Toc4152_3777180939"/>
      <w:bookmarkEnd w:id="43"/>
      <w:r>
        <w:rPr>
          <w:sz w:val="20"/>
        </w:rPr>
        <w:t>CADASTRO DE FORMULÁRIOS</w:t>
      </w:r>
    </w:p>
    <w:p>
      <w:pPr>
        <w:ind w:left="708" w:right="0" w:firstLine="0"/>
        <w:rPr>
          <w:b/>
          <w:bCs/>
          <w:color w:val="4F81BD"/>
          <w:sz w:val="18"/>
          <w:szCs w:val="18"/>
        </w:rPr>
      </w:pPr>
    </w:p>
    <w:tbl>
      <w:tblPr>
        <w:tblStyle w:val="24"/>
        <w:tblW w:w="11177" w:type="dxa"/>
        <w:tblInd w:w="-69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6"/>
        <w:gridCol w:w="1274"/>
        <w:gridCol w:w="1420"/>
        <w:gridCol w:w="1559"/>
        <w:gridCol w:w="1136"/>
        <w:gridCol w:w="1704"/>
        <w:gridCol w:w="1132"/>
        <w:gridCol w:w="153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Nome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Tipo</w:t>
            </w:r>
          </w:p>
        </w:tc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Classe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Descrição</w:t>
            </w:r>
          </w:p>
        </w:tc>
        <w:tc>
          <w:tcPr>
            <w:tcW w:w="11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Assembly</w:t>
            </w:r>
          </w:p>
        </w:tc>
        <w:tc>
          <w:tcPr>
            <w:tcW w:w="1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Namespace</w:t>
            </w:r>
          </w:p>
        </w:tc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Módulos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Ações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 de Romaneios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 Forms</w:t>
            </w:r>
          </w:p>
        </w:tc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frmRomaneios_Pesquisa_Grid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Tela genérica para Validar pendências</w:t>
            </w:r>
          </w:p>
        </w:tc>
        <w:tc>
          <w:tcPr>
            <w:tcW w:w="11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MC_Formularios.dll</w:t>
            </w:r>
          </w:p>
        </w:tc>
        <w:tc>
          <w:tcPr>
            <w:tcW w:w="1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Mercadocar.Formularios</w:t>
            </w:r>
          </w:p>
        </w:tc>
        <w:tc>
          <w:tcPr>
            <w:tcW w:w="11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Venda Técnica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  <w:rPr>
                <w:sz w:val="20"/>
                <w:szCs w:val="20"/>
                <w:lang w:val="pt-BR"/>
              </w:rPr>
            </w:pPr>
            <w:r>
              <w:t>Consultar_Por_Peca</w:t>
            </w:r>
          </w:p>
        </w:tc>
      </w:tr>
    </w:tbl>
    <w:p/>
    <w:p>
      <w:pPr>
        <w:pStyle w:val="3"/>
        <w:numPr>
          <w:ilvl w:val="0"/>
          <w:numId w:val="6"/>
        </w:numPr>
        <w:spacing w:line="276" w:lineRule="auto"/>
        <w:ind w:left="708" w:right="0" w:hanging="360"/>
        <w:rPr>
          <w:sz w:val="20"/>
        </w:rPr>
      </w:pPr>
      <w:bookmarkStart w:id="44" w:name="__RefHeading___Toc4154_3777180939"/>
      <w:bookmarkEnd w:id="44"/>
      <w:bookmarkStart w:id="45" w:name="_Toc481747802"/>
      <w:bookmarkEnd w:id="45"/>
      <w:r>
        <w:rPr>
          <w:sz w:val="20"/>
        </w:rPr>
        <w:t>CADASTRO DE MENUS</w:t>
      </w:r>
    </w:p>
    <w:p>
      <w:pPr>
        <w:ind w:left="708" w:right="0" w:firstLine="0"/>
        <w:rPr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Não se Aplica</w:t>
      </w:r>
    </w:p>
    <w:p/>
    <w:p>
      <w:pPr>
        <w:pStyle w:val="3"/>
        <w:numPr>
          <w:ilvl w:val="0"/>
          <w:numId w:val="6"/>
        </w:numPr>
        <w:spacing w:line="276" w:lineRule="auto"/>
        <w:ind w:left="708" w:right="0" w:hanging="360"/>
        <w:rPr>
          <w:sz w:val="20"/>
        </w:rPr>
      </w:pPr>
      <w:bookmarkStart w:id="46" w:name="_Toc481747803"/>
      <w:bookmarkEnd w:id="46"/>
      <w:bookmarkStart w:id="47" w:name="__RefHeading___Toc4156_3777180939"/>
      <w:bookmarkEnd w:id="47"/>
      <w:r>
        <w:rPr>
          <w:sz w:val="20"/>
        </w:rPr>
        <w:t>GRUPOS DE USUÁRIOS</w:t>
      </w:r>
    </w:p>
    <w:p>
      <w:pPr>
        <w:ind w:left="708" w:right="0" w:firstLine="0"/>
        <w:rPr>
          <w:b/>
          <w:bCs/>
          <w:color w:val="4F81BD"/>
          <w:sz w:val="18"/>
          <w:szCs w:val="18"/>
        </w:rPr>
      </w:pPr>
      <w:r>
        <w:rPr>
          <w:b/>
          <w:bCs/>
          <w:color w:val="4F81BD"/>
          <w:sz w:val="18"/>
          <w:szCs w:val="18"/>
        </w:rPr>
        <w:t>Não se Aplica</w:t>
      </w:r>
    </w:p>
    <w:p/>
    <w:p>
      <w:pPr>
        <w:pStyle w:val="3"/>
        <w:numPr>
          <w:ilvl w:val="0"/>
          <w:numId w:val="6"/>
        </w:numPr>
        <w:spacing w:line="276" w:lineRule="auto"/>
        <w:ind w:left="708" w:right="0" w:hanging="360"/>
        <w:rPr>
          <w:sz w:val="20"/>
        </w:rPr>
      </w:pPr>
      <w:bookmarkStart w:id="48" w:name="_Toc481747804"/>
      <w:bookmarkEnd w:id="48"/>
      <w:bookmarkStart w:id="49" w:name="__RefHeading___Toc4158_3777180939"/>
      <w:bookmarkEnd w:id="49"/>
      <w:r>
        <w:rPr>
          <w:sz w:val="20"/>
        </w:rPr>
        <w:t>GRUPOS DE PERMISSÕES</w:t>
      </w:r>
    </w:p>
    <w:p>
      <w:pPr>
        <w:ind w:left="708" w:right="0" w:firstLine="0"/>
        <w:rPr>
          <w:b/>
          <w:bCs/>
          <w:color w:val="4F81BD"/>
          <w:sz w:val="18"/>
          <w:szCs w:val="18"/>
        </w:rPr>
      </w:pPr>
    </w:p>
    <w:tbl>
      <w:tblPr>
        <w:tblStyle w:val="24"/>
        <w:tblW w:w="11195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57"/>
        <w:gridCol w:w="1988"/>
        <w:gridCol w:w="960"/>
        <w:gridCol w:w="1743"/>
        <w:gridCol w:w="2544"/>
        <w:gridCol w:w="210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Nome</w:t>
            </w:r>
          </w:p>
        </w:tc>
        <w:tc>
          <w:tcPr>
            <w:tcW w:w="1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Descrição</w:t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Módulo</w:t>
            </w:r>
          </w:p>
        </w:tc>
        <w:tc>
          <w:tcPr>
            <w:tcW w:w="1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Nome do Formulário</w:t>
            </w:r>
          </w:p>
        </w:tc>
        <w:tc>
          <w:tcPr>
            <w:tcW w:w="2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Ação</w:t>
            </w:r>
          </w:p>
        </w:tc>
        <w:tc>
          <w:tcPr>
            <w:tcW w:w="2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ascii="Cambria" w:hAnsi="Cambria" w:eastAsia="Calibri"/>
                <w:b/>
                <w:bCs/>
                <w:sz w:val="18"/>
              </w:rPr>
            </w:pPr>
            <w:r>
              <w:rPr>
                <w:rFonts w:ascii="Cambria" w:hAnsi="Cambria" w:eastAsia="Calibri"/>
                <w:b/>
                <w:bCs/>
                <w:sz w:val="18"/>
              </w:rPr>
              <w:t>Grupos de Usuário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</w:pPr>
            <w:r>
              <w:t xml:space="preserve">Acesso </w:t>
            </w:r>
            <w:r>
              <w:rPr>
                <w:lang w:val="pt-BR"/>
              </w:rPr>
              <w:t>de</w:t>
            </w:r>
            <w:r>
              <w:t xml:space="preserve"> consulta por peça</w:t>
            </w:r>
            <w:r>
              <w:rPr>
                <w:lang w:val="pt-BR"/>
              </w:rPr>
              <w:t xml:space="preserve"> na tela de Pesquisa de Romaneios</w:t>
            </w:r>
          </w:p>
        </w:tc>
        <w:tc>
          <w:tcPr>
            <w:tcW w:w="19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</w:pPr>
            <w:r>
              <w:t xml:space="preserve">Acesso </w:t>
            </w:r>
            <w:r>
              <w:rPr>
                <w:lang w:val="pt-BR"/>
              </w:rPr>
              <w:t>de</w:t>
            </w:r>
            <w:r>
              <w:t xml:space="preserve"> consulta por peça</w:t>
            </w:r>
            <w:r>
              <w:rPr>
                <w:lang w:val="pt-BR"/>
              </w:rPr>
              <w:t xml:space="preserve"> na tela de Pesquisa de Romaneios</w:t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</w:pPr>
            <w:r>
              <w:t>Venda técnica</w:t>
            </w:r>
          </w:p>
        </w:tc>
        <w:tc>
          <w:tcPr>
            <w:tcW w:w="17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alibri" w:hAnsi="Calibri" w:eastAsia="SimSun" w:cs="SimSun"/>
                <w:color w:val="auto"/>
                <w:kern w:val="0"/>
                <w:sz w:val="22"/>
                <w:szCs w:val="22"/>
                <w:lang w:val="pt-BR" w:eastAsia="pt-BR" w:bidi="ar-SA"/>
              </w:rPr>
              <w:t>frmRomaneios_Pesquisa_Grid</w:t>
            </w:r>
          </w:p>
        </w:tc>
        <w:tc>
          <w:tcPr>
            <w:tcW w:w="2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</w:pPr>
            <w:r>
              <w:t>Consultar_Por_Peca</w:t>
            </w:r>
          </w:p>
        </w:tc>
        <w:tc>
          <w:tcPr>
            <w:tcW w:w="2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15"/>
              <w:jc w:val="center"/>
            </w:pPr>
            <w:r>
              <w:t xml:space="preserve">Diretores, </w:t>
            </w:r>
          </w:p>
          <w:p>
            <w:pPr>
              <w:pStyle w:val="415"/>
              <w:jc w:val="center"/>
            </w:pPr>
            <w:r>
              <w:t>gerentes de departamento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765" w:right="720" w:bottom="720" w:left="720" w:header="708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ng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-709" w:right="0" w:firstLine="0"/>
    </w:pPr>
    <w:r>
      <w:drawing>
        <wp:inline distT="0" distB="0" distL="0" distR="0">
          <wp:extent cx="7541895" cy="672465"/>
          <wp:effectExtent l="0" t="0" r="0" b="0"/>
          <wp:docPr id="10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189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left="-709" w:right="0" w:firstLine="0"/>
    </w:pPr>
    <w:r>
      <w:drawing>
        <wp:inline distT="0" distB="0" distL="0" distR="0">
          <wp:extent cx="6553200" cy="523240"/>
          <wp:effectExtent l="0" t="0" r="0" b="0"/>
          <wp:docPr id="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0" cy="523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55BDA"/>
    <w:multiLevelType w:val="multilevel"/>
    <w:tmpl w:val="5DC55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5DC55BE5"/>
    <w:multiLevelType w:val="multilevel"/>
    <w:tmpl w:val="5DC55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5DC55BF0"/>
    <w:multiLevelType w:val="multilevel"/>
    <w:tmpl w:val="5DC55B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DC55BFB"/>
    <w:multiLevelType w:val="multilevel"/>
    <w:tmpl w:val="5DC55B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sz w:val="19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DC55C06"/>
    <w:multiLevelType w:val="multilevel"/>
    <w:tmpl w:val="5DC55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18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5DC55C11"/>
    <w:multiLevelType w:val="multilevel"/>
    <w:tmpl w:val="5DC55C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b/>
        <w:sz w:val="20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5DC56F2F"/>
    <w:multiLevelType w:val="singleLevel"/>
    <w:tmpl w:val="5DC56F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C5718E"/>
    <w:multiLevelType w:val="singleLevel"/>
    <w:tmpl w:val="5DC571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C5788D"/>
    <w:multiLevelType w:val="multilevel"/>
    <w:tmpl w:val="5DC57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b w:val="0"/>
        <w:sz w:val="22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doNotExpandShiftReturn/>
    <w:compatSetting w:name="compatibilityMode" w:uri="http://schemas.microsoft.com/office/word" w:val="12"/>
  </w:compat>
  <w:rsids>
    <w:rsidRoot w:val="00172A27"/>
    <w:rsid w:val="09B018B6"/>
    <w:rsid w:val="11E840F7"/>
    <w:rsid w:val="1DDA69B6"/>
    <w:rsid w:val="31610A8C"/>
    <w:rsid w:val="43875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overflowPunct w:val="0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mbria" w:hAnsi="Cambria" w:eastAsia="SimSun" w:cs="SimSun"/>
      <w:b/>
      <w:bCs/>
      <w:color w:val="376092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outlineLvl w:val="1"/>
    </w:pPr>
    <w:rPr>
      <w:rFonts w:ascii="Cambria" w:hAnsi="Cambria" w:eastAsia="SimSun" w:cs="SimSun"/>
      <w:color w:val="376092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  <w:outlineLvl w:val="2"/>
    </w:pPr>
    <w:rPr>
      <w:rFonts w:ascii="Cambria" w:hAnsi="Cambria" w:eastAsia="SimSun" w:cs="SimSun"/>
      <w:color w:val="254061"/>
    </w:rPr>
  </w:style>
  <w:style w:type="character" w:default="1" w:styleId="22">
    <w:name w:val="Default Paragraph Font"/>
    <w:qFormat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240" w:right="0" w:firstLine="0"/>
    </w:pPr>
    <w:rPr>
      <w:rFonts w:ascii="Calibri" w:hAnsi="Calibri" w:cs="Calibri"/>
      <w:smallCaps/>
      <w:sz w:val="20"/>
      <w:szCs w:val="20"/>
    </w:rPr>
  </w:style>
  <w:style w:type="paragraph" w:styleId="6">
    <w:name w:val="List"/>
    <w:basedOn w:val="7"/>
    <w:uiPriority w:val="0"/>
    <w:rPr>
      <w:rFonts w:cs="Mangal"/>
    </w:rPr>
  </w:style>
  <w:style w:type="paragraph" w:styleId="7">
    <w:name w:val="Body Text"/>
    <w:basedOn w:val="1"/>
    <w:uiPriority w:val="0"/>
    <w:pPr>
      <w:spacing w:before="0" w:after="140" w:line="288" w:lineRule="auto"/>
    </w:pPr>
  </w:style>
  <w:style w:type="paragraph" w:styleId="8">
    <w:name w:val="toc 9"/>
    <w:basedOn w:val="1"/>
    <w:next w:val="1"/>
    <w:uiPriority w:val="0"/>
    <w:pPr>
      <w:ind w:left="1920" w:right="0" w:firstLine="0"/>
    </w:pPr>
    <w:rPr>
      <w:rFonts w:ascii="Calibri" w:hAnsi="Calibri" w:cs="Calibri"/>
      <w:sz w:val="18"/>
      <w:szCs w:val="18"/>
    </w:rPr>
  </w:style>
  <w:style w:type="paragraph" w:styleId="9">
    <w:name w:val="toc 6"/>
    <w:basedOn w:val="1"/>
    <w:next w:val="1"/>
    <w:uiPriority w:val="0"/>
    <w:pPr>
      <w:ind w:left="1200" w:right="0" w:firstLine="0"/>
    </w:pPr>
    <w:rPr>
      <w:rFonts w:ascii="Calibri" w:hAnsi="Calibri" w:cs="Calibri"/>
      <w:sz w:val="18"/>
      <w:szCs w:val="18"/>
    </w:rPr>
  </w:style>
  <w:style w:type="paragraph" w:styleId="10">
    <w:name w:val="toc 5"/>
    <w:basedOn w:val="1"/>
    <w:next w:val="1"/>
    <w:uiPriority w:val="0"/>
    <w:pPr>
      <w:ind w:left="960" w:right="0" w:firstLine="0"/>
    </w:pPr>
    <w:rPr>
      <w:rFonts w:ascii="Calibri" w:hAnsi="Calibri" w:cs="Calibri"/>
      <w:sz w:val="18"/>
      <w:szCs w:val="18"/>
    </w:rPr>
  </w:style>
  <w:style w:type="paragraph" w:styleId="11">
    <w:name w:val="Title"/>
    <w:basedOn w:val="1"/>
    <w:qFormat/>
    <w:uiPriority w:val="0"/>
    <w:pPr>
      <w:spacing w:before="0" w:after="0"/>
      <w:contextualSpacing/>
    </w:pPr>
    <w:rPr>
      <w:rFonts w:ascii="Cambria" w:hAnsi="Cambria" w:eastAsia="SimSun" w:cs="SimSun"/>
      <w:spacing w:val="-10"/>
      <w:sz w:val="56"/>
      <w:szCs w:val="56"/>
    </w:rPr>
  </w:style>
  <w:style w:type="paragraph" w:styleId="12">
    <w:name w:val="Normal (Web)"/>
    <w:qFormat/>
    <w:uiPriority w:val="0"/>
    <w:pPr>
      <w:widowControl/>
      <w:overflowPunct w:val="0"/>
      <w:bidi w:val="0"/>
      <w:spacing w:before="280" w:after="280" w:line="259" w:lineRule="auto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13">
    <w:name w:val="toc 4"/>
    <w:basedOn w:val="1"/>
    <w:next w:val="1"/>
    <w:uiPriority w:val="0"/>
    <w:pPr>
      <w:ind w:left="720" w:right="0" w:firstLine="0"/>
    </w:pPr>
    <w:rPr>
      <w:rFonts w:ascii="Calibri" w:hAnsi="Calibri" w:cs="Calibri"/>
      <w:sz w:val="18"/>
      <w:szCs w:val="18"/>
    </w:rPr>
  </w:style>
  <w:style w:type="paragraph" w:styleId="14">
    <w:name w:val="toc 8"/>
    <w:basedOn w:val="1"/>
    <w:next w:val="1"/>
    <w:uiPriority w:val="0"/>
    <w:pPr>
      <w:ind w:left="1680" w:right="0" w:firstLine="0"/>
    </w:pPr>
    <w:rPr>
      <w:rFonts w:ascii="Calibri" w:hAnsi="Calibri" w:cs="Calibri"/>
      <w:sz w:val="18"/>
      <w:szCs w:val="18"/>
    </w:rPr>
  </w:style>
  <w:style w:type="paragraph" w:styleId="1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7">
    <w:name w:val="caption"/>
    <w:basedOn w:val="1"/>
    <w:next w:val="1"/>
    <w:qFormat/>
    <w:uiPriority w:val="0"/>
    <w:pPr>
      <w:spacing w:before="0" w:after="200"/>
    </w:pPr>
    <w:rPr>
      <w:b/>
      <w:bCs/>
      <w:color w:val="4F81BD"/>
      <w:sz w:val="18"/>
      <w:szCs w:val="18"/>
    </w:rPr>
  </w:style>
  <w:style w:type="paragraph" w:styleId="18">
    <w:name w:val="toc 7"/>
    <w:basedOn w:val="1"/>
    <w:next w:val="1"/>
    <w:uiPriority w:val="0"/>
    <w:pPr>
      <w:ind w:left="1440" w:right="0" w:firstLine="0"/>
    </w:pPr>
    <w:rPr>
      <w:rFonts w:ascii="Calibri" w:hAnsi="Calibri" w:cs="Calibri"/>
      <w:sz w:val="18"/>
      <w:szCs w:val="18"/>
    </w:rPr>
  </w:style>
  <w:style w:type="paragraph" w:styleId="19">
    <w:name w:val="toc 3"/>
    <w:basedOn w:val="1"/>
    <w:next w:val="1"/>
    <w:uiPriority w:val="0"/>
    <w:pPr>
      <w:ind w:left="480" w:right="0" w:firstLine="0"/>
    </w:pPr>
    <w:rPr>
      <w:rFonts w:ascii="Calibri" w:hAnsi="Calibri" w:cs="Calibri"/>
      <w:i/>
      <w:iCs/>
      <w:sz w:val="20"/>
      <w:szCs w:val="20"/>
    </w:rPr>
  </w:style>
  <w:style w:type="paragraph" w:styleId="20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21">
    <w:name w:val="toc 1"/>
    <w:basedOn w:val="1"/>
    <w:next w:val="1"/>
    <w:uiPriority w:val="0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23">
    <w:name w:val="Hyperlink"/>
    <w:basedOn w:val="22"/>
    <w:uiPriority w:val="0"/>
    <w:rPr>
      <w:color w:val="0000FF"/>
      <w:u w:val="single"/>
    </w:rPr>
  </w:style>
  <w:style w:type="character" w:customStyle="1" w:styleId="25">
    <w:name w:val="Link da Internet"/>
    <w:uiPriority w:val="0"/>
    <w:rPr>
      <w:color w:val="0000FF"/>
      <w:u w:val="single"/>
    </w:rPr>
  </w:style>
  <w:style w:type="character" w:customStyle="1" w:styleId="26">
    <w:name w:val="Texto de balão Char"/>
    <w:basedOn w:val="22"/>
    <w:qFormat/>
    <w:uiPriority w:val="0"/>
    <w:rPr>
      <w:rFonts w:ascii="Tahoma" w:hAnsi="Tahoma" w:eastAsia="Times New Roman" w:cs="Tahoma"/>
      <w:sz w:val="16"/>
      <w:szCs w:val="16"/>
      <w:lang w:eastAsia="pt-BR"/>
    </w:rPr>
  </w:style>
  <w:style w:type="character" w:customStyle="1" w:styleId="27">
    <w:name w:val="Sem Espaçamento Char"/>
    <w:basedOn w:val="22"/>
    <w:qFormat/>
    <w:uiPriority w:val="0"/>
    <w:rPr>
      <w:rFonts w:eastAsia="SimSun"/>
      <w:lang w:eastAsia="pt-BR"/>
    </w:rPr>
  </w:style>
  <w:style w:type="character" w:customStyle="1" w:styleId="28">
    <w:name w:val="Cabeçalho Char"/>
    <w:basedOn w:val="22"/>
    <w:qFormat/>
    <w:uiPriority w:val="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29">
    <w:name w:val="Rodapé Char"/>
    <w:basedOn w:val="22"/>
    <w:qFormat/>
    <w:uiPriority w:val="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30">
    <w:name w:val="Título 1 Char"/>
    <w:basedOn w:val="22"/>
    <w:qFormat/>
    <w:uiPriority w:val="0"/>
    <w:rPr>
      <w:rFonts w:ascii="Cambria" w:hAnsi="Cambria" w:eastAsia="SimSun" w:cs="SimSun"/>
      <w:b/>
      <w:bCs/>
      <w:color w:val="376092"/>
      <w:sz w:val="28"/>
      <w:szCs w:val="28"/>
      <w:lang w:eastAsia="pt-BR"/>
    </w:rPr>
  </w:style>
  <w:style w:type="character" w:customStyle="1" w:styleId="31">
    <w:name w:val="Título 2 Char"/>
    <w:basedOn w:val="22"/>
    <w:qFormat/>
    <w:uiPriority w:val="0"/>
    <w:rPr>
      <w:rFonts w:ascii="Cambria" w:hAnsi="Cambria" w:eastAsia="SimSun" w:cs="SimSun"/>
      <w:color w:val="376092"/>
      <w:sz w:val="26"/>
      <w:szCs w:val="26"/>
      <w:lang w:eastAsia="pt-BR"/>
    </w:rPr>
  </w:style>
  <w:style w:type="character" w:customStyle="1" w:styleId="32">
    <w:name w:val="Título 3 Char"/>
    <w:basedOn w:val="22"/>
    <w:qFormat/>
    <w:uiPriority w:val="0"/>
    <w:rPr>
      <w:rFonts w:ascii="Cambria" w:hAnsi="Cambria" w:eastAsia="SimSun" w:cs="SimSun"/>
      <w:color w:val="254061"/>
      <w:sz w:val="24"/>
      <w:szCs w:val="24"/>
      <w:lang w:eastAsia="pt-BR"/>
    </w:rPr>
  </w:style>
  <w:style w:type="character" w:customStyle="1" w:styleId="33">
    <w:name w:val="Título Char"/>
    <w:basedOn w:val="22"/>
    <w:qFormat/>
    <w:uiPriority w:val="0"/>
    <w:rPr>
      <w:rFonts w:ascii="Cambria" w:hAnsi="Cambria" w:eastAsia="SimSun" w:cs="SimSun"/>
      <w:spacing w:val="-10"/>
      <w:sz w:val="56"/>
      <w:szCs w:val="56"/>
      <w:lang w:eastAsia="pt-BR"/>
    </w:rPr>
  </w:style>
  <w:style w:type="character" w:customStyle="1" w:styleId="34">
    <w:name w:val="Texto do Espaço Reservado1"/>
    <w:basedOn w:val="22"/>
    <w:qFormat/>
    <w:uiPriority w:val="0"/>
    <w:rPr>
      <w:color w:val="808080"/>
    </w:rPr>
  </w:style>
  <w:style w:type="character" w:customStyle="1" w:styleId="35">
    <w:name w:val="ListLabel 1"/>
    <w:qFormat/>
    <w:uiPriority w:val="0"/>
    <w:rPr>
      <w:rFonts w:cs="Courier New"/>
      <w:sz w:val="20"/>
    </w:rPr>
  </w:style>
  <w:style w:type="character" w:customStyle="1" w:styleId="36">
    <w:name w:val="ListLabel 2"/>
    <w:qFormat/>
    <w:uiPriority w:val="0"/>
    <w:rPr>
      <w:rFonts w:cs="Courier New"/>
    </w:rPr>
  </w:style>
  <w:style w:type="character" w:customStyle="1" w:styleId="37">
    <w:name w:val="ListLabel 3"/>
    <w:qFormat/>
    <w:uiPriority w:val="0"/>
    <w:rPr>
      <w:rFonts w:cs="Courier New"/>
    </w:rPr>
  </w:style>
  <w:style w:type="character" w:customStyle="1" w:styleId="38">
    <w:name w:val="Vínculo de índice"/>
    <w:qFormat/>
    <w:uiPriority w:val="0"/>
  </w:style>
  <w:style w:type="character" w:customStyle="1" w:styleId="39">
    <w:name w:val="ListLabel 4"/>
    <w:qFormat/>
    <w:uiPriority w:val="0"/>
    <w:rPr>
      <w:rFonts w:cs="Symbol"/>
      <w:sz w:val="20"/>
    </w:rPr>
  </w:style>
  <w:style w:type="character" w:customStyle="1" w:styleId="40">
    <w:name w:val="ListLabel 5"/>
    <w:qFormat/>
    <w:uiPriority w:val="0"/>
    <w:rPr>
      <w:rFonts w:cs="Courier New"/>
      <w:sz w:val="20"/>
    </w:rPr>
  </w:style>
  <w:style w:type="character" w:customStyle="1" w:styleId="41">
    <w:name w:val="ListLabel 6"/>
    <w:qFormat/>
    <w:uiPriority w:val="0"/>
    <w:rPr>
      <w:rFonts w:cs="Wingdings"/>
    </w:rPr>
  </w:style>
  <w:style w:type="character" w:customStyle="1" w:styleId="42">
    <w:name w:val="ListLabel 7"/>
    <w:qFormat/>
    <w:uiPriority w:val="0"/>
    <w:rPr>
      <w:rFonts w:cs="Symbol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Wingdings"/>
    </w:rPr>
  </w:style>
  <w:style w:type="character" w:customStyle="1" w:styleId="45">
    <w:name w:val="ListLabel 10"/>
    <w:qFormat/>
    <w:uiPriority w:val="0"/>
    <w:rPr>
      <w:rFonts w:cs="Symbol"/>
    </w:rPr>
  </w:style>
  <w:style w:type="character" w:customStyle="1" w:styleId="46">
    <w:name w:val="ListLabel 11"/>
    <w:qFormat/>
    <w:uiPriority w:val="0"/>
    <w:rPr>
      <w:rFonts w:cs="Courier New"/>
    </w:rPr>
  </w:style>
  <w:style w:type="character" w:customStyle="1" w:styleId="47">
    <w:name w:val="ListLabel 12"/>
    <w:qFormat/>
    <w:uiPriority w:val="0"/>
    <w:rPr>
      <w:rFonts w:cs="Wingdings"/>
    </w:rPr>
  </w:style>
  <w:style w:type="character" w:customStyle="1" w:styleId="48">
    <w:name w:val="ListLabel 13"/>
    <w:qFormat/>
    <w:uiPriority w:val="0"/>
    <w:rPr>
      <w:rFonts w:ascii="Cambria" w:hAnsi="Cambria" w:eastAsia="Calibri"/>
      <w:sz w:val="18"/>
      <w:szCs w:val="24"/>
    </w:rPr>
  </w:style>
  <w:style w:type="character" w:customStyle="1" w:styleId="49">
    <w:name w:val="ListLabel 14"/>
    <w:qFormat/>
    <w:uiPriority w:val="0"/>
    <w:rPr>
      <w:rFonts w:ascii="Segoe UI" w:hAnsi="Segoe UI" w:cs="Wingdings"/>
      <w:sz w:val="18"/>
    </w:rPr>
  </w:style>
  <w:style w:type="character" w:customStyle="1" w:styleId="50">
    <w:name w:val="ListLabel 15"/>
    <w:qFormat/>
    <w:uiPriority w:val="0"/>
    <w:rPr>
      <w:rFonts w:cs="Symbol"/>
      <w:sz w:val="20"/>
    </w:rPr>
  </w:style>
  <w:style w:type="character" w:customStyle="1" w:styleId="51">
    <w:name w:val="ListLabel 16"/>
    <w:qFormat/>
    <w:uiPriority w:val="0"/>
    <w:rPr>
      <w:rFonts w:cs="Courier New"/>
      <w:sz w:val="20"/>
    </w:rPr>
  </w:style>
  <w:style w:type="character" w:customStyle="1" w:styleId="52">
    <w:name w:val="ListLabel 17"/>
    <w:qFormat/>
    <w:uiPriority w:val="0"/>
    <w:rPr>
      <w:rFonts w:cs="Wingdings"/>
    </w:rPr>
  </w:style>
  <w:style w:type="character" w:customStyle="1" w:styleId="53">
    <w:name w:val="ListLabel 18"/>
    <w:qFormat/>
    <w:uiPriority w:val="0"/>
    <w:rPr>
      <w:rFonts w:cs="Symbol"/>
    </w:rPr>
  </w:style>
  <w:style w:type="character" w:customStyle="1" w:styleId="54">
    <w:name w:val="ListLabel 19"/>
    <w:qFormat/>
    <w:uiPriority w:val="0"/>
    <w:rPr>
      <w:rFonts w:cs="Courier New"/>
    </w:rPr>
  </w:style>
  <w:style w:type="character" w:customStyle="1" w:styleId="55">
    <w:name w:val="ListLabel 20"/>
    <w:qFormat/>
    <w:uiPriority w:val="0"/>
    <w:rPr>
      <w:rFonts w:cs="Wingdings"/>
    </w:rPr>
  </w:style>
  <w:style w:type="character" w:customStyle="1" w:styleId="56">
    <w:name w:val="ListLabel 21"/>
    <w:qFormat/>
    <w:uiPriority w:val="0"/>
    <w:rPr>
      <w:rFonts w:cs="Symbol"/>
    </w:rPr>
  </w:style>
  <w:style w:type="character" w:customStyle="1" w:styleId="57">
    <w:name w:val="ListLabel 22"/>
    <w:qFormat/>
    <w:uiPriority w:val="0"/>
    <w:rPr>
      <w:rFonts w:cs="Courier New"/>
    </w:rPr>
  </w:style>
  <w:style w:type="character" w:customStyle="1" w:styleId="58">
    <w:name w:val="ListLabel 23"/>
    <w:qFormat/>
    <w:uiPriority w:val="0"/>
    <w:rPr>
      <w:rFonts w:cs="Wingdings"/>
    </w:rPr>
  </w:style>
  <w:style w:type="character" w:customStyle="1" w:styleId="59">
    <w:name w:val="ListLabel 24"/>
    <w:qFormat/>
    <w:uiPriority w:val="0"/>
    <w:rPr>
      <w:rFonts w:ascii="Cambria" w:hAnsi="Cambria" w:eastAsia="Calibri"/>
      <w:sz w:val="18"/>
      <w:szCs w:val="24"/>
    </w:rPr>
  </w:style>
  <w:style w:type="character" w:customStyle="1" w:styleId="60">
    <w:name w:val="Marcas"/>
    <w:qFormat/>
    <w:uiPriority w:val="0"/>
    <w:rPr>
      <w:rFonts w:ascii="OpenSymbol" w:hAnsi="OpenSymbol" w:eastAsia="OpenSymbol" w:cs="OpenSymbol"/>
    </w:rPr>
  </w:style>
  <w:style w:type="character" w:customStyle="1" w:styleId="61">
    <w:name w:val="ListLabel 25"/>
    <w:qFormat/>
    <w:uiPriority w:val="0"/>
    <w:rPr>
      <w:rFonts w:cs="OpenSymbol"/>
    </w:rPr>
  </w:style>
  <w:style w:type="character" w:customStyle="1" w:styleId="62">
    <w:name w:val="ListLabel 26"/>
    <w:qFormat/>
    <w:uiPriority w:val="0"/>
    <w:rPr>
      <w:rFonts w:cs="OpenSymbol"/>
    </w:rPr>
  </w:style>
  <w:style w:type="character" w:customStyle="1" w:styleId="63">
    <w:name w:val="ListLabel 27"/>
    <w:qFormat/>
    <w:uiPriority w:val="0"/>
    <w:rPr>
      <w:rFonts w:cs="OpenSymbol"/>
    </w:rPr>
  </w:style>
  <w:style w:type="character" w:customStyle="1" w:styleId="64">
    <w:name w:val="ListLabel 28"/>
    <w:qFormat/>
    <w:uiPriority w:val="0"/>
    <w:rPr>
      <w:rFonts w:cs="OpenSymbol"/>
    </w:rPr>
  </w:style>
  <w:style w:type="character" w:customStyle="1" w:styleId="65">
    <w:name w:val="ListLabel 29"/>
    <w:qFormat/>
    <w:uiPriority w:val="0"/>
    <w:rPr>
      <w:rFonts w:cs="OpenSymbol"/>
    </w:rPr>
  </w:style>
  <w:style w:type="character" w:customStyle="1" w:styleId="66">
    <w:name w:val="ListLabel 30"/>
    <w:qFormat/>
    <w:uiPriority w:val="0"/>
    <w:rPr>
      <w:rFonts w:cs="OpenSymbol"/>
    </w:rPr>
  </w:style>
  <w:style w:type="character" w:customStyle="1" w:styleId="67">
    <w:name w:val="ListLabel 31"/>
    <w:qFormat/>
    <w:uiPriority w:val="0"/>
    <w:rPr>
      <w:rFonts w:cs="OpenSymbol"/>
    </w:rPr>
  </w:style>
  <w:style w:type="character" w:customStyle="1" w:styleId="68">
    <w:name w:val="ListLabel 32"/>
    <w:qFormat/>
    <w:uiPriority w:val="0"/>
    <w:rPr>
      <w:rFonts w:cs="OpenSymbol"/>
    </w:rPr>
  </w:style>
  <w:style w:type="character" w:customStyle="1" w:styleId="69">
    <w:name w:val="ListLabel 33"/>
    <w:qFormat/>
    <w:uiPriority w:val="0"/>
    <w:rPr>
      <w:rFonts w:cs="OpenSymbol"/>
    </w:rPr>
  </w:style>
  <w:style w:type="character" w:customStyle="1" w:styleId="70">
    <w:name w:val="ListLabel 34"/>
    <w:qFormat/>
    <w:uiPriority w:val="0"/>
    <w:rPr>
      <w:rFonts w:cs="OpenSymbol"/>
    </w:rPr>
  </w:style>
  <w:style w:type="character" w:customStyle="1" w:styleId="71">
    <w:name w:val="ListLabel 35"/>
    <w:qFormat/>
    <w:uiPriority w:val="0"/>
    <w:rPr>
      <w:rFonts w:cs="OpenSymbol"/>
    </w:rPr>
  </w:style>
  <w:style w:type="character" w:customStyle="1" w:styleId="72">
    <w:name w:val="ListLabel 36"/>
    <w:qFormat/>
    <w:uiPriority w:val="0"/>
    <w:rPr>
      <w:rFonts w:cs="OpenSymbol"/>
    </w:rPr>
  </w:style>
  <w:style w:type="character" w:customStyle="1" w:styleId="73">
    <w:name w:val="ListLabel 37"/>
    <w:qFormat/>
    <w:uiPriority w:val="0"/>
    <w:rPr>
      <w:rFonts w:cs="OpenSymbol"/>
    </w:rPr>
  </w:style>
  <w:style w:type="character" w:customStyle="1" w:styleId="74">
    <w:name w:val="ListLabel 38"/>
    <w:qFormat/>
    <w:uiPriority w:val="0"/>
    <w:rPr>
      <w:rFonts w:cs="OpenSymbol"/>
    </w:rPr>
  </w:style>
  <w:style w:type="character" w:customStyle="1" w:styleId="75">
    <w:name w:val="ListLabel 39"/>
    <w:qFormat/>
    <w:uiPriority w:val="0"/>
    <w:rPr>
      <w:rFonts w:cs="OpenSymbol"/>
    </w:rPr>
  </w:style>
  <w:style w:type="character" w:customStyle="1" w:styleId="76">
    <w:name w:val="ListLabel 40"/>
    <w:qFormat/>
    <w:uiPriority w:val="0"/>
    <w:rPr>
      <w:rFonts w:cs="OpenSymbol"/>
    </w:rPr>
  </w:style>
  <w:style w:type="character" w:customStyle="1" w:styleId="77">
    <w:name w:val="ListLabel 41"/>
    <w:qFormat/>
    <w:uiPriority w:val="0"/>
    <w:rPr>
      <w:rFonts w:cs="OpenSymbol"/>
    </w:rPr>
  </w:style>
  <w:style w:type="character" w:customStyle="1" w:styleId="78">
    <w:name w:val="ListLabel 42"/>
    <w:qFormat/>
    <w:uiPriority w:val="0"/>
    <w:rPr>
      <w:rFonts w:cs="OpenSymbol"/>
    </w:rPr>
  </w:style>
  <w:style w:type="character" w:customStyle="1" w:styleId="79">
    <w:name w:val="ListLabel 43"/>
    <w:qFormat/>
    <w:uiPriority w:val="0"/>
    <w:rPr>
      <w:rFonts w:cs="Wingdings"/>
      <w:sz w:val="18"/>
    </w:rPr>
  </w:style>
  <w:style w:type="character" w:customStyle="1" w:styleId="80">
    <w:name w:val="ListLabel 44"/>
    <w:qFormat/>
    <w:uiPriority w:val="0"/>
    <w:rPr>
      <w:rFonts w:ascii="Consolas" w:hAnsi="Consolas" w:cs="OpenSymbol"/>
      <w:sz w:val="19"/>
    </w:rPr>
  </w:style>
  <w:style w:type="character" w:customStyle="1" w:styleId="81">
    <w:name w:val="ListLabel 45"/>
    <w:qFormat/>
    <w:uiPriority w:val="0"/>
    <w:rPr>
      <w:rFonts w:cs="OpenSymbol"/>
    </w:rPr>
  </w:style>
  <w:style w:type="character" w:customStyle="1" w:styleId="82">
    <w:name w:val="ListLabel 46"/>
    <w:qFormat/>
    <w:uiPriority w:val="0"/>
    <w:rPr>
      <w:rFonts w:cs="OpenSymbol"/>
    </w:rPr>
  </w:style>
  <w:style w:type="character" w:customStyle="1" w:styleId="83">
    <w:name w:val="ListLabel 47"/>
    <w:qFormat/>
    <w:uiPriority w:val="0"/>
    <w:rPr>
      <w:rFonts w:cs="OpenSymbol"/>
    </w:rPr>
  </w:style>
  <w:style w:type="character" w:customStyle="1" w:styleId="84">
    <w:name w:val="ListLabel 48"/>
    <w:qFormat/>
    <w:uiPriority w:val="0"/>
    <w:rPr>
      <w:rFonts w:cs="OpenSymbol"/>
    </w:rPr>
  </w:style>
  <w:style w:type="character" w:customStyle="1" w:styleId="85">
    <w:name w:val="ListLabel 49"/>
    <w:qFormat/>
    <w:uiPriority w:val="0"/>
    <w:rPr>
      <w:rFonts w:cs="OpenSymbol"/>
    </w:rPr>
  </w:style>
  <w:style w:type="character" w:customStyle="1" w:styleId="86">
    <w:name w:val="ListLabel 50"/>
    <w:qFormat/>
    <w:uiPriority w:val="0"/>
    <w:rPr>
      <w:rFonts w:cs="OpenSymbol"/>
    </w:rPr>
  </w:style>
  <w:style w:type="character" w:customStyle="1" w:styleId="87">
    <w:name w:val="ListLabel 51"/>
    <w:qFormat/>
    <w:uiPriority w:val="0"/>
    <w:rPr>
      <w:rFonts w:cs="OpenSymbol"/>
    </w:rPr>
  </w:style>
  <w:style w:type="character" w:customStyle="1" w:styleId="88">
    <w:name w:val="ListLabel 52"/>
    <w:qFormat/>
    <w:uiPriority w:val="0"/>
    <w:rPr>
      <w:rFonts w:cs="OpenSymbol"/>
    </w:rPr>
  </w:style>
  <w:style w:type="character" w:customStyle="1" w:styleId="89">
    <w:name w:val="ListLabel 53"/>
    <w:qFormat/>
    <w:uiPriority w:val="0"/>
    <w:rPr>
      <w:rFonts w:cs="OpenSymbol"/>
    </w:rPr>
  </w:style>
  <w:style w:type="character" w:customStyle="1" w:styleId="90">
    <w:name w:val="ListLabel 54"/>
    <w:qFormat/>
    <w:uiPriority w:val="0"/>
    <w:rPr>
      <w:rFonts w:cs="OpenSymbol"/>
    </w:rPr>
  </w:style>
  <w:style w:type="character" w:customStyle="1" w:styleId="91">
    <w:name w:val="ListLabel 55"/>
    <w:qFormat/>
    <w:uiPriority w:val="0"/>
    <w:rPr>
      <w:rFonts w:cs="OpenSymbol"/>
    </w:rPr>
  </w:style>
  <w:style w:type="character" w:customStyle="1" w:styleId="92">
    <w:name w:val="ListLabel 56"/>
    <w:qFormat/>
    <w:uiPriority w:val="0"/>
    <w:rPr>
      <w:rFonts w:cs="OpenSymbol"/>
    </w:rPr>
  </w:style>
  <w:style w:type="character" w:customStyle="1" w:styleId="93">
    <w:name w:val="ListLabel 57"/>
    <w:qFormat/>
    <w:uiPriority w:val="0"/>
    <w:rPr>
      <w:rFonts w:cs="OpenSymbol"/>
    </w:rPr>
  </w:style>
  <w:style w:type="character" w:customStyle="1" w:styleId="94">
    <w:name w:val="ListLabel 58"/>
    <w:qFormat/>
    <w:uiPriority w:val="0"/>
    <w:rPr>
      <w:rFonts w:cs="OpenSymbol"/>
    </w:rPr>
  </w:style>
  <w:style w:type="character" w:customStyle="1" w:styleId="95">
    <w:name w:val="ListLabel 59"/>
    <w:qFormat/>
    <w:uiPriority w:val="0"/>
    <w:rPr>
      <w:rFonts w:cs="OpenSymbol"/>
    </w:rPr>
  </w:style>
  <w:style w:type="character" w:customStyle="1" w:styleId="96">
    <w:name w:val="ListLabel 60"/>
    <w:qFormat/>
    <w:uiPriority w:val="0"/>
    <w:rPr>
      <w:rFonts w:cs="OpenSymbol"/>
    </w:rPr>
  </w:style>
  <w:style w:type="character" w:customStyle="1" w:styleId="97">
    <w:name w:val="ListLabel 61"/>
    <w:qFormat/>
    <w:uiPriority w:val="0"/>
    <w:rPr>
      <w:rFonts w:cs="OpenSymbol"/>
    </w:rPr>
  </w:style>
  <w:style w:type="character" w:customStyle="1" w:styleId="98">
    <w:name w:val="ListLabel 62"/>
    <w:qFormat/>
    <w:uiPriority w:val="0"/>
    <w:rPr>
      <w:rFonts w:cs="Symbol"/>
      <w:sz w:val="20"/>
    </w:rPr>
  </w:style>
  <w:style w:type="character" w:customStyle="1" w:styleId="99">
    <w:name w:val="ListLabel 63"/>
    <w:qFormat/>
    <w:uiPriority w:val="0"/>
    <w:rPr>
      <w:rFonts w:cs="Courier New"/>
      <w:sz w:val="20"/>
    </w:rPr>
  </w:style>
  <w:style w:type="character" w:customStyle="1" w:styleId="100">
    <w:name w:val="ListLabel 64"/>
    <w:qFormat/>
    <w:uiPriority w:val="0"/>
    <w:rPr>
      <w:rFonts w:cs="Wingdings"/>
    </w:rPr>
  </w:style>
  <w:style w:type="character" w:customStyle="1" w:styleId="101">
    <w:name w:val="ListLabel 65"/>
    <w:qFormat/>
    <w:uiPriority w:val="0"/>
    <w:rPr>
      <w:rFonts w:cs="Symbol"/>
    </w:rPr>
  </w:style>
  <w:style w:type="character" w:customStyle="1" w:styleId="102">
    <w:name w:val="ListLabel 66"/>
    <w:qFormat/>
    <w:uiPriority w:val="0"/>
    <w:rPr>
      <w:rFonts w:cs="Courier New"/>
    </w:rPr>
  </w:style>
  <w:style w:type="character" w:customStyle="1" w:styleId="103">
    <w:name w:val="ListLabel 67"/>
    <w:qFormat/>
    <w:uiPriority w:val="0"/>
    <w:rPr>
      <w:rFonts w:cs="Wingdings"/>
    </w:rPr>
  </w:style>
  <w:style w:type="character" w:customStyle="1" w:styleId="104">
    <w:name w:val="ListLabel 68"/>
    <w:qFormat/>
    <w:uiPriority w:val="0"/>
    <w:rPr>
      <w:rFonts w:cs="Symbol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ascii="Cambria" w:hAnsi="Cambria" w:eastAsia="Calibri"/>
      <w:sz w:val="18"/>
      <w:szCs w:val="24"/>
    </w:rPr>
  </w:style>
  <w:style w:type="character" w:customStyle="1" w:styleId="108">
    <w:name w:val="ListLabel 72"/>
    <w:qFormat/>
    <w:uiPriority w:val="0"/>
    <w:rPr>
      <w:rFonts w:cs="OpenSymbol"/>
    </w:rPr>
  </w:style>
  <w:style w:type="character" w:customStyle="1" w:styleId="109">
    <w:name w:val="ListLabel 73"/>
    <w:qFormat/>
    <w:uiPriority w:val="0"/>
    <w:rPr>
      <w:rFonts w:cs="OpenSymbol"/>
    </w:rPr>
  </w:style>
  <w:style w:type="character" w:customStyle="1" w:styleId="110">
    <w:name w:val="ListLabel 74"/>
    <w:qFormat/>
    <w:uiPriority w:val="0"/>
    <w:rPr>
      <w:rFonts w:cs="OpenSymbol"/>
    </w:rPr>
  </w:style>
  <w:style w:type="character" w:customStyle="1" w:styleId="111">
    <w:name w:val="ListLabel 75"/>
    <w:qFormat/>
    <w:uiPriority w:val="0"/>
    <w:rPr>
      <w:rFonts w:cs="OpenSymbol"/>
    </w:rPr>
  </w:style>
  <w:style w:type="character" w:customStyle="1" w:styleId="112">
    <w:name w:val="ListLabel 76"/>
    <w:qFormat/>
    <w:uiPriority w:val="0"/>
    <w:rPr>
      <w:rFonts w:cs="OpenSymbol"/>
    </w:rPr>
  </w:style>
  <w:style w:type="character" w:customStyle="1" w:styleId="113">
    <w:name w:val="ListLabel 77"/>
    <w:qFormat/>
    <w:uiPriority w:val="0"/>
    <w:rPr>
      <w:rFonts w:cs="OpenSymbol"/>
    </w:rPr>
  </w:style>
  <w:style w:type="character" w:customStyle="1" w:styleId="114">
    <w:name w:val="ListLabel 78"/>
    <w:qFormat/>
    <w:uiPriority w:val="0"/>
    <w:rPr>
      <w:rFonts w:cs="OpenSymbol"/>
    </w:rPr>
  </w:style>
  <w:style w:type="character" w:customStyle="1" w:styleId="115">
    <w:name w:val="ListLabel 79"/>
    <w:qFormat/>
    <w:uiPriority w:val="0"/>
    <w:rPr>
      <w:rFonts w:cs="OpenSymbol"/>
    </w:rPr>
  </w:style>
  <w:style w:type="character" w:customStyle="1" w:styleId="116">
    <w:name w:val="ListLabel 80"/>
    <w:qFormat/>
    <w:uiPriority w:val="0"/>
    <w:rPr>
      <w:rFonts w:cs="OpenSymbol"/>
    </w:rPr>
  </w:style>
  <w:style w:type="character" w:customStyle="1" w:styleId="117">
    <w:name w:val="ListLabel 81"/>
    <w:qFormat/>
    <w:uiPriority w:val="0"/>
    <w:rPr>
      <w:rFonts w:cs="OpenSymbol"/>
    </w:rPr>
  </w:style>
  <w:style w:type="character" w:customStyle="1" w:styleId="118">
    <w:name w:val="ListLabel 82"/>
    <w:qFormat/>
    <w:uiPriority w:val="0"/>
    <w:rPr>
      <w:rFonts w:cs="OpenSymbol"/>
    </w:rPr>
  </w:style>
  <w:style w:type="character" w:customStyle="1" w:styleId="119">
    <w:name w:val="ListLabel 83"/>
    <w:qFormat/>
    <w:uiPriority w:val="0"/>
    <w:rPr>
      <w:rFonts w:cs="OpenSymbol"/>
    </w:rPr>
  </w:style>
  <w:style w:type="character" w:customStyle="1" w:styleId="120">
    <w:name w:val="ListLabel 84"/>
    <w:qFormat/>
    <w:uiPriority w:val="0"/>
    <w:rPr>
      <w:rFonts w:cs="OpenSymbol"/>
    </w:rPr>
  </w:style>
  <w:style w:type="character" w:customStyle="1" w:styleId="121">
    <w:name w:val="ListLabel 85"/>
    <w:qFormat/>
    <w:uiPriority w:val="0"/>
    <w:rPr>
      <w:rFonts w:cs="OpenSymbol"/>
    </w:rPr>
  </w:style>
  <w:style w:type="character" w:customStyle="1" w:styleId="122">
    <w:name w:val="ListLabel 86"/>
    <w:qFormat/>
    <w:uiPriority w:val="0"/>
    <w:rPr>
      <w:rFonts w:cs="OpenSymbol"/>
    </w:rPr>
  </w:style>
  <w:style w:type="character" w:customStyle="1" w:styleId="123">
    <w:name w:val="ListLabel 87"/>
    <w:qFormat/>
    <w:uiPriority w:val="0"/>
    <w:rPr>
      <w:rFonts w:cs="OpenSymbol"/>
    </w:rPr>
  </w:style>
  <w:style w:type="character" w:customStyle="1" w:styleId="124">
    <w:name w:val="ListLabel 88"/>
    <w:qFormat/>
    <w:uiPriority w:val="0"/>
    <w:rPr>
      <w:rFonts w:cs="OpenSymbol"/>
    </w:rPr>
  </w:style>
  <w:style w:type="character" w:customStyle="1" w:styleId="125">
    <w:name w:val="ListLabel 89"/>
    <w:qFormat/>
    <w:uiPriority w:val="0"/>
    <w:rPr>
      <w:rFonts w:cs="OpenSymbol"/>
    </w:rPr>
  </w:style>
  <w:style w:type="character" w:customStyle="1" w:styleId="126">
    <w:name w:val="ListLabel 90"/>
    <w:qFormat/>
    <w:uiPriority w:val="0"/>
    <w:rPr>
      <w:rFonts w:cs="Wingdings"/>
      <w:sz w:val="18"/>
    </w:rPr>
  </w:style>
  <w:style w:type="character" w:customStyle="1" w:styleId="127">
    <w:name w:val="ListLabel 91"/>
    <w:qFormat/>
    <w:uiPriority w:val="0"/>
    <w:rPr>
      <w:rFonts w:ascii="Consolas" w:hAnsi="Consolas" w:cs="OpenSymbol"/>
      <w:sz w:val="19"/>
    </w:rPr>
  </w:style>
  <w:style w:type="character" w:customStyle="1" w:styleId="128">
    <w:name w:val="ListLabel 92"/>
    <w:qFormat/>
    <w:uiPriority w:val="0"/>
    <w:rPr>
      <w:rFonts w:cs="OpenSymbol"/>
    </w:rPr>
  </w:style>
  <w:style w:type="character" w:customStyle="1" w:styleId="129">
    <w:name w:val="ListLabel 93"/>
    <w:qFormat/>
    <w:uiPriority w:val="0"/>
    <w:rPr>
      <w:rFonts w:cs="OpenSymbol"/>
    </w:rPr>
  </w:style>
  <w:style w:type="character" w:customStyle="1" w:styleId="130">
    <w:name w:val="ListLabel 94"/>
    <w:qFormat/>
    <w:uiPriority w:val="0"/>
    <w:rPr>
      <w:rFonts w:cs="OpenSymbol"/>
    </w:rPr>
  </w:style>
  <w:style w:type="character" w:customStyle="1" w:styleId="131">
    <w:name w:val="ListLabel 95"/>
    <w:qFormat/>
    <w:uiPriority w:val="0"/>
    <w:rPr>
      <w:rFonts w:cs="OpenSymbol"/>
    </w:rPr>
  </w:style>
  <w:style w:type="character" w:customStyle="1" w:styleId="132">
    <w:name w:val="ListLabel 96"/>
    <w:qFormat/>
    <w:uiPriority w:val="0"/>
    <w:rPr>
      <w:rFonts w:cs="OpenSymbol"/>
    </w:rPr>
  </w:style>
  <w:style w:type="character" w:customStyle="1" w:styleId="133">
    <w:name w:val="ListLabel 97"/>
    <w:qFormat/>
    <w:uiPriority w:val="0"/>
    <w:rPr>
      <w:rFonts w:cs="OpenSymbol"/>
    </w:rPr>
  </w:style>
  <w:style w:type="character" w:customStyle="1" w:styleId="134">
    <w:name w:val="ListLabel 98"/>
    <w:qFormat/>
    <w:uiPriority w:val="0"/>
    <w:rPr>
      <w:rFonts w:cs="OpenSymbol"/>
    </w:rPr>
  </w:style>
  <w:style w:type="character" w:customStyle="1" w:styleId="135">
    <w:name w:val="ListLabel 99"/>
    <w:qFormat/>
    <w:uiPriority w:val="0"/>
    <w:rPr>
      <w:rFonts w:cs="OpenSymbol"/>
    </w:rPr>
  </w:style>
  <w:style w:type="character" w:customStyle="1" w:styleId="136">
    <w:name w:val="ListLabel 100"/>
    <w:qFormat/>
    <w:uiPriority w:val="0"/>
    <w:rPr>
      <w:rFonts w:cs="OpenSymbol"/>
    </w:rPr>
  </w:style>
  <w:style w:type="character" w:customStyle="1" w:styleId="137">
    <w:name w:val="ListLabel 101"/>
    <w:qFormat/>
    <w:uiPriority w:val="0"/>
    <w:rPr>
      <w:rFonts w:cs="OpenSymbol"/>
    </w:rPr>
  </w:style>
  <w:style w:type="character" w:customStyle="1" w:styleId="138">
    <w:name w:val="ListLabel 102"/>
    <w:qFormat/>
    <w:uiPriority w:val="0"/>
    <w:rPr>
      <w:rFonts w:cs="OpenSymbol"/>
    </w:rPr>
  </w:style>
  <w:style w:type="character" w:customStyle="1" w:styleId="139">
    <w:name w:val="ListLabel 103"/>
    <w:qFormat/>
    <w:uiPriority w:val="0"/>
    <w:rPr>
      <w:rFonts w:cs="OpenSymbol"/>
    </w:rPr>
  </w:style>
  <w:style w:type="character" w:customStyle="1" w:styleId="140">
    <w:name w:val="ListLabel 104"/>
    <w:qFormat/>
    <w:uiPriority w:val="0"/>
    <w:rPr>
      <w:rFonts w:cs="OpenSymbol"/>
    </w:rPr>
  </w:style>
  <w:style w:type="character" w:customStyle="1" w:styleId="141">
    <w:name w:val="ListLabel 105"/>
    <w:qFormat/>
    <w:uiPriority w:val="0"/>
    <w:rPr>
      <w:rFonts w:cs="OpenSymbol"/>
    </w:rPr>
  </w:style>
  <w:style w:type="character" w:customStyle="1" w:styleId="142">
    <w:name w:val="ListLabel 106"/>
    <w:qFormat/>
    <w:uiPriority w:val="0"/>
    <w:rPr>
      <w:rFonts w:cs="OpenSymbol"/>
    </w:rPr>
  </w:style>
  <w:style w:type="character" w:customStyle="1" w:styleId="143">
    <w:name w:val="ListLabel 107"/>
    <w:qFormat/>
    <w:uiPriority w:val="0"/>
    <w:rPr>
      <w:rFonts w:cs="OpenSymbol"/>
    </w:rPr>
  </w:style>
  <w:style w:type="character" w:customStyle="1" w:styleId="144">
    <w:name w:val="ListLabel 108"/>
    <w:qFormat/>
    <w:uiPriority w:val="0"/>
    <w:rPr>
      <w:rFonts w:cs="OpenSymbol"/>
    </w:rPr>
  </w:style>
  <w:style w:type="character" w:customStyle="1" w:styleId="145">
    <w:name w:val="ListLabel 109"/>
    <w:qFormat/>
    <w:uiPriority w:val="0"/>
    <w:rPr>
      <w:rFonts w:cs="Symbol"/>
      <w:sz w:val="20"/>
    </w:rPr>
  </w:style>
  <w:style w:type="character" w:customStyle="1" w:styleId="146">
    <w:name w:val="ListLabel 110"/>
    <w:qFormat/>
    <w:uiPriority w:val="0"/>
    <w:rPr>
      <w:rFonts w:cs="Courier New"/>
      <w:sz w:val="20"/>
    </w:rPr>
  </w:style>
  <w:style w:type="character" w:customStyle="1" w:styleId="147">
    <w:name w:val="ListLabel 111"/>
    <w:qFormat/>
    <w:uiPriority w:val="0"/>
    <w:rPr>
      <w:rFonts w:cs="Wingdings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ascii="Cambria" w:hAnsi="Cambria" w:eastAsia="Calibri"/>
      <w:sz w:val="18"/>
      <w:szCs w:val="24"/>
    </w:rPr>
  </w:style>
  <w:style w:type="character" w:customStyle="1" w:styleId="155">
    <w:name w:val="ListLabel 119"/>
    <w:qFormat/>
    <w:uiPriority w:val="0"/>
    <w:rPr>
      <w:rFonts w:cs="OpenSymbol"/>
    </w:rPr>
  </w:style>
  <w:style w:type="character" w:customStyle="1" w:styleId="156">
    <w:name w:val="ListLabel 120"/>
    <w:qFormat/>
    <w:uiPriority w:val="0"/>
    <w:rPr>
      <w:rFonts w:cs="OpenSymbol"/>
    </w:rPr>
  </w:style>
  <w:style w:type="character" w:customStyle="1" w:styleId="157">
    <w:name w:val="ListLabel 121"/>
    <w:qFormat/>
    <w:uiPriority w:val="0"/>
    <w:rPr>
      <w:rFonts w:cs="OpenSymbol"/>
    </w:rPr>
  </w:style>
  <w:style w:type="character" w:customStyle="1" w:styleId="158">
    <w:name w:val="ListLabel 122"/>
    <w:qFormat/>
    <w:uiPriority w:val="0"/>
    <w:rPr>
      <w:rFonts w:cs="OpenSymbol"/>
    </w:rPr>
  </w:style>
  <w:style w:type="character" w:customStyle="1" w:styleId="159">
    <w:name w:val="ListLabel 123"/>
    <w:qFormat/>
    <w:uiPriority w:val="0"/>
    <w:rPr>
      <w:rFonts w:cs="OpenSymbol"/>
    </w:rPr>
  </w:style>
  <w:style w:type="character" w:customStyle="1" w:styleId="160">
    <w:name w:val="ListLabel 124"/>
    <w:qFormat/>
    <w:uiPriority w:val="0"/>
    <w:rPr>
      <w:rFonts w:cs="OpenSymbol"/>
    </w:rPr>
  </w:style>
  <w:style w:type="character" w:customStyle="1" w:styleId="161">
    <w:name w:val="ListLabel 125"/>
    <w:qFormat/>
    <w:uiPriority w:val="0"/>
    <w:rPr>
      <w:rFonts w:cs="OpenSymbol"/>
    </w:rPr>
  </w:style>
  <w:style w:type="character" w:customStyle="1" w:styleId="162">
    <w:name w:val="ListLabel 126"/>
    <w:qFormat/>
    <w:uiPriority w:val="0"/>
    <w:rPr>
      <w:rFonts w:cs="OpenSymbol"/>
    </w:rPr>
  </w:style>
  <w:style w:type="character" w:customStyle="1" w:styleId="163">
    <w:name w:val="ListLabel 127"/>
    <w:qFormat/>
    <w:uiPriority w:val="0"/>
    <w:rPr>
      <w:rFonts w:cs="OpenSymbol"/>
    </w:rPr>
  </w:style>
  <w:style w:type="character" w:customStyle="1" w:styleId="164">
    <w:name w:val="ListLabel 128"/>
    <w:qFormat/>
    <w:uiPriority w:val="0"/>
    <w:rPr>
      <w:rFonts w:cs="OpenSymbol"/>
    </w:rPr>
  </w:style>
  <w:style w:type="character" w:customStyle="1" w:styleId="165">
    <w:name w:val="ListLabel 129"/>
    <w:qFormat/>
    <w:uiPriority w:val="0"/>
    <w:rPr>
      <w:rFonts w:cs="OpenSymbol"/>
    </w:rPr>
  </w:style>
  <w:style w:type="character" w:customStyle="1" w:styleId="166">
    <w:name w:val="ListLabel 130"/>
    <w:qFormat/>
    <w:uiPriority w:val="0"/>
    <w:rPr>
      <w:rFonts w:cs="OpenSymbol"/>
    </w:rPr>
  </w:style>
  <w:style w:type="character" w:customStyle="1" w:styleId="167">
    <w:name w:val="ListLabel 131"/>
    <w:qFormat/>
    <w:uiPriority w:val="0"/>
    <w:rPr>
      <w:rFonts w:cs="OpenSymbol"/>
    </w:rPr>
  </w:style>
  <w:style w:type="character" w:customStyle="1" w:styleId="168">
    <w:name w:val="ListLabel 132"/>
    <w:qFormat/>
    <w:uiPriority w:val="0"/>
    <w:rPr>
      <w:rFonts w:cs="OpenSymbol"/>
    </w:rPr>
  </w:style>
  <w:style w:type="character" w:customStyle="1" w:styleId="169">
    <w:name w:val="ListLabel 133"/>
    <w:qFormat/>
    <w:uiPriority w:val="0"/>
    <w:rPr>
      <w:rFonts w:cs="OpenSymbol"/>
    </w:rPr>
  </w:style>
  <w:style w:type="character" w:customStyle="1" w:styleId="170">
    <w:name w:val="ListLabel 134"/>
    <w:qFormat/>
    <w:uiPriority w:val="0"/>
    <w:rPr>
      <w:rFonts w:cs="OpenSymbol"/>
    </w:rPr>
  </w:style>
  <w:style w:type="character" w:customStyle="1" w:styleId="171">
    <w:name w:val="ListLabel 135"/>
    <w:qFormat/>
    <w:uiPriority w:val="0"/>
    <w:rPr>
      <w:rFonts w:cs="OpenSymbol"/>
    </w:rPr>
  </w:style>
  <w:style w:type="character" w:customStyle="1" w:styleId="172">
    <w:name w:val="ListLabel 136"/>
    <w:qFormat/>
    <w:uiPriority w:val="0"/>
    <w:rPr>
      <w:rFonts w:cs="OpenSymbol"/>
    </w:rPr>
  </w:style>
  <w:style w:type="character" w:customStyle="1" w:styleId="173">
    <w:name w:val="ListLabel 137"/>
    <w:qFormat/>
    <w:uiPriority w:val="0"/>
    <w:rPr>
      <w:rFonts w:cs="Wingdings"/>
      <w:sz w:val="18"/>
    </w:rPr>
  </w:style>
  <w:style w:type="character" w:customStyle="1" w:styleId="174">
    <w:name w:val="ListLabel 138"/>
    <w:qFormat/>
    <w:uiPriority w:val="0"/>
    <w:rPr>
      <w:rFonts w:ascii="Consolas" w:hAnsi="Consolas" w:cs="OpenSymbol"/>
      <w:sz w:val="19"/>
    </w:rPr>
  </w:style>
  <w:style w:type="character" w:customStyle="1" w:styleId="175">
    <w:name w:val="ListLabel 139"/>
    <w:qFormat/>
    <w:uiPriority w:val="0"/>
    <w:rPr>
      <w:rFonts w:cs="OpenSymbol"/>
    </w:rPr>
  </w:style>
  <w:style w:type="character" w:customStyle="1" w:styleId="176">
    <w:name w:val="ListLabel 140"/>
    <w:qFormat/>
    <w:uiPriority w:val="0"/>
    <w:rPr>
      <w:rFonts w:cs="OpenSymbol"/>
    </w:rPr>
  </w:style>
  <w:style w:type="character" w:customStyle="1" w:styleId="177">
    <w:name w:val="ListLabel 141"/>
    <w:qFormat/>
    <w:uiPriority w:val="0"/>
    <w:rPr>
      <w:rFonts w:cs="OpenSymbol"/>
    </w:rPr>
  </w:style>
  <w:style w:type="character" w:customStyle="1" w:styleId="178">
    <w:name w:val="ListLabel 142"/>
    <w:qFormat/>
    <w:uiPriority w:val="0"/>
    <w:rPr>
      <w:rFonts w:cs="OpenSymbol"/>
    </w:rPr>
  </w:style>
  <w:style w:type="character" w:customStyle="1" w:styleId="179">
    <w:name w:val="ListLabel 143"/>
    <w:qFormat/>
    <w:uiPriority w:val="0"/>
    <w:rPr>
      <w:rFonts w:cs="OpenSymbol"/>
    </w:rPr>
  </w:style>
  <w:style w:type="character" w:customStyle="1" w:styleId="180">
    <w:name w:val="ListLabel 144"/>
    <w:qFormat/>
    <w:uiPriority w:val="0"/>
    <w:rPr>
      <w:rFonts w:cs="OpenSymbol"/>
    </w:rPr>
  </w:style>
  <w:style w:type="character" w:customStyle="1" w:styleId="181">
    <w:name w:val="ListLabel 145"/>
    <w:qFormat/>
    <w:uiPriority w:val="0"/>
    <w:rPr>
      <w:rFonts w:cs="OpenSymbol"/>
    </w:rPr>
  </w:style>
  <w:style w:type="character" w:customStyle="1" w:styleId="182">
    <w:name w:val="ListLabel 146"/>
    <w:qFormat/>
    <w:uiPriority w:val="0"/>
    <w:rPr>
      <w:rFonts w:cs="OpenSymbol"/>
    </w:rPr>
  </w:style>
  <w:style w:type="character" w:customStyle="1" w:styleId="183">
    <w:name w:val="ListLabel 147"/>
    <w:qFormat/>
    <w:uiPriority w:val="0"/>
    <w:rPr>
      <w:rFonts w:cs="OpenSymbol"/>
    </w:rPr>
  </w:style>
  <w:style w:type="character" w:customStyle="1" w:styleId="184">
    <w:name w:val="ListLabel 148"/>
    <w:qFormat/>
    <w:uiPriority w:val="0"/>
    <w:rPr>
      <w:rFonts w:cs="OpenSymbol"/>
    </w:rPr>
  </w:style>
  <w:style w:type="character" w:customStyle="1" w:styleId="185">
    <w:name w:val="ListLabel 149"/>
    <w:qFormat/>
    <w:uiPriority w:val="0"/>
    <w:rPr>
      <w:rFonts w:cs="OpenSymbol"/>
    </w:rPr>
  </w:style>
  <w:style w:type="character" w:customStyle="1" w:styleId="186">
    <w:name w:val="ListLabel 150"/>
    <w:qFormat/>
    <w:uiPriority w:val="0"/>
    <w:rPr>
      <w:rFonts w:cs="OpenSymbol"/>
    </w:rPr>
  </w:style>
  <w:style w:type="character" w:customStyle="1" w:styleId="187">
    <w:name w:val="ListLabel 151"/>
    <w:qFormat/>
    <w:uiPriority w:val="0"/>
    <w:rPr>
      <w:rFonts w:cs="OpenSymbol"/>
    </w:rPr>
  </w:style>
  <w:style w:type="character" w:customStyle="1" w:styleId="188">
    <w:name w:val="ListLabel 152"/>
    <w:qFormat/>
    <w:uiPriority w:val="0"/>
    <w:rPr>
      <w:rFonts w:cs="OpenSymbol"/>
    </w:rPr>
  </w:style>
  <w:style w:type="character" w:customStyle="1" w:styleId="189">
    <w:name w:val="ListLabel 153"/>
    <w:qFormat/>
    <w:uiPriority w:val="0"/>
    <w:rPr>
      <w:rFonts w:cs="OpenSymbol"/>
    </w:rPr>
  </w:style>
  <w:style w:type="character" w:customStyle="1" w:styleId="190">
    <w:name w:val="ListLabel 154"/>
    <w:qFormat/>
    <w:uiPriority w:val="0"/>
    <w:rPr>
      <w:rFonts w:cs="OpenSymbol"/>
    </w:rPr>
  </w:style>
  <w:style w:type="character" w:customStyle="1" w:styleId="191">
    <w:name w:val="ListLabel 155"/>
    <w:qFormat/>
    <w:uiPriority w:val="0"/>
    <w:rPr>
      <w:rFonts w:cs="OpenSymbol"/>
    </w:rPr>
  </w:style>
  <w:style w:type="character" w:customStyle="1" w:styleId="192">
    <w:name w:val="ListLabel 156"/>
    <w:qFormat/>
    <w:uiPriority w:val="0"/>
    <w:rPr>
      <w:rFonts w:cs="Symbol"/>
      <w:sz w:val="20"/>
    </w:rPr>
  </w:style>
  <w:style w:type="character" w:customStyle="1" w:styleId="193">
    <w:name w:val="ListLabel 157"/>
    <w:qFormat/>
    <w:uiPriority w:val="0"/>
    <w:rPr>
      <w:rFonts w:cs="Courier New"/>
      <w:sz w:val="20"/>
    </w:rPr>
  </w:style>
  <w:style w:type="character" w:customStyle="1" w:styleId="194">
    <w:name w:val="ListLabel 158"/>
    <w:qFormat/>
    <w:uiPriority w:val="0"/>
    <w:rPr>
      <w:rFonts w:cs="Wingdings"/>
    </w:rPr>
  </w:style>
  <w:style w:type="character" w:customStyle="1" w:styleId="195">
    <w:name w:val="ListLabel 159"/>
    <w:qFormat/>
    <w:uiPriority w:val="0"/>
    <w:rPr>
      <w:rFonts w:cs="Symbol"/>
    </w:rPr>
  </w:style>
  <w:style w:type="character" w:customStyle="1" w:styleId="196">
    <w:name w:val="ListLabel 160"/>
    <w:qFormat/>
    <w:uiPriority w:val="0"/>
    <w:rPr>
      <w:rFonts w:cs="Courier New"/>
    </w:rPr>
  </w:style>
  <w:style w:type="character" w:customStyle="1" w:styleId="197">
    <w:name w:val="ListLabel 161"/>
    <w:qFormat/>
    <w:uiPriority w:val="0"/>
    <w:rPr>
      <w:rFonts w:cs="Wingdings"/>
    </w:rPr>
  </w:style>
  <w:style w:type="character" w:customStyle="1" w:styleId="198">
    <w:name w:val="ListLabel 162"/>
    <w:qFormat/>
    <w:uiPriority w:val="0"/>
    <w:rPr>
      <w:rFonts w:cs="Symbol"/>
    </w:rPr>
  </w:style>
  <w:style w:type="character" w:customStyle="1" w:styleId="199">
    <w:name w:val="ListLabel 163"/>
    <w:qFormat/>
    <w:uiPriority w:val="0"/>
    <w:rPr>
      <w:rFonts w:cs="Courier New"/>
    </w:rPr>
  </w:style>
  <w:style w:type="character" w:customStyle="1" w:styleId="200">
    <w:name w:val="ListLabel 164"/>
    <w:qFormat/>
    <w:uiPriority w:val="0"/>
    <w:rPr>
      <w:rFonts w:cs="Wingdings"/>
    </w:rPr>
  </w:style>
  <w:style w:type="character" w:customStyle="1" w:styleId="201">
    <w:name w:val="ListLabel 165"/>
    <w:qFormat/>
    <w:uiPriority w:val="0"/>
    <w:rPr>
      <w:rFonts w:ascii="Cambria" w:hAnsi="Cambria" w:eastAsia="Calibri"/>
      <w:sz w:val="18"/>
      <w:szCs w:val="24"/>
    </w:rPr>
  </w:style>
  <w:style w:type="character" w:customStyle="1" w:styleId="202">
    <w:name w:val="ListLabel 166"/>
    <w:qFormat/>
    <w:uiPriority w:val="0"/>
    <w:rPr>
      <w:rFonts w:cs="OpenSymbol"/>
    </w:rPr>
  </w:style>
  <w:style w:type="character" w:customStyle="1" w:styleId="203">
    <w:name w:val="ListLabel 167"/>
    <w:qFormat/>
    <w:uiPriority w:val="0"/>
    <w:rPr>
      <w:rFonts w:cs="OpenSymbol"/>
    </w:rPr>
  </w:style>
  <w:style w:type="character" w:customStyle="1" w:styleId="204">
    <w:name w:val="ListLabel 168"/>
    <w:qFormat/>
    <w:uiPriority w:val="0"/>
    <w:rPr>
      <w:rFonts w:cs="OpenSymbol"/>
    </w:rPr>
  </w:style>
  <w:style w:type="character" w:customStyle="1" w:styleId="205">
    <w:name w:val="ListLabel 169"/>
    <w:qFormat/>
    <w:uiPriority w:val="0"/>
    <w:rPr>
      <w:rFonts w:cs="OpenSymbol"/>
    </w:rPr>
  </w:style>
  <w:style w:type="character" w:customStyle="1" w:styleId="206">
    <w:name w:val="ListLabel 170"/>
    <w:qFormat/>
    <w:uiPriority w:val="0"/>
    <w:rPr>
      <w:rFonts w:cs="OpenSymbol"/>
    </w:rPr>
  </w:style>
  <w:style w:type="character" w:customStyle="1" w:styleId="207">
    <w:name w:val="ListLabel 171"/>
    <w:qFormat/>
    <w:uiPriority w:val="0"/>
    <w:rPr>
      <w:rFonts w:cs="OpenSymbol"/>
    </w:rPr>
  </w:style>
  <w:style w:type="character" w:customStyle="1" w:styleId="208">
    <w:name w:val="ListLabel 172"/>
    <w:qFormat/>
    <w:uiPriority w:val="0"/>
    <w:rPr>
      <w:rFonts w:cs="OpenSymbol"/>
    </w:rPr>
  </w:style>
  <w:style w:type="character" w:customStyle="1" w:styleId="209">
    <w:name w:val="ListLabel 173"/>
    <w:qFormat/>
    <w:uiPriority w:val="0"/>
    <w:rPr>
      <w:rFonts w:cs="OpenSymbol"/>
    </w:rPr>
  </w:style>
  <w:style w:type="character" w:customStyle="1" w:styleId="210">
    <w:name w:val="ListLabel 174"/>
    <w:qFormat/>
    <w:uiPriority w:val="0"/>
    <w:rPr>
      <w:rFonts w:cs="OpenSymbol"/>
    </w:rPr>
  </w:style>
  <w:style w:type="character" w:customStyle="1" w:styleId="211">
    <w:name w:val="ListLabel 175"/>
    <w:qFormat/>
    <w:uiPriority w:val="0"/>
    <w:rPr>
      <w:rFonts w:cs="OpenSymbol"/>
    </w:rPr>
  </w:style>
  <w:style w:type="character" w:customStyle="1" w:styleId="212">
    <w:name w:val="ListLabel 176"/>
    <w:qFormat/>
    <w:uiPriority w:val="0"/>
    <w:rPr>
      <w:rFonts w:cs="OpenSymbol"/>
    </w:rPr>
  </w:style>
  <w:style w:type="character" w:customStyle="1" w:styleId="213">
    <w:name w:val="ListLabel 177"/>
    <w:qFormat/>
    <w:uiPriority w:val="0"/>
    <w:rPr>
      <w:rFonts w:cs="OpenSymbol"/>
    </w:rPr>
  </w:style>
  <w:style w:type="character" w:customStyle="1" w:styleId="214">
    <w:name w:val="ListLabel 178"/>
    <w:qFormat/>
    <w:uiPriority w:val="0"/>
    <w:rPr>
      <w:rFonts w:cs="OpenSymbol"/>
    </w:rPr>
  </w:style>
  <w:style w:type="character" w:customStyle="1" w:styleId="215">
    <w:name w:val="ListLabel 179"/>
    <w:qFormat/>
    <w:uiPriority w:val="0"/>
    <w:rPr>
      <w:rFonts w:cs="OpenSymbol"/>
    </w:rPr>
  </w:style>
  <w:style w:type="character" w:customStyle="1" w:styleId="216">
    <w:name w:val="ListLabel 180"/>
    <w:qFormat/>
    <w:uiPriority w:val="0"/>
    <w:rPr>
      <w:rFonts w:cs="OpenSymbol"/>
    </w:rPr>
  </w:style>
  <w:style w:type="character" w:customStyle="1" w:styleId="217">
    <w:name w:val="ListLabel 181"/>
    <w:qFormat/>
    <w:uiPriority w:val="0"/>
    <w:rPr>
      <w:rFonts w:cs="OpenSymbol"/>
    </w:rPr>
  </w:style>
  <w:style w:type="character" w:customStyle="1" w:styleId="218">
    <w:name w:val="ListLabel 182"/>
    <w:qFormat/>
    <w:uiPriority w:val="0"/>
    <w:rPr>
      <w:rFonts w:cs="OpenSymbol"/>
    </w:rPr>
  </w:style>
  <w:style w:type="character" w:customStyle="1" w:styleId="219">
    <w:name w:val="ListLabel 183"/>
    <w:qFormat/>
    <w:uiPriority w:val="0"/>
    <w:rPr>
      <w:rFonts w:cs="OpenSymbol"/>
    </w:rPr>
  </w:style>
  <w:style w:type="character" w:customStyle="1" w:styleId="220">
    <w:name w:val="ListLabel 184"/>
    <w:qFormat/>
    <w:uiPriority w:val="0"/>
    <w:rPr>
      <w:rFonts w:cs="Wingdings"/>
      <w:sz w:val="18"/>
    </w:rPr>
  </w:style>
  <w:style w:type="character" w:customStyle="1" w:styleId="221">
    <w:name w:val="ListLabel 185"/>
    <w:qFormat/>
    <w:uiPriority w:val="0"/>
    <w:rPr>
      <w:rFonts w:cs="OpenSymbol"/>
      <w:sz w:val="19"/>
    </w:rPr>
  </w:style>
  <w:style w:type="character" w:customStyle="1" w:styleId="222">
    <w:name w:val="ListLabel 186"/>
    <w:qFormat/>
    <w:uiPriority w:val="0"/>
    <w:rPr>
      <w:rFonts w:cs="OpenSymbol"/>
    </w:rPr>
  </w:style>
  <w:style w:type="character" w:customStyle="1" w:styleId="223">
    <w:name w:val="ListLabel 187"/>
    <w:qFormat/>
    <w:uiPriority w:val="0"/>
    <w:rPr>
      <w:rFonts w:cs="OpenSymbol"/>
    </w:rPr>
  </w:style>
  <w:style w:type="character" w:customStyle="1" w:styleId="224">
    <w:name w:val="ListLabel 188"/>
    <w:qFormat/>
    <w:uiPriority w:val="0"/>
    <w:rPr>
      <w:rFonts w:cs="OpenSymbol"/>
    </w:rPr>
  </w:style>
  <w:style w:type="character" w:customStyle="1" w:styleId="225">
    <w:name w:val="ListLabel 189"/>
    <w:qFormat/>
    <w:uiPriority w:val="0"/>
    <w:rPr>
      <w:rFonts w:cs="OpenSymbol"/>
    </w:rPr>
  </w:style>
  <w:style w:type="character" w:customStyle="1" w:styleId="226">
    <w:name w:val="ListLabel 190"/>
    <w:qFormat/>
    <w:uiPriority w:val="0"/>
    <w:rPr>
      <w:rFonts w:cs="OpenSymbol"/>
    </w:rPr>
  </w:style>
  <w:style w:type="character" w:customStyle="1" w:styleId="227">
    <w:name w:val="ListLabel 191"/>
    <w:qFormat/>
    <w:uiPriority w:val="0"/>
    <w:rPr>
      <w:rFonts w:cs="OpenSymbol"/>
    </w:rPr>
  </w:style>
  <w:style w:type="character" w:customStyle="1" w:styleId="228">
    <w:name w:val="ListLabel 192"/>
    <w:qFormat/>
    <w:uiPriority w:val="0"/>
    <w:rPr>
      <w:rFonts w:cs="OpenSymbol"/>
    </w:rPr>
  </w:style>
  <w:style w:type="character" w:customStyle="1" w:styleId="229">
    <w:name w:val="ListLabel 193"/>
    <w:qFormat/>
    <w:uiPriority w:val="0"/>
    <w:rPr>
      <w:rFonts w:cs="OpenSymbol"/>
    </w:rPr>
  </w:style>
  <w:style w:type="character" w:customStyle="1" w:styleId="230">
    <w:name w:val="ListLabel 194"/>
    <w:qFormat/>
    <w:uiPriority w:val="0"/>
    <w:rPr>
      <w:rFonts w:cs="OpenSymbol"/>
    </w:rPr>
  </w:style>
  <w:style w:type="character" w:customStyle="1" w:styleId="231">
    <w:name w:val="ListLabel 195"/>
    <w:qFormat/>
    <w:uiPriority w:val="0"/>
    <w:rPr>
      <w:rFonts w:cs="OpenSymbol"/>
    </w:rPr>
  </w:style>
  <w:style w:type="character" w:customStyle="1" w:styleId="232">
    <w:name w:val="ListLabel 196"/>
    <w:qFormat/>
    <w:uiPriority w:val="0"/>
    <w:rPr>
      <w:rFonts w:cs="OpenSymbol"/>
    </w:rPr>
  </w:style>
  <w:style w:type="character" w:customStyle="1" w:styleId="233">
    <w:name w:val="ListLabel 197"/>
    <w:qFormat/>
    <w:uiPriority w:val="0"/>
    <w:rPr>
      <w:rFonts w:cs="OpenSymbol"/>
    </w:rPr>
  </w:style>
  <w:style w:type="character" w:customStyle="1" w:styleId="234">
    <w:name w:val="ListLabel 198"/>
    <w:qFormat/>
    <w:uiPriority w:val="0"/>
    <w:rPr>
      <w:rFonts w:cs="OpenSymbol"/>
    </w:rPr>
  </w:style>
  <w:style w:type="character" w:customStyle="1" w:styleId="235">
    <w:name w:val="ListLabel 199"/>
    <w:qFormat/>
    <w:uiPriority w:val="0"/>
    <w:rPr>
      <w:rFonts w:cs="OpenSymbol"/>
    </w:rPr>
  </w:style>
  <w:style w:type="character" w:customStyle="1" w:styleId="236">
    <w:name w:val="ListLabel 200"/>
    <w:qFormat/>
    <w:uiPriority w:val="0"/>
    <w:rPr>
      <w:rFonts w:cs="OpenSymbol"/>
    </w:rPr>
  </w:style>
  <w:style w:type="character" w:customStyle="1" w:styleId="237">
    <w:name w:val="ListLabel 201"/>
    <w:qFormat/>
    <w:uiPriority w:val="0"/>
    <w:rPr>
      <w:rFonts w:cs="OpenSymbol"/>
    </w:rPr>
  </w:style>
  <w:style w:type="character" w:customStyle="1" w:styleId="238">
    <w:name w:val="ListLabel 202"/>
    <w:qFormat/>
    <w:uiPriority w:val="0"/>
    <w:rPr>
      <w:rFonts w:cs="OpenSymbol"/>
    </w:rPr>
  </w:style>
  <w:style w:type="character" w:customStyle="1" w:styleId="239">
    <w:name w:val="ListLabel 203"/>
    <w:qFormat/>
    <w:uiPriority w:val="0"/>
    <w:rPr>
      <w:rFonts w:cs="Symbol"/>
      <w:sz w:val="20"/>
    </w:rPr>
  </w:style>
  <w:style w:type="character" w:customStyle="1" w:styleId="240">
    <w:name w:val="ListLabel 204"/>
    <w:qFormat/>
    <w:uiPriority w:val="0"/>
    <w:rPr>
      <w:rFonts w:cs="Courier New"/>
      <w:sz w:val="20"/>
    </w:rPr>
  </w:style>
  <w:style w:type="character" w:customStyle="1" w:styleId="241">
    <w:name w:val="ListLabel 205"/>
    <w:qFormat/>
    <w:uiPriority w:val="0"/>
    <w:rPr>
      <w:rFonts w:cs="Wingdings"/>
    </w:rPr>
  </w:style>
  <w:style w:type="character" w:customStyle="1" w:styleId="242">
    <w:name w:val="ListLabel 206"/>
    <w:qFormat/>
    <w:uiPriority w:val="0"/>
    <w:rPr>
      <w:rFonts w:cs="Symbol"/>
    </w:rPr>
  </w:style>
  <w:style w:type="character" w:customStyle="1" w:styleId="243">
    <w:name w:val="ListLabel 207"/>
    <w:qFormat/>
    <w:uiPriority w:val="0"/>
    <w:rPr>
      <w:rFonts w:cs="Courier New"/>
    </w:rPr>
  </w:style>
  <w:style w:type="character" w:customStyle="1" w:styleId="244">
    <w:name w:val="ListLabel 208"/>
    <w:qFormat/>
    <w:uiPriority w:val="0"/>
    <w:rPr>
      <w:rFonts w:cs="Wingdings"/>
    </w:rPr>
  </w:style>
  <w:style w:type="character" w:customStyle="1" w:styleId="245">
    <w:name w:val="ListLabel 209"/>
    <w:qFormat/>
    <w:uiPriority w:val="0"/>
    <w:rPr>
      <w:rFonts w:cs="Symbol"/>
    </w:rPr>
  </w:style>
  <w:style w:type="character" w:customStyle="1" w:styleId="246">
    <w:name w:val="ListLabel 210"/>
    <w:qFormat/>
    <w:uiPriority w:val="0"/>
    <w:rPr>
      <w:rFonts w:cs="Courier New"/>
    </w:rPr>
  </w:style>
  <w:style w:type="character" w:customStyle="1" w:styleId="247">
    <w:name w:val="ListLabel 211"/>
    <w:qFormat/>
    <w:uiPriority w:val="0"/>
    <w:rPr>
      <w:rFonts w:cs="Wingdings"/>
    </w:rPr>
  </w:style>
  <w:style w:type="character" w:customStyle="1" w:styleId="248">
    <w:name w:val="ListLabel 212"/>
    <w:qFormat/>
    <w:uiPriority w:val="0"/>
    <w:rPr>
      <w:rFonts w:ascii="Cambria" w:hAnsi="Cambria" w:eastAsia="Calibri"/>
      <w:sz w:val="18"/>
      <w:szCs w:val="24"/>
    </w:rPr>
  </w:style>
  <w:style w:type="character" w:customStyle="1" w:styleId="249">
    <w:name w:val="ListLabel 213"/>
    <w:qFormat/>
    <w:uiPriority w:val="0"/>
    <w:rPr>
      <w:rFonts w:cs="OpenSymbol"/>
    </w:rPr>
  </w:style>
  <w:style w:type="character" w:customStyle="1" w:styleId="250">
    <w:name w:val="ListLabel 214"/>
    <w:qFormat/>
    <w:uiPriority w:val="0"/>
    <w:rPr>
      <w:rFonts w:cs="OpenSymbol"/>
    </w:rPr>
  </w:style>
  <w:style w:type="character" w:customStyle="1" w:styleId="251">
    <w:name w:val="ListLabel 215"/>
    <w:qFormat/>
    <w:uiPriority w:val="0"/>
    <w:rPr>
      <w:rFonts w:cs="OpenSymbol"/>
    </w:rPr>
  </w:style>
  <w:style w:type="character" w:customStyle="1" w:styleId="252">
    <w:name w:val="ListLabel 216"/>
    <w:qFormat/>
    <w:uiPriority w:val="0"/>
    <w:rPr>
      <w:rFonts w:cs="OpenSymbol"/>
    </w:rPr>
  </w:style>
  <w:style w:type="character" w:customStyle="1" w:styleId="253">
    <w:name w:val="ListLabel 217"/>
    <w:qFormat/>
    <w:uiPriority w:val="0"/>
    <w:rPr>
      <w:rFonts w:cs="OpenSymbol"/>
    </w:rPr>
  </w:style>
  <w:style w:type="character" w:customStyle="1" w:styleId="254">
    <w:name w:val="ListLabel 218"/>
    <w:qFormat/>
    <w:uiPriority w:val="0"/>
    <w:rPr>
      <w:rFonts w:cs="OpenSymbol"/>
    </w:rPr>
  </w:style>
  <w:style w:type="character" w:customStyle="1" w:styleId="255">
    <w:name w:val="ListLabel 219"/>
    <w:qFormat/>
    <w:uiPriority w:val="0"/>
    <w:rPr>
      <w:rFonts w:cs="OpenSymbol"/>
    </w:rPr>
  </w:style>
  <w:style w:type="character" w:customStyle="1" w:styleId="256">
    <w:name w:val="ListLabel 220"/>
    <w:qFormat/>
    <w:uiPriority w:val="0"/>
    <w:rPr>
      <w:rFonts w:cs="OpenSymbol"/>
    </w:rPr>
  </w:style>
  <w:style w:type="character" w:customStyle="1" w:styleId="257">
    <w:name w:val="ListLabel 221"/>
    <w:qFormat/>
    <w:uiPriority w:val="0"/>
    <w:rPr>
      <w:rFonts w:cs="OpenSymbol"/>
    </w:rPr>
  </w:style>
  <w:style w:type="character" w:customStyle="1" w:styleId="258">
    <w:name w:val="ListLabel 222"/>
    <w:qFormat/>
    <w:uiPriority w:val="0"/>
    <w:rPr>
      <w:rFonts w:ascii="Segoe UI" w:hAnsi="Segoe UI" w:cs="OpenSymbol"/>
      <w:sz w:val="20"/>
    </w:rPr>
  </w:style>
  <w:style w:type="character" w:customStyle="1" w:styleId="259">
    <w:name w:val="ListLabel 223"/>
    <w:qFormat/>
    <w:uiPriority w:val="0"/>
    <w:rPr>
      <w:rFonts w:cs="OpenSymbol"/>
    </w:rPr>
  </w:style>
  <w:style w:type="character" w:customStyle="1" w:styleId="260">
    <w:name w:val="ListLabel 224"/>
    <w:qFormat/>
    <w:uiPriority w:val="0"/>
    <w:rPr>
      <w:rFonts w:cs="OpenSymbol"/>
    </w:rPr>
  </w:style>
  <w:style w:type="character" w:customStyle="1" w:styleId="261">
    <w:name w:val="ListLabel 225"/>
    <w:qFormat/>
    <w:uiPriority w:val="0"/>
    <w:rPr>
      <w:rFonts w:cs="OpenSymbol"/>
    </w:rPr>
  </w:style>
  <w:style w:type="character" w:customStyle="1" w:styleId="262">
    <w:name w:val="ListLabel 226"/>
    <w:qFormat/>
    <w:uiPriority w:val="0"/>
    <w:rPr>
      <w:rFonts w:cs="OpenSymbol"/>
    </w:rPr>
  </w:style>
  <w:style w:type="character" w:customStyle="1" w:styleId="263">
    <w:name w:val="ListLabel 227"/>
    <w:qFormat/>
    <w:uiPriority w:val="0"/>
    <w:rPr>
      <w:rFonts w:cs="OpenSymbol"/>
    </w:rPr>
  </w:style>
  <w:style w:type="character" w:customStyle="1" w:styleId="264">
    <w:name w:val="ListLabel 228"/>
    <w:qFormat/>
    <w:uiPriority w:val="0"/>
    <w:rPr>
      <w:rFonts w:cs="OpenSymbol"/>
    </w:rPr>
  </w:style>
  <w:style w:type="character" w:customStyle="1" w:styleId="265">
    <w:name w:val="ListLabel 229"/>
    <w:qFormat/>
    <w:uiPriority w:val="0"/>
    <w:rPr>
      <w:rFonts w:cs="OpenSymbol"/>
    </w:rPr>
  </w:style>
  <w:style w:type="character" w:customStyle="1" w:styleId="266">
    <w:name w:val="ListLabel 230"/>
    <w:qFormat/>
    <w:uiPriority w:val="0"/>
    <w:rPr>
      <w:rFonts w:cs="OpenSymbol"/>
    </w:rPr>
  </w:style>
  <w:style w:type="character" w:customStyle="1" w:styleId="267">
    <w:name w:val="ListLabel 231"/>
    <w:qFormat/>
    <w:uiPriority w:val="0"/>
    <w:rPr>
      <w:rFonts w:cs="Wingdings"/>
      <w:sz w:val="18"/>
    </w:rPr>
  </w:style>
  <w:style w:type="character" w:customStyle="1" w:styleId="268">
    <w:name w:val="ListLabel 232"/>
    <w:qFormat/>
    <w:uiPriority w:val="0"/>
    <w:rPr>
      <w:rFonts w:ascii="Consolas" w:hAnsi="Consolas" w:cs="OpenSymbol"/>
      <w:sz w:val="19"/>
    </w:rPr>
  </w:style>
  <w:style w:type="character" w:customStyle="1" w:styleId="269">
    <w:name w:val="ListLabel 233"/>
    <w:qFormat/>
    <w:uiPriority w:val="0"/>
    <w:rPr>
      <w:rFonts w:cs="OpenSymbol"/>
    </w:rPr>
  </w:style>
  <w:style w:type="character" w:customStyle="1" w:styleId="270">
    <w:name w:val="ListLabel 234"/>
    <w:qFormat/>
    <w:uiPriority w:val="0"/>
    <w:rPr>
      <w:rFonts w:cs="OpenSymbol"/>
    </w:rPr>
  </w:style>
  <w:style w:type="character" w:customStyle="1" w:styleId="271">
    <w:name w:val="ListLabel 235"/>
    <w:qFormat/>
    <w:uiPriority w:val="0"/>
    <w:rPr>
      <w:rFonts w:cs="OpenSymbol"/>
    </w:rPr>
  </w:style>
  <w:style w:type="character" w:customStyle="1" w:styleId="272">
    <w:name w:val="ListLabel 236"/>
    <w:qFormat/>
    <w:uiPriority w:val="0"/>
    <w:rPr>
      <w:rFonts w:cs="OpenSymbol"/>
    </w:rPr>
  </w:style>
  <w:style w:type="character" w:customStyle="1" w:styleId="273">
    <w:name w:val="ListLabel 237"/>
    <w:qFormat/>
    <w:uiPriority w:val="0"/>
    <w:rPr>
      <w:rFonts w:cs="OpenSymbol"/>
    </w:rPr>
  </w:style>
  <w:style w:type="character" w:customStyle="1" w:styleId="274">
    <w:name w:val="ListLabel 238"/>
    <w:qFormat/>
    <w:uiPriority w:val="0"/>
    <w:rPr>
      <w:rFonts w:cs="OpenSymbol"/>
    </w:rPr>
  </w:style>
  <w:style w:type="character" w:customStyle="1" w:styleId="275">
    <w:name w:val="ListLabel 239"/>
    <w:qFormat/>
    <w:uiPriority w:val="0"/>
    <w:rPr>
      <w:rFonts w:cs="OpenSymbol"/>
    </w:rPr>
  </w:style>
  <w:style w:type="character" w:customStyle="1" w:styleId="276">
    <w:name w:val="ListLabel 240"/>
    <w:qFormat/>
    <w:uiPriority w:val="0"/>
    <w:rPr>
      <w:rFonts w:cs="OpenSymbol"/>
    </w:rPr>
  </w:style>
  <w:style w:type="character" w:customStyle="1" w:styleId="277">
    <w:name w:val="ListLabel 241"/>
    <w:qFormat/>
    <w:uiPriority w:val="0"/>
    <w:rPr>
      <w:rFonts w:ascii="Segoe UI" w:hAnsi="Segoe UI" w:cs="OpenSymbol"/>
      <w:sz w:val="18"/>
    </w:rPr>
  </w:style>
  <w:style w:type="character" w:customStyle="1" w:styleId="278">
    <w:name w:val="ListLabel 242"/>
    <w:qFormat/>
    <w:uiPriority w:val="0"/>
    <w:rPr>
      <w:rFonts w:cs="OpenSymbol"/>
    </w:rPr>
  </w:style>
  <w:style w:type="character" w:customStyle="1" w:styleId="279">
    <w:name w:val="ListLabel 243"/>
    <w:qFormat/>
    <w:uiPriority w:val="0"/>
    <w:rPr>
      <w:rFonts w:cs="OpenSymbol"/>
    </w:rPr>
  </w:style>
  <w:style w:type="character" w:customStyle="1" w:styleId="280">
    <w:name w:val="ListLabel 244"/>
    <w:qFormat/>
    <w:uiPriority w:val="0"/>
    <w:rPr>
      <w:rFonts w:cs="OpenSymbol"/>
    </w:rPr>
  </w:style>
  <w:style w:type="character" w:customStyle="1" w:styleId="281">
    <w:name w:val="ListLabel 245"/>
    <w:qFormat/>
    <w:uiPriority w:val="0"/>
    <w:rPr>
      <w:rFonts w:cs="OpenSymbol"/>
    </w:rPr>
  </w:style>
  <w:style w:type="character" w:customStyle="1" w:styleId="282">
    <w:name w:val="ListLabel 246"/>
    <w:qFormat/>
    <w:uiPriority w:val="0"/>
    <w:rPr>
      <w:rFonts w:cs="OpenSymbol"/>
    </w:rPr>
  </w:style>
  <w:style w:type="character" w:customStyle="1" w:styleId="283">
    <w:name w:val="ListLabel 247"/>
    <w:qFormat/>
    <w:uiPriority w:val="0"/>
    <w:rPr>
      <w:rFonts w:cs="OpenSymbol"/>
    </w:rPr>
  </w:style>
  <w:style w:type="character" w:customStyle="1" w:styleId="284">
    <w:name w:val="ListLabel 248"/>
    <w:qFormat/>
    <w:uiPriority w:val="0"/>
    <w:rPr>
      <w:rFonts w:cs="OpenSymbol"/>
    </w:rPr>
  </w:style>
  <w:style w:type="character" w:customStyle="1" w:styleId="285">
    <w:name w:val="ListLabel 249"/>
    <w:qFormat/>
    <w:uiPriority w:val="0"/>
    <w:rPr>
      <w:rFonts w:cs="OpenSymbol"/>
    </w:rPr>
  </w:style>
  <w:style w:type="character" w:customStyle="1" w:styleId="286">
    <w:name w:val="ListLabel 250"/>
    <w:qFormat/>
    <w:uiPriority w:val="0"/>
    <w:rPr>
      <w:rFonts w:cs="Symbol"/>
      <w:sz w:val="20"/>
    </w:rPr>
  </w:style>
  <w:style w:type="character" w:customStyle="1" w:styleId="287">
    <w:name w:val="ListLabel 251"/>
    <w:qFormat/>
    <w:uiPriority w:val="0"/>
    <w:rPr>
      <w:rFonts w:cs="Courier New"/>
      <w:b/>
      <w:sz w:val="20"/>
    </w:rPr>
  </w:style>
  <w:style w:type="character" w:customStyle="1" w:styleId="288">
    <w:name w:val="ListLabel 252"/>
    <w:qFormat/>
    <w:uiPriority w:val="0"/>
    <w:rPr>
      <w:rFonts w:cs="Wingdings"/>
    </w:rPr>
  </w:style>
  <w:style w:type="character" w:customStyle="1" w:styleId="289">
    <w:name w:val="ListLabel 253"/>
    <w:qFormat/>
    <w:uiPriority w:val="0"/>
    <w:rPr>
      <w:rFonts w:cs="Symbol"/>
    </w:rPr>
  </w:style>
  <w:style w:type="character" w:customStyle="1" w:styleId="290">
    <w:name w:val="ListLabel 254"/>
    <w:qFormat/>
    <w:uiPriority w:val="0"/>
    <w:rPr>
      <w:rFonts w:cs="Courier New"/>
    </w:rPr>
  </w:style>
  <w:style w:type="character" w:customStyle="1" w:styleId="291">
    <w:name w:val="ListLabel 255"/>
    <w:qFormat/>
    <w:uiPriority w:val="0"/>
    <w:rPr>
      <w:rFonts w:cs="Wingdings"/>
    </w:rPr>
  </w:style>
  <w:style w:type="character" w:customStyle="1" w:styleId="292">
    <w:name w:val="ListLabel 256"/>
    <w:qFormat/>
    <w:uiPriority w:val="0"/>
    <w:rPr>
      <w:rFonts w:cs="Symbol"/>
    </w:rPr>
  </w:style>
  <w:style w:type="character" w:customStyle="1" w:styleId="293">
    <w:name w:val="ListLabel 257"/>
    <w:qFormat/>
    <w:uiPriority w:val="0"/>
    <w:rPr>
      <w:rFonts w:cs="Courier New"/>
    </w:rPr>
  </w:style>
  <w:style w:type="character" w:customStyle="1" w:styleId="294">
    <w:name w:val="ListLabel 258"/>
    <w:qFormat/>
    <w:uiPriority w:val="0"/>
    <w:rPr>
      <w:rFonts w:cs="Wingdings"/>
    </w:rPr>
  </w:style>
  <w:style w:type="character" w:customStyle="1" w:styleId="295">
    <w:name w:val="ListLabel 259"/>
    <w:qFormat/>
    <w:uiPriority w:val="0"/>
    <w:rPr>
      <w:rFonts w:ascii="Times New Roman" w:hAnsi="Times New Roman" w:cs="OpenSymbol"/>
      <w:sz w:val="24"/>
    </w:rPr>
  </w:style>
  <w:style w:type="character" w:customStyle="1" w:styleId="296">
    <w:name w:val="ListLabel 260"/>
    <w:qFormat/>
    <w:uiPriority w:val="0"/>
    <w:rPr>
      <w:rFonts w:cs="OpenSymbol"/>
    </w:rPr>
  </w:style>
  <w:style w:type="character" w:customStyle="1" w:styleId="297">
    <w:name w:val="ListLabel 261"/>
    <w:qFormat/>
    <w:uiPriority w:val="0"/>
    <w:rPr>
      <w:rFonts w:cs="OpenSymbol"/>
    </w:rPr>
  </w:style>
  <w:style w:type="character" w:customStyle="1" w:styleId="298">
    <w:name w:val="ListLabel 262"/>
    <w:qFormat/>
    <w:uiPriority w:val="0"/>
    <w:rPr>
      <w:rFonts w:cs="OpenSymbol"/>
    </w:rPr>
  </w:style>
  <w:style w:type="character" w:customStyle="1" w:styleId="299">
    <w:name w:val="ListLabel 263"/>
    <w:qFormat/>
    <w:uiPriority w:val="0"/>
    <w:rPr>
      <w:rFonts w:cs="OpenSymbol"/>
    </w:rPr>
  </w:style>
  <w:style w:type="character" w:customStyle="1" w:styleId="300">
    <w:name w:val="ListLabel 264"/>
    <w:qFormat/>
    <w:uiPriority w:val="0"/>
    <w:rPr>
      <w:rFonts w:cs="OpenSymbol"/>
    </w:rPr>
  </w:style>
  <w:style w:type="character" w:customStyle="1" w:styleId="301">
    <w:name w:val="ListLabel 265"/>
    <w:qFormat/>
    <w:uiPriority w:val="0"/>
    <w:rPr>
      <w:rFonts w:cs="OpenSymbol"/>
    </w:rPr>
  </w:style>
  <w:style w:type="character" w:customStyle="1" w:styleId="302">
    <w:name w:val="ListLabel 266"/>
    <w:qFormat/>
    <w:uiPriority w:val="0"/>
    <w:rPr>
      <w:rFonts w:cs="OpenSymbol"/>
    </w:rPr>
  </w:style>
  <w:style w:type="character" w:customStyle="1" w:styleId="303">
    <w:name w:val="ListLabel 267"/>
    <w:qFormat/>
    <w:uiPriority w:val="0"/>
    <w:rPr>
      <w:rFonts w:cs="OpenSymbol"/>
    </w:rPr>
  </w:style>
  <w:style w:type="character" w:customStyle="1" w:styleId="304">
    <w:name w:val="ListLabel 268"/>
    <w:qFormat/>
    <w:uiPriority w:val="0"/>
    <w:rPr>
      <w:rFonts w:ascii="Cambria" w:hAnsi="Cambria" w:eastAsia="Calibri"/>
      <w:sz w:val="18"/>
      <w:szCs w:val="24"/>
    </w:rPr>
  </w:style>
  <w:style w:type="character" w:customStyle="1" w:styleId="305">
    <w:name w:val="ListLabel 269"/>
    <w:qFormat/>
    <w:uiPriority w:val="0"/>
    <w:rPr>
      <w:rFonts w:cs="OpenSymbol"/>
    </w:rPr>
  </w:style>
  <w:style w:type="character" w:customStyle="1" w:styleId="306">
    <w:name w:val="ListLabel 270"/>
    <w:qFormat/>
    <w:uiPriority w:val="0"/>
    <w:rPr>
      <w:rFonts w:cs="OpenSymbol"/>
    </w:rPr>
  </w:style>
  <w:style w:type="character" w:customStyle="1" w:styleId="307">
    <w:name w:val="ListLabel 271"/>
    <w:qFormat/>
    <w:uiPriority w:val="0"/>
    <w:rPr>
      <w:rFonts w:cs="OpenSymbol"/>
    </w:rPr>
  </w:style>
  <w:style w:type="character" w:customStyle="1" w:styleId="308">
    <w:name w:val="ListLabel 272"/>
    <w:qFormat/>
    <w:uiPriority w:val="0"/>
    <w:rPr>
      <w:rFonts w:cs="OpenSymbol"/>
    </w:rPr>
  </w:style>
  <w:style w:type="character" w:customStyle="1" w:styleId="309">
    <w:name w:val="ListLabel 273"/>
    <w:qFormat/>
    <w:uiPriority w:val="0"/>
    <w:rPr>
      <w:rFonts w:cs="OpenSymbol"/>
    </w:rPr>
  </w:style>
  <w:style w:type="character" w:customStyle="1" w:styleId="310">
    <w:name w:val="ListLabel 274"/>
    <w:qFormat/>
    <w:uiPriority w:val="0"/>
    <w:rPr>
      <w:rFonts w:cs="OpenSymbol"/>
    </w:rPr>
  </w:style>
  <w:style w:type="character" w:customStyle="1" w:styleId="311">
    <w:name w:val="ListLabel 275"/>
    <w:qFormat/>
    <w:uiPriority w:val="0"/>
    <w:rPr>
      <w:rFonts w:cs="OpenSymbol"/>
    </w:rPr>
  </w:style>
  <w:style w:type="character" w:customStyle="1" w:styleId="312">
    <w:name w:val="ListLabel 276"/>
    <w:qFormat/>
    <w:uiPriority w:val="0"/>
    <w:rPr>
      <w:rFonts w:cs="OpenSymbol"/>
    </w:rPr>
  </w:style>
  <w:style w:type="character" w:customStyle="1" w:styleId="313">
    <w:name w:val="ListLabel 277"/>
    <w:qFormat/>
    <w:uiPriority w:val="0"/>
    <w:rPr>
      <w:rFonts w:cs="OpenSymbol"/>
    </w:rPr>
  </w:style>
  <w:style w:type="character" w:customStyle="1" w:styleId="314">
    <w:name w:val="ListLabel 278"/>
    <w:qFormat/>
    <w:uiPriority w:val="0"/>
    <w:rPr>
      <w:rFonts w:ascii="Segoe UI" w:hAnsi="Segoe UI" w:cs="OpenSymbol"/>
      <w:sz w:val="20"/>
    </w:rPr>
  </w:style>
  <w:style w:type="character" w:customStyle="1" w:styleId="315">
    <w:name w:val="ListLabel 279"/>
    <w:qFormat/>
    <w:uiPriority w:val="0"/>
    <w:rPr>
      <w:rFonts w:cs="OpenSymbol"/>
    </w:rPr>
  </w:style>
  <w:style w:type="character" w:customStyle="1" w:styleId="316">
    <w:name w:val="ListLabel 280"/>
    <w:qFormat/>
    <w:uiPriority w:val="0"/>
    <w:rPr>
      <w:rFonts w:cs="OpenSymbol"/>
    </w:rPr>
  </w:style>
  <w:style w:type="character" w:customStyle="1" w:styleId="317">
    <w:name w:val="ListLabel 281"/>
    <w:qFormat/>
    <w:uiPriority w:val="0"/>
    <w:rPr>
      <w:rFonts w:cs="OpenSymbol"/>
    </w:rPr>
  </w:style>
  <w:style w:type="character" w:customStyle="1" w:styleId="318">
    <w:name w:val="ListLabel 282"/>
    <w:qFormat/>
    <w:uiPriority w:val="0"/>
    <w:rPr>
      <w:rFonts w:cs="OpenSymbol"/>
    </w:rPr>
  </w:style>
  <w:style w:type="character" w:customStyle="1" w:styleId="319">
    <w:name w:val="ListLabel 283"/>
    <w:qFormat/>
    <w:uiPriority w:val="0"/>
    <w:rPr>
      <w:rFonts w:cs="OpenSymbol"/>
    </w:rPr>
  </w:style>
  <w:style w:type="character" w:customStyle="1" w:styleId="320">
    <w:name w:val="ListLabel 284"/>
    <w:qFormat/>
    <w:uiPriority w:val="0"/>
    <w:rPr>
      <w:rFonts w:cs="OpenSymbol"/>
    </w:rPr>
  </w:style>
  <w:style w:type="character" w:customStyle="1" w:styleId="321">
    <w:name w:val="ListLabel 285"/>
    <w:qFormat/>
    <w:uiPriority w:val="0"/>
    <w:rPr>
      <w:rFonts w:cs="OpenSymbol"/>
    </w:rPr>
  </w:style>
  <w:style w:type="character" w:customStyle="1" w:styleId="322">
    <w:name w:val="ListLabel 286"/>
    <w:qFormat/>
    <w:uiPriority w:val="0"/>
    <w:rPr>
      <w:rFonts w:cs="OpenSymbol"/>
    </w:rPr>
  </w:style>
  <w:style w:type="character" w:customStyle="1" w:styleId="323">
    <w:name w:val="ListLabel 287"/>
    <w:qFormat/>
    <w:uiPriority w:val="0"/>
    <w:rPr>
      <w:rFonts w:cs="Wingdings"/>
      <w:sz w:val="18"/>
    </w:rPr>
  </w:style>
  <w:style w:type="character" w:customStyle="1" w:styleId="324">
    <w:name w:val="ListLabel 288"/>
    <w:qFormat/>
    <w:uiPriority w:val="0"/>
    <w:rPr>
      <w:rFonts w:ascii="Consolas" w:hAnsi="Consolas" w:cs="OpenSymbol"/>
      <w:sz w:val="19"/>
    </w:rPr>
  </w:style>
  <w:style w:type="character" w:customStyle="1" w:styleId="325">
    <w:name w:val="ListLabel 289"/>
    <w:qFormat/>
    <w:uiPriority w:val="0"/>
    <w:rPr>
      <w:rFonts w:cs="OpenSymbol"/>
    </w:rPr>
  </w:style>
  <w:style w:type="character" w:customStyle="1" w:styleId="326">
    <w:name w:val="ListLabel 290"/>
    <w:qFormat/>
    <w:uiPriority w:val="0"/>
    <w:rPr>
      <w:rFonts w:cs="OpenSymbol"/>
    </w:rPr>
  </w:style>
  <w:style w:type="character" w:customStyle="1" w:styleId="327">
    <w:name w:val="ListLabel 291"/>
    <w:qFormat/>
    <w:uiPriority w:val="0"/>
    <w:rPr>
      <w:rFonts w:cs="OpenSymbol"/>
    </w:rPr>
  </w:style>
  <w:style w:type="character" w:customStyle="1" w:styleId="328">
    <w:name w:val="ListLabel 292"/>
    <w:qFormat/>
    <w:uiPriority w:val="0"/>
    <w:rPr>
      <w:rFonts w:cs="OpenSymbol"/>
    </w:rPr>
  </w:style>
  <w:style w:type="character" w:customStyle="1" w:styleId="329">
    <w:name w:val="ListLabel 293"/>
    <w:qFormat/>
    <w:uiPriority w:val="0"/>
    <w:rPr>
      <w:rFonts w:cs="OpenSymbol"/>
    </w:rPr>
  </w:style>
  <w:style w:type="character" w:customStyle="1" w:styleId="330">
    <w:name w:val="ListLabel 294"/>
    <w:qFormat/>
    <w:uiPriority w:val="0"/>
    <w:rPr>
      <w:rFonts w:cs="OpenSymbol"/>
    </w:rPr>
  </w:style>
  <w:style w:type="character" w:customStyle="1" w:styleId="331">
    <w:name w:val="ListLabel 295"/>
    <w:qFormat/>
    <w:uiPriority w:val="0"/>
    <w:rPr>
      <w:rFonts w:cs="OpenSymbol"/>
    </w:rPr>
  </w:style>
  <w:style w:type="character" w:customStyle="1" w:styleId="332">
    <w:name w:val="ListLabel 296"/>
    <w:qFormat/>
    <w:uiPriority w:val="0"/>
    <w:rPr>
      <w:rFonts w:cs="OpenSymbol"/>
    </w:rPr>
  </w:style>
  <w:style w:type="character" w:customStyle="1" w:styleId="333">
    <w:name w:val="ListLabel 297"/>
    <w:qFormat/>
    <w:uiPriority w:val="0"/>
    <w:rPr>
      <w:rFonts w:ascii="Segoe UI" w:hAnsi="Segoe UI" w:cs="OpenSymbol"/>
      <w:sz w:val="18"/>
    </w:rPr>
  </w:style>
  <w:style w:type="character" w:customStyle="1" w:styleId="334">
    <w:name w:val="ListLabel 298"/>
    <w:qFormat/>
    <w:uiPriority w:val="0"/>
    <w:rPr>
      <w:rFonts w:cs="OpenSymbol"/>
    </w:rPr>
  </w:style>
  <w:style w:type="character" w:customStyle="1" w:styleId="335">
    <w:name w:val="ListLabel 299"/>
    <w:qFormat/>
    <w:uiPriority w:val="0"/>
    <w:rPr>
      <w:rFonts w:cs="OpenSymbol"/>
    </w:rPr>
  </w:style>
  <w:style w:type="character" w:customStyle="1" w:styleId="336">
    <w:name w:val="ListLabel 300"/>
    <w:qFormat/>
    <w:uiPriority w:val="0"/>
    <w:rPr>
      <w:rFonts w:cs="OpenSymbol"/>
    </w:rPr>
  </w:style>
  <w:style w:type="character" w:customStyle="1" w:styleId="337">
    <w:name w:val="ListLabel 301"/>
    <w:qFormat/>
    <w:uiPriority w:val="0"/>
    <w:rPr>
      <w:rFonts w:cs="OpenSymbol"/>
    </w:rPr>
  </w:style>
  <w:style w:type="character" w:customStyle="1" w:styleId="338">
    <w:name w:val="ListLabel 302"/>
    <w:qFormat/>
    <w:uiPriority w:val="0"/>
    <w:rPr>
      <w:rFonts w:cs="OpenSymbol"/>
    </w:rPr>
  </w:style>
  <w:style w:type="character" w:customStyle="1" w:styleId="339">
    <w:name w:val="ListLabel 303"/>
    <w:qFormat/>
    <w:uiPriority w:val="0"/>
    <w:rPr>
      <w:rFonts w:cs="OpenSymbol"/>
    </w:rPr>
  </w:style>
  <w:style w:type="character" w:customStyle="1" w:styleId="340">
    <w:name w:val="ListLabel 304"/>
    <w:qFormat/>
    <w:uiPriority w:val="0"/>
    <w:rPr>
      <w:rFonts w:cs="OpenSymbol"/>
    </w:rPr>
  </w:style>
  <w:style w:type="character" w:customStyle="1" w:styleId="341">
    <w:name w:val="ListLabel 305"/>
    <w:qFormat/>
    <w:uiPriority w:val="0"/>
    <w:rPr>
      <w:rFonts w:cs="OpenSymbol"/>
    </w:rPr>
  </w:style>
  <w:style w:type="character" w:customStyle="1" w:styleId="342">
    <w:name w:val="ListLabel 306"/>
    <w:qFormat/>
    <w:uiPriority w:val="0"/>
    <w:rPr>
      <w:rFonts w:cs="Symbol"/>
      <w:sz w:val="20"/>
    </w:rPr>
  </w:style>
  <w:style w:type="character" w:customStyle="1" w:styleId="343">
    <w:name w:val="ListLabel 307"/>
    <w:qFormat/>
    <w:uiPriority w:val="0"/>
    <w:rPr>
      <w:rFonts w:cs="Courier New"/>
      <w:b/>
      <w:sz w:val="20"/>
    </w:rPr>
  </w:style>
  <w:style w:type="character" w:customStyle="1" w:styleId="344">
    <w:name w:val="ListLabel 308"/>
    <w:qFormat/>
    <w:uiPriority w:val="0"/>
    <w:rPr>
      <w:rFonts w:cs="Wingdings"/>
    </w:rPr>
  </w:style>
  <w:style w:type="character" w:customStyle="1" w:styleId="345">
    <w:name w:val="ListLabel 309"/>
    <w:qFormat/>
    <w:uiPriority w:val="0"/>
    <w:rPr>
      <w:rFonts w:cs="Symbol"/>
    </w:rPr>
  </w:style>
  <w:style w:type="character" w:customStyle="1" w:styleId="346">
    <w:name w:val="ListLabel 310"/>
    <w:qFormat/>
    <w:uiPriority w:val="0"/>
    <w:rPr>
      <w:rFonts w:cs="Courier New"/>
    </w:rPr>
  </w:style>
  <w:style w:type="character" w:customStyle="1" w:styleId="347">
    <w:name w:val="ListLabel 311"/>
    <w:qFormat/>
    <w:uiPriority w:val="0"/>
    <w:rPr>
      <w:rFonts w:cs="Wingdings"/>
    </w:rPr>
  </w:style>
  <w:style w:type="character" w:customStyle="1" w:styleId="348">
    <w:name w:val="ListLabel 312"/>
    <w:qFormat/>
    <w:uiPriority w:val="0"/>
    <w:rPr>
      <w:rFonts w:cs="Symbol"/>
    </w:rPr>
  </w:style>
  <w:style w:type="character" w:customStyle="1" w:styleId="349">
    <w:name w:val="ListLabel 313"/>
    <w:qFormat/>
    <w:uiPriority w:val="0"/>
    <w:rPr>
      <w:rFonts w:cs="Courier New"/>
    </w:rPr>
  </w:style>
  <w:style w:type="character" w:customStyle="1" w:styleId="350">
    <w:name w:val="ListLabel 314"/>
    <w:qFormat/>
    <w:uiPriority w:val="0"/>
    <w:rPr>
      <w:rFonts w:cs="Wingdings"/>
    </w:rPr>
  </w:style>
  <w:style w:type="character" w:customStyle="1" w:styleId="351">
    <w:name w:val="ListLabel 315"/>
    <w:qFormat/>
    <w:uiPriority w:val="0"/>
    <w:rPr>
      <w:rFonts w:ascii="Times New Roman" w:hAnsi="Times New Roman" w:cs="OpenSymbol"/>
      <w:sz w:val="24"/>
    </w:rPr>
  </w:style>
  <w:style w:type="character" w:customStyle="1" w:styleId="352">
    <w:name w:val="ListLabel 316"/>
    <w:qFormat/>
    <w:uiPriority w:val="0"/>
    <w:rPr>
      <w:rFonts w:cs="OpenSymbol"/>
    </w:rPr>
  </w:style>
  <w:style w:type="character" w:customStyle="1" w:styleId="353">
    <w:name w:val="ListLabel 317"/>
    <w:qFormat/>
    <w:uiPriority w:val="0"/>
    <w:rPr>
      <w:rFonts w:cs="OpenSymbol"/>
    </w:rPr>
  </w:style>
  <w:style w:type="character" w:customStyle="1" w:styleId="354">
    <w:name w:val="ListLabel 318"/>
    <w:qFormat/>
    <w:uiPriority w:val="0"/>
    <w:rPr>
      <w:rFonts w:cs="OpenSymbol"/>
    </w:rPr>
  </w:style>
  <w:style w:type="character" w:customStyle="1" w:styleId="355">
    <w:name w:val="ListLabel 319"/>
    <w:qFormat/>
    <w:uiPriority w:val="0"/>
    <w:rPr>
      <w:rFonts w:cs="OpenSymbol"/>
    </w:rPr>
  </w:style>
  <w:style w:type="character" w:customStyle="1" w:styleId="356">
    <w:name w:val="ListLabel 320"/>
    <w:qFormat/>
    <w:uiPriority w:val="0"/>
    <w:rPr>
      <w:rFonts w:cs="OpenSymbol"/>
    </w:rPr>
  </w:style>
  <w:style w:type="character" w:customStyle="1" w:styleId="357">
    <w:name w:val="ListLabel 321"/>
    <w:qFormat/>
    <w:uiPriority w:val="0"/>
    <w:rPr>
      <w:rFonts w:cs="OpenSymbol"/>
    </w:rPr>
  </w:style>
  <w:style w:type="character" w:customStyle="1" w:styleId="358">
    <w:name w:val="ListLabel 322"/>
    <w:qFormat/>
    <w:uiPriority w:val="0"/>
    <w:rPr>
      <w:rFonts w:cs="OpenSymbol"/>
    </w:rPr>
  </w:style>
  <w:style w:type="character" w:customStyle="1" w:styleId="359">
    <w:name w:val="ListLabel 323"/>
    <w:qFormat/>
    <w:uiPriority w:val="0"/>
    <w:rPr>
      <w:rFonts w:cs="OpenSymbol"/>
    </w:rPr>
  </w:style>
  <w:style w:type="character" w:customStyle="1" w:styleId="360">
    <w:name w:val="ListLabel 324"/>
    <w:qFormat/>
    <w:uiPriority w:val="0"/>
    <w:rPr>
      <w:rFonts w:cs="OpenSymbol"/>
    </w:rPr>
  </w:style>
  <w:style w:type="character" w:customStyle="1" w:styleId="361">
    <w:name w:val="ListLabel 325"/>
    <w:qFormat/>
    <w:uiPriority w:val="0"/>
    <w:rPr>
      <w:rFonts w:cs="OpenSymbol"/>
    </w:rPr>
  </w:style>
  <w:style w:type="character" w:customStyle="1" w:styleId="362">
    <w:name w:val="ListLabel 326"/>
    <w:qFormat/>
    <w:uiPriority w:val="0"/>
    <w:rPr>
      <w:rFonts w:cs="OpenSymbol"/>
    </w:rPr>
  </w:style>
  <w:style w:type="character" w:customStyle="1" w:styleId="363">
    <w:name w:val="ListLabel 327"/>
    <w:qFormat/>
    <w:uiPriority w:val="0"/>
    <w:rPr>
      <w:rFonts w:cs="OpenSymbol"/>
    </w:rPr>
  </w:style>
  <w:style w:type="character" w:customStyle="1" w:styleId="364">
    <w:name w:val="ListLabel 328"/>
    <w:qFormat/>
    <w:uiPriority w:val="0"/>
    <w:rPr>
      <w:rFonts w:cs="OpenSymbol"/>
    </w:rPr>
  </w:style>
  <w:style w:type="character" w:customStyle="1" w:styleId="365">
    <w:name w:val="ListLabel 329"/>
    <w:qFormat/>
    <w:uiPriority w:val="0"/>
    <w:rPr>
      <w:rFonts w:cs="OpenSymbol"/>
    </w:rPr>
  </w:style>
  <w:style w:type="character" w:customStyle="1" w:styleId="366">
    <w:name w:val="ListLabel 330"/>
    <w:qFormat/>
    <w:uiPriority w:val="0"/>
    <w:rPr>
      <w:rFonts w:cs="OpenSymbol"/>
    </w:rPr>
  </w:style>
  <w:style w:type="character" w:customStyle="1" w:styleId="367">
    <w:name w:val="ListLabel 331"/>
    <w:qFormat/>
    <w:uiPriority w:val="0"/>
    <w:rPr>
      <w:rFonts w:cs="OpenSymbol"/>
    </w:rPr>
  </w:style>
  <w:style w:type="character" w:customStyle="1" w:styleId="368">
    <w:name w:val="ListLabel 332"/>
    <w:qFormat/>
    <w:uiPriority w:val="0"/>
    <w:rPr>
      <w:rFonts w:cs="OpenSymbol"/>
    </w:rPr>
  </w:style>
  <w:style w:type="character" w:customStyle="1" w:styleId="369">
    <w:name w:val="ListLabel 333"/>
    <w:qFormat/>
    <w:uiPriority w:val="0"/>
    <w:rPr>
      <w:rFonts w:cs="OpenSymbol"/>
    </w:rPr>
  </w:style>
  <w:style w:type="character" w:customStyle="1" w:styleId="370">
    <w:name w:val="ListLabel 334"/>
    <w:qFormat/>
    <w:uiPriority w:val="0"/>
    <w:rPr>
      <w:rFonts w:cs="OpenSymbol"/>
    </w:rPr>
  </w:style>
  <w:style w:type="character" w:customStyle="1" w:styleId="371">
    <w:name w:val="ListLabel 335"/>
    <w:qFormat/>
    <w:uiPriority w:val="0"/>
    <w:rPr>
      <w:rFonts w:cs="OpenSymbol"/>
    </w:rPr>
  </w:style>
  <w:style w:type="character" w:customStyle="1" w:styleId="372">
    <w:name w:val="ListLabel 336"/>
    <w:qFormat/>
    <w:uiPriority w:val="0"/>
    <w:rPr>
      <w:rFonts w:cs="OpenSymbol"/>
    </w:rPr>
  </w:style>
  <w:style w:type="character" w:customStyle="1" w:styleId="373">
    <w:name w:val="ListLabel 337"/>
    <w:qFormat/>
    <w:uiPriority w:val="0"/>
    <w:rPr>
      <w:rFonts w:cs="OpenSymbol"/>
    </w:rPr>
  </w:style>
  <w:style w:type="character" w:customStyle="1" w:styleId="374">
    <w:name w:val="ListLabel 338"/>
    <w:qFormat/>
    <w:uiPriority w:val="0"/>
    <w:rPr>
      <w:rFonts w:cs="OpenSymbol"/>
    </w:rPr>
  </w:style>
  <w:style w:type="character" w:customStyle="1" w:styleId="375">
    <w:name w:val="ListLabel 339"/>
    <w:qFormat/>
    <w:uiPriority w:val="0"/>
    <w:rPr>
      <w:rFonts w:cs="OpenSymbol"/>
    </w:rPr>
  </w:style>
  <w:style w:type="character" w:customStyle="1" w:styleId="376">
    <w:name w:val="ListLabel 340"/>
    <w:qFormat/>
    <w:uiPriority w:val="0"/>
    <w:rPr>
      <w:rFonts w:cs="OpenSymbol"/>
    </w:rPr>
  </w:style>
  <w:style w:type="character" w:customStyle="1" w:styleId="377">
    <w:name w:val="ListLabel 341"/>
    <w:qFormat/>
    <w:uiPriority w:val="0"/>
    <w:rPr>
      <w:rFonts w:cs="OpenSymbol"/>
    </w:rPr>
  </w:style>
  <w:style w:type="character" w:customStyle="1" w:styleId="378">
    <w:name w:val="ListLabel 342"/>
    <w:qFormat/>
    <w:uiPriority w:val="0"/>
    <w:rPr>
      <w:rFonts w:cs="OpenSymbol"/>
    </w:rPr>
  </w:style>
  <w:style w:type="character" w:customStyle="1" w:styleId="379">
    <w:name w:val="ListLabel 343"/>
    <w:qFormat/>
    <w:uiPriority w:val="0"/>
    <w:rPr>
      <w:rFonts w:cs="OpenSymbol"/>
    </w:rPr>
  </w:style>
  <w:style w:type="character" w:customStyle="1" w:styleId="380">
    <w:name w:val="ListLabel 344"/>
    <w:qFormat/>
    <w:uiPriority w:val="0"/>
    <w:rPr>
      <w:rFonts w:cs="OpenSymbol"/>
    </w:rPr>
  </w:style>
  <w:style w:type="character" w:customStyle="1" w:styleId="381">
    <w:name w:val="ListLabel 345"/>
    <w:qFormat/>
    <w:uiPriority w:val="0"/>
    <w:rPr>
      <w:rFonts w:cs="OpenSymbol"/>
    </w:rPr>
  </w:style>
  <w:style w:type="character" w:customStyle="1" w:styleId="382">
    <w:name w:val="ListLabel 346"/>
    <w:qFormat/>
    <w:uiPriority w:val="0"/>
    <w:rPr>
      <w:rFonts w:cs="OpenSymbol"/>
    </w:rPr>
  </w:style>
  <w:style w:type="character" w:customStyle="1" w:styleId="383">
    <w:name w:val="ListLabel 347"/>
    <w:qFormat/>
    <w:uiPriority w:val="0"/>
    <w:rPr>
      <w:rFonts w:cs="OpenSymbol"/>
    </w:rPr>
  </w:style>
  <w:style w:type="character" w:customStyle="1" w:styleId="384">
    <w:name w:val="ListLabel 348"/>
    <w:qFormat/>
    <w:uiPriority w:val="0"/>
    <w:rPr>
      <w:rFonts w:cs="OpenSymbol"/>
    </w:rPr>
  </w:style>
  <w:style w:type="character" w:customStyle="1" w:styleId="385">
    <w:name w:val="ListLabel 349"/>
    <w:qFormat/>
    <w:uiPriority w:val="0"/>
    <w:rPr>
      <w:rFonts w:cs="OpenSymbol"/>
    </w:rPr>
  </w:style>
  <w:style w:type="character" w:customStyle="1" w:styleId="386">
    <w:name w:val="ListLabel 350"/>
    <w:qFormat/>
    <w:uiPriority w:val="0"/>
    <w:rPr>
      <w:rFonts w:cs="OpenSymbol"/>
    </w:rPr>
  </w:style>
  <w:style w:type="character" w:customStyle="1" w:styleId="387">
    <w:name w:val="ListLabel 351"/>
    <w:qFormat/>
    <w:uiPriority w:val="0"/>
    <w:rPr>
      <w:rFonts w:cs="OpenSymbol"/>
    </w:rPr>
  </w:style>
  <w:style w:type="character" w:customStyle="1" w:styleId="388">
    <w:name w:val="ListLabel 352"/>
    <w:qFormat/>
    <w:uiPriority w:val="0"/>
    <w:rPr>
      <w:rFonts w:cs="OpenSymbol"/>
    </w:rPr>
  </w:style>
  <w:style w:type="character" w:customStyle="1" w:styleId="389">
    <w:name w:val="ListLabel 353"/>
    <w:qFormat/>
    <w:uiPriority w:val="0"/>
    <w:rPr>
      <w:rFonts w:cs="OpenSymbol"/>
    </w:rPr>
  </w:style>
  <w:style w:type="character" w:customStyle="1" w:styleId="390">
    <w:name w:val="ListLabel 354"/>
    <w:qFormat/>
    <w:uiPriority w:val="0"/>
    <w:rPr>
      <w:rFonts w:cs="OpenSymbol"/>
    </w:rPr>
  </w:style>
  <w:style w:type="character" w:customStyle="1" w:styleId="391">
    <w:name w:val="ListLabel 355"/>
    <w:qFormat/>
    <w:uiPriority w:val="0"/>
    <w:rPr>
      <w:rFonts w:cs="OpenSymbol"/>
    </w:rPr>
  </w:style>
  <w:style w:type="character" w:customStyle="1" w:styleId="392">
    <w:name w:val="ListLabel 356"/>
    <w:qFormat/>
    <w:uiPriority w:val="0"/>
    <w:rPr>
      <w:rFonts w:cs="OpenSymbol"/>
    </w:rPr>
  </w:style>
  <w:style w:type="character" w:customStyle="1" w:styleId="393">
    <w:name w:val="ListLabel 357"/>
    <w:qFormat/>
    <w:uiPriority w:val="0"/>
    <w:rPr>
      <w:rFonts w:cs="OpenSymbol"/>
    </w:rPr>
  </w:style>
  <w:style w:type="character" w:customStyle="1" w:styleId="394">
    <w:name w:val="ListLabel 358"/>
    <w:qFormat/>
    <w:uiPriority w:val="0"/>
    <w:rPr>
      <w:rFonts w:cs="OpenSymbol"/>
    </w:rPr>
  </w:style>
  <w:style w:type="character" w:customStyle="1" w:styleId="395">
    <w:name w:val="ListLabel 359"/>
    <w:qFormat/>
    <w:uiPriority w:val="0"/>
    <w:rPr>
      <w:rFonts w:cs="OpenSymbol"/>
    </w:rPr>
  </w:style>
  <w:style w:type="character" w:customStyle="1" w:styleId="396">
    <w:name w:val="ListLabel 360"/>
    <w:qFormat/>
    <w:uiPriority w:val="0"/>
    <w:rPr>
      <w:rFonts w:ascii="Times New Roman" w:hAnsi="Times New Roman" w:cs="OpenSymbol"/>
      <w:sz w:val="24"/>
    </w:rPr>
  </w:style>
  <w:style w:type="character" w:customStyle="1" w:styleId="397">
    <w:name w:val="ListLabel 361"/>
    <w:qFormat/>
    <w:uiPriority w:val="0"/>
    <w:rPr>
      <w:rFonts w:cs="OpenSymbol"/>
    </w:rPr>
  </w:style>
  <w:style w:type="character" w:customStyle="1" w:styleId="398">
    <w:name w:val="ListLabel 362"/>
    <w:qFormat/>
    <w:uiPriority w:val="0"/>
    <w:rPr>
      <w:rFonts w:cs="OpenSymbol"/>
    </w:rPr>
  </w:style>
  <w:style w:type="character" w:customStyle="1" w:styleId="399">
    <w:name w:val="ListLabel 363"/>
    <w:qFormat/>
    <w:uiPriority w:val="0"/>
    <w:rPr>
      <w:rFonts w:cs="OpenSymbol"/>
    </w:rPr>
  </w:style>
  <w:style w:type="character" w:customStyle="1" w:styleId="400">
    <w:name w:val="ListLabel 364"/>
    <w:qFormat/>
    <w:uiPriority w:val="0"/>
    <w:rPr>
      <w:rFonts w:cs="OpenSymbol"/>
    </w:rPr>
  </w:style>
  <w:style w:type="character" w:customStyle="1" w:styleId="401">
    <w:name w:val="ListLabel 365"/>
    <w:qFormat/>
    <w:uiPriority w:val="0"/>
    <w:rPr>
      <w:rFonts w:cs="OpenSymbol"/>
    </w:rPr>
  </w:style>
  <w:style w:type="character" w:customStyle="1" w:styleId="402">
    <w:name w:val="ListLabel 366"/>
    <w:qFormat/>
    <w:uiPriority w:val="0"/>
    <w:rPr>
      <w:rFonts w:cs="OpenSymbol"/>
    </w:rPr>
  </w:style>
  <w:style w:type="character" w:customStyle="1" w:styleId="403">
    <w:name w:val="ListLabel 367"/>
    <w:qFormat/>
    <w:uiPriority w:val="0"/>
    <w:rPr>
      <w:rFonts w:cs="OpenSymbol"/>
    </w:rPr>
  </w:style>
  <w:style w:type="character" w:customStyle="1" w:styleId="404">
    <w:name w:val="ListLabel 368"/>
    <w:qFormat/>
    <w:uiPriority w:val="0"/>
    <w:rPr>
      <w:rFonts w:cs="OpenSymbol"/>
    </w:rPr>
  </w:style>
  <w:style w:type="character" w:customStyle="1" w:styleId="405">
    <w:name w:val="ListLabel 369"/>
    <w:qFormat/>
    <w:uiPriority w:val="0"/>
    <w:rPr>
      <w:rFonts w:ascii="Cambria" w:hAnsi="Cambria" w:eastAsia="Calibri"/>
      <w:sz w:val="18"/>
      <w:szCs w:val="24"/>
    </w:rPr>
  </w:style>
  <w:style w:type="paragraph" w:customStyle="1" w:styleId="406">
    <w:name w:val="Título14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07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408">
    <w:name w:val="Título13"/>
    <w:basedOn w:val="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09">
    <w:name w:val="Título12"/>
    <w:basedOn w:val="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10">
    <w:name w:val="Título11"/>
    <w:basedOn w:val="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411">
    <w:name w:val="Título1"/>
    <w:basedOn w:val="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12">
    <w:name w:val="Parágrafo da Lista1"/>
    <w:basedOn w:val="1"/>
    <w:qFormat/>
    <w:uiPriority w:val="0"/>
    <w:pPr>
      <w:spacing w:before="0" w:after="200" w:line="276" w:lineRule="auto"/>
      <w:ind w:left="720" w:right="0" w:firstLine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413">
    <w:name w:val="Table header"/>
    <w:basedOn w:val="1"/>
    <w:qFormat/>
    <w:uiPriority w:val="0"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customStyle="1" w:styleId="414">
    <w:name w:val="Filling instruction (table cell)"/>
    <w:basedOn w:val="1"/>
    <w:qFormat/>
    <w:uiPriority w:val="0"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customStyle="1" w:styleId="415">
    <w:name w:val="Sem Espaçamento1"/>
    <w:qFormat/>
    <w:uiPriority w:val="0"/>
    <w:pPr>
      <w:widowControl/>
      <w:overflowPunct w:val="0"/>
      <w:bidi w:val="0"/>
      <w:spacing w:before="0" w:after="0" w:line="240" w:lineRule="auto"/>
      <w:jc w:val="left"/>
    </w:pPr>
    <w:rPr>
      <w:rFonts w:ascii="Calibri" w:hAnsi="Calibri" w:eastAsia="SimSun" w:cs="SimSun"/>
      <w:color w:val="auto"/>
      <w:kern w:val="0"/>
      <w:sz w:val="22"/>
      <w:szCs w:val="22"/>
      <w:lang w:val="pt-BR" w:eastAsia="pt-BR" w:bidi="ar-SA"/>
    </w:rPr>
  </w:style>
  <w:style w:type="paragraph" w:customStyle="1" w:styleId="416">
    <w:name w:val="Cabeçalho do Sumário1"/>
    <w:basedOn w:val="2"/>
    <w:qFormat/>
    <w:uiPriority w:val="0"/>
    <w:pPr>
      <w:spacing w:line="259" w:lineRule="auto"/>
    </w:pPr>
    <w:rPr>
      <w:b w:val="0"/>
      <w:bCs w:val="0"/>
      <w:sz w:val="32"/>
      <w:szCs w:val="32"/>
    </w:rPr>
  </w:style>
  <w:style w:type="paragraph" w:customStyle="1" w:styleId="417">
    <w:name w:val="List Paragraph"/>
    <w:basedOn w:val="1"/>
    <w:qFormat/>
    <w:uiPriority w:val="0"/>
    <w:pPr>
      <w:spacing w:before="0" w:after="0"/>
      <w:ind w:left="720" w:right="0" w:firstLine="0"/>
      <w:contextualSpacing/>
    </w:pPr>
  </w:style>
  <w:style w:type="paragraph" w:customStyle="1" w:styleId="418">
    <w:name w:val="Conteúdo do quadro"/>
    <w:basedOn w:val="1"/>
    <w:qFormat/>
    <w:uiPriority w:val="0"/>
  </w:style>
  <w:style w:type="paragraph" w:customStyle="1" w:styleId="419">
    <w:name w:val="Conteúdo da tabela"/>
    <w:basedOn w:val="1"/>
    <w:qFormat/>
    <w:uiPriority w:val="0"/>
    <w:pPr>
      <w:suppressLineNumbers/>
    </w:pPr>
  </w:style>
  <w:style w:type="paragraph" w:customStyle="1" w:styleId="420">
    <w:name w:val="Título de tabela"/>
    <w:basedOn w:val="41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Mercadocar Mercantil de Peças Ltda</Company>
  <Pages>16</Pages>
  <Words>3233</Words>
  <Characters>18480</Characters>
  <Paragraphs>478</Paragraphs>
  <ScaleCrop>false</ScaleCrop>
  <LinksUpToDate>false</LinksUpToDate>
  <CharactersWithSpaces>21195</CharactersWithSpaces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2018-03-07T00:39:00Z</dcterms:created>
  <dc:creator>Daniela Martins Ferreira</dc:creator>
  <cp:lastModifiedBy>mmukuno</cp:lastModifiedBy>
  <dcterms:modified xsi:type="dcterms:W3CDTF">2019-11-11T12:02:56Z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Mercadocar Mercantil de Peças Ltda</vt:lpwstr>
  </property>
  <property fmtid="{D5CDD505-2E9C-101B-9397-08002B2CF9AE}" pid="3" name="DocSecurity">
    <vt:i4>0</vt:i4>
  </property>
  <property fmtid="{D5CDD505-2E9C-101B-9397-08002B2CF9AE}" pid="4" name="KSOProductBuildVer">
    <vt:lpwstr>1046-10.2.0.5978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