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4828168" w14:textId="2E722583" w:rsidR="00B23BD3" w:rsidRDefault="00B23BD3">
      <w:pPr>
        <w:spacing w:line="259" w:lineRule="auto"/>
        <w:ind w:left="0" w:firstLine="0"/>
      </w:pPr>
      <w:bookmarkStart w:id="0" w:name="_GoBack"/>
      <w:bookmarkEnd w:id="0"/>
    </w:p>
    <w:p w14:paraId="0DAB32EC" w14:textId="77777777" w:rsidR="00B23BD3" w:rsidRDefault="00B82693">
      <w:pPr>
        <w:spacing w:line="259" w:lineRule="auto"/>
        <w:ind w:left="-5"/>
      </w:pPr>
      <w:r>
        <w:rPr>
          <w:b/>
          <w:color w:val="5B9BD5"/>
          <w:u w:val="single" w:color="5B9BD5"/>
        </w:rPr>
        <w:t>Question 1 (8 points)</w:t>
      </w:r>
      <w:r>
        <w:rPr>
          <w:b/>
          <w:color w:val="5B9BD5"/>
        </w:rPr>
        <w:t xml:space="preserve">:    </w:t>
      </w:r>
      <w:r>
        <w:rPr>
          <w:b/>
        </w:rPr>
        <w:t xml:space="preserve"> </w:t>
      </w:r>
    </w:p>
    <w:p w14:paraId="7BCD4DCA" w14:textId="77777777" w:rsidR="00B23BD3" w:rsidRDefault="00B82693">
      <w:pPr>
        <w:ind w:left="-5"/>
      </w:pPr>
      <w:r>
        <w:t xml:space="preserve">Consider again the example application of Bayes rule in Section 6.2.1 of Tom Mitchell’s textbook. Suppose the doctor decides to order a second laboratory test for the same patient and suppose the second test returns a positive result as well. What are the posterior probabilities of </w:t>
      </w:r>
      <w:r>
        <w:rPr>
          <w:i/>
        </w:rPr>
        <w:t>cancer</w:t>
      </w:r>
      <w:r>
        <w:t xml:space="preserve"> and </w:t>
      </w:r>
      <w:r>
        <w:rPr>
          <w:rFonts w:ascii="Segoe UI Symbol" w:eastAsia="Segoe UI Symbol" w:hAnsi="Segoe UI Symbol" w:cs="Segoe UI Symbol"/>
        </w:rPr>
        <w:t></w:t>
      </w:r>
      <w:r>
        <w:rPr>
          <w:i/>
        </w:rPr>
        <w:t>cancer</w:t>
      </w:r>
      <w:r>
        <w:t xml:space="preserve"> respectively following these two tests? Assume that the two tests are independent. </w:t>
      </w:r>
    </w:p>
    <w:p w14:paraId="0E2E3838" w14:textId="04B31B97" w:rsidR="00B23BD3" w:rsidRDefault="00B155DA" w:rsidP="00B155DA">
      <w:pPr>
        <w:spacing w:line="259" w:lineRule="auto"/>
        <w:ind w:left="0" w:firstLine="0"/>
        <w:jc w:val="center"/>
      </w:pPr>
      <w:r>
        <w:rPr>
          <w:noProof/>
        </w:rPr>
        <w:drawing>
          <wp:inline distT="0" distB="0" distL="0" distR="0" wp14:anchorId="14AE028F" wp14:editId="49E9D423">
            <wp:extent cx="3302000" cy="787400"/>
            <wp:effectExtent l="0" t="0" r="0" b="0"/>
            <wp:docPr id="1" name="Picture 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3-03-27 at 11.07.01 A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200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6249A" w14:textId="159EF773" w:rsidR="001F2762" w:rsidRDefault="001F2762" w:rsidP="00B155DA">
      <w:pPr>
        <w:spacing w:line="259" w:lineRule="auto"/>
        <w:ind w:left="0" w:firstLine="0"/>
        <w:jc w:val="center"/>
      </w:pPr>
      <w:r w:rsidRPr="001F2762">
        <w:rPr>
          <w:noProof/>
        </w:rPr>
        <w:drawing>
          <wp:inline distT="0" distB="0" distL="0" distR="0" wp14:anchorId="0E87A144" wp14:editId="77D1807C">
            <wp:extent cx="5930265" cy="4309110"/>
            <wp:effectExtent l="0" t="0" r="635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0265" cy="430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F7D4F" w14:textId="77777777" w:rsidR="00B23BD3" w:rsidRDefault="00B82693">
      <w:pPr>
        <w:spacing w:line="259" w:lineRule="auto"/>
        <w:ind w:left="0" w:firstLine="0"/>
      </w:pPr>
      <w:r>
        <w:t xml:space="preserve"> </w:t>
      </w:r>
    </w:p>
    <w:p w14:paraId="1EE705AF" w14:textId="77777777" w:rsidR="00B23BD3" w:rsidRDefault="00B82693">
      <w:pPr>
        <w:spacing w:line="259" w:lineRule="auto"/>
        <w:ind w:left="-5"/>
      </w:pPr>
      <w:r>
        <w:rPr>
          <w:b/>
          <w:color w:val="5B9BD5"/>
          <w:u w:val="single" w:color="5B9BD5"/>
        </w:rPr>
        <w:t>Question 2 (8 points)</w:t>
      </w:r>
      <w:r>
        <w:rPr>
          <w:b/>
          <w:color w:val="5B9BD5"/>
        </w:rPr>
        <w:t xml:space="preserve">:    </w:t>
      </w:r>
      <w:r>
        <w:rPr>
          <w:b/>
        </w:rPr>
        <w:t xml:space="preserve"> </w:t>
      </w:r>
    </w:p>
    <w:p w14:paraId="1FD1D714" w14:textId="77777777" w:rsidR="00B23BD3" w:rsidRDefault="00B82693">
      <w:pPr>
        <w:ind w:left="-5"/>
      </w:pPr>
      <w:r>
        <w:t xml:space="preserve">Section 6.9.1 of Tom Mitchell’s textbook demonstrates an example using the Naïve Bayes </w:t>
      </w:r>
    </w:p>
    <w:p w14:paraId="5034DF33" w14:textId="77777777" w:rsidR="00B23BD3" w:rsidRDefault="00B82693">
      <w:pPr>
        <w:ind w:left="-5"/>
      </w:pPr>
      <w:r>
        <w:t xml:space="preserve">Algorithm to predict a new instance based on a dataset with 14 examples from Table 3.2 of Chapter 3 of the book. If we only have 12 examples as shown below, what is the prediction results for the same new instance? Show your calculation. </w:t>
      </w:r>
    </w:p>
    <w:p w14:paraId="17638591" w14:textId="77777777" w:rsidR="00B23BD3" w:rsidRDefault="00B82693">
      <w:pPr>
        <w:spacing w:line="259" w:lineRule="auto"/>
        <w:ind w:left="15" w:firstLine="0"/>
        <w:jc w:val="center"/>
      </w:pPr>
      <w:r>
        <w:t xml:space="preserve">New instance: &lt;Outlook=sun, Temperature=cool, Humidity=high, Wind=strong&gt; </w:t>
      </w:r>
    </w:p>
    <w:p w14:paraId="6007BD94" w14:textId="77777777" w:rsidR="00B23BD3" w:rsidRDefault="00B82693">
      <w:pPr>
        <w:spacing w:line="259" w:lineRule="auto"/>
        <w:ind w:left="79" w:firstLine="0"/>
        <w:jc w:val="center"/>
      </w:pPr>
      <w:r>
        <w:t xml:space="preserve"> </w:t>
      </w:r>
    </w:p>
    <w:p w14:paraId="2400AF8F" w14:textId="77777777" w:rsidR="00B23BD3" w:rsidRDefault="00B82693">
      <w:pPr>
        <w:spacing w:line="259" w:lineRule="auto"/>
        <w:ind w:left="76" w:firstLine="0"/>
        <w:jc w:val="center"/>
      </w:pPr>
      <w:r>
        <w:rPr>
          <w:noProof/>
        </w:rPr>
        <w:lastRenderedPageBreak/>
        <w:drawing>
          <wp:inline distT="0" distB="0" distL="0" distR="0" wp14:anchorId="7916C1EB" wp14:editId="791A5EFC">
            <wp:extent cx="2846705" cy="1657858"/>
            <wp:effectExtent l="0" t="0" r="0" b="0"/>
            <wp:docPr id="197" name="Picture 197" descr="Tabl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Picture 197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46705" cy="165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495BBDCA" w14:textId="77777777" w:rsidR="00B23BD3" w:rsidRDefault="00B82693">
      <w:pPr>
        <w:spacing w:line="259" w:lineRule="auto"/>
        <w:ind w:left="0" w:firstLine="0"/>
      </w:pPr>
      <w:r>
        <w:rPr>
          <w:b/>
        </w:rPr>
        <w:t xml:space="preserve"> </w:t>
      </w:r>
    </w:p>
    <w:p w14:paraId="5F8CDB1A" w14:textId="115B070C" w:rsidR="00B23BD3" w:rsidRDefault="00B82693">
      <w:pPr>
        <w:spacing w:line="259" w:lineRule="auto"/>
        <w:ind w:left="0" w:firstLine="0"/>
        <w:rPr>
          <w:b/>
        </w:rPr>
      </w:pPr>
      <w:r>
        <w:rPr>
          <w:b/>
        </w:rPr>
        <w:t xml:space="preserve"> </w:t>
      </w:r>
      <w:r w:rsidR="00A422F5">
        <w:rPr>
          <w:noProof/>
        </w:rPr>
        <w:drawing>
          <wp:inline distT="0" distB="0" distL="0" distR="0" wp14:anchorId="75F28944" wp14:editId="564E352E">
            <wp:extent cx="4927600" cy="1568929"/>
            <wp:effectExtent l="0" t="0" r="0" b="6350"/>
            <wp:docPr id="3" name="Picture 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3-03-27 at 4.51.26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7842" cy="157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A08F6" w14:textId="23A6A8A6" w:rsidR="00A422F5" w:rsidRDefault="00A422F5">
      <w:pPr>
        <w:spacing w:line="259" w:lineRule="auto"/>
        <w:ind w:left="0" w:firstLine="0"/>
        <w:rPr>
          <w:b/>
        </w:rPr>
      </w:pPr>
    </w:p>
    <w:p w14:paraId="4BA0B5B5" w14:textId="50007382" w:rsidR="00A422F5" w:rsidRDefault="00B82693">
      <w:pPr>
        <w:spacing w:line="259" w:lineRule="auto"/>
        <w:ind w:left="0" w:firstLine="0"/>
        <w:rPr>
          <w:b/>
        </w:rPr>
      </w:pPr>
      <w:r w:rsidRPr="00B82693">
        <w:rPr>
          <w:b/>
          <w:noProof/>
        </w:rPr>
        <w:lastRenderedPageBreak/>
        <w:drawing>
          <wp:inline distT="0" distB="0" distL="0" distR="0" wp14:anchorId="3C5C1E77" wp14:editId="6D8CFB62">
            <wp:extent cx="5930265" cy="7523480"/>
            <wp:effectExtent l="0" t="0" r="635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0265" cy="752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4A312" w14:textId="77777777" w:rsidR="00A422F5" w:rsidRDefault="00A422F5">
      <w:pPr>
        <w:spacing w:line="259" w:lineRule="auto"/>
        <w:ind w:left="0" w:firstLine="0"/>
      </w:pPr>
    </w:p>
    <w:p w14:paraId="39BE63CA" w14:textId="77777777" w:rsidR="00B23BD3" w:rsidRDefault="00B82693">
      <w:pPr>
        <w:ind w:left="-5"/>
      </w:pPr>
      <w:r>
        <w:rPr>
          <w:b/>
          <w:color w:val="5B9BD5"/>
          <w:u w:val="single" w:color="5B9BD5"/>
        </w:rPr>
        <w:t>Question 3 (14 points)</w:t>
      </w:r>
      <w:r>
        <w:rPr>
          <w:b/>
          <w:color w:val="5B9BD5"/>
        </w:rPr>
        <w:t xml:space="preserve">:   </w:t>
      </w:r>
      <w:r>
        <w:t xml:space="preserve">Answer question 4.7 (page 125) of Tom Mitchell’s textbook as quoted below: </w:t>
      </w:r>
    </w:p>
    <w:p w14:paraId="58071313" w14:textId="77777777" w:rsidR="00B23BD3" w:rsidRDefault="00B82693">
      <w:pPr>
        <w:spacing w:line="259" w:lineRule="auto"/>
        <w:ind w:left="0" w:firstLine="0"/>
      </w:pPr>
      <w:r>
        <w:rPr>
          <w:b/>
          <w:color w:val="5B9BD5"/>
        </w:rPr>
        <w:lastRenderedPageBreak/>
        <w:t xml:space="preserve"> </w:t>
      </w:r>
      <w:r>
        <w:rPr>
          <w:b/>
        </w:rPr>
        <w:t xml:space="preserve"> </w:t>
      </w:r>
    </w:p>
    <w:p w14:paraId="22739FD0" w14:textId="77777777" w:rsidR="00B23BD3" w:rsidRDefault="00B82693">
      <w:pPr>
        <w:spacing w:after="44" w:line="259" w:lineRule="auto"/>
        <w:ind w:left="-1" w:right="601" w:firstLine="0"/>
        <w:jc w:val="right"/>
      </w:pPr>
      <w:r>
        <w:rPr>
          <w:noProof/>
        </w:rPr>
        <w:drawing>
          <wp:inline distT="0" distB="0" distL="0" distR="0" wp14:anchorId="03BAEB40" wp14:editId="34DFB9E9">
            <wp:extent cx="5506085" cy="1814195"/>
            <wp:effectExtent l="0" t="0" r="0" b="0"/>
            <wp:docPr id="199" name="Picture 199" descr="A picture containing tabl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Picture 199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06085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48C6B538" w14:textId="77777777" w:rsidR="00B23BD3" w:rsidRDefault="00B82693">
      <w:pPr>
        <w:spacing w:line="259" w:lineRule="auto"/>
        <w:ind w:left="0" w:firstLine="0"/>
      </w:pPr>
      <w:r>
        <w:t xml:space="preserve"> </w:t>
      </w:r>
    </w:p>
    <w:p w14:paraId="0A230A33" w14:textId="4FD67024" w:rsidR="00B23BD3" w:rsidRDefault="00B82693">
      <w:pPr>
        <w:spacing w:line="259" w:lineRule="auto"/>
        <w:ind w:left="0" w:firstLine="0"/>
      </w:pPr>
      <w:r>
        <w:t xml:space="preserve"> </w:t>
      </w:r>
    </w:p>
    <w:p w14:paraId="7099035F" w14:textId="4B848C7A" w:rsidR="004D5EF7" w:rsidRDefault="00CD0BF6">
      <w:pPr>
        <w:spacing w:line="259" w:lineRule="auto"/>
        <w:ind w:left="0" w:firstLine="0"/>
      </w:pPr>
      <w:r w:rsidRPr="00CD0BF6">
        <w:lastRenderedPageBreak/>
        <w:drawing>
          <wp:inline distT="0" distB="0" distL="0" distR="0" wp14:anchorId="370DFE76" wp14:editId="0026AAA7">
            <wp:extent cx="5943600" cy="6741160"/>
            <wp:effectExtent l="0" t="0" r="0" b="254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4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BA49B" w14:textId="572C1C40" w:rsidR="00B23BD3" w:rsidRDefault="00B23BD3">
      <w:pPr>
        <w:spacing w:after="22" w:line="259" w:lineRule="auto"/>
        <w:ind w:right="8"/>
        <w:jc w:val="center"/>
      </w:pPr>
    </w:p>
    <w:sectPr w:rsidR="00B23BD3" w:rsidSect="00B82693">
      <w:pgSz w:w="12240" w:h="15840"/>
      <w:pgMar w:top="1440" w:right="1440" w:bottom="1440" w:left="1440" w:header="720" w:footer="720" w:gutter="0"/>
      <w:cols w:space="720"/>
      <w:docGrid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23C1241"/>
    <w:multiLevelType w:val="hybridMultilevel"/>
    <w:tmpl w:val="F90E2F34"/>
    <w:lvl w:ilvl="0" w:tplc="6B7AC3E8">
      <w:start w:val="1"/>
      <w:numFmt w:val="decimal"/>
      <w:lvlText w:val="(%1)"/>
      <w:lvlJc w:val="left"/>
      <w:pPr>
        <w:ind w:left="4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6AE279C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494B71E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EE0A846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D56CFDA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C2418A6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B98CD7C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A4A0968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9967262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23BD3"/>
    <w:rsid w:val="001F2762"/>
    <w:rsid w:val="004D5EF7"/>
    <w:rsid w:val="008F0333"/>
    <w:rsid w:val="00A422F5"/>
    <w:rsid w:val="00AA47C0"/>
    <w:rsid w:val="00B155DA"/>
    <w:rsid w:val="00B23BD3"/>
    <w:rsid w:val="00B82693"/>
    <w:rsid w:val="00B833F9"/>
    <w:rsid w:val="00CD0B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8EE7A4C"/>
  <w15:docId w15:val="{BBCC5FD8-F2E5-7245-A445-CC83289BEF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68" w:lineRule="auto"/>
      <w:ind w:left="10" w:hanging="10"/>
    </w:pPr>
    <w:rPr>
      <w:rFonts w:ascii="Calibri" w:eastAsia="Calibri" w:hAnsi="Calibri" w:cs="Calibri"/>
      <w:color w:val="000000"/>
      <w:lang w:bidi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5</Pages>
  <Words>146</Words>
  <Characters>834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cp:lastModifiedBy>Erin Brown</cp:lastModifiedBy>
  <cp:revision>4</cp:revision>
  <dcterms:created xsi:type="dcterms:W3CDTF">2023-03-27T21:25:00Z</dcterms:created>
  <dcterms:modified xsi:type="dcterms:W3CDTF">2023-04-03T02:19:00Z</dcterms:modified>
</cp:coreProperties>
</file>