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1E4" w:rsidRPr="004A21E4" w:rsidRDefault="004A21E4" w:rsidP="004A21E4">
      <w:pPr>
        <w:rPr>
          <w:b/>
          <w:sz w:val="24"/>
          <w:szCs w:val="24"/>
        </w:rPr>
      </w:pPr>
      <w:bookmarkStart w:id="0" w:name="_Toc437438938"/>
      <w:r w:rsidRPr="004A21E4">
        <w:rPr>
          <w:b/>
          <w:sz w:val="24"/>
          <w:szCs w:val="24"/>
        </w:rPr>
        <w:t>Maintainability</w:t>
      </w:r>
      <w:bookmarkEnd w:id="0"/>
    </w:p>
    <w:p w:rsidR="004A21E4" w:rsidRDefault="004A21E4" w:rsidP="004A21E4">
      <w:pPr>
        <w:rPr>
          <w:sz w:val="24"/>
          <w:szCs w:val="24"/>
        </w:rPr>
      </w:pPr>
      <w:bookmarkStart w:id="1" w:name="_GoBack"/>
      <w:r>
        <w:rPr>
          <w:sz w:val="24"/>
          <w:szCs w:val="24"/>
          <w:u w:val="single"/>
        </w:rPr>
        <w:t>Application Extendibility</w:t>
      </w:r>
    </w:p>
    <w:p w:rsidR="004A21E4" w:rsidRPr="004A21E4" w:rsidRDefault="004A21E4" w:rsidP="004A21E4">
      <w:pPr>
        <w:rPr>
          <w:sz w:val="24"/>
          <w:szCs w:val="24"/>
        </w:rPr>
      </w:pPr>
      <w:r>
        <w:rPr>
          <w:sz w:val="24"/>
          <w:szCs w:val="24"/>
        </w:rPr>
        <w:t>Once the final version of the system is completed, it is always possible for more requirements are added later on from the stakeholder. Therefore, the current state of the system should be easily extendable to allow for future requirements to be smoothly integrated into a newer version of the system. The Object Orientation of the system should be implemented in a way that favors the addition of new functions.</w:t>
      </w:r>
    </w:p>
    <w:p w:rsidR="004A21E4" w:rsidRDefault="004A21E4" w:rsidP="004A21E4">
      <w:pPr>
        <w:rPr>
          <w:sz w:val="24"/>
          <w:szCs w:val="24"/>
        </w:rPr>
      </w:pPr>
      <w:r>
        <w:rPr>
          <w:sz w:val="24"/>
          <w:szCs w:val="24"/>
          <w:u w:val="single"/>
        </w:rPr>
        <w:t>Application Testability</w:t>
      </w:r>
    </w:p>
    <w:p w:rsidR="00232612" w:rsidRPr="004A21E4" w:rsidRDefault="004A21E4" w:rsidP="004A21E4">
      <w:pPr>
        <w:rPr>
          <w:sz w:val="24"/>
          <w:szCs w:val="24"/>
        </w:rPr>
      </w:pPr>
      <w:r>
        <w:rPr>
          <w:sz w:val="24"/>
          <w:szCs w:val="24"/>
        </w:rPr>
        <w:t>In order for the system to be thoroughly tested and vetted before a final version is submitted to the stakeholder, a test environment will be necessary. This test environment will be a separate environment from the live environment. Commonly these are labelled “UAT” and “PRD” respectively. Once a component is validated in the “UAT”, it will then be added to the “PRD” for the stakeholder to verify. As more progress is made in the system, the “UAT” becomes more critical, as when adding new functionality to the system there is always a risk that this make other components unstable.</w:t>
      </w:r>
      <w:bookmarkEnd w:id="1"/>
    </w:p>
    <w:sectPr w:rsidR="00232612" w:rsidRPr="004A21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69"/>
    <w:rsid w:val="00072E69"/>
    <w:rsid w:val="00232612"/>
    <w:rsid w:val="004A21E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17D69"/>
  <w15:chartTrackingRefBased/>
  <w15:docId w15:val="{61531E39-AB4B-4B2D-BBEE-282F656C7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A21E4"/>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21E4"/>
    <w:rPr>
      <w:rFonts w:asciiTheme="majorHAnsi" w:eastAsiaTheme="majorEastAsia" w:hAnsiTheme="majorHAnsi" w:cstheme="majorBidi"/>
      <w:b/>
      <w:bCs/>
      <w:color w:val="5B9BD5" w:themeColor="accen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158</Words>
  <Characters>907</Characters>
  <Application>Microsoft Office Word</Application>
  <DocSecurity>0</DocSecurity>
  <Lines>7</Lines>
  <Paragraphs>2</Paragraphs>
  <ScaleCrop>false</ScaleCrop>
  <Company/>
  <LinksUpToDate>false</LinksUpToDate>
  <CharactersWithSpaces>1063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Pace</dc:creator>
  <cp:keywords/>
  <dc:description/>
  <cp:lastModifiedBy>Stefano Pace</cp:lastModifiedBy>
  <cp:revision>2</cp:revision>
  <dcterms:created xsi:type="dcterms:W3CDTF">2016-11-13T16:21:00Z</dcterms:created>
  <dcterms:modified xsi:type="dcterms:W3CDTF">2016-11-13T16:30:00Z</dcterms:modified>
</cp:coreProperties>
</file>