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A93307" w14:textId="27A1F8CF" w:rsidR="0078639B" w:rsidRPr="00882C9C" w:rsidRDefault="0078639B" w:rsidP="006E6A02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882C9C">
        <w:rPr>
          <w:b/>
          <w:sz w:val="24"/>
          <w:szCs w:val="24"/>
        </w:rPr>
        <w:t>Introduction</w:t>
      </w:r>
    </w:p>
    <w:p w14:paraId="02222855" w14:textId="77777777" w:rsidR="00882C9C" w:rsidRPr="00AE7F3A" w:rsidRDefault="00882C9C" w:rsidP="006E6A02">
      <w:pPr>
        <w:ind w:firstLine="360"/>
        <w:jc w:val="both"/>
        <w:rPr>
          <w:i/>
          <w:sz w:val="24"/>
          <w:szCs w:val="24"/>
        </w:rPr>
      </w:pPr>
      <w:r w:rsidRPr="00AE7F3A">
        <w:rPr>
          <w:i/>
          <w:sz w:val="24"/>
          <w:szCs w:val="24"/>
        </w:rPr>
        <w:t>1.1 Purpose</w:t>
      </w:r>
    </w:p>
    <w:p w14:paraId="47D9872D" w14:textId="1AEE8F83" w:rsidR="007644E9" w:rsidRDefault="00882C9C" w:rsidP="006F4969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The purpose of t</w:t>
      </w:r>
      <w:r w:rsidR="002F37A2">
        <w:rPr>
          <w:sz w:val="24"/>
          <w:szCs w:val="24"/>
        </w:rPr>
        <w:t>his Software Require</w:t>
      </w:r>
      <w:r w:rsidR="00D4562F">
        <w:rPr>
          <w:sz w:val="24"/>
          <w:szCs w:val="24"/>
        </w:rPr>
        <w:t>ments Specifications Document</w:t>
      </w:r>
      <w:r w:rsidR="00B27826">
        <w:rPr>
          <w:sz w:val="24"/>
          <w:szCs w:val="24"/>
        </w:rPr>
        <w:t xml:space="preserve"> (SRS)</w:t>
      </w:r>
      <w:r w:rsidR="002F37A2">
        <w:rPr>
          <w:sz w:val="24"/>
          <w:szCs w:val="24"/>
        </w:rPr>
        <w:t xml:space="preserve"> </w:t>
      </w:r>
      <w:r w:rsidR="00F67E8C">
        <w:rPr>
          <w:sz w:val="24"/>
          <w:szCs w:val="24"/>
        </w:rPr>
        <w:t>is</w:t>
      </w:r>
      <w:r w:rsidR="004E249E">
        <w:rPr>
          <w:sz w:val="24"/>
          <w:szCs w:val="24"/>
        </w:rPr>
        <w:t xml:space="preserve"> to </w:t>
      </w:r>
      <w:r w:rsidR="00A10559">
        <w:rPr>
          <w:sz w:val="24"/>
          <w:szCs w:val="24"/>
        </w:rPr>
        <w:t>outline</w:t>
      </w:r>
      <w:r w:rsidR="004E249E">
        <w:rPr>
          <w:sz w:val="24"/>
          <w:szCs w:val="24"/>
        </w:rPr>
        <w:t xml:space="preserve"> the capabilities </w:t>
      </w:r>
      <w:r w:rsidR="00365C9A">
        <w:rPr>
          <w:sz w:val="24"/>
          <w:szCs w:val="24"/>
        </w:rPr>
        <w:t xml:space="preserve">and functions </w:t>
      </w:r>
      <w:r w:rsidR="00A10559">
        <w:rPr>
          <w:sz w:val="24"/>
          <w:szCs w:val="24"/>
        </w:rPr>
        <w:t xml:space="preserve">of the </w:t>
      </w:r>
      <w:r w:rsidR="000A3E23">
        <w:rPr>
          <w:sz w:val="24"/>
          <w:szCs w:val="24"/>
        </w:rPr>
        <w:t xml:space="preserve">Online Conference </w:t>
      </w:r>
      <w:r w:rsidR="00A10559">
        <w:rPr>
          <w:sz w:val="24"/>
          <w:szCs w:val="24"/>
        </w:rPr>
        <w:t xml:space="preserve">Room </w:t>
      </w:r>
      <w:r w:rsidR="000A3E23">
        <w:rPr>
          <w:sz w:val="24"/>
          <w:szCs w:val="24"/>
        </w:rPr>
        <w:t>Reservation</w:t>
      </w:r>
      <w:r w:rsidR="00A10559">
        <w:rPr>
          <w:sz w:val="24"/>
          <w:szCs w:val="24"/>
        </w:rPr>
        <w:t xml:space="preserve"> System by explaining the </w:t>
      </w:r>
      <w:r w:rsidR="000B69F5">
        <w:rPr>
          <w:sz w:val="24"/>
          <w:szCs w:val="24"/>
        </w:rPr>
        <w:t>goal</w:t>
      </w:r>
      <w:r>
        <w:rPr>
          <w:sz w:val="24"/>
          <w:szCs w:val="24"/>
        </w:rPr>
        <w:t xml:space="preserve"> and the </w:t>
      </w:r>
      <w:r w:rsidR="00A10559">
        <w:rPr>
          <w:sz w:val="24"/>
          <w:szCs w:val="24"/>
        </w:rPr>
        <w:t xml:space="preserve">characteristics of the system. </w:t>
      </w:r>
      <w:r>
        <w:rPr>
          <w:sz w:val="24"/>
          <w:szCs w:val="24"/>
        </w:rPr>
        <w:t>It will provide furt</w:t>
      </w:r>
      <w:r w:rsidR="0082177F">
        <w:rPr>
          <w:sz w:val="24"/>
          <w:szCs w:val="24"/>
        </w:rPr>
        <w:t>her details</w:t>
      </w:r>
      <w:r w:rsidR="00887965">
        <w:rPr>
          <w:sz w:val="24"/>
          <w:szCs w:val="24"/>
        </w:rPr>
        <w:t xml:space="preserve"> on </w:t>
      </w:r>
      <w:r w:rsidR="00D4562F">
        <w:rPr>
          <w:sz w:val="24"/>
          <w:szCs w:val="24"/>
        </w:rPr>
        <w:t>the system behavior such as what the system shall do under its constraints and how it wil</w:t>
      </w:r>
      <w:r w:rsidR="005F46A6">
        <w:rPr>
          <w:sz w:val="24"/>
          <w:szCs w:val="24"/>
        </w:rPr>
        <w:t xml:space="preserve">l respond depending on the </w:t>
      </w:r>
      <w:r w:rsidR="00A4178E">
        <w:rPr>
          <w:sz w:val="24"/>
          <w:szCs w:val="24"/>
        </w:rPr>
        <w:t>user’s</w:t>
      </w:r>
      <w:r w:rsidR="005F46A6">
        <w:rPr>
          <w:sz w:val="24"/>
          <w:szCs w:val="24"/>
        </w:rPr>
        <w:t xml:space="preserve"> actions.</w:t>
      </w:r>
      <w:r w:rsidR="000F3D26">
        <w:rPr>
          <w:sz w:val="24"/>
          <w:szCs w:val="24"/>
        </w:rPr>
        <w:t xml:space="preserve"> This document is addressed to the stakeholders</w:t>
      </w:r>
      <w:r w:rsidR="00E87378">
        <w:rPr>
          <w:sz w:val="24"/>
          <w:szCs w:val="24"/>
        </w:rPr>
        <w:t xml:space="preserve"> (</w:t>
      </w:r>
      <w:r w:rsidR="00AF5A30">
        <w:rPr>
          <w:sz w:val="24"/>
          <w:szCs w:val="24"/>
        </w:rPr>
        <w:t>the students and the staff</w:t>
      </w:r>
      <w:r w:rsidR="000F3D26">
        <w:rPr>
          <w:sz w:val="24"/>
          <w:szCs w:val="24"/>
        </w:rPr>
        <w:t>),</w:t>
      </w:r>
      <w:r w:rsidR="00E87378">
        <w:rPr>
          <w:sz w:val="24"/>
          <w:szCs w:val="24"/>
        </w:rPr>
        <w:t xml:space="preserve"> the developers,</w:t>
      </w:r>
      <w:r w:rsidR="000F3D26">
        <w:rPr>
          <w:sz w:val="24"/>
          <w:szCs w:val="24"/>
        </w:rPr>
        <w:t xml:space="preserve"> the professors and the correctors who will be evaluating the </w:t>
      </w:r>
      <w:r w:rsidR="00D72F81">
        <w:rPr>
          <w:sz w:val="24"/>
          <w:szCs w:val="24"/>
        </w:rPr>
        <w:t>Online Conference Room Reservation System</w:t>
      </w:r>
      <w:r w:rsidR="00D72F81">
        <w:rPr>
          <w:sz w:val="24"/>
          <w:szCs w:val="24"/>
        </w:rPr>
        <w:t>.</w:t>
      </w:r>
      <w:bookmarkStart w:id="0" w:name="_GoBack"/>
      <w:bookmarkEnd w:id="0"/>
    </w:p>
    <w:p w14:paraId="6DFDAABC" w14:textId="5E78D5FA" w:rsidR="00C250BC" w:rsidRPr="00CB5E62" w:rsidRDefault="00AE7F3A" w:rsidP="006E6A02">
      <w:pPr>
        <w:pStyle w:val="ListParagraph"/>
        <w:numPr>
          <w:ilvl w:val="1"/>
          <w:numId w:val="2"/>
        </w:numPr>
        <w:jc w:val="both"/>
        <w:rPr>
          <w:i/>
          <w:sz w:val="24"/>
          <w:szCs w:val="24"/>
        </w:rPr>
      </w:pPr>
      <w:r w:rsidRPr="00AE7F3A">
        <w:rPr>
          <w:i/>
          <w:sz w:val="24"/>
          <w:szCs w:val="24"/>
        </w:rPr>
        <w:t>Scope</w:t>
      </w:r>
    </w:p>
    <w:p w14:paraId="667F973A" w14:textId="6C31E0C7" w:rsidR="007644E9" w:rsidRDefault="00E17C2E" w:rsidP="006F4969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This Software Requirements Specifications document for t</w:t>
      </w:r>
      <w:r w:rsidR="00571504">
        <w:rPr>
          <w:sz w:val="24"/>
          <w:szCs w:val="24"/>
        </w:rPr>
        <w:t xml:space="preserve">he Online Conference Room Reservation System </w:t>
      </w:r>
      <w:r w:rsidR="00AF5A30">
        <w:rPr>
          <w:sz w:val="24"/>
          <w:szCs w:val="24"/>
        </w:rPr>
        <w:t xml:space="preserve">will be a </w:t>
      </w:r>
      <w:r w:rsidR="00345248">
        <w:rPr>
          <w:sz w:val="24"/>
          <w:szCs w:val="24"/>
        </w:rPr>
        <w:t>Web-based S</w:t>
      </w:r>
      <w:r w:rsidR="0065628F">
        <w:rPr>
          <w:sz w:val="24"/>
          <w:szCs w:val="24"/>
        </w:rPr>
        <w:t>ystem designed for</w:t>
      </w:r>
      <w:r w:rsidR="009D00E2">
        <w:rPr>
          <w:sz w:val="24"/>
          <w:szCs w:val="24"/>
        </w:rPr>
        <w:t xml:space="preserve"> the students and staff of an Educational Facility.</w:t>
      </w:r>
      <w:r w:rsidR="00571504">
        <w:rPr>
          <w:sz w:val="24"/>
          <w:szCs w:val="24"/>
        </w:rPr>
        <w:t xml:space="preserve"> The system will be built </w:t>
      </w:r>
      <w:r w:rsidR="00AA1AD0">
        <w:rPr>
          <w:sz w:val="24"/>
          <w:szCs w:val="24"/>
        </w:rPr>
        <w:t xml:space="preserve">to better organize and simplify the process to reserve a conference room by allowing the users of the system to easily select a room to book, view the booked rooms, and </w:t>
      </w:r>
      <w:r w:rsidR="009C0975">
        <w:rPr>
          <w:sz w:val="24"/>
          <w:szCs w:val="24"/>
        </w:rPr>
        <w:t xml:space="preserve">to </w:t>
      </w:r>
      <w:r w:rsidR="00AA1AD0">
        <w:rPr>
          <w:sz w:val="24"/>
          <w:szCs w:val="24"/>
        </w:rPr>
        <w:t xml:space="preserve">be placed on a </w:t>
      </w:r>
      <w:r w:rsidR="005B0DD3">
        <w:rPr>
          <w:sz w:val="24"/>
          <w:szCs w:val="24"/>
        </w:rPr>
        <w:t>waiting list of the</w:t>
      </w:r>
      <w:r w:rsidR="00E97F9D">
        <w:rPr>
          <w:sz w:val="24"/>
          <w:szCs w:val="24"/>
        </w:rPr>
        <w:t>ir desired</w:t>
      </w:r>
      <w:r w:rsidR="005B0DD3">
        <w:rPr>
          <w:sz w:val="24"/>
          <w:szCs w:val="24"/>
        </w:rPr>
        <w:t xml:space="preserve"> room </w:t>
      </w:r>
      <w:r w:rsidR="00E97F9D">
        <w:rPr>
          <w:sz w:val="24"/>
          <w:szCs w:val="24"/>
        </w:rPr>
        <w:t xml:space="preserve">if the room </w:t>
      </w:r>
      <w:r w:rsidR="005B0DD3">
        <w:rPr>
          <w:sz w:val="24"/>
          <w:szCs w:val="24"/>
        </w:rPr>
        <w:t>happen</w:t>
      </w:r>
      <w:r w:rsidR="00AA1AD0">
        <w:rPr>
          <w:sz w:val="24"/>
          <w:szCs w:val="24"/>
        </w:rPr>
        <w:t>s to be full.</w:t>
      </w:r>
      <w:r w:rsidR="007D24E7">
        <w:rPr>
          <w:sz w:val="24"/>
          <w:szCs w:val="24"/>
        </w:rPr>
        <w:t xml:space="preserve"> </w:t>
      </w:r>
      <w:r w:rsidR="00C250BC">
        <w:rPr>
          <w:sz w:val="24"/>
          <w:szCs w:val="24"/>
        </w:rPr>
        <w:t>Ma</w:t>
      </w:r>
      <w:r w:rsidR="00B87F7C">
        <w:rPr>
          <w:sz w:val="24"/>
          <w:szCs w:val="24"/>
        </w:rPr>
        <w:t>king</w:t>
      </w:r>
      <w:r w:rsidR="00C250BC">
        <w:rPr>
          <w:sz w:val="24"/>
          <w:szCs w:val="24"/>
        </w:rPr>
        <w:t xml:space="preserve"> a</w:t>
      </w:r>
      <w:r w:rsidR="00EC1DB7">
        <w:rPr>
          <w:sz w:val="24"/>
          <w:szCs w:val="24"/>
        </w:rPr>
        <w:t xml:space="preserve"> simple and effective interface to perform these acti</w:t>
      </w:r>
      <w:r w:rsidR="00F14A11">
        <w:rPr>
          <w:sz w:val="24"/>
          <w:szCs w:val="24"/>
        </w:rPr>
        <w:t>ons will improve the efficiency of the users allowing them to better</w:t>
      </w:r>
      <w:r w:rsidR="00EC1CC6">
        <w:rPr>
          <w:sz w:val="24"/>
          <w:szCs w:val="24"/>
        </w:rPr>
        <w:t xml:space="preserve"> visualize and access the rooms required.</w:t>
      </w:r>
      <w:r w:rsidR="00CB5E62">
        <w:rPr>
          <w:sz w:val="24"/>
          <w:szCs w:val="24"/>
        </w:rPr>
        <w:t xml:space="preserve"> </w:t>
      </w:r>
    </w:p>
    <w:p w14:paraId="527F60B9" w14:textId="6AA3D5F7" w:rsidR="00CF5EAF" w:rsidRDefault="00042D2C" w:rsidP="00CB5E62">
      <w:pPr>
        <w:ind w:firstLine="36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1.3 Definitions, Acronyms, and </w:t>
      </w:r>
      <w:r w:rsidR="001B303D">
        <w:rPr>
          <w:i/>
          <w:sz w:val="24"/>
          <w:szCs w:val="24"/>
        </w:rPr>
        <w:t>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EE333C" w14:paraId="3359267E" w14:textId="77777777" w:rsidTr="00EE333C">
        <w:tc>
          <w:tcPr>
            <w:tcW w:w="2263" w:type="dxa"/>
          </w:tcPr>
          <w:p w14:paraId="58085F4B" w14:textId="398CA113" w:rsidR="001B303D" w:rsidRPr="001B303D" w:rsidRDefault="001B303D" w:rsidP="001B30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Word</w:t>
            </w:r>
          </w:p>
        </w:tc>
        <w:tc>
          <w:tcPr>
            <w:tcW w:w="7087" w:type="dxa"/>
          </w:tcPr>
          <w:p w14:paraId="543C9627" w14:textId="630C2B2B" w:rsidR="001B303D" w:rsidRPr="001B303D" w:rsidRDefault="001B303D" w:rsidP="001B30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Definition</w:t>
            </w:r>
          </w:p>
        </w:tc>
      </w:tr>
      <w:tr w:rsidR="00EE333C" w14:paraId="38A31416" w14:textId="77777777" w:rsidTr="00EE333C">
        <w:tc>
          <w:tcPr>
            <w:tcW w:w="2263" w:type="dxa"/>
          </w:tcPr>
          <w:p w14:paraId="7B4F5545" w14:textId="63465EF7" w:rsidR="003F43B8" w:rsidRDefault="003F43B8" w:rsidP="007156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Corrector</w:t>
            </w:r>
          </w:p>
        </w:tc>
        <w:tc>
          <w:tcPr>
            <w:tcW w:w="7087" w:type="dxa"/>
          </w:tcPr>
          <w:p w14:paraId="2D873FB0" w14:textId="523000F6" w:rsidR="003F43B8" w:rsidRDefault="003F43B8" w:rsidP="003F4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 responsible to evaluate the project and its components in order to assign a result.</w:t>
            </w:r>
          </w:p>
        </w:tc>
      </w:tr>
      <w:tr w:rsidR="00EE333C" w14:paraId="0EC4DF9D" w14:textId="77777777" w:rsidTr="00EE333C">
        <w:tc>
          <w:tcPr>
            <w:tcW w:w="2263" w:type="dxa"/>
          </w:tcPr>
          <w:p w14:paraId="4CF35921" w14:textId="31C34CDF" w:rsidR="00175838" w:rsidRDefault="00175838" w:rsidP="007156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Interface</w:t>
            </w:r>
          </w:p>
        </w:tc>
        <w:tc>
          <w:tcPr>
            <w:tcW w:w="7087" w:type="dxa"/>
          </w:tcPr>
          <w:p w14:paraId="2EAF1BA9" w14:textId="37AA005E" w:rsidR="00175838" w:rsidRDefault="0034128B" w:rsidP="003F4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hardware or software designed to communicate information between hardware devices, between software programs, between devices and programs, or between a device and a user.</w:t>
            </w:r>
          </w:p>
        </w:tc>
      </w:tr>
      <w:tr w:rsidR="008F7785" w14:paraId="0490AD4E" w14:textId="77777777" w:rsidTr="00EE333C">
        <w:tc>
          <w:tcPr>
            <w:tcW w:w="2263" w:type="dxa"/>
          </w:tcPr>
          <w:p w14:paraId="484533EC" w14:textId="3D553552" w:rsidR="008F7785" w:rsidRDefault="008F7785" w:rsidP="007156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Requirements Specification</w:t>
            </w:r>
          </w:p>
        </w:tc>
        <w:tc>
          <w:tcPr>
            <w:tcW w:w="7087" w:type="dxa"/>
          </w:tcPr>
          <w:p w14:paraId="21E5B655" w14:textId="2E83E91D" w:rsidR="008F7785" w:rsidRDefault="00FA698D" w:rsidP="00CB5E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document that captures complete description about how the system is expected to perform usually signed off at the end of requirements engineering phase.</w:t>
            </w:r>
          </w:p>
        </w:tc>
      </w:tr>
      <w:tr w:rsidR="00EE333C" w14:paraId="0B36F20B" w14:textId="77777777" w:rsidTr="00EE333C">
        <w:tc>
          <w:tcPr>
            <w:tcW w:w="2263" w:type="dxa"/>
          </w:tcPr>
          <w:p w14:paraId="7E267ED2" w14:textId="2F37724F" w:rsidR="001B303D" w:rsidRDefault="001B303D" w:rsidP="007156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Stakeholder</w:t>
            </w:r>
          </w:p>
        </w:tc>
        <w:tc>
          <w:tcPr>
            <w:tcW w:w="7087" w:type="dxa"/>
          </w:tcPr>
          <w:p w14:paraId="25DC3055" w14:textId="6B752BF6" w:rsidR="001B303D" w:rsidRDefault="00E87378" w:rsidP="00CB5E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person or group that has an investment, share, or interest in something, as a business or industry.</w:t>
            </w:r>
          </w:p>
        </w:tc>
      </w:tr>
      <w:tr w:rsidR="00EE333C" w14:paraId="26E1A53B" w14:textId="77777777" w:rsidTr="00EE333C">
        <w:tc>
          <w:tcPr>
            <w:tcW w:w="2263" w:type="dxa"/>
          </w:tcPr>
          <w:p w14:paraId="55F03635" w14:textId="038AF1FF" w:rsidR="001B303D" w:rsidRDefault="00944A2A" w:rsidP="003F43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7087" w:type="dxa"/>
          </w:tcPr>
          <w:p w14:paraId="7B5C8184" w14:textId="65F1B257" w:rsidR="001B303D" w:rsidRDefault="00735879" w:rsidP="00CB5E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 who uses the system.</w:t>
            </w:r>
          </w:p>
        </w:tc>
      </w:tr>
    </w:tbl>
    <w:p w14:paraId="27BF1AAB" w14:textId="1101EA9A" w:rsidR="00B27826" w:rsidRDefault="00B27826" w:rsidP="006E6A0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7826" w14:paraId="0423FFBE" w14:textId="77777777" w:rsidTr="005A7A21">
        <w:tc>
          <w:tcPr>
            <w:tcW w:w="4675" w:type="dxa"/>
          </w:tcPr>
          <w:p w14:paraId="068CF614" w14:textId="7416D651" w:rsidR="00B27826" w:rsidRPr="00B27826" w:rsidRDefault="00B27826" w:rsidP="00B278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Word</w:t>
            </w:r>
          </w:p>
        </w:tc>
        <w:tc>
          <w:tcPr>
            <w:tcW w:w="4675" w:type="dxa"/>
          </w:tcPr>
          <w:p w14:paraId="68C90DD1" w14:textId="1F5EAB6D" w:rsidR="00B27826" w:rsidRPr="00B27826" w:rsidRDefault="00B27826" w:rsidP="00B27826">
            <w:pPr>
              <w:jc w:val="center"/>
              <w:rPr>
                <w:b/>
                <w:sz w:val="24"/>
                <w:szCs w:val="24"/>
              </w:rPr>
            </w:pPr>
            <w:r w:rsidRPr="00B27826">
              <w:rPr>
                <w:b/>
                <w:sz w:val="24"/>
                <w:szCs w:val="24"/>
              </w:rPr>
              <w:t>Acronym</w:t>
            </w:r>
          </w:p>
        </w:tc>
      </w:tr>
      <w:tr w:rsidR="00B27826" w:rsidRPr="00B27826" w14:paraId="7711B3AE" w14:textId="77777777" w:rsidTr="005A7A21">
        <w:tc>
          <w:tcPr>
            <w:tcW w:w="4675" w:type="dxa"/>
          </w:tcPr>
          <w:p w14:paraId="1F26712C" w14:textId="7D27025C" w:rsidR="00B27826" w:rsidRPr="00B27826" w:rsidRDefault="00B27826" w:rsidP="00B278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Requirements Specification</w:t>
            </w:r>
          </w:p>
        </w:tc>
        <w:tc>
          <w:tcPr>
            <w:tcW w:w="4675" w:type="dxa"/>
          </w:tcPr>
          <w:p w14:paraId="20D06DD1" w14:textId="5C926FD7" w:rsidR="00B27826" w:rsidRPr="00B27826" w:rsidRDefault="00B27826" w:rsidP="00B278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SRS</w:t>
            </w:r>
          </w:p>
        </w:tc>
      </w:tr>
    </w:tbl>
    <w:p w14:paraId="2A544371" w14:textId="329766DD" w:rsidR="001B303D" w:rsidRDefault="00ED738A" w:rsidP="00CB5E62">
      <w:pPr>
        <w:ind w:firstLine="360"/>
        <w:rPr>
          <w:i/>
          <w:color w:val="000000" w:themeColor="text1"/>
          <w:sz w:val="24"/>
          <w:szCs w:val="24"/>
        </w:rPr>
      </w:pPr>
      <w:r>
        <w:rPr>
          <w:sz w:val="24"/>
          <w:szCs w:val="24"/>
        </w:rPr>
        <w:br/>
      </w:r>
      <w:r w:rsidRPr="00514E4D">
        <w:rPr>
          <w:color w:val="000000" w:themeColor="text1"/>
          <w:sz w:val="24"/>
          <w:szCs w:val="24"/>
        </w:rPr>
        <w:tab/>
      </w:r>
      <w:r w:rsidRPr="00514E4D">
        <w:rPr>
          <w:i/>
          <w:color w:val="000000" w:themeColor="text1"/>
          <w:sz w:val="24"/>
          <w:szCs w:val="24"/>
        </w:rPr>
        <w:t xml:space="preserve">1.4 </w:t>
      </w:r>
      <w:r w:rsidR="00491CB6" w:rsidRPr="00514E4D">
        <w:rPr>
          <w:i/>
          <w:color w:val="000000" w:themeColor="text1"/>
          <w:sz w:val="24"/>
          <w:szCs w:val="24"/>
        </w:rPr>
        <w:t>References</w:t>
      </w:r>
    </w:p>
    <w:p w14:paraId="709A9895" w14:textId="0DD55DD2" w:rsidR="00701D78" w:rsidRPr="00701D78" w:rsidRDefault="00701D78" w:rsidP="00701D78">
      <w:pPr>
        <w:ind w:firstLine="360"/>
        <w:rPr>
          <w:rFonts w:cs="OpenSans"/>
          <w:color w:val="000000" w:themeColor="text1"/>
          <w:sz w:val="24"/>
          <w:szCs w:val="24"/>
        </w:rPr>
      </w:pPr>
      <w:r w:rsidRPr="00701D78">
        <w:rPr>
          <w:rFonts w:cs="OpenSans"/>
          <w:color w:val="000000" w:themeColor="text1"/>
          <w:sz w:val="24"/>
          <w:szCs w:val="24"/>
        </w:rPr>
        <w:t>[1] C. Constantinides, "SRS", 2016.</w:t>
      </w:r>
    </w:p>
    <w:p w14:paraId="60A06355" w14:textId="26898CFD" w:rsidR="000F1FDF" w:rsidRPr="00514E4D" w:rsidRDefault="00701D78" w:rsidP="00CB5E62">
      <w:pPr>
        <w:ind w:firstLine="360"/>
        <w:rPr>
          <w:rFonts w:cs="OpenSans"/>
          <w:color w:val="000000" w:themeColor="text1"/>
          <w:sz w:val="24"/>
          <w:szCs w:val="24"/>
        </w:rPr>
      </w:pPr>
      <w:r>
        <w:rPr>
          <w:rFonts w:cs="OpenSans"/>
          <w:color w:val="000000" w:themeColor="text1"/>
          <w:sz w:val="24"/>
          <w:szCs w:val="24"/>
        </w:rPr>
        <w:t>[2</w:t>
      </w:r>
      <w:r w:rsidR="000F1FDF" w:rsidRPr="00514E4D">
        <w:rPr>
          <w:rFonts w:cs="OpenSans"/>
          <w:color w:val="000000" w:themeColor="text1"/>
          <w:sz w:val="24"/>
          <w:szCs w:val="24"/>
        </w:rPr>
        <w:t>]</w:t>
      </w:r>
      <w:r>
        <w:rPr>
          <w:rFonts w:cs="OpenSans"/>
          <w:color w:val="000000" w:themeColor="text1"/>
          <w:sz w:val="24"/>
          <w:szCs w:val="24"/>
        </w:rPr>
        <w:t xml:space="preserve"> </w:t>
      </w:r>
      <w:r w:rsidR="000F1FDF" w:rsidRPr="00514E4D">
        <w:rPr>
          <w:rFonts w:cs="OpenSans"/>
          <w:color w:val="000000" w:themeColor="text1"/>
          <w:sz w:val="24"/>
          <w:szCs w:val="24"/>
        </w:rPr>
        <w:t xml:space="preserve">"the definition of stakeholder", </w:t>
      </w:r>
      <w:r w:rsidR="000F1FDF" w:rsidRPr="00514E4D">
        <w:rPr>
          <w:rFonts w:cs="OpenSans-Italic"/>
          <w:i/>
          <w:iCs/>
          <w:color w:val="000000" w:themeColor="text1"/>
          <w:sz w:val="24"/>
          <w:szCs w:val="24"/>
        </w:rPr>
        <w:t>Dictionary.com</w:t>
      </w:r>
      <w:r w:rsidR="000F1FDF" w:rsidRPr="00514E4D">
        <w:rPr>
          <w:rFonts w:cs="OpenSans"/>
          <w:color w:val="000000" w:themeColor="text1"/>
          <w:sz w:val="24"/>
          <w:szCs w:val="24"/>
        </w:rPr>
        <w:t>, 2016. [Online]. Available: http://www.dictionary.com/browse/stakeholder?s=t. [Accessed: 01- Nov- 2016].</w:t>
      </w:r>
    </w:p>
    <w:p w14:paraId="3A5253C8" w14:textId="05F29CFB" w:rsidR="00EE333C" w:rsidRPr="00514E4D" w:rsidRDefault="00701D78" w:rsidP="00640E75">
      <w:pPr>
        <w:ind w:firstLine="360"/>
        <w:rPr>
          <w:color w:val="000000" w:themeColor="text1"/>
          <w:sz w:val="24"/>
          <w:szCs w:val="24"/>
        </w:rPr>
      </w:pPr>
      <w:r>
        <w:rPr>
          <w:rFonts w:cs="OpenSans"/>
          <w:color w:val="000000" w:themeColor="text1"/>
          <w:sz w:val="24"/>
          <w:szCs w:val="24"/>
        </w:rPr>
        <w:t>[3</w:t>
      </w:r>
      <w:r w:rsidR="000F1FDF" w:rsidRPr="00514E4D">
        <w:rPr>
          <w:rFonts w:cs="OpenSans"/>
          <w:color w:val="000000" w:themeColor="text1"/>
          <w:sz w:val="24"/>
          <w:szCs w:val="24"/>
        </w:rPr>
        <w:t>]</w:t>
      </w:r>
      <w:r>
        <w:rPr>
          <w:rFonts w:cs="OpenSans"/>
          <w:color w:val="000000" w:themeColor="text1"/>
          <w:sz w:val="24"/>
          <w:szCs w:val="24"/>
        </w:rPr>
        <w:t xml:space="preserve"> </w:t>
      </w:r>
      <w:r w:rsidR="000F1FDF" w:rsidRPr="00514E4D">
        <w:rPr>
          <w:rFonts w:cs="OpenSans"/>
          <w:color w:val="000000" w:themeColor="text1"/>
          <w:sz w:val="24"/>
          <w:szCs w:val="24"/>
        </w:rPr>
        <w:t xml:space="preserve">"the definition of interface", </w:t>
      </w:r>
      <w:r w:rsidR="000F1FDF" w:rsidRPr="00514E4D">
        <w:rPr>
          <w:rFonts w:cs="OpenSans-Italic"/>
          <w:i/>
          <w:iCs/>
          <w:color w:val="000000" w:themeColor="text1"/>
          <w:sz w:val="24"/>
          <w:szCs w:val="24"/>
        </w:rPr>
        <w:t>Dictionary.com</w:t>
      </w:r>
      <w:r w:rsidR="000F1FDF" w:rsidRPr="00514E4D">
        <w:rPr>
          <w:rFonts w:cs="OpenSans"/>
          <w:color w:val="000000" w:themeColor="text1"/>
          <w:sz w:val="24"/>
          <w:szCs w:val="24"/>
        </w:rPr>
        <w:t>, 2016. [Online]. Available: http://www.dictionary.com/browse/interface?s=t. [Accessed: 01- Nov- 2016].</w:t>
      </w:r>
      <w:r w:rsidR="000F1FDF" w:rsidRPr="00514E4D">
        <w:rPr>
          <w:color w:val="000000" w:themeColor="text1"/>
          <w:sz w:val="24"/>
          <w:szCs w:val="24"/>
        </w:rPr>
        <w:t xml:space="preserve"> </w:t>
      </w:r>
    </w:p>
    <w:p w14:paraId="0CB08D04" w14:textId="477CFF35" w:rsidR="002F37A2" w:rsidRDefault="00701D78" w:rsidP="00640E75">
      <w:pPr>
        <w:ind w:firstLine="360"/>
        <w:rPr>
          <w:rFonts w:cs="OpenSans"/>
          <w:color w:val="000000" w:themeColor="text1"/>
          <w:sz w:val="24"/>
          <w:szCs w:val="24"/>
        </w:rPr>
      </w:pPr>
      <w:r>
        <w:rPr>
          <w:rFonts w:cs="OpenSans"/>
          <w:color w:val="000000" w:themeColor="text1"/>
          <w:sz w:val="24"/>
          <w:szCs w:val="24"/>
        </w:rPr>
        <w:t>[4</w:t>
      </w:r>
      <w:r w:rsidR="00640E75" w:rsidRPr="00514E4D">
        <w:rPr>
          <w:rFonts w:cs="OpenSans"/>
          <w:color w:val="000000" w:themeColor="text1"/>
          <w:sz w:val="24"/>
          <w:szCs w:val="24"/>
        </w:rPr>
        <w:t>]</w:t>
      </w:r>
      <w:r>
        <w:rPr>
          <w:rFonts w:cs="OpenSans"/>
          <w:color w:val="000000" w:themeColor="text1"/>
          <w:sz w:val="24"/>
          <w:szCs w:val="24"/>
        </w:rPr>
        <w:t xml:space="preserve"> </w:t>
      </w:r>
      <w:r w:rsidR="00640E75" w:rsidRPr="00514E4D">
        <w:rPr>
          <w:rFonts w:cs="OpenSans"/>
          <w:color w:val="000000" w:themeColor="text1"/>
          <w:sz w:val="24"/>
          <w:szCs w:val="24"/>
        </w:rPr>
        <w:t xml:space="preserve">"Software Requirement Specification", </w:t>
      </w:r>
      <w:r w:rsidR="00640E75" w:rsidRPr="00514E4D">
        <w:rPr>
          <w:rFonts w:cs="OpenSans-Italic"/>
          <w:i/>
          <w:iCs/>
          <w:color w:val="000000" w:themeColor="text1"/>
          <w:sz w:val="24"/>
          <w:szCs w:val="24"/>
        </w:rPr>
        <w:t>www.tutorialspoint.com</w:t>
      </w:r>
      <w:r w:rsidR="00640E75" w:rsidRPr="00514E4D">
        <w:rPr>
          <w:rFonts w:cs="OpenSans"/>
          <w:color w:val="000000" w:themeColor="text1"/>
          <w:sz w:val="24"/>
          <w:szCs w:val="24"/>
        </w:rPr>
        <w:t>, 2016. [Online]. Available: https://www.tutorialspoint.com/software_testing_dictionary/software_requirement_specification.htm. [Accessed: 31- Oct- 2016].</w:t>
      </w:r>
    </w:p>
    <w:p w14:paraId="43B75385" w14:textId="4964A85C" w:rsidR="00701D78" w:rsidRPr="00514E4D" w:rsidRDefault="00701D78" w:rsidP="00640E75">
      <w:pPr>
        <w:ind w:firstLine="360"/>
        <w:rPr>
          <w:color w:val="000000" w:themeColor="text1"/>
          <w:sz w:val="24"/>
          <w:szCs w:val="24"/>
        </w:rPr>
      </w:pPr>
    </w:p>
    <w:sectPr w:rsidR="00701D78" w:rsidRPr="00514E4D" w:rsidSect="009831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233D5"/>
    <w:multiLevelType w:val="multilevel"/>
    <w:tmpl w:val="F9F492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44A054B"/>
    <w:multiLevelType w:val="hybridMultilevel"/>
    <w:tmpl w:val="5264484C"/>
    <w:lvl w:ilvl="0" w:tplc="E68AE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D05"/>
    <w:rsid w:val="00042D2C"/>
    <w:rsid w:val="000A3E23"/>
    <w:rsid w:val="000B69F5"/>
    <w:rsid w:val="000F1FDF"/>
    <w:rsid w:val="000F3D26"/>
    <w:rsid w:val="00175838"/>
    <w:rsid w:val="001B303D"/>
    <w:rsid w:val="002F37A2"/>
    <w:rsid w:val="0034128B"/>
    <w:rsid w:val="00345248"/>
    <w:rsid w:val="00365C9A"/>
    <w:rsid w:val="003F43B8"/>
    <w:rsid w:val="0043501C"/>
    <w:rsid w:val="00491CB6"/>
    <w:rsid w:val="004E249E"/>
    <w:rsid w:val="00514E4D"/>
    <w:rsid w:val="00555813"/>
    <w:rsid w:val="00571504"/>
    <w:rsid w:val="00590472"/>
    <w:rsid w:val="005A7A21"/>
    <w:rsid w:val="005B0DD3"/>
    <w:rsid w:val="005F46A6"/>
    <w:rsid w:val="00640E75"/>
    <w:rsid w:val="0065628F"/>
    <w:rsid w:val="00660F49"/>
    <w:rsid w:val="006E6A02"/>
    <w:rsid w:val="006F4969"/>
    <w:rsid w:val="00701D78"/>
    <w:rsid w:val="0071563F"/>
    <w:rsid w:val="00735879"/>
    <w:rsid w:val="007644E9"/>
    <w:rsid w:val="0078639B"/>
    <w:rsid w:val="007D24E7"/>
    <w:rsid w:val="0082177F"/>
    <w:rsid w:val="00882C9C"/>
    <w:rsid w:val="00887965"/>
    <w:rsid w:val="008A0FBB"/>
    <w:rsid w:val="008F7785"/>
    <w:rsid w:val="00944A2A"/>
    <w:rsid w:val="00983187"/>
    <w:rsid w:val="009C0975"/>
    <w:rsid w:val="009D00E2"/>
    <w:rsid w:val="00A10559"/>
    <w:rsid w:val="00A4178E"/>
    <w:rsid w:val="00AA1AD0"/>
    <w:rsid w:val="00AC620F"/>
    <w:rsid w:val="00AE7F3A"/>
    <w:rsid w:val="00AF5A30"/>
    <w:rsid w:val="00B27826"/>
    <w:rsid w:val="00B87F7C"/>
    <w:rsid w:val="00C250BC"/>
    <w:rsid w:val="00C64D05"/>
    <w:rsid w:val="00CB5E62"/>
    <w:rsid w:val="00CF5EAF"/>
    <w:rsid w:val="00D4562F"/>
    <w:rsid w:val="00D72F81"/>
    <w:rsid w:val="00DF376C"/>
    <w:rsid w:val="00E17C2E"/>
    <w:rsid w:val="00E4114F"/>
    <w:rsid w:val="00E87378"/>
    <w:rsid w:val="00E97F9D"/>
    <w:rsid w:val="00EC1CC6"/>
    <w:rsid w:val="00EC1DB7"/>
    <w:rsid w:val="00EC68C3"/>
    <w:rsid w:val="00ED738A"/>
    <w:rsid w:val="00EE333C"/>
    <w:rsid w:val="00F14A11"/>
    <w:rsid w:val="00F67E8C"/>
    <w:rsid w:val="00FA698D"/>
    <w:rsid w:val="00FF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6F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D0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D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D0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82C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3E2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B30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33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7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5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IPPOLITO</dc:creator>
  <cp:keywords/>
  <dc:description/>
  <cp:lastModifiedBy>Julian Ippolito</cp:lastModifiedBy>
  <cp:revision>44</cp:revision>
  <dcterms:created xsi:type="dcterms:W3CDTF">2016-10-31T23:30:00Z</dcterms:created>
  <dcterms:modified xsi:type="dcterms:W3CDTF">2016-11-01T19:13:00Z</dcterms:modified>
</cp:coreProperties>
</file>