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765420197"/>
        <w:docPartObj>
          <w:docPartGallery w:val="Table of Contents"/>
          <w:docPartUnique/>
        </w:docPartObj>
      </w:sdtPr>
      <w:sdtEndPr>
        <w:rPr>
          <w:b/>
          <w:bCs/>
          <w:noProof/>
        </w:rPr>
      </w:sdtEndPr>
      <w:sdtContent>
        <w:p w:rsidR="0030022D" w:rsidRDefault="0030022D">
          <w:pPr>
            <w:pStyle w:val="TOCHeading"/>
          </w:pPr>
          <w:r>
            <w:t>Contents</w:t>
          </w:r>
        </w:p>
        <w:p w:rsidR="00A34F4C" w:rsidRDefault="0030022D">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94400307" w:history="1">
            <w:r w:rsidR="00A34F4C" w:rsidRPr="00695FA7">
              <w:rPr>
                <w:rStyle w:val="Hyperlink"/>
                <w:noProof/>
                <w:lang w:val="en-US"/>
              </w:rPr>
              <w:t>Usage</w:t>
            </w:r>
            <w:r w:rsidR="00A34F4C">
              <w:rPr>
                <w:noProof/>
                <w:webHidden/>
              </w:rPr>
              <w:tab/>
            </w:r>
            <w:r w:rsidR="00A34F4C">
              <w:rPr>
                <w:noProof/>
                <w:webHidden/>
              </w:rPr>
              <w:fldChar w:fldCharType="begin"/>
            </w:r>
            <w:r w:rsidR="00A34F4C">
              <w:rPr>
                <w:noProof/>
                <w:webHidden/>
              </w:rPr>
              <w:instrText xml:space="preserve"> PAGEREF _Toc194400307 \h </w:instrText>
            </w:r>
            <w:r w:rsidR="00A34F4C">
              <w:rPr>
                <w:noProof/>
                <w:webHidden/>
              </w:rPr>
            </w:r>
            <w:r w:rsidR="00A34F4C">
              <w:rPr>
                <w:noProof/>
                <w:webHidden/>
              </w:rPr>
              <w:fldChar w:fldCharType="separate"/>
            </w:r>
            <w:r w:rsidR="00A34F4C">
              <w:rPr>
                <w:noProof/>
                <w:webHidden/>
              </w:rPr>
              <w:t>2</w:t>
            </w:r>
            <w:r w:rsidR="00A34F4C">
              <w:rPr>
                <w:noProof/>
                <w:webHidden/>
              </w:rPr>
              <w:fldChar w:fldCharType="end"/>
            </w:r>
          </w:hyperlink>
        </w:p>
        <w:p w:rsidR="00A34F4C" w:rsidRDefault="00A34F4C">
          <w:pPr>
            <w:pStyle w:val="TOC1"/>
            <w:tabs>
              <w:tab w:val="right" w:leader="dot" w:pos="9350"/>
            </w:tabs>
            <w:rPr>
              <w:rFonts w:eastAsiaTheme="minorEastAsia"/>
              <w:noProof/>
              <w:sz w:val="24"/>
              <w:szCs w:val="24"/>
              <w:lang w:eastAsia="en-CA"/>
            </w:rPr>
          </w:pPr>
          <w:hyperlink w:anchor="_Toc194400308" w:history="1">
            <w:r w:rsidRPr="00695FA7">
              <w:rPr>
                <w:rStyle w:val="Hyperlink"/>
                <w:noProof/>
                <w:lang w:val="fr-CA"/>
              </w:rPr>
              <w:t>Execution</w:t>
            </w:r>
            <w:r>
              <w:rPr>
                <w:noProof/>
                <w:webHidden/>
              </w:rPr>
              <w:tab/>
            </w:r>
            <w:r>
              <w:rPr>
                <w:noProof/>
                <w:webHidden/>
              </w:rPr>
              <w:fldChar w:fldCharType="begin"/>
            </w:r>
            <w:r>
              <w:rPr>
                <w:noProof/>
                <w:webHidden/>
              </w:rPr>
              <w:instrText xml:space="preserve"> PAGEREF _Toc194400308 \h </w:instrText>
            </w:r>
            <w:r>
              <w:rPr>
                <w:noProof/>
                <w:webHidden/>
              </w:rPr>
            </w:r>
            <w:r>
              <w:rPr>
                <w:noProof/>
                <w:webHidden/>
              </w:rPr>
              <w:fldChar w:fldCharType="separate"/>
            </w:r>
            <w:r>
              <w:rPr>
                <w:noProof/>
                <w:webHidden/>
              </w:rPr>
              <w:t>2</w:t>
            </w:r>
            <w:r>
              <w:rPr>
                <w:noProof/>
                <w:webHidden/>
              </w:rPr>
              <w:fldChar w:fldCharType="end"/>
            </w:r>
          </w:hyperlink>
        </w:p>
        <w:p w:rsidR="00A34F4C" w:rsidRDefault="00A34F4C">
          <w:pPr>
            <w:pStyle w:val="TOC1"/>
            <w:tabs>
              <w:tab w:val="right" w:leader="dot" w:pos="9350"/>
            </w:tabs>
            <w:rPr>
              <w:rFonts w:eastAsiaTheme="minorEastAsia"/>
              <w:noProof/>
              <w:sz w:val="24"/>
              <w:szCs w:val="24"/>
              <w:lang w:eastAsia="en-CA"/>
            </w:rPr>
          </w:pPr>
          <w:hyperlink w:anchor="_Toc194400309" w:history="1">
            <w:r w:rsidRPr="00695FA7">
              <w:rPr>
                <w:rStyle w:val="Hyperlink"/>
                <w:noProof/>
              </w:rPr>
              <w:t>DLI</w:t>
            </w:r>
            <w:r>
              <w:rPr>
                <w:noProof/>
                <w:webHidden/>
              </w:rPr>
              <w:tab/>
            </w:r>
            <w:r>
              <w:rPr>
                <w:noProof/>
                <w:webHidden/>
              </w:rPr>
              <w:fldChar w:fldCharType="begin"/>
            </w:r>
            <w:r>
              <w:rPr>
                <w:noProof/>
                <w:webHidden/>
              </w:rPr>
              <w:instrText xml:space="preserve"> PAGEREF _Toc194400309 \h </w:instrText>
            </w:r>
            <w:r>
              <w:rPr>
                <w:noProof/>
                <w:webHidden/>
              </w:rPr>
            </w:r>
            <w:r>
              <w:rPr>
                <w:noProof/>
                <w:webHidden/>
              </w:rPr>
              <w:fldChar w:fldCharType="separate"/>
            </w:r>
            <w:r>
              <w:rPr>
                <w:noProof/>
                <w:webHidden/>
              </w:rPr>
              <w:t>3</w:t>
            </w:r>
            <w:r>
              <w:rPr>
                <w:noProof/>
                <w:webHidden/>
              </w:rPr>
              <w:fldChar w:fldCharType="end"/>
            </w:r>
          </w:hyperlink>
        </w:p>
        <w:p w:rsidR="00A34F4C" w:rsidRDefault="00A34F4C">
          <w:pPr>
            <w:pStyle w:val="TOC1"/>
            <w:tabs>
              <w:tab w:val="right" w:leader="dot" w:pos="9350"/>
            </w:tabs>
            <w:rPr>
              <w:rFonts w:eastAsiaTheme="minorEastAsia"/>
              <w:noProof/>
              <w:sz w:val="24"/>
              <w:szCs w:val="24"/>
              <w:lang w:eastAsia="en-CA"/>
            </w:rPr>
          </w:pPr>
          <w:hyperlink w:anchor="_Toc194400310" w:history="1">
            <w:r w:rsidRPr="00695FA7">
              <w:rPr>
                <w:rStyle w:val="Hyperlink"/>
                <w:noProof/>
              </w:rPr>
              <w:t>Pumping</w:t>
            </w:r>
            <w:r>
              <w:rPr>
                <w:noProof/>
                <w:webHidden/>
              </w:rPr>
              <w:tab/>
            </w:r>
            <w:r>
              <w:rPr>
                <w:noProof/>
                <w:webHidden/>
              </w:rPr>
              <w:fldChar w:fldCharType="begin"/>
            </w:r>
            <w:r>
              <w:rPr>
                <w:noProof/>
                <w:webHidden/>
              </w:rPr>
              <w:instrText xml:space="preserve"> PAGEREF _Toc194400310 \h </w:instrText>
            </w:r>
            <w:r>
              <w:rPr>
                <w:noProof/>
                <w:webHidden/>
              </w:rPr>
            </w:r>
            <w:r>
              <w:rPr>
                <w:noProof/>
                <w:webHidden/>
              </w:rPr>
              <w:fldChar w:fldCharType="separate"/>
            </w:r>
            <w:r>
              <w:rPr>
                <w:noProof/>
                <w:webHidden/>
              </w:rPr>
              <w:t>3</w:t>
            </w:r>
            <w:r>
              <w:rPr>
                <w:noProof/>
                <w:webHidden/>
              </w:rPr>
              <w:fldChar w:fldCharType="end"/>
            </w:r>
          </w:hyperlink>
        </w:p>
        <w:p w:rsidR="00A34F4C" w:rsidRDefault="00A34F4C">
          <w:pPr>
            <w:pStyle w:val="TOC2"/>
            <w:tabs>
              <w:tab w:val="right" w:leader="dot" w:pos="9350"/>
            </w:tabs>
            <w:rPr>
              <w:rFonts w:eastAsiaTheme="minorEastAsia"/>
              <w:noProof/>
              <w:sz w:val="24"/>
              <w:szCs w:val="24"/>
              <w:lang w:eastAsia="en-CA"/>
            </w:rPr>
          </w:pPr>
          <w:hyperlink w:anchor="_Toc194400311" w:history="1">
            <w:r w:rsidRPr="00695FA7">
              <w:rPr>
                <w:rStyle w:val="Hyperlink"/>
                <w:noProof/>
              </w:rPr>
              <w:t>Overview</w:t>
            </w:r>
            <w:r>
              <w:rPr>
                <w:noProof/>
                <w:webHidden/>
              </w:rPr>
              <w:tab/>
            </w:r>
            <w:r>
              <w:rPr>
                <w:noProof/>
                <w:webHidden/>
              </w:rPr>
              <w:fldChar w:fldCharType="begin"/>
            </w:r>
            <w:r>
              <w:rPr>
                <w:noProof/>
                <w:webHidden/>
              </w:rPr>
              <w:instrText xml:space="preserve"> PAGEREF _Toc194400311 \h </w:instrText>
            </w:r>
            <w:r>
              <w:rPr>
                <w:noProof/>
                <w:webHidden/>
              </w:rPr>
            </w:r>
            <w:r>
              <w:rPr>
                <w:noProof/>
                <w:webHidden/>
              </w:rPr>
              <w:fldChar w:fldCharType="separate"/>
            </w:r>
            <w:r>
              <w:rPr>
                <w:noProof/>
                <w:webHidden/>
              </w:rPr>
              <w:t>3</w:t>
            </w:r>
            <w:r>
              <w:rPr>
                <w:noProof/>
                <w:webHidden/>
              </w:rPr>
              <w:fldChar w:fldCharType="end"/>
            </w:r>
          </w:hyperlink>
        </w:p>
        <w:p w:rsidR="00A34F4C" w:rsidRDefault="00A34F4C">
          <w:pPr>
            <w:pStyle w:val="TOC3"/>
            <w:tabs>
              <w:tab w:val="right" w:leader="dot" w:pos="9350"/>
            </w:tabs>
            <w:rPr>
              <w:rFonts w:eastAsiaTheme="minorEastAsia"/>
              <w:noProof/>
              <w:sz w:val="24"/>
              <w:szCs w:val="24"/>
              <w:lang w:eastAsia="en-CA"/>
            </w:rPr>
          </w:pPr>
          <w:hyperlink w:anchor="_Toc194400312" w:history="1">
            <w:r w:rsidRPr="00695FA7">
              <w:rPr>
                <w:rStyle w:val="Hyperlink"/>
                <w:noProof/>
              </w:rPr>
              <w:t>Theory and Equation</w:t>
            </w:r>
            <w:r>
              <w:rPr>
                <w:noProof/>
                <w:webHidden/>
              </w:rPr>
              <w:tab/>
            </w:r>
            <w:r>
              <w:rPr>
                <w:noProof/>
                <w:webHidden/>
              </w:rPr>
              <w:fldChar w:fldCharType="begin"/>
            </w:r>
            <w:r>
              <w:rPr>
                <w:noProof/>
                <w:webHidden/>
              </w:rPr>
              <w:instrText xml:space="preserve"> PAGEREF _Toc194400312 \h </w:instrText>
            </w:r>
            <w:r>
              <w:rPr>
                <w:noProof/>
                <w:webHidden/>
              </w:rPr>
            </w:r>
            <w:r>
              <w:rPr>
                <w:noProof/>
                <w:webHidden/>
              </w:rPr>
              <w:fldChar w:fldCharType="separate"/>
            </w:r>
            <w:r>
              <w:rPr>
                <w:noProof/>
                <w:webHidden/>
              </w:rPr>
              <w:t>4</w:t>
            </w:r>
            <w:r>
              <w:rPr>
                <w:noProof/>
                <w:webHidden/>
              </w:rPr>
              <w:fldChar w:fldCharType="end"/>
            </w:r>
          </w:hyperlink>
        </w:p>
        <w:p w:rsidR="00A34F4C" w:rsidRDefault="00A34F4C">
          <w:pPr>
            <w:pStyle w:val="TOC3"/>
            <w:tabs>
              <w:tab w:val="right" w:leader="dot" w:pos="9350"/>
            </w:tabs>
            <w:rPr>
              <w:rFonts w:eastAsiaTheme="minorEastAsia"/>
              <w:noProof/>
              <w:sz w:val="24"/>
              <w:szCs w:val="24"/>
              <w:lang w:eastAsia="en-CA"/>
            </w:rPr>
          </w:pPr>
          <w:hyperlink w:anchor="_Toc194400313" w:history="1">
            <w:r w:rsidRPr="00695FA7">
              <w:rPr>
                <w:rStyle w:val="Hyperlink"/>
                <w:noProof/>
              </w:rPr>
              <w:t>Pumping Code</w:t>
            </w:r>
            <w:r>
              <w:rPr>
                <w:noProof/>
                <w:webHidden/>
              </w:rPr>
              <w:tab/>
            </w:r>
            <w:r>
              <w:rPr>
                <w:noProof/>
                <w:webHidden/>
              </w:rPr>
              <w:fldChar w:fldCharType="begin"/>
            </w:r>
            <w:r>
              <w:rPr>
                <w:noProof/>
                <w:webHidden/>
              </w:rPr>
              <w:instrText xml:space="preserve"> PAGEREF _Toc194400313 \h </w:instrText>
            </w:r>
            <w:r>
              <w:rPr>
                <w:noProof/>
                <w:webHidden/>
              </w:rPr>
            </w:r>
            <w:r>
              <w:rPr>
                <w:noProof/>
                <w:webHidden/>
              </w:rPr>
              <w:fldChar w:fldCharType="separate"/>
            </w:r>
            <w:r>
              <w:rPr>
                <w:noProof/>
                <w:webHidden/>
              </w:rPr>
              <w:t>5</w:t>
            </w:r>
            <w:r>
              <w:rPr>
                <w:noProof/>
                <w:webHidden/>
              </w:rPr>
              <w:fldChar w:fldCharType="end"/>
            </w:r>
          </w:hyperlink>
        </w:p>
        <w:p w:rsidR="00A34F4C" w:rsidRDefault="00A34F4C">
          <w:pPr>
            <w:pStyle w:val="TOC1"/>
            <w:tabs>
              <w:tab w:val="right" w:leader="dot" w:pos="9350"/>
            </w:tabs>
            <w:rPr>
              <w:rFonts w:eastAsiaTheme="minorEastAsia"/>
              <w:noProof/>
              <w:sz w:val="24"/>
              <w:szCs w:val="24"/>
              <w:lang w:eastAsia="en-CA"/>
            </w:rPr>
          </w:pPr>
          <w:hyperlink w:anchor="_Toc194400314" w:history="1">
            <w:r w:rsidRPr="00695FA7">
              <w:rPr>
                <w:rStyle w:val="Hyperlink"/>
                <w:noProof/>
              </w:rPr>
              <w:t>Shading</w:t>
            </w:r>
            <w:r>
              <w:rPr>
                <w:noProof/>
                <w:webHidden/>
              </w:rPr>
              <w:tab/>
            </w:r>
            <w:r>
              <w:rPr>
                <w:noProof/>
                <w:webHidden/>
              </w:rPr>
              <w:fldChar w:fldCharType="begin"/>
            </w:r>
            <w:r>
              <w:rPr>
                <w:noProof/>
                <w:webHidden/>
              </w:rPr>
              <w:instrText xml:space="preserve"> PAGEREF _Toc194400314 \h </w:instrText>
            </w:r>
            <w:r>
              <w:rPr>
                <w:noProof/>
                <w:webHidden/>
              </w:rPr>
            </w:r>
            <w:r>
              <w:rPr>
                <w:noProof/>
                <w:webHidden/>
              </w:rPr>
              <w:fldChar w:fldCharType="separate"/>
            </w:r>
            <w:r>
              <w:rPr>
                <w:noProof/>
                <w:webHidden/>
              </w:rPr>
              <w:t>7</w:t>
            </w:r>
            <w:r>
              <w:rPr>
                <w:noProof/>
                <w:webHidden/>
              </w:rPr>
              <w:fldChar w:fldCharType="end"/>
            </w:r>
          </w:hyperlink>
        </w:p>
        <w:p w:rsidR="00A34F4C" w:rsidRDefault="00A34F4C">
          <w:pPr>
            <w:pStyle w:val="TOC2"/>
            <w:tabs>
              <w:tab w:val="right" w:leader="dot" w:pos="9350"/>
            </w:tabs>
            <w:rPr>
              <w:rFonts w:eastAsiaTheme="minorEastAsia"/>
              <w:noProof/>
              <w:sz w:val="24"/>
              <w:szCs w:val="24"/>
              <w:lang w:eastAsia="en-CA"/>
            </w:rPr>
          </w:pPr>
          <w:hyperlink w:anchor="_Toc194400315" w:history="1">
            <w:r w:rsidRPr="00695FA7">
              <w:rPr>
                <w:rStyle w:val="Hyperlink"/>
                <w:noProof/>
              </w:rPr>
              <w:t>Overview</w:t>
            </w:r>
            <w:r>
              <w:rPr>
                <w:noProof/>
                <w:webHidden/>
              </w:rPr>
              <w:tab/>
            </w:r>
            <w:r>
              <w:rPr>
                <w:noProof/>
                <w:webHidden/>
              </w:rPr>
              <w:fldChar w:fldCharType="begin"/>
            </w:r>
            <w:r>
              <w:rPr>
                <w:noProof/>
                <w:webHidden/>
              </w:rPr>
              <w:instrText xml:space="preserve"> PAGEREF _Toc194400315 \h </w:instrText>
            </w:r>
            <w:r>
              <w:rPr>
                <w:noProof/>
                <w:webHidden/>
              </w:rPr>
            </w:r>
            <w:r>
              <w:rPr>
                <w:noProof/>
                <w:webHidden/>
              </w:rPr>
              <w:fldChar w:fldCharType="separate"/>
            </w:r>
            <w:r>
              <w:rPr>
                <w:noProof/>
                <w:webHidden/>
              </w:rPr>
              <w:t>7</w:t>
            </w:r>
            <w:r>
              <w:rPr>
                <w:noProof/>
                <w:webHidden/>
              </w:rPr>
              <w:fldChar w:fldCharType="end"/>
            </w:r>
          </w:hyperlink>
        </w:p>
        <w:p w:rsidR="00A34F4C" w:rsidRDefault="00A34F4C">
          <w:pPr>
            <w:pStyle w:val="TOC2"/>
            <w:tabs>
              <w:tab w:val="right" w:leader="dot" w:pos="9350"/>
            </w:tabs>
            <w:rPr>
              <w:rFonts w:eastAsiaTheme="minorEastAsia"/>
              <w:noProof/>
              <w:sz w:val="24"/>
              <w:szCs w:val="24"/>
              <w:lang w:eastAsia="en-CA"/>
            </w:rPr>
          </w:pPr>
          <w:hyperlink w:anchor="_Toc194400316" w:history="1">
            <w:r w:rsidRPr="00695FA7">
              <w:rPr>
                <w:rStyle w:val="Hyperlink"/>
                <w:noProof/>
              </w:rPr>
              <w:t>Tree Height Shading Algorithm</w:t>
            </w:r>
            <w:r>
              <w:rPr>
                <w:noProof/>
                <w:webHidden/>
              </w:rPr>
              <w:tab/>
            </w:r>
            <w:r>
              <w:rPr>
                <w:noProof/>
                <w:webHidden/>
              </w:rPr>
              <w:fldChar w:fldCharType="begin"/>
            </w:r>
            <w:r>
              <w:rPr>
                <w:noProof/>
                <w:webHidden/>
              </w:rPr>
              <w:instrText xml:space="preserve"> PAGEREF _Toc194400316 \h </w:instrText>
            </w:r>
            <w:r>
              <w:rPr>
                <w:noProof/>
                <w:webHidden/>
              </w:rPr>
            </w:r>
            <w:r>
              <w:rPr>
                <w:noProof/>
                <w:webHidden/>
              </w:rPr>
              <w:fldChar w:fldCharType="separate"/>
            </w:r>
            <w:r>
              <w:rPr>
                <w:noProof/>
                <w:webHidden/>
              </w:rPr>
              <w:t>7</w:t>
            </w:r>
            <w:r>
              <w:rPr>
                <w:noProof/>
                <w:webHidden/>
              </w:rPr>
              <w:fldChar w:fldCharType="end"/>
            </w:r>
          </w:hyperlink>
        </w:p>
        <w:p w:rsidR="00A34F4C" w:rsidRDefault="00A34F4C">
          <w:pPr>
            <w:pStyle w:val="TOC3"/>
            <w:tabs>
              <w:tab w:val="right" w:leader="dot" w:pos="9350"/>
            </w:tabs>
            <w:rPr>
              <w:rFonts w:eastAsiaTheme="minorEastAsia"/>
              <w:noProof/>
              <w:sz w:val="24"/>
              <w:szCs w:val="24"/>
              <w:lang w:eastAsia="en-CA"/>
            </w:rPr>
          </w:pPr>
          <w:hyperlink w:anchor="_Toc194400317" w:history="1">
            <w:r w:rsidRPr="00695FA7">
              <w:rPr>
                <w:rStyle w:val="Hyperlink"/>
                <w:noProof/>
              </w:rPr>
              <w:t>Usage</w:t>
            </w:r>
            <w:r>
              <w:rPr>
                <w:noProof/>
                <w:webHidden/>
              </w:rPr>
              <w:tab/>
            </w:r>
            <w:r>
              <w:rPr>
                <w:noProof/>
                <w:webHidden/>
              </w:rPr>
              <w:fldChar w:fldCharType="begin"/>
            </w:r>
            <w:r>
              <w:rPr>
                <w:noProof/>
                <w:webHidden/>
              </w:rPr>
              <w:instrText xml:space="preserve"> PAGEREF _Toc194400317 \h </w:instrText>
            </w:r>
            <w:r>
              <w:rPr>
                <w:noProof/>
                <w:webHidden/>
              </w:rPr>
            </w:r>
            <w:r>
              <w:rPr>
                <w:noProof/>
                <w:webHidden/>
              </w:rPr>
              <w:fldChar w:fldCharType="separate"/>
            </w:r>
            <w:r>
              <w:rPr>
                <w:noProof/>
                <w:webHidden/>
              </w:rPr>
              <w:t>7</w:t>
            </w:r>
            <w:r>
              <w:rPr>
                <w:noProof/>
                <w:webHidden/>
              </w:rPr>
              <w:fldChar w:fldCharType="end"/>
            </w:r>
          </w:hyperlink>
        </w:p>
        <w:p w:rsidR="00A34F4C" w:rsidRDefault="00A34F4C">
          <w:pPr>
            <w:pStyle w:val="TOC3"/>
            <w:tabs>
              <w:tab w:val="right" w:leader="dot" w:pos="9350"/>
            </w:tabs>
            <w:rPr>
              <w:rFonts w:eastAsiaTheme="minorEastAsia"/>
              <w:noProof/>
              <w:sz w:val="24"/>
              <w:szCs w:val="24"/>
              <w:lang w:eastAsia="en-CA"/>
            </w:rPr>
          </w:pPr>
          <w:hyperlink w:anchor="_Toc194400318" w:history="1">
            <w:r w:rsidRPr="00695FA7">
              <w:rPr>
                <w:rStyle w:val="Hyperlink"/>
                <w:noProof/>
              </w:rPr>
              <w:t>Algorithm</w:t>
            </w:r>
            <w:r>
              <w:rPr>
                <w:noProof/>
                <w:webHidden/>
              </w:rPr>
              <w:tab/>
            </w:r>
            <w:r>
              <w:rPr>
                <w:noProof/>
                <w:webHidden/>
              </w:rPr>
              <w:fldChar w:fldCharType="begin"/>
            </w:r>
            <w:r>
              <w:rPr>
                <w:noProof/>
                <w:webHidden/>
              </w:rPr>
              <w:instrText xml:space="preserve"> PAGEREF _Toc194400318 \h </w:instrText>
            </w:r>
            <w:r>
              <w:rPr>
                <w:noProof/>
                <w:webHidden/>
              </w:rPr>
            </w:r>
            <w:r>
              <w:rPr>
                <w:noProof/>
                <w:webHidden/>
              </w:rPr>
              <w:fldChar w:fldCharType="separate"/>
            </w:r>
            <w:r>
              <w:rPr>
                <w:noProof/>
                <w:webHidden/>
              </w:rPr>
              <w:t>7</w:t>
            </w:r>
            <w:r>
              <w:rPr>
                <w:noProof/>
                <w:webHidden/>
              </w:rPr>
              <w:fldChar w:fldCharType="end"/>
            </w:r>
          </w:hyperlink>
        </w:p>
        <w:p w:rsidR="00A34F4C" w:rsidRDefault="00A34F4C">
          <w:pPr>
            <w:pStyle w:val="TOC2"/>
            <w:tabs>
              <w:tab w:val="right" w:leader="dot" w:pos="9350"/>
            </w:tabs>
            <w:rPr>
              <w:rFonts w:eastAsiaTheme="minorEastAsia"/>
              <w:noProof/>
              <w:sz w:val="24"/>
              <w:szCs w:val="24"/>
              <w:lang w:eastAsia="en-CA"/>
            </w:rPr>
          </w:pPr>
          <w:hyperlink w:anchor="_Toc194400319" w:history="1">
            <w:r w:rsidRPr="00695FA7">
              <w:rPr>
                <w:rStyle w:val="Hyperlink"/>
                <w:noProof/>
              </w:rPr>
              <w:t>LAI Shading Algorithm</w:t>
            </w:r>
            <w:r>
              <w:rPr>
                <w:noProof/>
                <w:webHidden/>
              </w:rPr>
              <w:tab/>
            </w:r>
            <w:r>
              <w:rPr>
                <w:noProof/>
                <w:webHidden/>
              </w:rPr>
              <w:fldChar w:fldCharType="begin"/>
            </w:r>
            <w:r>
              <w:rPr>
                <w:noProof/>
                <w:webHidden/>
              </w:rPr>
              <w:instrText xml:space="preserve"> PAGEREF _Toc194400319 \h </w:instrText>
            </w:r>
            <w:r>
              <w:rPr>
                <w:noProof/>
                <w:webHidden/>
              </w:rPr>
            </w:r>
            <w:r>
              <w:rPr>
                <w:noProof/>
                <w:webHidden/>
              </w:rPr>
              <w:fldChar w:fldCharType="separate"/>
            </w:r>
            <w:r>
              <w:rPr>
                <w:noProof/>
                <w:webHidden/>
              </w:rPr>
              <w:t>8</w:t>
            </w:r>
            <w:r>
              <w:rPr>
                <w:noProof/>
                <w:webHidden/>
              </w:rPr>
              <w:fldChar w:fldCharType="end"/>
            </w:r>
          </w:hyperlink>
        </w:p>
        <w:p w:rsidR="00A34F4C" w:rsidRDefault="00A34F4C">
          <w:pPr>
            <w:pStyle w:val="TOC3"/>
            <w:tabs>
              <w:tab w:val="right" w:leader="dot" w:pos="9350"/>
            </w:tabs>
            <w:rPr>
              <w:rFonts w:eastAsiaTheme="minorEastAsia"/>
              <w:noProof/>
              <w:sz w:val="24"/>
              <w:szCs w:val="24"/>
              <w:lang w:eastAsia="en-CA"/>
            </w:rPr>
          </w:pPr>
          <w:hyperlink w:anchor="_Toc194400320" w:history="1">
            <w:r w:rsidRPr="00695FA7">
              <w:rPr>
                <w:rStyle w:val="Hyperlink"/>
                <w:noProof/>
              </w:rPr>
              <w:t>Usage</w:t>
            </w:r>
            <w:r>
              <w:rPr>
                <w:noProof/>
                <w:webHidden/>
              </w:rPr>
              <w:tab/>
            </w:r>
            <w:r>
              <w:rPr>
                <w:noProof/>
                <w:webHidden/>
              </w:rPr>
              <w:fldChar w:fldCharType="begin"/>
            </w:r>
            <w:r>
              <w:rPr>
                <w:noProof/>
                <w:webHidden/>
              </w:rPr>
              <w:instrText xml:space="preserve"> PAGEREF _Toc194400320 \h </w:instrText>
            </w:r>
            <w:r>
              <w:rPr>
                <w:noProof/>
                <w:webHidden/>
              </w:rPr>
            </w:r>
            <w:r>
              <w:rPr>
                <w:noProof/>
                <w:webHidden/>
              </w:rPr>
              <w:fldChar w:fldCharType="separate"/>
            </w:r>
            <w:r>
              <w:rPr>
                <w:noProof/>
                <w:webHidden/>
              </w:rPr>
              <w:t>8</w:t>
            </w:r>
            <w:r>
              <w:rPr>
                <w:noProof/>
                <w:webHidden/>
              </w:rPr>
              <w:fldChar w:fldCharType="end"/>
            </w:r>
          </w:hyperlink>
        </w:p>
        <w:p w:rsidR="00A34F4C" w:rsidRDefault="00A34F4C">
          <w:pPr>
            <w:pStyle w:val="TOC3"/>
            <w:tabs>
              <w:tab w:val="right" w:leader="dot" w:pos="9350"/>
            </w:tabs>
            <w:rPr>
              <w:rFonts w:eastAsiaTheme="minorEastAsia"/>
              <w:noProof/>
              <w:sz w:val="24"/>
              <w:szCs w:val="24"/>
              <w:lang w:eastAsia="en-CA"/>
            </w:rPr>
          </w:pPr>
          <w:hyperlink w:anchor="_Toc194400321" w:history="1">
            <w:r w:rsidRPr="00695FA7">
              <w:rPr>
                <w:rStyle w:val="Hyperlink"/>
                <w:noProof/>
              </w:rPr>
              <w:t>Algorithm</w:t>
            </w:r>
            <w:r>
              <w:rPr>
                <w:noProof/>
                <w:webHidden/>
              </w:rPr>
              <w:tab/>
            </w:r>
            <w:r>
              <w:rPr>
                <w:noProof/>
                <w:webHidden/>
              </w:rPr>
              <w:fldChar w:fldCharType="begin"/>
            </w:r>
            <w:r>
              <w:rPr>
                <w:noProof/>
                <w:webHidden/>
              </w:rPr>
              <w:instrText xml:space="preserve"> PAGEREF _Toc194400321 \h </w:instrText>
            </w:r>
            <w:r>
              <w:rPr>
                <w:noProof/>
                <w:webHidden/>
              </w:rPr>
            </w:r>
            <w:r>
              <w:rPr>
                <w:noProof/>
                <w:webHidden/>
              </w:rPr>
              <w:fldChar w:fldCharType="separate"/>
            </w:r>
            <w:r>
              <w:rPr>
                <w:noProof/>
                <w:webHidden/>
              </w:rPr>
              <w:t>9</w:t>
            </w:r>
            <w:r>
              <w:rPr>
                <w:noProof/>
                <w:webHidden/>
              </w:rPr>
              <w:fldChar w:fldCharType="end"/>
            </w:r>
          </w:hyperlink>
        </w:p>
        <w:p w:rsidR="00A34F4C" w:rsidRDefault="00A34F4C">
          <w:pPr>
            <w:pStyle w:val="TOC3"/>
            <w:tabs>
              <w:tab w:val="right" w:leader="dot" w:pos="9350"/>
            </w:tabs>
            <w:rPr>
              <w:rFonts w:eastAsiaTheme="minorEastAsia"/>
              <w:noProof/>
              <w:sz w:val="24"/>
              <w:szCs w:val="24"/>
              <w:lang w:eastAsia="en-CA"/>
            </w:rPr>
          </w:pPr>
          <w:hyperlink w:anchor="_Toc194400322" w:history="1">
            <w:r w:rsidRPr="00695FA7">
              <w:rPr>
                <w:rStyle w:val="Hyperlink"/>
                <w:noProof/>
              </w:rPr>
              <w:t>Code</w:t>
            </w:r>
            <w:r>
              <w:rPr>
                <w:noProof/>
                <w:webHidden/>
              </w:rPr>
              <w:tab/>
            </w:r>
            <w:r>
              <w:rPr>
                <w:noProof/>
                <w:webHidden/>
              </w:rPr>
              <w:fldChar w:fldCharType="begin"/>
            </w:r>
            <w:r>
              <w:rPr>
                <w:noProof/>
                <w:webHidden/>
              </w:rPr>
              <w:instrText xml:space="preserve"> PAGEREF _Toc194400322 \h </w:instrText>
            </w:r>
            <w:r>
              <w:rPr>
                <w:noProof/>
                <w:webHidden/>
              </w:rPr>
            </w:r>
            <w:r>
              <w:rPr>
                <w:noProof/>
                <w:webHidden/>
              </w:rPr>
              <w:fldChar w:fldCharType="separate"/>
            </w:r>
            <w:r>
              <w:rPr>
                <w:noProof/>
                <w:webHidden/>
              </w:rPr>
              <w:t>9</w:t>
            </w:r>
            <w:r>
              <w:rPr>
                <w:noProof/>
                <w:webHidden/>
              </w:rPr>
              <w:fldChar w:fldCharType="end"/>
            </w:r>
          </w:hyperlink>
        </w:p>
        <w:p w:rsidR="00A34F4C" w:rsidRDefault="00A34F4C">
          <w:pPr>
            <w:pStyle w:val="TOC1"/>
            <w:tabs>
              <w:tab w:val="right" w:leader="dot" w:pos="9350"/>
            </w:tabs>
            <w:rPr>
              <w:rFonts w:eastAsiaTheme="minorEastAsia"/>
              <w:noProof/>
              <w:sz w:val="24"/>
              <w:szCs w:val="24"/>
              <w:lang w:eastAsia="en-CA"/>
            </w:rPr>
          </w:pPr>
          <w:hyperlink w:anchor="_Toc194400323" w:history="1">
            <w:r w:rsidRPr="00695FA7">
              <w:rPr>
                <w:rStyle w:val="Hyperlink"/>
                <w:noProof/>
              </w:rPr>
              <w:t>Qualité Time Steps</w:t>
            </w:r>
            <w:r>
              <w:rPr>
                <w:noProof/>
                <w:webHidden/>
              </w:rPr>
              <w:tab/>
            </w:r>
            <w:r>
              <w:rPr>
                <w:noProof/>
                <w:webHidden/>
              </w:rPr>
              <w:fldChar w:fldCharType="begin"/>
            </w:r>
            <w:r>
              <w:rPr>
                <w:noProof/>
                <w:webHidden/>
              </w:rPr>
              <w:instrText xml:space="preserve"> PAGEREF _Toc194400323 \h </w:instrText>
            </w:r>
            <w:r>
              <w:rPr>
                <w:noProof/>
                <w:webHidden/>
              </w:rPr>
            </w:r>
            <w:r>
              <w:rPr>
                <w:noProof/>
                <w:webHidden/>
              </w:rPr>
              <w:fldChar w:fldCharType="separate"/>
            </w:r>
            <w:r>
              <w:rPr>
                <w:noProof/>
                <w:webHidden/>
              </w:rPr>
              <w:t>10</w:t>
            </w:r>
            <w:r>
              <w:rPr>
                <w:noProof/>
                <w:webHidden/>
              </w:rPr>
              <w:fldChar w:fldCharType="end"/>
            </w:r>
          </w:hyperlink>
        </w:p>
        <w:p w:rsidR="00A34F4C" w:rsidRDefault="00A34F4C">
          <w:pPr>
            <w:pStyle w:val="TOC2"/>
            <w:tabs>
              <w:tab w:val="right" w:leader="dot" w:pos="9350"/>
            </w:tabs>
            <w:rPr>
              <w:rFonts w:eastAsiaTheme="minorEastAsia"/>
              <w:noProof/>
              <w:sz w:val="24"/>
              <w:szCs w:val="24"/>
              <w:lang w:eastAsia="en-CA"/>
            </w:rPr>
          </w:pPr>
          <w:hyperlink w:anchor="_Toc194400324" w:history="1">
            <w:r w:rsidRPr="00695FA7">
              <w:rPr>
                <w:rStyle w:val="Hyperlink"/>
                <w:noProof/>
              </w:rPr>
              <w:t>Overview</w:t>
            </w:r>
            <w:r>
              <w:rPr>
                <w:noProof/>
                <w:webHidden/>
              </w:rPr>
              <w:tab/>
            </w:r>
            <w:r>
              <w:rPr>
                <w:noProof/>
                <w:webHidden/>
              </w:rPr>
              <w:fldChar w:fldCharType="begin"/>
            </w:r>
            <w:r>
              <w:rPr>
                <w:noProof/>
                <w:webHidden/>
              </w:rPr>
              <w:instrText xml:space="preserve"> PAGEREF _Toc194400324 \h </w:instrText>
            </w:r>
            <w:r>
              <w:rPr>
                <w:noProof/>
                <w:webHidden/>
              </w:rPr>
            </w:r>
            <w:r>
              <w:rPr>
                <w:noProof/>
                <w:webHidden/>
              </w:rPr>
              <w:fldChar w:fldCharType="separate"/>
            </w:r>
            <w:r>
              <w:rPr>
                <w:noProof/>
                <w:webHidden/>
              </w:rPr>
              <w:t>10</w:t>
            </w:r>
            <w:r>
              <w:rPr>
                <w:noProof/>
                <w:webHidden/>
              </w:rPr>
              <w:fldChar w:fldCharType="end"/>
            </w:r>
          </w:hyperlink>
        </w:p>
        <w:p w:rsidR="00A34F4C" w:rsidRDefault="00A34F4C">
          <w:pPr>
            <w:pStyle w:val="TOC2"/>
            <w:tabs>
              <w:tab w:val="right" w:leader="dot" w:pos="9350"/>
            </w:tabs>
            <w:rPr>
              <w:rFonts w:eastAsiaTheme="minorEastAsia"/>
              <w:noProof/>
              <w:sz w:val="24"/>
              <w:szCs w:val="24"/>
              <w:lang w:eastAsia="en-CA"/>
            </w:rPr>
          </w:pPr>
          <w:hyperlink w:anchor="_Toc194400325" w:history="1">
            <w:r w:rsidRPr="00695FA7">
              <w:rPr>
                <w:rStyle w:val="Hyperlink"/>
                <w:noProof/>
              </w:rPr>
              <w:t>Example Usage:</w:t>
            </w:r>
            <w:r>
              <w:rPr>
                <w:noProof/>
                <w:webHidden/>
              </w:rPr>
              <w:tab/>
            </w:r>
            <w:r>
              <w:rPr>
                <w:noProof/>
                <w:webHidden/>
              </w:rPr>
              <w:fldChar w:fldCharType="begin"/>
            </w:r>
            <w:r>
              <w:rPr>
                <w:noProof/>
                <w:webHidden/>
              </w:rPr>
              <w:instrText xml:space="preserve"> PAGEREF _Toc194400325 \h </w:instrText>
            </w:r>
            <w:r>
              <w:rPr>
                <w:noProof/>
                <w:webHidden/>
              </w:rPr>
            </w:r>
            <w:r>
              <w:rPr>
                <w:noProof/>
                <w:webHidden/>
              </w:rPr>
              <w:fldChar w:fldCharType="separate"/>
            </w:r>
            <w:r>
              <w:rPr>
                <w:noProof/>
                <w:webHidden/>
              </w:rPr>
              <w:t>10</w:t>
            </w:r>
            <w:r>
              <w:rPr>
                <w:noProof/>
                <w:webHidden/>
              </w:rPr>
              <w:fldChar w:fldCharType="end"/>
            </w:r>
          </w:hyperlink>
        </w:p>
        <w:p w:rsidR="0030022D" w:rsidRDefault="0030022D">
          <w:r>
            <w:rPr>
              <w:b/>
              <w:bCs/>
              <w:noProof/>
            </w:rPr>
            <w:fldChar w:fldCharType="end"/>
          </w:r>
        </w:p>
      </w:sdtContent>
    </w:sdt>
    <w:p w:rsidR="00155995" w:rsidRDefault="00155995">
      <w:pPr>
        <w:rPr>
          <w:lang w:val="en-US"/>
        </w:rPr>
      </w:pPr>
    </w:p>
    <w:p w:rsidR="0030022D" w:rsidRDefault="0030022D">
      <w:pPr>
        <w:rPr>
          <w:rFonts w:asciiTheme="majorHAnsi" w:eastAsiaTheme="majorEastAsia" w:hAnsiTheme="majorHAnsi" w:cstheme="majorBidi"/>
          <w:color w:val="0F4761" w:themeColor="accent1" w:themeShade="BF"/>
          <w:sz w:val="32"/>
          <w:szCs w:val="32"/>
          <w:lang w:val="en-US"/>
        </w:rPr>
      </w:pPr>
      <w:r>
        <w:rPr>
          <w:lang w:val="en-US"/>
        </w:rPr>
        <w:br w:type="page"/>
      </w:r>
    </w:p>
    <w:p w:rsidR="00AB7CFC" w:rsidRDefault="005F0247" w:rsidP="00BE0670">
      <w:pPr>
        <w:pStyle w:val="Heading1"/>
        <w:rPr>
          <w:lang w:val="en-US"/>
        </w:rPr>
      </w:pPr>
      <w:bookmarkStart w:id="0" w:name="_Toc194400307"/>
      <w:r>
        <w:rPr>
          <w:lang w:val="en-US"/>
        </w:rPr>
        <w:lastRenderedPageBreak/>
        <w:t>U</w:t>
      </w:r>
      <w:r w:rsidR="00132B00">
        <w:rPr>
          <w:lang w:val="en-US"/>
        </w:rPr>
        <w:t>sage</w:t>
      </w:r>
      <w:bookmarkEnd w:id="0"/>
    </w:p>
    <w:p w:rsidR="00155995" w:rsidRDefault="00155995">
      <w:pPr>
        <w:rPr>
          <w:lang w:val="en-US"/>
        </w:rPr>
      </w:pPr>
      <w:r>
        <w:rPr>
          <w:lang w:val="en-US"/>
        </w:rPr>
        <w:t xml:space="preserve">The function is called in the following way: </w:t>
      </w:r>
    </w:p>
    <w:p w:rsidR="00155995" w:rsidRPr="00E56737" w:rsidRDefault="00155995">
      <w:pPr>
        <w:rPr>
          <w:lang w:val="fr-CA"/>
        </w:rPr>
      </w:pPr>
      <w:r w:rsidRPr="00E56737">
        <w:rPr>
          <w:lang w:val="fr-CA"/>
        </w:rPr>
        <w:t>[</w:t>
      </w:r>
      <w:proofErr w:type="gramStart"/>
      <w:r w:rsidRPr="00E56737">
        <w:rPr>
          <w:lang w:val="fr-CA"/>
        </w:rPr>
        <w:t>outputs</w:t>
      </w:r>
      <w:proofErr w:type="gramEnd"/>
      <w:r w:rsidRPr="00E56737">
        <w:rPr>
          <w:lang w:val="fr-CA"/>
        </w:rPr>
        <w:t xml:space="preserve">] = </w:t>
      </w:r>
      <w:proofErr w:type="spellStart"/>
      <w:r w:rsidRPr="00E56737">
        <w:rPr>
          <w:lang w:val="fr-CA"/>
        </w:rPr>
        <w:t>CequeauQuantiteMex</w:t>
      </w:r>
      <w:proofErr w:type="spellEnd"/>
      <w:r w:rsidRPr="00E56737">
        <w:rPr>
          <w:lang w:val="fr-CA"/>
        </w:rPr>
        <w:t>(inputs)</w:t>
      </w:r>
    </w:p>
    <w:p w:rsidR="00132B00" w:rsidRPr="00E56737" w:rsidRDefault="00132B00" w:rsidP="007E5794">
      <w:pPr>
        <w:spacing w:after="0"/>
        <w:rPr>
          <w:lang w:val="fr-CA"/>
        </w:rPr>
      </w:pPr>
    </w:p>
    <w:p w:rsidR="00494244" w:rsidRPr="00494244" w:rsidRDefault="00155995" w:rsidP="00494244">
      <w:pPr>
        <w:spacing w:after="0"/>
        <w:rPr>
          <w:color w:val="156082" w:themeColor="accent1"/>
          <w:lang w:val="fr-CA"/>
        </w:rPr>
      </w:pPr>
      <w:r w:rsidRPr="00155995">
        <w:rPr>
          <w:lang w:val="fr-CA"/>
        </w:rPr>
        <w:t>[</w:t>
      </w:r>
      <w:proofErr w:type="spellStart"/>
      <w:proofErr w:type="gramStart"/>
      <w:r w:rsidRPr="00494244">
        <w:rPr>
          <w:color w:val="196B24" w:themeColor="accent3"/>
          <w:lang w:val="fr-CA"/>
        </w:rPr>
        <w:t>etatsCE</w:t>
      </w:r>
      <w:proofErr w:type="spellEnd"/>
      <w:proofErr w:type="gramEnd"/>
      <w:r w:rsidRPr="00494244">
        <w:rPr>
          <w:color w:val="196B24" w:themeColor="accent3"/>
          <w:lang w:val="fr-CA"/>
        </w:rPr>
        <w:t xml:space="preserve">, </w:t>
      </w:r>
      <w:proofErr w:type="spellStart"/>
      <w:r w:rsidRPr="00494244">
        <w:rPr>
          <w:color w:val="196B24" w:themeColor="accent3"/>
          <w:lang w:val="fr-CA"/>
        </w:rPr>
        <w:t>etatsCP</w:t>
      </w:r>
      <w:proofErr w:type="spellEnd"/>
      <w:r w:rsidRPr="00494244">
        <w:rPr>
          <w:color w:val="196B24" w:themeColor="accent3"/>
          <w:lang w:val="fr-CA"/>
        </w:rPr>
        <w:t xml:space="preserve">, </w:t>
      </w:r>
      <w:proofErr w:type="spellStart"/>
      <w:r w:rsidRPr="00494244">
        <w:rPr>
          <w:color w:val="196B24" w:themeColor="accent3"/>
          <w:lang w:val="fr-CA"/>
        </w:rPr>
        <w:t>etatsFonte</w:t>
      </w:r>
      <w:proofErr w:type="spellEnd"/>
      <w:r w:rsidRPr="00494244">
        <w:rPr>
          <w:color w:val="196B24" w:themeColor="accent3"/>
          <w:lang w:val="fr-CA"/>
        </w:rPr>
        <w:t xml:space="preserve">, </w:t>
      </w:r>
      <w:proofErr w:type="spellStart"/>
      <w:r w:rsidRPr="00494244">
        <w:rPr>
          <w:color w:val="196B24" w:themeColor="accent3"/>
          <w:lang w:val="fr-CA"/>
        </w:rPr>
        <w:t>etatsEvapo</w:t>
      </w:r>
      <w:proofErr w:type="spellEnd"/>
      <w:r w:rsidRPr="00494244">
        <w:rPr>
          <w:color w:val="196B24" w:themeColor="accent3"/>
          <w:lang w:val="fr-CA"/>
        </w:rPr>
        <w:t xml:space="preserve">, </w:t>
      </w:r>
      <w:proofErr w:type="spellStart"/>
      <w:r w:rsidRPr="00494244">
        <w:rPr>
          <w:color w:val="196B24" w:themeColor="accent3"/>
          <w:lang w:val="fr-CA"/>
        </w:rPr>
        <w:t>etatsBarrage</w:t>
      </w:r>
      <w:proofErr w:type="spellEnd"/>
      <w:r w:rsidRPr="00494244">
        <w:rPr>
          <w:color w:val="196B24" w:themeColor="accent3"/>
          <w:lang w:val="fr-CA"/>
        </w:rPr>
        <w:t xml:space="preserve">, </w:t>
      </w:r>
      <w:proofErr w:type="spellStart"/>
      <w:proofErr w:type="gramStart"/>
      <w:r w:rsidRPr="00494244">
        <w:rPr>
          <w:color w:val="196B24" w:themeColor="accent3"/>
          <w:lang w:val="fr-CA"/>
        </w:rPr>
        <w:t>pasDeTemps</w:t>
      </w:r>
      <w:proofErr w:type="spellEnd"/>
      <w:r w:rsidRPr="00494244">
        <w:rPr>
          <w:color w:val="196B24" w:themeColor="accent3"/>
          <w:lang w:val="fr-CA"/>
        </w:rPr>
        <w:t xml:space="preserve">,  </w:t>
      </w:r>
      <w:proofErr w:type="spellStart"/>
      <w:r w:rsidRPr="00494244">
        <w:rPr>
          <w:color w:val="196B24" w:themeColor="accent3"/>
          <w:lang w:val="fr-CA"/>
        </w:rPr>
        <w:t>avantAssimilationsCE</w:t>
      </w:r>
      <w:proofErr w:type="spellEnd"/>
      <w:proofErr w:type="gramEnd"/>
      <w:r w:rsidRPr="00494244">
        <w:rPr>
          <w:color w:val="196B24" w:themeColor="accent3"/>
          <w:lang w:val="fr-CA"/>
        </w:rPr>
        <w:t xml:space="preserve">, </w:t>
      </w:r>
      <w:proofErr w:type="spellStart"/>
      <w:r w:rsidRPr="00494244">
        <w:rPr>
          <w:color w:val="196B24" w:themeColor="accent3"/>
          <w:lang w:val="fr-CA"/>
        </w:rPr>
        <w:t>avantAssimilationsFonte</w:t>
      </w:r>
      <w:proofErr w:type="spellEnd"/>
      <w:r w:rsidRPr="00494244">
        <w:rPr>
          <w:color w:val="196B24" w:themeColor="accent3"/>
          <w:lang w:val="fr-CA"/>
        </w:rPr>
        <w:t xml:space="preserve">, </w:t>
      </w:r>
      <w:proofErr w:type="spellStart"/>
      <w:r w:rsidRPr="00494244">
        <w:rPr>
          <w:color w:val="196B24" w:themeColor="accent3"/>
          <w:lang w:val="fr-CA"/>
        </w:rPr>
        <w:t>avanAssimilationEvapo</w:t>
      </w:r>
      <w:proofErr w:type="spellEnd"/>
      <w:r w:rsidRPr="00494244">
        <w:rPr>
          <w:color w:val="196B24" w:themeColor="accent3"/>
          <w:lang w:val="fr-CA"/>
        </w:rPr>
        <w:t xml:space="preserve">, </w:t>
      </w:r>
      <w:proofErr w:type="spellStart"/>
      <w:proofErr w:type="gramStart"/>
      <w:r w:rsidRPr="00494244">
        <w:rPr>
          <w:color w:val="196B24" w:themeColor="accent3"/>
          <w:lang w:val="fr-CA"/>
        </w:rPr>
        <w:t>etatsQualCP</w:t>
      </w:r>
      <w:proofErr w:type="spellEnd"/>
      <w:r w:rsidRPr="00494244">
        <w:rPr>
          <w:color w:val="196B24" w:themeColor="accent3"/>
          <w:lang w:val="fr-CA"/>
        </w:rPr>
        <w:t xml:space="preserve">,  </w:t>
      </w:r>
      <w:proofErr w:type="spellStart"/>
      <w:r w:rsidRPr="00494244">
        <w:rPr>
          <w:color w:val="196B24" w:themeColor="accent3"/>
          <w:lang w:val="fr-CA"/>
        </w:rPr>
        <w:t>avAssimQual</w:t>
      </w:r>
      <w:proofErr w:type="spellEnd"/>
      <w:proofErr w:type="gramEnd"/>
      <w:r w:rsidRPr="00494244">
        <w:rPr>
          <w:color w:val="196B24" w:themeColor="accent3"/>
          <w:lang w:val="fr-CA"/>
        </w:rPr>
        <w:t>]</w:t>
      </w:r>
      <w:r w:rsidR="00494244" w:rsidRPr="00494244">
        <w:rPr>
          <w:color w:val="196B24" w:themeColor="accent3"/>
          <w:lang w:val="fr-CA"/>
        </w:rPr>
        <w:t xml:space="preserve"> </w:t>
      </w:r>
      <w:r w:rsidR="00494244">
        <w:rPr>
          <w:lang w:val="fr-CA"/>
        </w:rPr>
        <w:t xml:space="preserve">= </w:t>
      </w:r>
      <w:proofErr w:type="spellStart"/>
      <w:proofErr w:type="gramStart"/>
      <w:r w:rsidR="00494244" w:rsidRPr="00494244">
        <w:rPr>
          <w:b/>
          <w:lang w:val="fr-CA"/>
        </w:rPr>
        <w:t>CequeauQuantiteMex</w:t>
      </w:r>
      <w:proofErr w:type="spellEnd"/>
      <w:r w:rsidR="00494244">
        <w:rPr>
          <w:lang w:val="fr-CA"/>
        </w:rPr>
        <w:t>(</w:t>
      </w:r>
      <w:proofErr w:type="spellStart"/>
      <w:proofErr w:type="gramEnd"/>
      <w:r w:rsidR="00494244" w:rsidRPr="00494244">
        <w:rPr>
          <w:color w:val="156082" w:themeColor="accent1"/>
          <w:lang w:val="fr-CA"/>
        </w:rPr>
        <w:t>execution</w:t>
      </w:r>
      <w:proofErr w:type="spellEnd"/>
      <w:r w:rsidR="00494244" w:rsidRPr="00494244">
        <w:rPr>
          <w:color w:val="156082" w:themeColor="accent1"/>
          <w:lang w:val="fr-CA"/>
        </w:rPr>
        <w:t xml:space="preserve">, </w:t>
      </w:r>
      <w:proofErr w:type="spellStart"/>
      <w:r w:rsidR="00494244" w:rsidRPr="00494244">
        <w:rPr>
          <w:color w:val="156082" w:themeColor="accent1"/>
          <w:lang w:val="fr-CA"/>
        </w:rPr>
        <w:t>parametres</w:t>
      </w:r>
      <w:proofErr w:type="spellEnd"/>
      <w:r w:rsidR="00494244" w:rsidRPr="00494244">
        <w:rPr>
          <w:color w:val="156082" w:themeColor="accent1"/>
          <w:lang w:val="fr-CA"/>
        </w:rPr>
        <w:t xml:space="preserve">, </w:t>
      </w:r>
      <w:proofErr w:type="spellStart"/>
      <w:r w:rsidR="00494244" w:rsidRPr="00494244">
        <w:rPr>
          <w:color w:val="156082" w:themeColor="accent1"/>
          <w:lang w:val="fr-CA"/>
        </w:rPr>
        <w:t>bassinVersant</w:t>
      </w:r>
      <w:proofErr w:type="spellEnd"/>
      <w:r w:rsidR="00494244" w:rsidRPr="00494244">
        <w:rPr>
          <w:color w:val="156082" w:themeColor="accent1"/>
          <w:lang w:val="fr-CA"/>
        </w:rPr>
        <w:t xml:space="preserve">, </w:t>
      </w:r>
      <w:proofErr w:type="spellStart"/>
      <w:r w:rsidR="00494244" w:rsidRPr="00494244">
        <w:rPr>
          <w:color w:val="156082" w:themeColor="accent1"/>
          <w:lang w:val="fr-CA"/>
        </w:rPr>
        <w:t>meteo</w:t>
      </w:r>
      <w:proofErr w:type="spellEnd"/>
      <w:r w:rsidR="00494244" w:rsidRPr="00494244">
        <w:rPr>
          <w:color w:val="156082" w:themeColor="accent1"/>
          <w:lang w:val="fr-CA"/>
        </w:rPr>
        <w:t>, …</w:t>
      </w:r>
    </w:p>
    <w:p w:rsidR="00494244" w:rsidRDefault="00494244" w:rsidP="00494244">
      <w:pPr>
        <w:ind w:left="1440" w:firstLine="720"/>
        <w:rPr>
          <w:lang w:val="fr-CA"/>
        </w:rPr>
      </w:pPr>
      <w:proofErr w:type="spellStart"/>
      <w:proofErr w:type="gramStart"/>
      <w:r w:rsidRPr="00494244">
        <w:rPr>
          <w:color w:val="156082" w:themeColor="accent1"/>
          <w:lang w:val="fr-CA"/>
        </w:rPr>
        <w:t>etatsPrecedents</w:t>
      </w:r>
      <w:proofErr w:type="spellEnd"/>
      <w:proofErr w:type="gramEnd"/>
      <w:r w:rsidRPr="00494244">
        <w:rPr>
          <w:color w:val="156082" w:themeColor="accent1"/>
          <w:lang w:val="fr-CA"/>
        </w:rPr>
        <w:t>, assimilations, stations</w:t>
      </w:r>
      <w:r>
        <w:rPr>
          <w:lang w:val="fr-CA"/>
        </w:rPr>
        <w:t>);</w:t>
      </w:r>
    </w:p>
    <w:p w:rsidR="00494244" w:rsidRDefault="00494244" w:rsidP="00494244">
      <w:pPr>
        <w:rPr>
          <w:lang w:val="fr-CA"/>
        </w:rPr>
      </w:pPr>
      <w:r>
        <w:rPr>
          <w:lang w:val="fr-CA"/>
        </w:rPr>
        <w:t>Inputs :</w:t>
      </w:r>
    </w:p>
    <w:p w:rsidR="00494244" w:rsidRDefault="00E56737" w:rsidP="00494244">
      <w:pPr>
        <w:pStyle w:val="ListParagraph"/>
        <w:numPr>
          <w:ilvl w:val="0"/>
          <w:numId w:val="1"/>
        </w:numPr>
        <w:rPr>
          <w:lang w:val="fr-CA"/>
        </w:rPr>
      </w:pPr>
      <w:proofErr w:type="spellStart"/>
      <w:proofErr w:type="gramStart"/>
      <w:r>
        <w:rPr>
          <w:lang w:val="fr-CA"/>
        </w:rPr>
        <w:t>execution</w:t>
      </w:r>
      <w:proofErr w:type="spellEnd"/>
      <w:proofErr w:type="gramEnd"/>
    </w:p>
    <w:p w:rsidR="00E56737" w:rsidRDefault="00E56737" w:rsidP="00E56737">
      <w:pPr>
        <w:pStyle w:val="ListParagraph"/>
        <w:numPr>
          <w:ilvl w:val="0"/>
          <w:numId w:val="1"/>
        </w:numPr>
        <w:rPr>
          <w:lang w:val="fr-CA"/>
        </w:rPr>
      </w:pPr>
      <w:proofErr w:type="spellStart"/>
      <w:proofErr w:type="gramStart"/>
      <w:r>
        <w:rPr>
          <w:lang w:val="fr-CA"/>
        </w:rPr>
        <w:t>parametres</w:t>
      </w:r>
      <w:proofErr w:type="spellEnd"/>
      <w:proofErr w:type="gramEnd"/>
    </w:p>
    <w:p w:rsidR="00E56737" w:rsidRDefault="00E56737" w:rsidP="00E56737">
      <w:pPr>
        <w:pStyle w:val="ListParagraph"/>
        <w:numPr>
          <w:ilvl w:val="0"/>
          <w:numId w:val="1"/>
        </w:numPr>
        <w:rPr>
          <w:lang w:val="fr-CA"/>
        </w:rPr>
      </w:pPr>
      <w:proofErr w:type="spellStart"/>
      <w:proofErr w:type="gramStart"/>
      <w:r>
        <w:rPr>
          <w:lang w:val="fr-CA"/>
        </w:rPr>
        <w:t>bassinVersant</w:t>
      </w:r>
      <w:proofErr w:type="spellEnd"/>
      <w:proofErr w:type="gramEnd"/>
    </w:p>
    <w:p w:rsidR="00E56737" w:rsidRDefault="00E56737" w:rsidP="00E56737">
      <w:pPr>
        <w:pStyle w:val="ListParagraph"/>
        <w:numPr>
          <w:ilvl w:val="0"/>
          <w:numId w:val="1"/>
        </w:numPr>
        <w:rPr>
          <w:lang w:val="fr-CA"/>
        </w:rPr>
      </w:pPr>
      <w:proofErr w:type="spellStart"/>
      <w:proofErr w:type="gramStart"/>
      <w:r>
        <w:rPr>
          <w:lang w:val="fr-CA"/>
        </w:rPr>
        <w:t>meteo</w:t>
      </w:r>
      <w:proofErr w:type="spellEnd"/>
      <w:proofErr w:type="gramEnd"/>
    </w:p>
    <w:p w:rsidR="00E56737" w:rsidRDefault="00E56737" w:rsidP="00E56737">
      <w:pPr>
        <w:pStyle w:val="ListParagraph"/>
        <w:numPr>
          <w:ilvl w:val="0"/>
          <w:numId w:val="1"/>
        </w:numPr>
        <w:rPr>
          <w:lang w:val="fr-CA"/>
        </w:rPr>
      </w:pPr>
      <w:proofErr w:type="spellStart"/>
      <w:proofErr w:type="gramStart"/>
      <w:r>
        <w:rPr>
          <w:lang w:val="fr-CA"/>
        </w:rPr>
        <w:t>etatsPrecedents</w:t>
      </w:r>
      <w:proofErr w:type="spellEnd"/>
      <w:proofErr w:type="gramEnd"/>
    </w:p>
    <w:p w:rsidR="00E56737" w:rsidRDefault="00E56737" w:rsidP="00E56737">
      <w:pPr>
        <w:pStyle w:val="ListParagraph"/>
        <w:numPr>
          <w:ilvl w:val="0"/>
          <w:numId w:val="1"/>
        </w:numPr>
        <w:rPr>
          <w:lang w:val="fr-CA"/>
        </w:rPr>
      </w:pPr>
      <w:proofErr w:type="gramStart"/>
      <w:r>
        <w:rPr>
          <w:lang w:val="fr-CA"/>
        </w:rPr>
        <w:t>assimilations</w:t>
      </w:r>
      <w:proofErr w:type="gramEnd"/>
    </w:p>
    <w:p w:rsidR="00E56737" w:rsidRDefault="00E56737" w:rsidP="00E56737">
      <w:pPr>
        <w:pStyle w:val="ListParagraph"/>
        <w:numPr>
          <w:ilvl w:val="0"/>
          <w:numId w:val="1"/>
        </w:numPr>
        <w:rPr>
          <w:lang w:val="fr-CA"/>
        </w:rPr>
      </w:pPr>
      <w:proofErr w:type="gramStart"/>
      <w:r>
        <w:rPr>
          <w:lang w:val="fr-CA"/>
        </w:rPr>
        <w:t>stations</w:t>
      </w:r>
      <w:proofErr w:type="gramEnd"/>
    </w:p>
    <w:p w:rsidR="00E56737" w:rsidRDefault="00E56737" w:rsidP="00E56737">
      <w:pPr>
        <w:rPr>
          <w:lang w:val="fr-CA"/>
        </w:rPr>
      </w:pPr>
    </w:p>
    <w:p w:rsidR="00BE0670" w:rsidRDefault="00BE0670" w:rsidP="007E5794">
      <w:pPr>
        <w:pStyle w:val="Heading1"/>
        <w:spacing w:before="120" w:after="120"/>
        <w:rPr>
          <w:lang w:val="fr-CA"/>
        </w:rPr>
      </w:pPr>
      <w:bookmarkStart w:id="1" w:name="_Toc194400308"/>
      <w:proofErr w:type="spellStart"/>
      <w:r>
        <w:rPr>
          <w:lang w:val="fr-CA"/>
        </w:rPr>
        <w:t>Execution</w:t>
      </w:r>
      <w:bookmarkEnd w:id="1"/>
      <w:proofErr w:type="spellEnd"/>
    </w:p>
    <w:p w:rsidR="00BE0670" w:rsidRDefault="00BE0670" w:rsidP="00BE0670">
      <w:r w:rsidRPr="00BE0670">
        <w:t>The execution struct contains the s</w:t>
      </w:r>
      <w:r>
        <w:t xml:space="preserve">tart and end dates for the simulation. These dates can be modified to simulate a specific subset of the overall data range. However, it is important that the input data matches the specified range. </w:t>
      </w:r>
    </w:p>
    <w:p w:rsidR="00F31210" w:rsidRDefault="00F31210" w:rsidP="00BE0670">
      <w:r>
        <w:t>This is important for:</w:t>
      </w:r>
    </w:p>
    <w:p w:rsidR="00F31210" w:rsidRDefault="00F31210" w:rsidP="00F31210">
      <w:pPr>
        <w:pStyle w:val="ListParagraph"/>
        <w:numPr>
          <w:ilvl w:val="0"/>
          <w:numId w:val="1"/>
        </w:numPr>
      </w:pPr>
      <w:r>
        <w:t xml:space="preserve">All </w:t>
      </w:r>
      <w:proofErr w:type="spellStart"/>
      <w:r w:rsidRPr="00632676">
        <w:rPr>
          <w:rFonts w:ascii="Courier New" w:hAnsi="Courier New" w:cs="Courier New"/>
          <w:b/>
          <w:bCs/>
        </w:rPr>
        <w:t>meteo</w:t>
      </w:r>
      <w:proofErr w:type="spellEnd"/>
      <w:r>
        <w:t xml:space="preserve"> data</w:t>
      </w:r>
    </w:p>
    <w:p w:rsidR="00F31210" w:rsidRPr="00F31210" w:rsidRDefault="007E7573" w:rsidP="00F31210">
      <w:pPr>
        <w:pStyle w:val="ListParagraph"/>
        <w:numPr>
          <w:ilvl w:val="0"/>
          <w:numId w:val="1"/>
        </w:numPr>
        <w:rPr>
          <w:lang w:val="fr-CA"/>
        </w:rPr>
      </w:pPr>
      <w:proofErr w:type="gramStart"/>
      <w:r w:rsidRPr="00632676">
        <w:rPr>
          <w:rFonts w:ascii="Courier New" w:hAnsi="Courier New" w:cs="Courier New"/>
          <w:b/>
          <w:bCs/>
          <w:lang w:val="fr-CA"/>
        </w:rPr>
        <w:t>barrage</w:t>
      </w:r>
      <w:proofErr w:type="gramEnd"/>
      <w:r w:rsidR="00F31210" w:rsidRPr="00F31210">
        <w:rPr>
          <w:lang w:val="fr-CA"/>
        </w:rPr>
        <w:t xml:space="preserve"> data (</w:t>
      </w:r>
      <w:proofErr w:type="spellStart"/>
      <w:r w:rsidR="00F31210" w:rsidRPr="00F31210">
        <w:rPr>
          <w:lang w:val="fr-CA"/>
        </w:rPr>
        <w:t>bassinVersant.barrage</w:t>
      </w:r>
      <w:proofErr w:type="spellEnd"/>
      <w:r w:rsidR="00F31210" w:rsidRPr="00F31210">
        <w:rPr>
          <w:lang w:val="fr-CA"/>
        </w:rPr>
        <w:t xml:space="preserve">): </w:t>
      </w:r>
      <w:proofErr w:type="spellStart"/>
      <w:r w:rsidR="00F31210" w:rsidRPr="00632676">
        <w:rPr>
          <w:rFonts w:ascii="Courier New" w:hAnsi="Courier New" w:cs="Courier New"/>
          <w:b/>
          <w:bCs/>
          <w:lang w:val="fr-CA"/>
        </w:rPr>
        <w:t>debit</w:t>
      </w:r>
      <w:proofErr w:type="spellEnd"/>
    </w:p>
    <w:p w:rsidR="00F31210" w:rsidRPr="007E7573" w:rsidRDefault="007E7573" w:rsidP="00BE0670">
      <w:pPr>
        <w:pStyle w:val="ListParagraph"/>
        <w:numPr>
          <w:ilvl w:val="0"/>
          <w:numId w:val="1"/>
        </w:numPr>
        <w:rPr>
          <w:lang w:val="fr-CA"/>
        </w:rPr>
      </w:pPr>
      <w:r w:rsidRPr="00632676">
        <w:rPr>
          <w:rFonts w:ascii="Courier New" w:hAnsi="Courier New" w:cs="Courier New"/>
          <w:b/>
          <w:bCs/>
          <w:lang w:val="fr-CA"/>
        </w:rPr>
        <w:t>Puits</w:t>
      </w:r>
      <w:r w:rsidR="00F31210" w:rsidRPr="007E7573">
        <w:rPr>
          <w:lang w:val="fr-CA"/>
        </w:rPr>
        <w:t xml:space="preserve"> data (</w:t>
      </w:r>
      <w:proofErr w:type="spellStart"/>
      <w:r w:rsidR="00F31210" w:rsidRPr="007E7573">
        <w:rPr>
          <w:lang w:val="fr-CA"/>
        </w:rPr>
        <w:t>bassinVersant.puits</w:t>
      </w:r>
      <w:proofErr w:type="spellEnd"/>
      <w:r w:rsidR="00F31210" w:rsidRPr="007E7573">
        <w:rPr>
          <w:lang w:val="fr-CA"/>
        </w:rPr>
        <w:t xml:space="preserve">): </w:t>
      </w:r>
      <w:proofErr w:type="spellStart"/>
      <w:r w:rsidR="00F31210" w:rsidRPr="00632676">
        <w:rPr>
          <w:rFonts w:ascii="Courier New" w:hAnsi="Courier New" w:cs="Courier New"/>
          <w:b/>
          <w:bCs/>
          <w:lang w:val="fr-CA"/>
        </w:rPr>
        <w:t>debitPompage</w:t>
      </w:r>
      <w:proofErr w:type="spellEnd"/>
      <w:r w:rsidR="00F31210" w:rsidRPr="007E7573">
        <w:rPr>
          <w:lang w:val="fr-CA"/>
        </w:rPr>
        <w:t xml:space="preserve"> and </w:t>
      </w:r>
      <w:proofErr w:type="spellStart"/>
      <w:r w:rsidR="00F31210" w:rsidRPr="00632676">
        <w:rPr>
          <w:rFonts w:ascii="Courier New" w:hAnsi="Courier New" w:cs="Courier New"/>
          <w:b/>
          <w:bCs/>
          <w:lang w:val="fr-CA"/>
        </w:rPr>
        <w:t>niveauxPuits</w:t>
      </w:r>
      <w:proofErr w:type="spellEnd"/>
    </w:p>
    <w:p w:rsidR="00BE0670" w:rsidRDefault="00F31210" w:rsidP="00F31210">
      <w:r w:rsidRPr="00F31210">
        <w:rPr>
          <w:noProof/>
        </w:rPr>
        <w:drawing>
          <wp:anchor distT="0" distB="0" distL="114300" distR="114300" simplePos="0" relativeHeight="251658240" behindDoc="0" locked="0" layoutInCell="1" allowOverlap="1" wp14:anchorId="2BE2C6B3">
            <wp:simplePos x="0" y="0"/>
            <wp:positionH relativeFrom="column">
              <wp:posOffset>0</wp:posOffset>
            </wp:positionH>
            <wp:positionV relativeFrom="paragraph">
              <wp:posOffset>518566</wp:posOffset>
            </wp:positionV>
            <wp:extent cx="5943600" cy="1506220"/>
            <wp:effectExtent l="0" t="0" r="0" b="0"/>
            <wp:wrapTopAndBottom/>
            <wp:docPr id="166103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31619"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anchor>
        </w:drawing>
      </w:r>
      <w:r>
        <w:t>The intersect function in Matlab/Octave can find the matching date range, which can then be used to extract the relevant dates, as shown below:</w:t>
      </w:r>
    </w:p>
    <w:p w:rsidR="005263E2" w:rsidRDefault="005263E2" w:rsidP="005263E2"/>
    <w:p w:rsidR="005263E2" w:rsidRPr="00812858" w:rsidRDefault="005263E2" w:rsidP="005263E2">
      <w:pPr>
        <w:pStyle w:val="Heading1"/>
      </w:pPr>
      <w:bookmarkStart w:id="2" w:name="_Toc194400309"/>
      <w:r>
        <w:lastRenderedPageBreak/>
        <w:t>DLI</w:t>
      </w:r>
      <w:bookmarkEnd w:id="2"/>
    </w:p>
    <w:p w:rsidR="005263E2" w:rsidRDefault="005263E2" w:rsidP="00BE0670">
      <w:r>
        <w:t>DLI parameters need to be added within the structure in the latest version of Cequeau.</w:t>
      </w:r>
      <w:r w:rsidR="00322A95">
        <w:t xml:space="preserve"> The mat file </w:t>
      </w:r>
      <w:proofErr w:type="spellStart"/>
      <w:r w:rsidR="00322A95">
        <w:t>dli_params.mat</w:t>
      </w:r>
      <w:proofErr w:type="spellEnd"/>
      <w:r w:rsidR="00322A95">
        <w:t xml:space="preserve"> is included</w:t>
      </w:r>
      <w:r w:rsidR="007E5794">
        <w:t xml:space="preserve"> in the </w:t>
      </w:r>
      <w:proofErr w:type="spellStart"/>
      <w:r w:rsidR="007E5794">
        <w:t>cequeau</w:t>
      </w:r>
      <w:proofErr w:type="spellEnd"/>
      <w:r w:rsidR="007E5794">
        <w:t>/tests/</w:t>
      </w:r>
      <w:proofErr w:type="spellStart"/>
      <w:r w:rsidR="007E5794">
        <w:t>mat_files</w:t>
      </w:r>
      <w:proofErr w:type="spellEnd"/>
      <w:r w:rsidR="007E5794">
        <w:t xml:space="preserve"> folder</w:t>
      </w:r>
      <w:r w:rsidR="00322A95">
        <w:t>.</w:t>
      </w:r>
    </w:p>
    <w:p w:rsidR="00322A95" w:rsidRPr="00322A95" w:rsidRDefault="00322A95" w:rsidP="00322A95">
      <w:pPr>
        <w:pStyle w:val="MATLABCode"/>
        <w:rPr>
          <w:color w:val="000000"/>
        </w:rPr>
      </w:pPr>
      <w:r w:rsidRPr="008850ED">
        <w:rPr>
          <w:color w:val="008000"/>
        </w:rPr>
        <w:t>% parametres pour DLI</w:t>
      </w:r>
      <w:r>
        <w:rPr>
          <w:color w:val="000000"/>
        </w:rPr>
        <w:br/>
        <w:t>load(</w:t>
      </w:r>
      <w:r w:rsidRPr="008850ED">
        <w:rPr>
          <w:color w:val="800000"/>
        </w:rPr>
        <w:t>'dli_params.mat'</w:t>
      </w:r>
      <w:r>
        <w:rPr>
          <w:color w:val="000000"/>
        </w:rPr>
        <w:t>);</w:t>
      </w:r>
      <w:r>
        <w:rPr>
          <w:color w:val="000000"/>
        </w:rPr>
        <w:br/>
        <w:t>structSMA.parametres.dli = dli_params;</w:t>
      </w:r>
    </w:p>
    <w:p w:rsidR="00A34F4C" w:rsidRDefault="00A34F4C" w:rsidP="00A34F4C">
      <w:bookmarkStart w:id="3" w:name="_Toc165639277"/>
    </w:p>
    <w:p w:rsidR="0030022D" w:rsidRPr="00812858" w:rsidRDefault="0030022D" w:rsidP="0030022D">
      <w:pPr>
        <w:pStyle w:val="Heading1"/>
      </w:pPr>
      <w:bookmarkStart w:id="4" w:name="_Toc194400310"/>
      <w:r w:rsidRPr="00812858">
        <w:t>Pumping</w:t>
      </w:r>
      <w:bookmarkEnd w:id="3"/>
      <w:bookmarkEnd w:id="4"/>
    </w:p>
    <w:p w:rsidR="0030022D" w:rsidRDefault="0030022D" w:rsidP="0030022D">
      <w:pPr>
        <w:pStyle w:val="Heading2"/>
      </w:pPr>
      <w:bookmarkStart w:id="5" w:name="_Toc165639278"/>
      <w:bookmarkStart w:id="6" w:name="_Toc194400311"/>
      <w:r>
        <w:t>Overview</w:t>
      </w:r>
      <w:bookmarkEnd w:id="5"/>
      <w:bookmarkEnd w:id="6"/>
    </w:p>
    <w:p w:rsidR="0030022D" w:rsidRDefault="0030022D" w:rsidP="0030022D">
      <w:pPr>
        <w:spacing w:line="257" w:lineRule="auto"/>
        <w:jc w:val="both"/>
      </w:pPr>
      <w:r w:rsidRPr="098104BB">
        <w:rPr>
          <w:rFonts w:ascii="Aptos" w:eastAsia="Aptos" w:hAnsi="Aptos" w:cs="Aptos"/>
        </w:rPr>
        <w:t xml:space="preserve">The pumping module takes into account the water being pumped out of the ground for each whole square (CE) at each timestep. Pumping data is provided through data about wells located on the river basin. </w:t>
      </w:r>
    </w:p>
    <w:p w:rsidR="0030022D" w:rsidRDefault="0030022D" w:rsidP="0030022D">
      <w:pPr>
        <w:spacing w:line="257" w:lineRule="auto"/>
        <w:jc w:val="both"/>
        <w:rPr>
          <w:rFonts w:ascii="Aptos" w:eastAsia="Aptos" w:hAnsi="Aptos" w:cs="Aptos"/>
        </w:rPr>
      </w:pPr>
      <w:r w:rsidRPr="098104BB">
        <w:rPr>
          <w:rFonts w:ascii="Aptos" w:eastAsia="Aptos" w:hAnsi="Aptos" w:cs="Aptos"/>
        </w:rPr>
        <w:t>To turn on the pumping module, the option must be set to 1. Setting it to 0 (default) will turn it off.</w:t>
      </w:r>
    </w:p>
    <w:p w:rsidR="0030022D" w:rsidRDefault="0030022D" w:rsidP="0030022D">
      <w:pPr>
        <w:pBdr>
          <w:top w:val="single" w:sz="8" w:space="10" w:color="CCCCCC"/>
          <w:left w:val="single" w:sz="8" w:space="10" w:color="CCCCCC"/>
          <w:bottom w:val="single" w:sz="8" w:space="10" w:color="CCCCCC"/>
          <w:right w:val="single" w:sz="8" w:space="10" w:color="CCCCCC"/>
          <w:between w:val="single" w:sz="4" w:space="4" w:color="000000"/>
        </w:pBdr>
        <w:shd w:val="clear" w:color="auto" w:fill="F3F3F3"/>
        <w:spacing w:before="240" w:line="360" w:lineRule="auto"/>
      </w:pPr>
      <w:proofErr w:type="spellStart"/>
      <w:proofErr w:type="gramStart"/>
      <w:r w:rsidRPr="098104BB">
        <w:rPr>
          <w:rFonts w:ascii="Lucida Console" w:eastAsia="Lucida Console" w:hAnsi="Lucida Console" w:cs="Lucida Console"/>
          <w:color w:val="000000" w:themeColor="text1"/>
          <w:sz w:val="16"/>
          <w:szCs w:val="16"/>
        </w:rPr>
        <w:t>StructFinal.parametres.option</w:t>
      </w:r>
      <w:proofErr w:type="gramEnd"/>
      <w:r w:rsidRPr="098104BB">
        <w:rPr>
          <w:rFonts w:ascii="Lucida Console" w:eastAsia="Lucida Console" w:hAnsi="Lucida Console" w:cs="Lucida Console"/>
          <w:color w:val="000000" w:themeColor="text1"/>
          <w:sz w:val="16"/>
          <w:szCs w:val="16"/>
        </w:rPr>
        <w:t>.modulePompage</w:t>
      </w:r>
      <w:proofErr w:type="spellEnd"/>
      <w:r w:rsidRPr="098104BB">
        <w:rPr>
          <w:rFonts w:ascii="Lucida Console" w:eastAsia="Lucida Console" w:hAnsi="Lucida Console" w:cs="Lucida Console"/>
          <w:color w:val="000000" w:themeColor="text1"/>
          <w:sz w:val="16"/>
          <w:szCs w:val="16"/>
        </w:rPr>
        <w:t xml:space="preserve"> = 1;</w:t>
      </w:r>
    </w:p>
    <w:p w:rsidR="0030022D" w:rsidRDefault="0030022D" w:rsidP="0030022D">
      <w:pPr>
        <w:spacing w:before="240" w:line="257" w:lineRule="auto"/>
      </w:pPr>
      <w:r w:rsidRPr="098104BB">
        <w:rPr>
          <w:rFonts w:ascii="Aptos" w:eastAsia="Aptos" w:hAnsi="Aptos" w:cs="Aptos"/>
        </w:rPr>
        <w:t xml:space="preserve">Data about water wells is placed within the </w:t>
      </w:r>
      <w:proofErr w:type="spellStart"/>
      <w:r w:rsidRPr="098104BB">
        <w:rPr>
          <w:rFonts w:ascii="Aptos" w:eastAsia="Aptos" w:hAnsi="Aptos" w:cs="Aptos"/>
        </w:rPr>
        <w:t>bassinVersant</w:t>
      </w:r>
      <w:proofErr w:type="spellEnd"/>
      <w:r w:rsidRPr="098104BB">
        <w:rPr>
          <w:rFonts w:ascii="Aptos" w:eastAsia="Aptos" w:hAnsi="Aptos" w:cs="Aptos"/>
        </w:rPr>
        <w:t xml:space="preserve"> struct. Each well needs to have the index of the CE, the distance from the well to the river, the initial water level h0, all the water levels and the pumping rate in m</w:t>
      </w:r>
      <w:r w:rsidRPr="098104BB">
        <w:rPr>
          <w:rFonts w:ascii="Aptos" w:eastAsia="Aptos" w:hAnsi="Aptos" w:cs="Aptos"/>
          <w:vertAlign w:val="superscript"/>
        </w:rPr>
        <w:t>3</w:t>
      </w:r>
      <w:r w:rsidRPr="098104BB">
        <w:rPr>
          <w:rFonts w:ascii="Aptos" w:eastAsia="Aptos" w:hAnsi="Aptos" w:cs="Aptos"/>
        </w:rPr>
        <w:t xml:space="preserve"> per day. There is also a variable to activate/deactivate the well.</w:t>
      </w:r>
    </w:p>
    <w:p w:rsidR="0030022D" w:rsidRPr="00547D3B" w:rsidRDefault="0030022D" w:rsidP="00547D3B">
      <w:pPr>
        <w:pBdr>
          <w:top w:val="single" w:sz="8" w:space="10" w:color="CCCCCC"/>
          <w:left w:val="single" w:sz="8" w:space="10" w:color="CCCCCC"/>
          <w:bottom w:val="single" w:sz="8" w:space="10" w:color="CCCCCC"/>
          <w:right w:val="single" w:sz="8" w:space="10" w:color="CCCCCC"/>
          <w:between w:val="single" w:sz="4" w:space="4" w:color="000000"/>
        </w:pBdr>
        <w:shd w:val="clear" w:color="auto" w:fill="F3F3F3"/>
        <w:spacing w:before="240" w:line="240" w:lineRule="auto"/>
        <w:rPr>
          <w:rFonts w:ascii="Lucida Console" w:eastAsia="Lucida Console" w:hAnsi="Lucida Console" w:cs="Lucida Console"/>
          <w:color w:val="000000" w:themeColor="text1"/>
          <w:sz w:val="14"/>
          <w:szCs w:val="14"/>
        </w:rPr>
      </w:pPr>
      <w:r w:rsidRPr="098104BB">
        <w:rPr>
          <w:rFonts w:ascii="Lucida Console" w:eastAsia="Lucida Console" w:hAnsi="Lucida Console" w:cs="Lucida Console"/>
          <w:color w:val="008000"/>
          <w:sz w:val="16"/>
          <w:szCs w:val="16"/>
        </w:rPr>
        <w:t>% Initialize the  structure to hold all wells</w:t>
      </w:r>
      <w:r>
        <w:br/>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 xml:space="preserve"> = struct();</w:t>
      </w:r>
      <w:r>
        <w:br/>
      </w:r>
      <w:r w:rsidRPr="098104BB">
        <w:rPr>
          <w:rFonts w:ascii="Lucida Console" w:eastAsia="Lucida Console" w:hAnsi="Lucida Console" w:cs="Lucida Console"/>
          <w:color w:val="000000" w:themeColor="text1"/>
          <w:sz w:val="16"/>
          <w:szCs w:val="16"/>
        </w:rPr>
        <w:t xml:space="preserve"> </w:t>
      </w:r>
      <w:r>
        <w:br/>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(1).</w:t>
      </w:r>
      <w:proofErr w:type="spellStart"/>
      <w:r w:rsidRPr="098104BB">
        <w:rPr>
          <w:rFonts w:ascii="Lucida Console" w:eastAsia="Lucida Console" w:hAnsi="Lucida Console" w:cs="Lucida Console"/>
          <w:color w:val="000000" w:themeColor="text1"/>
          <w:sz w:val="16"/>
          <w:szCs w:val="16"/>
        </w:rPr>
        <w:t>idCE</w:t>
      </w:r>
      <w:proofErr w:type="spellEnd"/>
      <w:r w:rsidRPr="098104BB">
        <w:rPr>
          <w:rFonts w:ascii="Lucida Console" w:eastAsia="Lucida Console" w:hAnsi="Lucida Console" w:cs="Lucida Console"/>
          <w:color w:val="000000" w:themeColor="text1"/>
          <w:sz w:val="16"/>
          <w:szCs w:val="16"/>
        </w:rPr>
        <w:t xml:space="preserve"> = 41;</w:t>
      </w:r>
      <w:r>
        <w:tab/>
      </w:r>
      <w:r>
        <w:tab/>
      </w:r>
      <w:r>
        <w:tab/>
      </w:r>
      <w:r>
        <w:tab/>
      </w:r>
      <w:r w:rsidRPr="098104BB">
        <w:rPr>
          <w:rFonts w:ascii="Lucida Console" w:eastAsia="Lucida Console" w:hAnsi="Lucida Console" w:cs="Lucida Console"/>
          <w:color w:val="000000" w:themeColor="text1"/>
          <w:sz w:val="16"/>
          <w:szCs w:val="16"/>
        </w:rPr>
        <w:t xml:space="preserve">      </w:t>
      </w:r>
      <w:r w:rsidRPr="098104BB">
        <w:rPr>
          <w:rFonts w:ascii="Lucida Console" w:eastAsia="Lucida Console" w:hAnsi="Lucida Console" w:cs="Lucida Console"/>
          <w:color w:val="008000"/>
          <w:sz w:val="16"/>
          <w:szCs w:val="16"/>
        </w:rPr>
        <w:t>% index of whole square</w:t>
      </w:r>
      <w:r>
        <w:br/>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(1).active = 1;</w:t>
      </w:r>
      <w:r>
        <w:tab/>
      </w:r>
      <w:r>
        <w:tab/>
      </w:r>
      <w:r>
        <w:tab/>
      </w:r>
      <w:r w:rsidRPr="098104BB">
        <w:rPr>
          <w:rFonts w:ascii="Lucida Console" w:eastAsia="Lucida Console" w:hAnsi="Lucida Console" w:cs="Lucida Console"/>
          <w:color w:val="000000" w:themeColor="text1"/>
          <w:sz w:val="16"/>
          <w:szCs w:val="16"/>
        </w:rPr>
        <w:t xml:space="preserve">      </w:t>
      </w:r>
      <w:r>
        <w:tab/>
      </w:r>
      <w:r w:rsidRPr="098104BB">
        <w:rPr>
          <w:rFonts w:ascii="Lucida Console" w:eastAsia="Lucida Console" w:hAnsi="Lucida Console" w:cs="Lucida Console"/>
          <w:color w:val="000000" w:themeColor="text1"/>
          <w:sz w:val="16"/>
          <w:szCs w:val="16"/>
        </w:rPr>
        <w:t xml:space="preserve">      </w:t>
      </w:r>
      <w:r w:rsidRPr="098104BB">
        <w:rPr>
          <w:rFonts w:ascii="Lucida Console" w:eastAsia="Lucida Console" w:hAnsi="Lucida Console" w:cs="Lucida Console"/>
          <w:color w:val="008000"/>
          <w:sz w:val="16"/>
          <w:szCs w:val="16"/>
        </w:rPr>
        <w:t>% activate the well</w:t>
      </w:r>
      <w:r>
        <w:br/>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(1).</w:t>
      </w:r>
      <w:proofErr w:type="spellStart"/>
      <w:r w:rsidRPr="098104BB">
        <w:rPr>
          <w:rFonts w:ascii="Lucida Console" w:eastAsia="Lucida Console" w:hAnsi="Lucida Console" w:cs="Lucida Console"/>
          <w:color w:val="000000" w:themeColor="text1"/>
          <w:sz w:val="16"/>
          <w:szCs w:val="16"/>
        </w:rPr>
        <w:t>distanceRiviere</w:t>
      </w:r>
      <w:proofErr w:type="spellEnd"/>
      <w:r w:rsidRPr="098104BB">
        <w:rPr>
          <w:rFonts w:ascii="Lucida Console" w:eastAsia="Lucida Console" w:hAnsi="Lucida Console" w:cs="Lucida Console"/>
          <w:color w:val="000000" w:themeColor="text1"/>
          <w:sz w:val="16"/>
          <w:szCs w:val="16"/>
        </w:rPr>
        <w:t xml:space="preserve"> = 0;</w:t>
      </w:r>
      <w:r>
        <w:tab/>
      </w:r>
      <w:r>
        <w:tab/>
      </w:r>
      <w:r>
        <w:tab/>
      </w:r>
      <w:r w:rsidRPr="098104BB">
        <w:rPr>
          <w:rFonts w:ascii="Lucida Console" w:eastAsia="Lucida Console" w:hAnsi="Lucida Console" w:cs="Lucida Console"/>
          <w:color w:val="000000" w:themeColor="text1"/>
          <w:sz w:val="16"/>
          <w:szCs w:val="16"/>
        </w:rPr>
        <w:t xml:space="preserve">      </w:t>
      </w:r>
      <w:r w:rsidRPr="098104BB">
        <w:rPr>
          <w:rFonts w:ascii="Lucida Console" w:eastAsia="Lucida Console" w:hAnsi="Lucida Console" w:cs="Lucida Console"/>
          <w:color w:val="008000"/>
          <w:sz w:val="16"/>
          <w:szCs w:val="16"/>
        </w:rPr>
        <w:t>% distance between well and river</w:t>
      </w:r>
      <w:r w:rsidRPr="098104BB">
        <w:rPr>
          <w:rFonts w:ascii="Lucida Console" w:eastAsia="Lucida Console" w:hAnsi="Lucida Console" w:cs="Lucida Console"/>
          <w:color w:val="000000" w:themeColor="text1"/>
          <w:sz w:val="16"/>
          <w:szCs w:val="16"/>
        </w:rPr>
        <w:t xml:space="preserve"> </w:t>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 xml:space="preserve">(1).h0 = 20;      </w:t>
      </w:r>
      <w:r>
        <w:tab/>
      </w:r>
      <w:r>
        <w:tab/>
      </w:r>
      <w:r>
        <w:tab/>
      </w:r>
      <w:r>
        <w:tab/>
      </w:r>
      <w:r w:rsidRPr="098104BB">
        <w:rPr>
          <w:rFonts w:ascii="Lucida Console" w:eastAsia="Lucida Console" w:hAnsi="Lucida Console" w:cs="Lucida Console"/>
          <w:color w:val="000000" w:themeColor="text1"/>
          <w:sz w:val="16"/>
          <w:szCs w:val="16"/>
        </w:rPr>
        <w:t xml:space="preserve">      </w:t>
      </w:r>
      <w:r w:rsidRPr="098104BB">
        <w:rPr>
          <w:rFonts w:ascii="Lucida Console" w:eastAsia="Lucida Console" w:hAnsi="Lucida Console" w:cs="Lucida Console"/>
          <w:color w:val="008000"/>
          <w:sz w:val="16"/>
          <w:szCs w:val="16"/>
        </w:rPr>
        <w:t>% in</w:t>
      </w:r>
      <w:r w:rsidR="007E5794">
        <w:rPr>
          <w:rFonts w:ascii="Lucida Console" w:eastAsia="Lucida Console" w:hAnsi="Lucida Console" w:cs="Lucida Console"/>
          <w:color w:val="008000"/>
          <w:sz w:val="16"/>
          <w:szCs w:val="16"/>
        </w:rPr>
        <w:t>i</w:t>
      </w:r>
      <w:r w:rsidRPr="098104BB">
        <w:rPr>
          <w:rFonts w:ascii="Lucida Console" w:eastAsia="Lucida Console" w:hAnsi="Lucida Console" w:cs="Lucida Console"/>
          <w:color w:val="008000"/>
          <w:sz w:val="16"/>
          <w:szCs w:val="16"/>
        </w:rPr>
        <w:t>tial water level</w:t>
      </w:r>
      <w:r w:rsidRPr="098104BB">
        <w:rPr>
          <w:rFonts w:ascii="Lucida Console" w:eastAsia="Lucida Console" w:hAnsi="Lucida Console" w:cs="Lucida Console"/>
          <w:color w:val="000000" w:themeColor="text1"/>
          <w:sz w:val="16"/>
          <w:szCs w:val="16"/>
        </w:rPr>
        <w:t xml:space="preserve"> </w:t>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(1).</w:t>
      </w:r>
      <w:proofErr w:type="spellStart"/>
      <w:r w:rsidRPr="098104BB">
        <w:rPr>
          <w:rFonts w:ascii="Lucida Console" w:eastAsia="Lucida Console" w:hAnsi="Lucida Console" w:cs="Lucida Console"/>
          <w:color w:val="000000" w:themeColor="text1"/>
          <w:sz w:val="16"/>
          <w:szCs w:val="16"/>
        </w:rPr>
        <w:t>niveauxPuits</w:t>
      </w:r>
      <w:proofErr w:type="spellEnd"/>
      <w:r w:rsidRPr="098104BB">
        <w:rPr>
          <w:rFonts w:ascii="Lucida Console" w:eastAsia="Lucida Console" w:hAnsi="Lucida Console" w:cs="Lucida Console"/>
          <w:color w:val="000000" w:themeColor="text1"/>
          <w:sz w:val="16"/>
          <w:szCs w:val="16"/>
        </w:rPr>
        <w:t xml:space="preserve"> = ones(</w:t>
      </w:r>
      <w:proofErr w:type="spellStart"/>
      <w:r w:rsidRPr="098104BB">
        <w:rPr>
          <w:rFonts w:ascii="Lucida Console" w:eastAsia="Lucida Console" w:hAnsi="Lucida Console" w:cs="Lucida Console"/>
          <w:color w:val="000000" w:themeColor="text1"/>
          <w:sz w:val="16"/>
          <w:szCs w:val="16"/>
        </w:rPr>
        <w:t>numTimeSteps</w:t>
      </w:r>
      <w:proofErr w:type="spellEnd"/>
      <w:r w:rsidRPr="098104BB">
        <w:rPr>
          <w:rFonts w:ascii="Lucida Console" w:eastAsia="Lucida Console" w:hAnsi="Lucida Console" w:cs="Lucida Console"/>
          <w:color w:val="000000" w:themeColor="text1"/>
          <w:sz w:val="16"/>
          <w:szCs w:val="16"/>
        </w:rPr>
        <w:t>, 1);</w:t>
      </w:r>
      <w:r>
        <w:tab/>
      </w:r>
      <w:r w:rsidRPr="098104BB">
        <w:rPr>
          <w:rFonts w:ascii="Lucida Console" w:eastAsia="Lucida Console" w:hAnsi="Lucida Console" w:cs="Lucida Console"/>
          <w:color w:val="000000" w:themeColor="text1"/>
          <w:sz w:val="16"/>
          <w:szCs w:val="16"/>
        </w:rPr>
        <w:t xml:space="preserve">      </w:t>
      </w:r>
      <w:r w:rsidRPr="098104BB">
        <w:rPr>
          <w:rFonts w:ascii="Lucida Console" w:eastAsia="Lucida Console" w:hAnsi="Lucida Console" w:cs="Lucida Console"/>
          <w:color w:val="008000"/>
          <w:sz w:val="16"/>
          <w:szCs w:val="16"/>
        </w:rPr>
        <w:t>% water level at each timestep</w:t>
      </w:r>
      <w:r>
        <w:br/>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(1).</w:t>
      </w:r>
      <w:proofErr w:type="spellStart"/>
      <w:r w:rsidRPr="098104BB">
        <w:rPr>
          <w:rFonts w:ascii="Lucida Console" w:eastAsia="Lucida Console" w:hAnsi="Lucida Console" w:cs="Lucida Console"/>
          <w:color w:val="000000" w:themeColor="text1"/>
          <w:sz w:val="16"/>
          <w:szCs w:val="16"/>
        </w:rPr>
        <w:t>debitPompage</w:t>
      </w:r>
      <w:proofErr w:type="spellEnd"/>
      <w:r w:rsidRPr="098104BB">
        <w:rPr>
          <w:rFonts w:ascii="Lucida Console" w:eastAsia="Lucida Console" w:hAnsi="Lucida Console" w:cs="Lucida Console"/>
          <w:color w:val="000000" w:themeColor="text1"/>
          <w:sz w:val="16"/>
          <w:szCs w:val="16"/>
        </w:rPr>
        <w:t xml:space="preserve"> = Debit_Pomp.Well_1;          </w:t>
      </w:r>
      <w:r w:rsidRPr="098104BB">
        <w:rPr>
          <w:rFonts w:ascii="Lucida Console" w:eastAsia="Lucida Console" w:hAnsi="Lucida Console" w:cs="Lucida Console"/>
          <w:color w:val="008000"/>
          <w:sz w:val="16"/>
          <w:szCs w:val="16"/>
        </w:rPr>
        <w:t>% pumping rate m3/day at each timestep</w:t>
      </w:r>
      <w:r>
        <w:br/>
      </w:r>
      <w:r w:rsidRPr="098104BB">
        <w:rPr>
          <w:rFonts w:ascii="Lucida Console" w:eastAsia="Lucida Console" w:hAnsi="Lucida Console" w:cs="Lucida Console"/>
          <w:color w:val="000000" w:themeColor="text1"/>
          <w:sz w:val="16"/>
          <w:szCs w:val="16"/>
        </w:rPr>
        <w:t xml:space="preserve"> </w:t>
      </w:r>
      <w:r>
        <w:br/>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(2).</w:t>
      </w:r>
      <w:proofErr w:type="spellStart"/>
      <w:r w:rsidRPr="098104BB">
        <w:rPr>
          <w:rFonts w:ascii="Lucida Console" w:eastAsia="Lucida Console" w:hAnsi="Lucida Console" w:cs="Lucida Console"/>
          <w:color w:val="000000" w:themeColor="text1"/>
          <w:sz w:val="16"/>
          <w:szCs w:val="16"/>
        </w:rPr>
        <w:t>idCE</w:t>
      </w:r>
      <w:proofErr w:type="spellEnd"/>
      <w:r w:rsidRPr="098104BB">
        <w:rPr>
          <w:rFonts w:ascii="Lucida Console" w:eastAsia="Lucida Console" w:hAnsi="Lucida Console" w:cs="Lucida Console"/>
          <w:color w:val="000000" w:themeColor="text1"/>
          <w:sz w:val="16"/>
          <w:szCs w:val="16"/>
        </w:rPr>
        <w:t xml:space="preserve"> = 1;</w:t>
      </w:r>
      <w:r>
        <w:tab/>
      </w:r>
      <w:r>
        <w:tab/>
      </w:r>
      <w:r>
        <w:tab/>
      </w:r>
      <w:r>
        <w:tab/>
      </w:r>
      <w:r>
        <w:tab/>
      </w:r>
      <w:r>
        <w:br/>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(2).active = 0;</w:t>
      </w:r>
      <w:r>
        <w:tab/>
      </w:r>
      <w:r>
        <w:tab/>
      </w:r>
      <w:r>
        <w:tab/>
      </w:r>
      <w:r w:rsidRPr="098104BB">
        <w:rPr>
          <w:rFonts w:ascii="Lucida Console" w:eastAsia="Lucida Console" w:hAnsi="Lucida Console" w:cs="Lucida Console"/>
          <w:color w:val="000000" w:themeColor="text1"/>
          <w:sz w:val="16"/>
          <w:szCs w:val="16"/>
        </w:rPr>
        <w:t xml:space="preserve">      </w:t>
      </w:r>
      <w:r>
        <w:tab/>
      </w:r>
      <w:r w:rsidRPr="098104BB">
        <w:rPr>
          <w:rFonts w:ascii="Lucida Console" w:eastAsia="Lucida Console" w:hAnsi="Lucida Console" w:cs="Lucida Console"/>
          <w:color w:val="000000" w:themeColor="text1"/>
          <w:sz w:val="16"/>
          <w:szCs w:val="16"/>
        </w:rPr>
        <w:t xml:space="preserve">      </w:t>
      </w:r>
      <w:r w:rsidRPr="098104BB">
        <w:rPr>
          <w:rFonts w:ascii="Lucida Console" w:eastAsia="Lucida Console" w:hAnsi="Lucida Console" w:cs="Lucida Console"/>
          <w:color w:val="008000"/>
          <w:sz w:val="16"/>
          <w:szCs w:val="16"/>
        </w:rPr>
        <w:t>% deactivate the well</w:t>
      </w:r>
      <w:r>
        <w:br/>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(2).</w:t>
      </w:r>
      <w:proofErr w:type="spellStart"/>
      <w:r w:rsidRPr="098104BB">
        <w:rPr>
          <w:rFonts w:ascii="Lucida Console" w:eastAsia="Lucida Console" w:hAnsi="Lucida Console" w:cs="Lucida Console"/>
          <w:color w:val="000000" w:themeColor="text1"/>
          <w:sz w:val="16"/>
          <w:szCs w:val="16"/>
        </w:rPr>
        <w:t>distanceRiviere</w:t>
      </w:r>
      <w:proofErr w:type="spellEnd"/>
      <w:r w:rsidRPr="098104BB">
        <w:rPr>
          <w:rFonts w:ascii="Lucida Console" w:eastAsia="Lucida Console" w:hAnsi="Lucida Console" w:cs="Lucida Console"/>
          <w:color w:val="000000" w:themeColor="text1"/>
          <w:sz w:val="16"/>
          <w:szCs w:val="16"/>
        </w:rPr>
        <w:t xml:space="preserve"> = 0;</w:t>
      </w:r>
      <w:r>
        <w:tab/>
      </w:r>
      <w:r>
        <w:tab/>
      </w:r>
      <w:r>
        <w:tab/>
      </w:r>
      <w:r w:rsidRPr="098104BB">
        <w:rPr>
          <w:rFonts w:ascii="Lucida Console" w:eastAsia="Lucida Console" w:hAnsi="Lucida Console" w:cs="Lucida Console"/>
          <w:color w:val="000000" w:themeColor="text1"/>
          <w:sz w:val="16"/>
          <w:szCs w:val="16"/>
        </w:rPr>
        <w:t xml:space="preserve">      </w:t>
      </w:r>
      <w:r w:rsidRPr="098104BB">
        <w:rPr>
          <w:rFonts w:ascii="Lucida Console" w:eastAsia="Lucida Console" w:hAnsi="Lucida Console" w:cs="Lucida Console"/>
          <w:color w:val="008000"/>
          <w:sz w:val="16"/>
          <w:szCs w:val="16"/>
        </w:rPr>
        <w:t>% distance between well and river</w:t>
      </w:r>
      <w:r w:rsidRPr="098104BB">
        <w:rPr>
          <w:rFonts w:ascii="Lucida Console" w:eastAsia="Lucida Console" w:hAnsi="Lucida Console" w:cs="Lucida Console"/>
          <w:color w:val="000000" w:themeColor="text1"/>
          <w:sz w:val="16"/>
          <w:szCs w:val="16"/>
        </w:rPr>
        <w:t xml:space="preserve"> </w:t>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 xml:space="preserve">(2).h0 = 20;      </w:t>
      </w:r>
      <w:r>
        <w:tab/>
      </w:r>
      <w:r>
        <w:tab/>
      </w:r>
      <w:r>
        <w:tab/>
      </w:r>
      <w:r>
        <w:tab/>
      </w:r>
      <w:r w:rsidRPr="098104BB">
        <w:rPr>
          <w:rFonts w:ascii="Lucida Console" w:eastAsia="Lucida Console" w:hAnsi="Lucida Console" w:cs="Lucida Console"/>
          <w:color w:val="000000" w:themeColor="text1"/>
          <w:sz w:val="16"/>
          <w:szCs w:val="16"/>
        </w:rPr>
        <w:t xml:space="preserve">      </w:t>
      </w:r>
      <w:r w:rsidRPr="098104BB">
        <w:rPr>
          <w:rFonts w:ascii="Lucida Console" w:eastAsia="Lucida Console" w:hAnsi="Lucida Console" w:cs="Lucida Console"/>
          <w:color w:val="008000"/>
          <w:sz w:val="16"/>
          <w:szCs w:val="16"/>
        </w:rPr>
        <w:t>% in</w:t>
      </w:r>
      <w:r w:rsidR="007E5794">
        <w:rPr>
          <w:rFonts w:ascii="Lucida Console" w:eastAsia="Lucida Console" w:hAnsi="Lucida Console" w:cs="Lucida Console"/>
          <w:color w:val="008000"/>
          <w:sz w:val="16"/>
          <w:szCs w:val="16"/>
        </w:rPr>
        <w:t>i</w:t>
      </w:r>
      <w:r w:rsidRPr="098104BB">
        <w:rPr>
          <w:rFonts w:ascii="Lucida Console" w:eastAsia="Lucida Console" w:hAnsi="Lucida Console" w:cs="Lucida Console"/>
          <w:color w:val="008000"/>
          <w:sz w:val="16"/>
          <w:szCs w:val="16"/>
        </w:rPr>
        <w:t>tial water level</w:t>
      </w:r>
      <w:r w:rsidRPr="098104BB">
        <w:rPr>
          <w:rFonts w:ascii="Lucida Console" w:eastAsia="Lucida Console" w:hAnsi="Lucida Console" w:cs="Lucida Console"/>
          <w:color w:val="000000" w:themeColor="text1"/>
          <w:sz w:val="16"/>
          <w:szCs w:val="16"/>
        </w:rPr>
        <w:t xml:space="preserve"> </w:t>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(2).</w:t>
      </w:r>
      <w:proofErr w:type="spellStart"/>
      <w:r w:rsidRPr="098104BB">
        <w:rPr>
          <w:rFonts w:ascii="Lucida Console" w:eastAsia="Lucida Console" w:hAnsi="Lucida Console" w:cs="Lucida Console"/>
          <w:color w:val="000000" w:themeColor="text1"/>
          <w:sz w:val="16"/>
          <w:szCs w:val="16"/>
        </w:rPr>
        <w:t>niveauxPuits</w:t>
      </w:r>
      <w:proofErr w:type="spellEnd"/>
      <w:r w:rsidRPr="098104BB">
        <w:rPr>
          <w:rFonts w:ascii="Lucida Console" w:eastAsia="Lucida Console" w:hAnsi="Lucida Console" w:cs="Lucida Console"/>
          <w:color w:val="000000" w:themeColor="text1"/>
          <w:sz w:val="16"/>
          <w:szCs w:val="16"/>
        </w:rPr>
        <w:t xml:space="preserve"> = ones(</w:t>
      </w:r>
      <w:proofErr w:type="spellStart"/>
      <w:r w:rsidRPr="098104BB">
        <w:rPr>
          <w:rFonts w:ascii="Lucida Console" w:eastAsia="Lucida Console" w:hAnsi="Lucida Console" w:cs="Lucida Console"/>
          <w:color w:val="000000" w:themeColor="text1"/>
          <w:sz w:val="16"/>
          <w:szCs w:val="16"/>
        </w:rPr>
        <w:t>numTimeSteps</w:t>
      </w:r>
      <w:proofErr w:type="spellEnd"/>
      <w:r w:rsidRPr="098104BB">
        <w:rPr>
          <w:rFonts w:ascii="Lucida Console" w:eastAsia="Lucida Console" w:hAnsi="Lucida Console" w:cs="Lucida Console"/>
          <w:color w:val="000000" w:themeColor="text1"/>
          <w:sz w:val="16"/>
          <w:szCs w:val="16"/>
        </w:rPr>
        <w:t>, 1);</w:t>
      </w:r>
      <w:r>
        <w:tab/>
      </w:r>
      <w:r w:rsidRPr="098104BB">
        <w:rPr>
          <w:rFonts w:ascii="Lucida Console" w:eastAsia="Lucida Console" w:hAnsi="Lucida Console" w:cs="Lucida Console"/>
          <w:color w:val="000000" w:themeColor="text1"/>
          <w:sz w:val="16"/>
          <w:szCs w:val="16"/>
        </w:rPr>
        <w:t xml:space="preserve">      </w:t>
      </w:r>
      <w:r w:rsidRPr="098104BB">
        <w:rPr>
          <w:rFonts w:ascii="Lucida Console" w:eastAsia="Lucida Console" w:hAnsi="Lucida Console" w:cs="Lucida Console"/>
          <w:color w:val="008000"/>
          <w:sz w:val="16"/>
          <w:szCs w:val="16"/>
        </w:rPr>
        <w:t>% water level at each timestep</w:t>
      </w:r>
      <w:r>
        <w:br/>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(2).</w:t>
      </w:r>
      <w:proofErr w:type="spellStart"/>
      <w:r w:rsidRPr="098104BB">
        <w:rPr>
          <w:rFonts w:ascii="Lucida Console" w:eastAsia="Lucida Console" w:hAnsi="Lucida Console" w:cs="Lucida Console"/>
          <w:color w:val="000000" w:themeColor="text1"/>
          <w:sz w:val="16"/>
          <w:szCs w:val="16"/>
        </w:rPr>
        <w:t>debitPompage</w:t>
      </w:r>
      <w:proofErr w:type="spellEnd"/>
      <w:r w:rsidRPr="098104BB">
        <w:rPr>
          <w:rFonts w:ascii="Lucida Console" w:eastAsia="Lucida Console" w:hAnsi="Lucida Console" w:cs="Lucida Console"/>
          <w:color w:val="000000" w:themeColor="text1"/>
          <w:sz w:val="16"/>
          <w:szCs w:val="16"/>
        </w:rPr>
        <w:t xml:space="preserve"> = Debit_Pomp.Well_2;          </w:t>
      </w:r>
      <w:r w:rsidRPr="098104BB">
        <w:rPr>
          <w:rFonts w:ascii="Lucida Console" w:eastAsia="Lucida Console" w:hAnsi="Lucida Console" w:cs="Lucida Console"/>
          <w:color w:val="008000"/>
          <w:sz w:val="16"/>
          <w:szCs w:val="16"/>
        </w:rPr>
        <w:t>% pumping rate m3/day at each timestep</w:t>
      </w:r>
      <w:r>
        <w:br/>
      </w:r>
      <w:r w:rsidRPr="098104BB">
        <w:rPr>
          <w:rFonts w:ascii="Lucida Console" w:eastAsia="Lucida Console" w:hAnsi="Lucida Console" w:cs="Lucida Console"/>
          <w:color w:val="000000" w:themeColor="text1"/>
          <w:sz w:val="16"/>
          <w:szCs w:val="16"/>
        </w:rPr>
        <w:t xml:space="preserve"> </w:t>
      </w:r>
      <w:r>
        <w:br/>
      </w:r>
      <w:proofErr w:type="spellStart"/>
      <w:r w:rsidRPr="098104BB">
        <w:rPr>
          <w:rFonts w:ascii="Lucida Console" w:eastAsia="Lucida Console" w:hAnsi="Lucida Console" w:cs="Lucida Console"/>
          <w:color w:val="000000" w:themeColor="text1"/>
          <w:sz w:val="16"/>
          <w:szCs w:val="16"/>
        </w:rPr>
        <w:t>StructFinal.bassinVersant.puits</w:t>
      </w:r>
      <w:proofErr w:type="spellEnd"/>
      <w:r w:rsidRPr="098104BB">
        <w:rPr>
          <w:rFonts w:ascii="Lucida Console" w:eastAsia="Lucida Console" w:hAnsi="Lucida Console" w:cs="Lucida Console"/>
          <w:color w:val="000000" w:themeColor="text1"/>
          <w:sz w:val="16"/>
          <w:szCs w:val="16"/>
        </w:rPr>
        <w:t xml:space="preserve"> = </w:t>
      </w:r>
      <w:proofErr w:type="spellStart"/>
      <w:r w:rsidRPr="098104BB">
        <w:rPr>
          <w:rFonts w:ascii="Lucida Console" w:eastAsia="Lucida Console" w:hAnsi="Lucida Console" w:cs="Lucida Console"/>
          <w:color w:val="000000" w:themeColor="text1"/>
          <w:sz w:val="16"/>
          <w:szCs w:val="16"/>
        </w:rPr>
        <w:t>structPuits</w:t>
      </w:r>
      <w:proofErr w:type="spellEnd"/>
      <w:r w:rsidRPr="098104BB">
        <w:rPr>
          <w:rFonts w:ascii="Lucida Console" w:eastAsia="Lucida Console" w:hAnsi="Lucida Console" w:cs="Lucida Console"/>
          <w:color w:val="000000" w:themeColor="text1"/>
          <w:sz w:val="16"/>
          <w:szCs w:val="16"/>
        </w:rPr>
        <w:t>;</w:t>
      </w:r>
    </w:p>
    <w:p w:rsidR="0030022D" w:rsidRDefault="0030022D" w:rsidP="0030022D">
      <w:pPr>
        <w:spacing w:line="257" w:lineRule="auto"/>
      </w:pPr>
    </w:p>
    <w:p w:rsidR="007E5794" w:rsidRDefault="007E5794" w:rsidP="0030022D">
      <w:pPr>
        <w:spacing w:line="257" w:lineRule="auto"/>
      </w:pPr>
    </w:p>
    <w:p w:rsidR="007E5794" w:rsidRDefault="007E5794" w:rsidP="0030022D">
      <w:pPr>
        <w:spacing w:line="257" w:lineRule="auto"/>
      </w:pPr>
    </w:p>
    <w:p w:rsidR="0030022D" w:rsidRDefault="0030022D" w:rsidP="0030022D">
      <w:pPr>
        <w:spacing w:line="257" w:lineRule="auto"/>
      </w:pPr>
      <w:r w:rsidRPr="098104BB">
        <w:rPr>
          <w:rFonts w:ascii="Aptos" w:eastAsia="Aptos" w:hAnsi="Aptos" w:cs="Aptos"/>
        </w:rPr>
        <w:lastRenderedPageBreak/>
        <w:t xml:space="preserve">Other parameters are set within the parameters struct. </w:t>
      </w:r>
    </w:p>
    <w:p w:rsidR="0030022D" w:rsidRDefault="0030022D" w:rsidP="0030022D">
      <w:pPr>
        <w:spacing w:line="257" w:lineRule="auto"/>
      </w:pPr>
      <w:r w:rsidRPr="098104BB">
        <w:rPr>
          <w:rFonts w:ascii="Aptos" w:eastAsia="Aptos" w:hAnsi="Aptos" w:cs="Aptos"/>
        </w:rPr>
        <w:t>The “</w:t>
      </w:r>
      <w:proofErr w:type="spellStart"/>
      <w:r w:rsidRPr="098104BB">
        <w:rPr>
          <w:rFonts w:ascii="Aptos" w:eastAsia="Aptos" w:hAnsi="Aptos" w:cs="Aptos"/>
        </w:rPr>
        <w:t>delai</w:t>
      </w:r>
      <w:proofErr w:type="spellEnd"/>
      <w:r w:rsidRPr="098104BB">
        <w:rPr>
          <w:rFonts w:ascii="Aptos" w:eastAsia="Aptos" w:hAnsi="Aptos" w:cs="Aptos"/>
        </w:rPr>
        <w:t xml:space="preserve">” parameter delays the effect of the pumping by the given number of timesteps. </w:t>
      </w:r>
    </w:p>
    <w:p w:rsidR="0030022D" w:rsidRDefault="0030022D" w:rsidP="0030022D">
      <w:pPr>
        <w:spacing w:line="257" w:lineRule="auto"/>
        <w:jc w:val="both"/>
        <w:rPr>
          <w:rFonts w:ascii="Aptos" w:eastAsia="Aptos" w:hAnsi="Aptos" w:cs="Aptos"/>
        </w:rPr>
      </w:pPr>
      <w:r w:rsidRPr="098104BB">
        <w:rPr>
          <w:rFonts w:ascii="Aptos" w:eastAsia="Aptos" w:hAnsi="Aptos" w:cs="Aptos"/>
        </w:rPr>
        <w:t xml:space="preserve">The </w:t>
      </w:r>
      <w:proofErr w:type="spellStart"/>
      <w:r w:rsidRPr="098104BB">
        <w:rPr>
          <w:rFonts w:ascii="Aptos" w:eastAsia="Aptos" w:hAnsi="Aptos" w:cs="Aptos"/>
        </w:rPr>
        <w:t>conductiviteHydraulique_s</w:t>
      </w:r>
      <w:proofErr w:type="spellEnd"/>
      <w:r w:rsidRPr="098104BB">
        <w:rPr>
          <w:rFonts w:ascii="Aptos" w:eastAsia="Aptos" w:hAnsi="Aptos" w:cs="Aptos"/>
        </w:rPr>
        <w:t xml:space="preserve"> is used to specify the hydraulic conductivity. A single value can be given to assign the same values to all whole squares, or a 1 x number of CE array can be provided to assign a value to each CE.</w:t>
      </w:r>
    </w:p>
    <w:p w:rsidR="00CF7225" w:rsidRDefault="00CF7225" w:rsidP="0030022D">
      <w:pPr>
        <w:spacing w:line="257" w:lineRule="auto"/>
        <w:jc w:val="both"/>
      </w:pPr>
      <w:r>
        <w:rPr>
          <w:rFonts w:ascii="Aptos" w:eastAsia="Aptos" w:hAnsi="Aptos" w:cs="Aptos"/>
        </w:rPr>
        <w:t xml:space="preserve">The </w:t>
      </w:r>
      <w:proofErr w:type="spellStart"/>
      <w:r>
        <w:rPr>
          <w:rFonts w:ascii="Aptos" w:eastAsia="Aptos" w:hAnsi="Aptos" w:cs="Aptos"/>
        </w:rPr>
        <w:t>coeffPompage</w:t>
      </w:r>
      <w:proofErr w:type="spellEnd"/>
      <w:r>
        <w:rPr>
          <w:rFonts w:ascii="Aptos" w:eastAsia="Aptos" w:hAnsi="Aptos" w:cs="Aptos"/>
        </w:rPr>
        <w:t xml:space="preserve"> is used to adjust the extracted water from the reservoir (to be calibrated)</w:t>
      </w:r>
    </w:p>
    <w:p w:rsidR="00CF7225" w:rsidRPr="00CF7225" w:rsidRDefault="0030022D" w:rsidP="0030022D">
      <w:pPr>
        <w:pBdr>
          <w:top w:val="single" w:sz="8" w:space="10" w:color="CCCCCC"/>
          <w:left w:val="single" w:sz="8" w:space="10" w:color="CCCCCC"/>
          <w:bottom w:val="single" w:sz="8" w:space="10" w:color="CCCCCC"/>
          <w:right w:val="single" w:sz="8" w:space="10" w:color="CCCCCC"/>
          <w:between w:val="single" w:sz="4" w:space="4" w:color="000000"/>
        </w:pBdr>
        <w:shd w:val="clear" w:color="auto" w:fill="F3F3F3"/>
        <w:spacing w:line="360" w:lineRule="auto"/>
        <w:rPr>
          <w:rFonts w:ascii="Lucida Console" w:eastAsia="Lucida Console" w:hAnsi="Lucida Console" w:cs="Lucida Console"/>
          <w:color w:val="000000" w:themeColor="text1"/>
          <w:sz w:val="16"/>
          <w:szCs w:val="16"/>
        </w:rPr>
      </w:pPr>
      <w:r w:rsidRPr="098104BB">
        <w:rPr>
          <w:rFonts w:ascii="Aptos" w:eastAsia="Aptos" w:hAnsi="Aptos" w:cs="Aptos"/>
        </w:rPr>
        <w:t xml:space="preserve"> </w:t>
      </w:r>
      <w:r w:rsidRPr="098104BB">
        <w:rPr>
          <w:rFonts w:ascii="Lucida Console" w:eastAsia="Lucida Console" w:hAnsi="Lucida Console" w:cs="Lucida Console"/>
          <w:color w:val="008000"/>
          <w:sz w:val="16"/>
          <w:szCs w:val="16"/>
        </w:rPr>
        <w:t>% creating pumping parameter struct</w:t>
      </w:r>
      <w:r>
        <w:br/>
      </w:r>
      <w:r w:rsidRPr="098104BB">
        <w:rPr>
          <w:rFonts w:ascii="Lucida Console" w:eastAsia="Lucida Console" w:hAnsi="Lucida Console" w:cs="Lucida Console"/>
          <w:color w:val="000000" w:themeColor="text1"/>
          <w:sz w:val="16"/>
          <w:szCs w:val="16"/>
        </w:rPr>
        <w:t xml:space="preserve"> </w:t>
      </w:r>
      <w:proofErr w:type="spellStart"/>
      <w:r w:rsidRPr="098104BB">
        <w:rPr>
          <w:rFonts w:ascii="Lucida Console" w:eastAsia="Lucida Console" w:hAnsi="Lucida Console" w:cs="Lucida Console"/>
          <w:color w:val="000000" w:themeColor="text1"/>
          <w:sz w:val="16"/>
          <w:szCs w:val="16"/>
        </w:rPr>
        <w:t>StructFinal.parametres.pompage</w:t>
      </w:r>
      <w:proofErr w:type="spellEnd"/>
      <w:r w:rsidRPr="098104BB">
        <w:rPr>
          <w:rFonts w:ascii="Lucida Console" w:eastAsia="Lucida Console" w:hAnsi="Lucida Console" w:cs="Lucida Console"/>
          <w:color w:val="000000" w:themeColor="text1"/>
          <w:sz w:val="16"/>
          <w:szCs w:val="16"/>
        </w:rPr>
        <w:t xml:space="preserve"> = struct();</w:t>
      </w:r>
      <w:r>
        <w:br/>
      </w:r>
      <w:r w:rsidRPr="098104BB">
        <w:rPr>
          <w:rFonts w:ascii="Lucida Console" w:eastAsia="Lucida Console" w:hAnsi="Lucida Console" w:cs="Lucida Console"/>
          <w:color w:val="000000" w:themeColor="text1"/>
          <w:sz w:val="16"/>
          <w:szCs w:val="16"/>
        </w:rPr>
        <w:t xml:space="preserve"> </w:t>
      </w:r>
      <w:proofErr w:type="spellStart"/>
      <w:r w:rsidRPr="098104BB">
        <w:rPr>
          <w:rFonts w:ascii="Lucida Console" w:eastAsia="Lucida Console" w:hAnsi="Lucida Console" w:cs="Lucida Console"/>
          <w:color w:val="000000" w:themeColor="text1"/>
          <w:sz w:val="16"/>
          <w:szCs w:val="16"/>
        </w:rPr>
        <w:t>StructFinal.parametres.pompage.delai</w:t>
      </w:r>
      <w:proofErr w:type="spellEnd"/>
      <w:r w:rsidRPr="098104BB">
        <w:rPr>
          <w:rFonts w:ascii="Lucida Console" w:eastAsia="Lucida Console" w:hAnsi="Lucida Console" w:cs="Lucida Console"/>
          <w:color w:val="000000" w:themeColor="text1"/>
          <w:sz w:val="16"/>
          <w:szCs w:val="16"/>
        </w:rPr>
        <w:t xml:space="preserve"> = 1;</w:t>
      </w:r>
      <w:r>
        <w:br/>
      </w:r>
      <w:r w:rsidRPr="098104BB">
        <w:rPr>
          <w:rFonts w:ascii="Lucida Console" w:eastAsia="Lucida Console" w:hAnsi="Lucida Console" w:cs="Lucida Console"/>
          <w:color w:val="000000" w:themeColor="text1"/>
          <w:sz w:val="16"/>
          <w:szCs w:val="16"/>
        </w:rPr>
        <w:t xml:space="preserve"> </w:t>
      </w:r>
      <w:proofErr w:type="spellStart"/>
      <w:r w:rsidR="00CF7225" w:rsidRPr="098104BB">
        <w:rPr>
          <w:rFonts w:ascii="Lucida Console" w:eastAsia="Lucida Console" w:hAnsi="Lucida Console" w:cs="Lucida Console"/>
          <w:color w:val="000000" w:themeColor="text1"/>
          <w:sz w:val="16"/>
          <w:szCs w:val="16"/>
        </w:rPr>
        <w:t>StructFinal.parametres.pompage.</w:t>
      </w:r>
      <w:r w:rsidR="00CF7225" w:rsidRPr="00CF7225">
        <w:rPr>
          <w:rFonts w:ascii="Lucida Console" w:eastAsia="Lucida Console" w:hAnsi="Lucida Console" w:cs="Lucida Console"/>
          <w:color w:val="000000" w:themeColor="text1"/>
          <w:sz w:val="16"/>
          <w:szCs w:val="16"/>
        </w:rPr>
        <w:t>coeffPompage</w:t>
      </w:r>
      <w:proofErr w:type="spellEnd"/>
      <w:r w:rsidR="00CF7225" w:rsidRPr="098104BB">
        <w:rPr>
          <w:rFonts w:ascii="Lucida Console" w:eastAsia="Lucida Console" w:hAnsi="Lucida Console" w:cs="Lucida Console"/>
          <w:color w:val="000000" w:themeColor="text1"/>
          <w:sz w:val="16"/>
          <w:szCs w:val="16"/>
        </w:rPr>
        <w:t xml:space="preserve">= </w:t>
      </w:r>
      <w:r w:rsidR="00CF7225">
        <w:rPr>
          <w:rFonts w:ascii="Lucida Console" w:eastAsia="Lucida Console" w:hAnsi="Lucida Console" w:cs="Lucida Console"/>
          <w:color w:val="000000" w:themeColor="text1"/>
          <w:sz w:val="16"/>
          <w:szCs w:val="16"/>
        </w:rPr>
        <w:t>0.01</w:t>
      </w:r>
      <w:r w:rsidR="00CF7225" w:rsidRPr="098104BB">
        <w:rPr>
          <w:rFonts w:ascii="Lucida Console" w:eastAsia="Lucida Console" w:hAnsi="Lucida Console" w:cs="Lucida Console"/>
          <w:color w:val="000000" w:themeColor="text1"/>
          <w:sz w:val="16"/>
          <w:szCs w:val="16"/>
        </w:rPr>
        <w:t>;</w:t>
      </w:r>
      <w:r w:rsidR="00CF7225">
        <w:rPr>
          <w:rFonts w:ascii="Lucida Console" w:eastAsia="Lucida Console" w:hAnsi="Lucida Console" w:cs="Lucida Console"/>
          <w:color w:val="000000" w:themeColor="text1"/>
          <w:sz w:val="16"/>
          <w:szCs w:val="16"/>
        </w:rPr>
        <w:t xml:space="preserve"> </w:t>
      </w:r>
      <w:r w:rsidR="00CF7225">
        <w:br/>
      </w:r>
      <w:r w:rsidR="00CF7225" w:rsidRPr="098104BB">
        <w:rPr>
          <w:rFonts w:ascii="Lucida Console" w:eastAsia="Lucida Console" w:hAnsi="Lucida Console" w:cs="Lucida Console"/>
          <w:color w:val="000000" w:themeColor="text1"/>
          <w:sz w:val="16"/>
          <w:szCs w:val="16"/>
        </w:rPr>
        <w:t xml:space="preserve"> </w:t>
      </w:r>
      <w:r>
        <w:br/>
      </w:r>
      <w:r w:rsidRPr="098104BB">
        <w:rPr>
          <w:rFonts w:ascii="Lucida Console" w:eastAsia="Lucida Console" w:hAnsi="Lucida Console" w:cs="Lucida Console"/>
          <w:color w:val="008000"/>
          <w:sz w:val="16"/>
          <w:szCs w:val="16"/>
        </w:rPr>
        <w:t>% 1) a single value</w:t>
      </w:r>
      <w:r>
        <w:br/>
      </w:r>
      <w:r w:rsidRPr="098104BB">
        <w:rPr>
          <w:rFonts w:ascii="Lucida Console" w:eastAsia="Lucida Console" w:hAnsi="Lucida Console" w:cs="Lucida Console"/>
          <w:color w:val="000000" w:themeColor="text1"/>
          <w:sz w:val="16"/>
          <w:szCs w:val="16"/>
        </w:rPr>
        <w:t xml:space="preserve"> </w:t>
      </w:r>
      <w:proofErr w:type="spellStart"/>
      <w:r w:rsidRPr="098104BB">
        <w:rPr>
          <w:rFonts w:ascii="Lucida Console" w:eastAsia="Lucida Console" w:hAnsi="Lucida Console" w:cs="Lucida Console"/>
          <w:color w:val="000000" w:themeColor="text1"/>
          <w:sz w:val="16"/>
          <w:szCs w:val="16"/>
        </w:rPr>
        <w:t>StructFinal.parametres.pompage.conductiviteHydraulique_s</w:t>
      </w:r>
      <w:proofErr w:type="spellEnd"/>
      <w:r w:rsidRPr="098104BB">
        <w:rPr>
          <w:rFonts w:ascii="Lucida Console" w:eastAsia="Lucida Console" w:hAnsi="Lucida Console" w:cs="Lucida Console"/>
          <w:color w:val="000000" w:themeColor="text1"/>
          <w:sz w:val="16"/>
          <w:szCs w:val="16"/>
        </w:rPr>
        <w:t xml:space="preserve"> = 1;</w:t>
      </w:r>
      <w:r>
        <w:br/>
      </w:r>
      <w:r w:rsidRPr="098104BB">
        <w:rPr>
          <w:rFonts w:ascii="Lucida Console" w:eastAsia="Lucida Console" w:hAnsi="Lucida Console" w:cs="Lucida Console"/>
          <w:color w:val="000000" w:themeColor="text1"/>
          <w:sz w:val="16"/>
          <w:szCs w:val="16"/>
        </w:rPr>
        <w:t xml:space="preserve"> </w:t>
      </w:r>
      <w:r>
        <w:br/>
      </w:r>
      <w:r w:rsidRPr="098104BB">
        <w:rPr>
          <w:rFonts w:ascii="Lucida Console" w:eastAsia="Lucida Console" w:hAnsi="Lucida Console" w:cs="Lucida Console"/>
          <w:color w:val="008000"/>
          <w:sz w:val="16"/>
          <w:szCs w:val="16"/>
        </w:rPr>
        <w:t xml:space="preserve">% 2) a value for each CE, the index indicates the </w:t>
      </w:r>
      <w:proofErr w:type="spellStart"/>
      <w:r w:rsidRPr="098104BB">
        <w:rPr>
          <w:rFonts w:ascii="Lucida Console" w:eastAsia="Lucida Console" w:hAnsi="Lucida Console" w:cs="Lucida Console"/>
          <w:color w:val="008000"/>
          <w:sz w:val="16"/>
          <w:szCs w:val="16"/>
        </w:rPr>
        <w:t>idCE</w:t>
      </w:r>
      <w:proofErr w:type="spellEnd"/>
      <w:r w:rsidRPr="098104BB">
        <w:rPr>
          <w:rFonts w:ascii="Lucida Console" w:eastAsia="Lucida Console" w:hAnsi="Lucida Console" w:cs="Lucida Console"/>
          <w:color w:val="008000"/>
          <w:sz w:val="16"/>
          <w:szCs w:val="16"/>
        </w:rPr>
        <w:t xml:space="preserve"> [1 x </w:t>
      </w:r>
      <w:proofErr w:type="spellStart"/>
      <w:r w:rsidRPr="098104BB">
        <w:rPr>
          <w:rFonts w:ascii="Lucida Console" w:eastAsia="Lucida Console" w:hAnsi="Lucida Console" w:cs="Lucida Console"/>
          <w:color w:val="008000"/>
          <w:sz w:val="16"/>
          <w:szCs w:val="16"/>
        </w:rPr>
        <w:t>numCE</w:t>
      </w:r>
      <w:proofErr w:type="spellEnd"/>
      <w:r w:rsidRPr="098104BB">
        <w:rPr>
          <w:rFonts w:ascii="Lucida Console" w:eastAsia="Lucida Console" w:hAnsi="Lucida Console" w:cs="Lucida Console"/>
          <w:color w:val="008000"/>
          <w:sz w:val="16"/>
          <w:szCs w:val="16"/>
        </w:rPr>
        <w:t>]</w:t>
      </w:r>
      <w:r>
        <w:br/>
      </w:r>
      <w:r w:rsidRPr="098104BB">
        <w:rPr>
          <w:rFonts w:ascii="Lucida Console" w:eastAsia="Lucida Console" w:hAnsi="Lucida Console" w:cs="Lucida Console"/>
          <w:color w:val="000000" w:themeColor="text1"/>
          <w:sz w:val="16"/>
          <w:szCs w:val="16"/>
        </w:rPr>
        <w:t xml:space="preserve"> </w:t>
      </w:r>
      <w:proofErr w:type="spellStart"/>
      <w:r w:rsidRPr="098104BB">
        <w:rPr>
          <w:rFonts w:ascii="Lucida Console" w:eastAsia="Lucida Console" w:hAnsi="Lucida Console" w:cs="Lucida Console"/>
          <w:color w:val="000000" w:themeColor="text1"/>
          <w:sz w:val="16"/>
          <w:szCs w:val="16"/>
        </w:rPr>
        <w:t>StructFinal.parametres.pompage.conductiviteHydraulique_s</w:t>
      </w:r>
      <w:proofErr w:type="spellEnd"/>
      <w:r w:rsidRPr="098104BB">
        <w:rPr>
          <w:rFonts w:ascii="Lucida Console" w:eastAsia="Lucida Console" w:hAnsi="Lucida Console" w:cs="Lucida Console"/>
          <w:color w:val="000000" w:themeColor="text1"/>
          <w:sz w:val="16"/>
          <w:szCs w:val="16"/>
        </w:rPr>
        <w:t xml:space="preserve"> = ones(1, </w:t>
      </w:r>
      <w:proofErr w:type="spellStart"/>
      <w:r w:rsidRPr="098104BB">
        <w:rPr>
          <w:rFonts w:ascii="Lucida Console" w:eastAsia="Lucida Console" w:hAnsi="Lucida Console" w:cs="Lucida Console"/>
          <w:color w:val="000000" w:themeColor="text1"/>
          <w:sz w:val="16"/>
          <w:szCs w:val="16"/>
        </w:rPr>
        <w:t>numel</w:t>
      </w:r>
      <w:proofErr w:type="spellEnd"/>
      <w:r w:rsidRPr="098104BB">
        <w:rPr>
          <w:rFonts w:ascii="Lucida Console" w:eastAsia="Lucida Console" w:hAnsi="Lucida Console" w:cs="Lucida Console"/>
          <w:color w:val="000000" w:themeColor="text1"/>
          <w:sz w:val="16"/>
          <w:szCs w:val="16"/>
        </w:rPr>
        <w:t>(</w:t>
      </w:r>
      <w:proofErr w:type="spellStart"/>
      <w:r w:rsidRPr="098104BB">
        <w:rPr>
          <w:rFonts w:ascii="Lucida Console" w:eastAsia="Lucida Console" w:hAnsi="Lucida Console" w:cs="Lucida Console"/>
          <w:color w:val="000000" w:themeColor="text1"/>
          <w:sz w:val="16"/>
          <w:szCs w:val="16"/>
        </w:rPr>
        <w:t>StructFinal.bassinVersant.carreauxEntiers</w:t>
      </w:r>
      <w:proofErr w:type="spellEnd"/>
      <w:r w:rsidRPr="098104BB">
        <w:rPr>
          <w:rFonts w:ascii="Lucida Console" w:eastAsia="Lucida Console" w:hAnsi="Lucida Console" w:cs="Lucida Console"/>
          <w:color w:val="000000" w:themeColor="text1"/>
          <w:sz w:val="16"/>
          <w:szCs w:val="16"/>
        </w:rPr>
        <w:t>));</w:t>
      </w:r>
      <w:r w:rsidR="00CF7225" w:rsidRPr="098104BB">
        <w:rPr>
          <w:rFonts w:ascii="Lucida Console" w:eastAsia="Lucida Console" w:hAnsi="Lucida Console" w:cs="Lucida Console"/>
          <w:color w:val="000000" w:themeColor="text1"/>
          <w:sz w:val="16"/>
          <w:szCs w:val="16"/>
        </w:rPr>
        <w:t xml:space="preserve"> </w:t>
      </w:r>
      <w:r w:rsidR="00CF7225">
        <w:br/>
      </w:r>
      <w:r w:rsidR="00CF7225" w:rsidRPr="098104BB">
        <w:rPr>
          <w:rFonts w:ascii="Lucida Console" w:eastAsia="Lucida Console" w:hAnsi="Lucida Console" w:cs="Lucida Console"/>
          <w:color w:val="000000" w:themeColor="text1"/>
          <w:sz w:val="16"/>
          <w:szCs w:val="16"/>
        </w:rPr>
        <w:t xml:space="preserve"> </w:t>
      </w:r>
    </w:p>
    <w:p w:rsidR="0030022D" w:rsidRPr="00CF7225" w:rsidRDefault="0030022D" w:rsidP="00CF7225">
      <w:pPr>
        <w:pStyle w:val="Heading3"/>
      </w:pPr>
      <w:bookmarkStart w:id="7" w:name="_Toc194400312"/>
      <w:r w:rsidRPr="00CF7225">
        <w:t>Theory and Equation</w:t>
      </w:r>
      <w:bookmarkEnd w:id="7"/>
    </w:p>
    <w:p w:rsidR="0030022D" w:rsidRDefault="0030022D" w:rsidP="0030022D">
      <w:pPr>
        <w:spacing w:line="257" w:lineRule="auto"/>
        <w:jc w:val="both"/>
        <w:rPr>
          <w:rFonts w:ascii="Aptos" w:eastAsia="Aptos" w:hAnsi="Aptos" w:cs="Aptos"/>
        </w:rPr>
      </w:pPr>
      <w:bookmarkStart w:id="8" w:name="_Int_TNAgpU1f"/>
      <w:r w:rsidRPr="098104BB">
        <w:rPr>
          <w:rFonts w:ascii="Aptos" w:eastAsia="Aptos" w:hAnsi="Aptos" w:cs="Aptos"/>
        </w:rPr>
        <w:t xml:space="preserve">To </w:t>
      </w:r>
      <w:r w:rsidR="00CF7225">
        <w:rPr>
          <w:rFonts w:ascii="Aptos" w:eastAsia="Aptos" w:hAnsi="Aptos" w:cs="Aptos"/>
        </w:rPr>
        <w:t>take into account the wells distance from the river</w:t>
      </w:r>
      <w:r w:rsidRPr="098104BB">
        <w:rPr>
          <w:rFonts w:ascii="Aptos" w:eastAsia="Aptos" w:hAnsi="Aptos" w:cs="Aptos"/>
        </w:rPr>
        <w:t>, the radius of influence is calculated for each well during pumping. The following variables and units are used:</w:t>
      </w:r>
      <w:bookmarkEnd w:id="8"/>
    </w:p>
    <w:p w:rsidR="0030022D" w:rsidRDefault="0030022D" w:rsidP="0030022D">
      <w:pPr>
        <w:spacing w:line="257" w:lineRule="auto"/>
        <w:jc w:val="both"/>
        <w:rPr>
          <w:rFonts w:ascii="Aptos" w:eastAsia="Aptos" w:hAnsi="Aptos" w:cs="Aptos"/>
          <w:i/>
          <w:iCs/>
        </w:rPr>
      </w:pPr>
      <w:r w:rsidRPr="098104BB">
        <w:rPr>
          <w:rFonts w:ascii="Aptos" w:eastAsia="Aptos" w:hAnsi="Aptos" w:cs="Aptos"/>
          <w:i/>
          <w:iCs/>
        </w:rPr>
        <w:t>pumped discharge: Q</w:t>
      </w:r>
      <w:r w:rsidRPr="098104BB">
        <w:rPr>
          <w:rFonts w:ascii="Aptos" w:eastAsia="Aptos" w:hAnsi="Aptos" w:cs="Aptos"/>
          <w:i/>
          <w:iCs/>
          <w:vertAlign w:val="subscript"/>
        </w:rPr>
        <w:t>i</w:t>
      </w:r>
      <w:r w:rsidRPr="098104BB">
        <w:rPr>
          <w:rFonts w:ascii="Aptos" w:eastAsia="Aptos" w:hAnsi="Aptos" w:cs="Aptos"/>
          <w:i/>
          <w:iCs/>
        </w:rPr>
        <w:t xml:space="preserve"> [m</w:t>
      </w:r>
      <w:r w:rsidRPr="098104BB">
        <w:rPr>
          <w:rFonts w:ascii="Aptos" w:eastAsia="Aptos" w:hAnsi="Aptos" w:cs="Aptos"/>
          <w:i/>
          <w:iCs/>
          <w:vertAlign w:val="superscript"/>
        </w:rPr>
        <w:t>3</w:t>
      </w:r>
      <w:r w:rsidRPr="098104BB">
        <w:rPr>
          <w:rFonts w:ascii="Aptos" w:eastAsia="Aptos" w:hAnsi="Aptos" w:cs="Aptos"/>
          <w:i/>
          <w:iCs/>
        </w:rPr>
        <w:t>/day]</w:t>
      </w:r>
    </w:p>
    <w:p w:rsidR="0030022D" w:rsidRDefault="0030022D" w:rsidP="0030022D">
      <w:pPr>
        <w:spacing w:line="257" w:lineRule="auto"/>
        <w:jc w:val="both"/>
        <w:rPr>
          <w:rFonts w:ascii="Aptos" w:eastAsia="Aptos" w:hAnsi="Aptos" w:cs="Aptos"/>
          <w:i/>
          <w:iCs/>
        </w:rPr>
      </w:pPr>
      <w:r w:rsidRPr="098104BB">
        <w:rPr>
          <w:rFonts w:ascii="Aptos" w:eastAsia="Aptos" w:hAnsi="Aptos" w:cs="Aptos"/>
          <w:i/>
          <w:iCs/>
        </w:rPr>
        <w:t>hydraulic conductivity: K [m/day]</w:t>
      </w:r>
    </w:p>
    <w:p w:rsidR="0030022D" w:rsidRDefault="0030022D" w:rsidP="0030022D">
      <w:pPr>
        <w:spacing w:line="257" w:lineRule="auto"/>
        <w:jc w:val="both"/>
        <w:rPr>
          <w:rFonts w:ascii="Aptos" w:eastAsia="Aptos" w:hAnsi="Aptos" w:cs="Aptos"/>
          <w:i/>
          <w:iCs/>
        </w:rPr>
      </w:pPr>
      <w:r w:rsidRPr="098104BB">
        <w:rPr>
          <w:rFonts w:ascii="Aptos" w:eastAsia="Aptos" w:hAnsi="Aptos" w:cs="Aptos"/>
          <w:i/>
          <w:iCs/>
        </w:rPr>
        <w:t>Initial head in the pumping well: h</w:t>
      </w:r>
      <w:r w:rsidRPr="098104BB">
        <w:rPr>
          <w:rFonts w:ascii="Aptos" w:eastAsia="Aptos" w:hAnsi="Aptos" w:cs="Aptos"/>
          <w:i/>
          <w:iCs/>
          <w:vertAlign w:val="subscript"/>
        </w:rPr>
        <w:t>0</w:t>
      </w:r>
      <w:r w:rsidRPr="098104BB">
        <w:rPr>
          <w:rFonts w:ascii="Aptos" w:eastAsia="Aptos" w:hAnsi="Aptos" w:cs="Aptos"/>
          <w:i/>
          <w:iCs/>
        </w:rPr>
        <w:t xml:space="preserve"> [m]</w:t>
      </w:r>
    </w:p>
    <w:p w:rsidR="0030022D" w:rsidRDefault="0030022D" w:rsidP="0030022D">
      <w:pPr>
        <w:spacing w:line="257" w:lineRule="auto"/>
        <w:jc w:val="both"/>
        <w:rPr>
          <w:rFonts w:ascii="Aptos" w:eastAsia="Aptos" w:hAnsi="Aptos" w:cs="Aptos"/>
          <w:i/>
          <w:iCs/>
        </w:rPr>
      </w:pPr>
      <w:r w:rsidRPr="098104BB">
        <w:rPr>
          <w:rFonts w:ascii="Aptos" w:eastAsia="Aptos" w:hAnsi="Aptos" w:cs="Aptos"/>
          <w:i/>
          <w:iCs/>
        </w:rPr>
        <w:t>hydraulic gradient: β</w:t>
      </w:r>
    </w:p>
    <w:p w:rsidR="0030022D" w:rsidRDefault="0030022D" w:rsidP="0030022D">
      <w:pPr>
        <w:spacing w:line="257" w:lineRule="auto"/>
        <w:jc w:val="both"/>
        <w:rPr>
          <w:rFonts w:ascii="Aptos" w:eastAsia="Aptos" w:hAnsi="Aptos" w:cs="Aptos"/>
          <w:i/>
          <w:iCs/>
        </w:rPr>
      </w:pPr>
      <w:r w:rsidRPr="098104BB">
        <w:rPr>
          <w:rFonts w:ascii="Aptos" w:eastAsia="Aptos" w:hAnsi="Aptos" w:cs="Aptos"/>
          <w:i/>
          <w:iCs/>
        </w:rPr>
        <w:t>radius of influence: r</w:t>
      </w:r>
      <w:r w:rsidRPr="098104BB">
        <w:rPr>
          <w:rFonts w:ascii="Aptos" w:eastAsia="Aptos" w:hAnsi="Aptos" w:cs="Aptos"/>
          <w:i/>
          <w:iCs/>
          <w:vertAlign w:val="subscript"/>
        </w:rPr>
        <w:t>0</w:t>
      </w:r>
      <w:r w:rsidRPr="098104BB">
        <w:rPr>
          <w:rFonts w:ascii="Aptos" w:eastAsia="Aptos" w:hAnsi="Aptos" w:cs="Aptos"/>
          <w:i/>
          <w:iCs/>
        </w:rPr>
        <w:t xml:space="preserve"> [m] </w:t>
      </w:r>
    </w:p>
    <w:p w:rsidR="0030022D" w:rsidRDefault="00000000" w:rsidP="0030022D">
      <w:pPr>
        <w:spacing w:line="257" w:lineRule="auto"/>
        <w:jc w:val="center"/>
        <w:rPr>
          <w:rFonts w:ascii="Aptos" w:eastAsia="Aptos" w:hAnsi="Aptos" w:cs="Aptos"/>
        </w:rPr>
      </w:pPr>
      <m:oMathPara>
        <m:oMath>
          <m:sSub>
            <m:sSubPr>
              <m:ctrlPr>
                <w:rPr>
                  <w:rFonts w:ascii="Cambria Math" w:hAnsi="Cambria Math"/>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i </m:t>
                  </m:r>
                </m:sub>
              </m:sSub>
            </m:num>
            <m:den>
              <m:r>
                <w:rPr>
                  <w:rFonts w:ascii="Cambria Math" w:hAnsi="Cambria Math"/>
                </w:rPr>
                <m:t>2πK</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β</m:t>
              </m:r>
            </m:den>
          </m:f>
        </m:oMath>
      </m:oMathPara>
    </w:p>
    <w:p w:rsidR="0030022D" w:rsidRDefault="0030022D" w:rsidP="0030022D">
      <w:pPr>
        <w:spacing w:line="257" w:lineRule="auto"/>
        <w:jc w:val="both"/>
        <w:rPr>
          <w:rFonts w:ascii="Aptos" w:eastAsia="Aptos" w:hAnsi="Aptos" w:cs="Aptos"/>
        </w:rPr>
      </w:pPr>
      <w:bookmarkStart w:id="9" w:name="_Int_8Z1GB2WF"/>
      <w:r w:rsidRPr="098104BB">
        <w:rPr>
          <w:rFonts w:ascii="Aptos" w:eastAsia="Aptos" w:hAnsi="Aptos" w:cs="Aptos"/>
        </w:rPr>
        <w:t xml:space="preserve">The hydraulic gradient is approximated as the mean surface slope of the whole square. </w:t>
      </w:r>
      <w:bookmarkEnd w:id="9"/>
    </w:p>
    <w:p w:rsidR="0030022D" w:rsidRDefault="0030022D" w:rsidP="0030022D"/>
    <w:p w:rsidR="00CF7225" w:rsidRDefault="00CF7225" w:rsidP="0030022D">
      <w:r>
        <w:t xml:space="preserve">To adjust the volume of water removed from the reservoir, </w:t>
      </w:r>
      <w:proofErr w:type="spellStart"/>
      <w:r w:rsidRPr="00CF7225">
        <w:rPr>
          <w:i/>
          <w:iCs/>
        </w:rPr>
        <w:t>coeffPompage</w:t>
      </w:r>
      <w:proofErr w:type="spellEnd"/>
      <w:r>
        <w:t xml:space="preserve"> (</w:t>
      </w:r>
      <m:oMath>
        <m:r>
          <w:rPr>
            <w:rFonts w:ascii="Cambria Math" w:hAnsi="Cambria Math"/>
          </w:rPr>
          <m:t>γ</m:t>
        </m:r>
      </m:oMath>
      <w:r>
        <w:t>) is used.</w:t>
      </w:r>
    </w:p>
    <w:p w:rsidR="00CF7225" w:rsidRDefault="00000000" w:rsidP="0030022D">
      <m:oMathPara>
        <m:oMath>
          <m:sSub>
            <m:sSubPr>
              <m:ctrlPr>
                <w:rPr>
                  <w:rFonts w:ascii="Cambria Math" w:hAnsi="Cambria Math"/>
                  <w:i/>
                </w:rPr>
              </m:ctrlPr>
            </m:sSubPr>
            <m:e>
              <m:r>
                <w:rPr>
                  <w:rFonts w:ascii="Cambria Math" w:hAnsi="Cambria Math"/>
                </w:rPr>
                <m:t>Q</m:t>
              </m:r>
            </m:e>
            <m:sub>
              <m:r>
                <w:rPr>
                  <w:rFonts w:ascii="Cambria Math" w:hAnsi="Cambria Math"/>
                </w:rPr>
                <m:t>extracted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o</m:t>
                  </m:r>
                </m:sub>
              </m:sSub>
            </m:sup>
          </m:sSup>
        </m:oMath>
      </m:oMathPara>
    </w:p>
    <w:p w:rsidR="00CF7225" w:rsidRDefault="00CF7225" w:rsidP="00CF7225">
      <w:pPr>
        <w:pStyle w:val="Heading3"/>
      </w:pPr>
      <w:bookmarkStart w:id="10" w:name="_Toc194400313"/>
      <w:bookmarkStart w:id="11" w:name="_Toc165639280"/>
      <w:r>
        <w:lastRenderedPageBreak/>
        <w:t>Pumping Code</w:t>
      </w:r>
      <w:bookmarkEnd w:id="10"/>
    </w:p>
    <w:p w:rsidR="00F168E0" w:rsidRPr="00F83B6E" w:rsidRDefault="009872DF">
      <w:r w:rsidRPr="009872DF">
        <w:rPr>
          <w:noProof/>
        </w:rPr>
        <w:drawing>
          <wp:inline distT="0" distB="0" distL="0" distR="0" wp14:anchorId="515B1C5F" wp14:editId="27C4F935">
            <wp:extent cx="5943600" cy="5963285"/>
            <wp:effectExtent l="0" t="0" r="0" b="0"/>
            <wp:docPr id="6126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9185" name=""/>
                    <pic:cNvPicPr/>
                  </pic:nvPicPr>
                  <pic:blipFill>
                    <a:blip r:embed="rId7"/>
                    <a:stretch>
                      <a:fillRect/>
                    </a:stretch>
                  </pic:blipFill>
                  <pic:spPr>
                    <a:xfrm>
                      <a:off x="0" y="0"/>
                      <a:ext cx="5943600" cy="5963285"/>
                    </a:xfrm>
                    <a:prstGeom prst="rect">
                      <a:avLst/>
                    </a:prstGeom>
                  </pic:spPr>
                </pic:pic>
              </a:graphicData>
            </a:graphic>
          </wp:inline>
        </w:drawing>
      </w:r>
    </w:p>
    <w:p w:rsidR="0030022D" w:rsidRDefault="0030022D" w:rsidP="0030022D">
      <w:pPr>
        <w:pStyle w:val="Heading1"/>
      </w:pPr>
      <w:bookmarkStart w:id="12" w:name="_Toc194400314"/>
      <w:r>
        <w:t>Shading</w:t>
      </w:r>
      <w:bookmarkEnd w:id="11"/>
      <w:bookmarkEnd w:id="12"/>
    </w:p>
    <w:p w:rsidR="0030022D" w:rsidRDefault="0030022D" w:rsidP="0030022D">
      <w:pPr>
        <w:pStyle w:val="Heading2"/>
      </w:pPr>
      <w:bookmarkStart w:id="13" w:name="_Toc165639281"/>
      <w:bookmarkStart w:id="14" w:name="_Toc194400315"/>
      <w:r>
        <w:t>Overview</w:t>
      </w:r>
      <w:bookmarkEnd w:id="13"/>
      <w:bookmarkEnd w:id="14"/>
    </w:p>
    <w:p w:rsidR="0030022D" w:rsidRDefault="0030022D" w:rsidP="0030022D">
      <w:r>
        <w:t xml:space="preserve">There are two algorithms used to take into account the effects of shading from trees. To activate and choose the algorithm, the </w:t>
      </w:r>
      <w:proofErr w:type="spellStart"/>
      <w:proofErr w:type="gramStart"/>
      <w:r w:rsidRPr="0003317D">
        <w:rPr>
          <w:rFonts w:ascii="Lucida Console" w:hAnsi="Lucida Console"/>
          <w:sz w:val="20"/>
          <w:szCs w:val="20"/>
        </w:rPr>
        <w:t>struct.parametres</w:t>
      </w:r>
      <w:proofErr w:type="gramEnd"/>
      <w:r w:rsidRPr="0003317D">
        <w:rPr>
          <w:rFonts w:ascii="Lucida Console" w:hAnsi="Lucida Console"/>
          <w:sz w:val="20"/>
          <w:szCs w:val="20"/>
        </w:rPr>
        <w:t>.</w:t>
      </w:r>
      <w:proofErr w:type="gramStart"/>
      <w:r w:rsidRPr="0003317D">
        <w:rPr>
          <w:rFonts w:ascii="Lucida Console" w:hAnsi="Lucida Console"/>
          <w:sz w:val="20"/>
          <w:szCs w:val="20"/>
        </w:rPr>
        <w:t>option.moduleOmbrage</w:t>
      </w:r>
      <w:proofErr w:type="spellEnd"/>
      <w:proofErr w:type="gramEnd"/>
      <w:r w:rsidRPr="0003317D">
        <w:rPr>
          <w:sz w:val="20"/>
          <w:szCs w:val="20"/>
        </w:rPr>
        <w:t xml:space="preserve"> </w:t>
      </w:r>
      <w:r>
        <w:t>option is used:</w:t>
      </w:r>
    </w:p>
    <w:p w:rsidR="0030022D" w:rsidRDefault="0030022D" w:rsidP="0030022D">
      <w:pPr>
        <w:pStyle w:val="ListParagraph"/>
        <w:numPr>
          <w:ilvl w:val="0"/>
          <w:numId w:val="2"/>
        </w:numPr>
      </w:pPr>
      <w:proofErr w:type="spellStart"/>
      <w:r>
        <w:t>moduleOmbrage</w:t>
      </w:r>
      <w:proofErr w:type="spellEnd"/>
      <w:r>
        <w:t xml:space="preserve"> = 0: No shading algorithm is used. </w:t>
      </w:r>
    </w:p>
    <w:p w:rsidR="0030022D" w:rsidRDefault="0030022D" w:rsidP="0030022D">
      <w:pPr>
        <w:pStyle w:val="ListParagraph"/>
        <w:numPr>
          <w:ilvl w:val="0"/>
          <w:numId w:val="2"/>
        </w:numPr>
      </w:pPr>
      <w:proofErr w:type="spellStart"/>
      <w:r>
        <w:t>moduleOmbrage</w:t>
      </w:r>
      <w:proofErr w:type="spellEnd"/>
      <w:r>
        <w:t xml:space="preserve"> = 1: Shading algorithm based on tree height is used.</w:t>
      </w:r>
    </w:p>
    <w:p w:rsidR="0030022D" w:rsidRDefault="0030022D" w:rsidP="0030022D">
      <w:pPr>
        <w:pStyle w:val="ListParagraph"/>
        <w:numPr>
          <w:ilvl w:val="0"/>
          <w:numId w:val="2"/>
        </w:numPr>
      </w:pPr>
      <w:proofErr w:type="spellStart"/>
      <w:r>
        <w:t>moduleOmbrage</w:t>
      </w:r>
      <w:proofErr w:type="spellEnd"/>
      <w:r>
        <w:t xml:space="preserve"> = 2: Shading algorithm based on leaf area index (LAI) is used.</w:t>
      </w:r>
    </w:p>
    <w:p w:rsidR="0030022D" w:rsidRDefault="0030022D" w:rsidP="0030022D"/>
    <w:p w:rsidR="0030022D" w:rsidRDefault="0030022D" w:rsidP="0030022D">
      <w:pPr>
        <w:pStyle w:val="Heading2"/>
      </w:pPr>
      <w:bookmarkStart w:id="15" w:name="_Toc165639282"/>
      <w:bookmarkStart w:id="16" w:name="_Toc194400316"/>
      <w:r>
        <w:t>Tree Height Shading Algorithm</w:t>
      </w:r>
      <w:bookmarkEnd w:id="15"/>
      <w:bookmarkEnd w:id="16"/>
    </w:p>
    <w:p w:rsidR="0030022D" w:rsidRDefault="0030022D" w:rsidP="00CF7225">
      <w:pPr>
        <w:pStyle w:val="Heading3"/>
      </w:pPr>
      <w:bookmarkStart w:id="17" w:name="_Toc165639283"/>
      <w:bookmarkStart w:id="18" w:name="_Toc194400317"/>
      <w:r>
        <w:t>Usage</w:t>
      </w:r>
      <w:bookmarkEnd w:id="17"/>
      <w:bookmarkEnd w:id="18"/>
    </w:p>
    <w:p w:rsidR="0030022D" w:rsidRDefault="0030022D" w:rsidP="0030022D">
      <w:pPr>
        <w:pStyle w:val="ListParagraph"/>
        <w:numPr>
          <w:ilvl w:val="0"/>
          <w:numId w:val="2"/>
        </w:numPr>
      </w:pPr>
      <w:r>
        <w:t xml:space="preserve">Set </w:t>
      </w:r>
      <w:proofErr w:type="spellStart"/>
      <w:r>
        <w:t>moduleOmbrage</w:t>
      </w:r>
      <w:proofErr w:type="spellEnd"/>
      <w:r>
        <w:t xml:space="preserve"> = 1</w:t>
      </w:r>
    </w:p>
    <w:p w:rsidR="0030022D" w:rsidRPr="00DE2EEA" w:rsidRDefault="0030022D" w:rsidP="0030022D">
      <w:pPr>
        <w:pStyle w:val="ListParagraph"/>
        <w:numPr>
          <w:ilvl w:val="0"/>
          <w:numId w:val="2"/>
        </w:numPr>
      </w:pPr>
      <w:r w:rsidRPr="00DE2EEA">
        <w:t xml:space="preserve">Add average tree height </w:t>
      </w:r>
      <w:r>
        <w:t xml:space="preserve">for each CP: </w:t>
      </w:r>
      <w:proofErr w:type="spellStart"/>
      <w:proofErr w:type="gramStart"/>
      <w:r w:rsidRPr="00DE2EEA">
        <w:rPr>
          <w:rFonts w:ascii="Lucida Console" w:hAnsi="Lucida Console"/>
          <w:sz w:val="20"/>
          <w:szCs w:val="20"/>
        </w:rPr>
        <w:t>struct.bassinVersant.carreauxPartiels</w:t>
      </w:r>
      <w:proofErr w:type="gramEnd"/>
      <w:r w:rsidRPr="00DE2EEA">
        <w:rPr>
          <w:rFonts w:ascii="Lucida Console" w:hAnsi="Lucida Console"/>
          <w:sz w:val="20"/>
          <w:szCs w:val="20"/>
        </w:rPr>
        <w:t>.hautMoyenneArbre</w:t>
      </w:r>
      <w:proofErr w:type="spellEnd"/>
    </w:p>
    <w:p w:rsidR="0030022D" w:rsidRDefault="0030022D" w:rsidP="0030022D"/>
    <w:p w:rsidR="0030022D" w:rsidRDefault="0030022D" w:rsidP="0030022D">
      <w:r>
        <w:t>The following example shows the average tree height for each CP being set to 12 meters.</w:t>
      </w:r>
    </w:p>
    <w:p w:rsidR="0030022D" w:rsidRPr="00C16D75" w:rsidRDefault="0030022D" w:rsidP="0030022D">
      <w:pPr>
        <w:pStyle w:val="MATLABCode"/>
        <w:rPr>
          <w:color w:val="000000"/>
        </w:rPr>
      </w:pPr>
      <w:r w:rsidRPr="00156266">
        <w:rPr>
          <w:color w:val="000000"/>
          <w:lang w:val="fr-CA"/>
        </w:rPr>
        <w:t>structSMA.parametres.option.moduleOmbrage = 1;</w:t>
      </w:r>
      <w:r w:rsidRPr="00156266">
        <w:rPr>
          <w:color w:val="000000"/>
          <w:lang w:val="fr-CA"/>
        </w:rPr>
        <w:br/>
        <w:t xml:space="preserve"> [structSMA.bassinVersant.carreauxPartiels(1:end).hautMoyenneArbre] = deal(12);</w:t>
      </w:r>
      <w:r w:rsidRPr="00156266">
        <w:rPr>
          <w:color w:val="000000"/>
          <w:lang w:val="fr-CA"/>
        </w:rPr>
        <w:br/>
      </w:r>
      <w:r w:rsidRPr="00156266">
        <w:rPr>
          <w:color w:val="000000"/>
          <w:lang w:val="fr-CA"/>
        </w:rPr>
        <w:br/>
        <w:t xml:space="preserve"> [y1.etatsCE, y1.etatsCP, y1.etatsFonte, y1.etatsEvapo, y1.etatsBarrage, y1.pasDeTemps,</w:t>
      </w:r>
      <w:r w:rsidRPr="00156266">
        <w:rPr>
          <w:color w:val="0000FF"/>
          <w:lang w:val="fr-CA"/>
        </w:rPr>
        <w:t>...</w:t>
      </w:r>
      <w:r w:rsidRPr="00156266">
        <w:rPr>
          <w:color w:val="000000"/>
          <w:lang w:val="fr-CA"/>
        </w:rPr>
        <w:br/>
        <w:t xml:space="preserve">    </w:t>
      </w:r>
      <w:r w:rsidRPr="00F9496A">
        <w:rPr>
          <w:color w:val="000000"/>
          <w:lang w:val="fr-CA"/>
        </w:rPr>
        <w:t xml:space="preserve">y1.avantAssimilationsCE, y1.avantAssimilationsFonte, y1.avantAssimilationsEvapo,y1.etatsQualCP, y1.avAssimQual] = </w:t>
      </w:r>
      <w:r w:rsidRPr="00F9496A">
        <w:rPr>
          <w:color w:val="0000FF"/>
          <w:lang w:val="fr-CA"/>
        </w:rPr>
        <w:t>...</w:t>
      </w:r>
      <w:r w:rsidRPr="00F9496A">
        <w:rPr>
          <w:color w:val="000000"/>
          <w:lang w:val="fr-CA"/>
        </w:rPr>
        <w:br/>
        <w:t xml:space="preserve">cequeauQuantiteMex(structSMA.execution, structSMA.parametres, structSMA.bassinVersant, </w:t>
      </w:r>
      <w:r w:rsidRPr="00F9496A">
        <w:rPr>
          <w:color w:val="0000FF"/>
          <w:lang w:val="fr-CA"/>
        </w:rPr>
        <w:t>...</w:t>
      </w:r>
      <w:r w:rsidRPr="00F9496A">
        <w:rPr>
          <w:color w:val="000000"/>
          <w:lang w:val="fr-CA"/>
        </w:rPr>
        <w:br/>
        <w:t xml:space="preserve">     </w:t>
      </w:r>
      <w:r w:rsidRPr="00C16D75">
        <w:rPr>
          <w:color w:val="000000"/>
        </w:rPr>
        <w:t>structSMA.meteoPointGrille, [], [], [], []);</w:t>
      </w:r>
    </w:p>
    <w:p w:rsidR="0030022D" w:rsidRPr="00DE2EEA" w:rsidRDefault="0030022D" w:rsidP="0030022D"/>
    <w:p w:rsidR="0030022D" w:rsidRPr="00DE2EEA" w:rsidRDefault="0030022D" w:rsidP="00CF7225">
      <w:pPr>
        <w:pStyle w:val="Heading3"/>
      </w:pPr>
      <w:bookmarkStart w:id="19" w:name="_Toc165639284"/>
      <w:bookmarkStart w:id="20" w:name="_Toc194400318"/>
      <w:r>
        <w:t>Algorithm</w:t>
      </w:r>
      <w:bookmarkEnd w:id="19"/>
      <w:bookmarkEnd w:id="20"/>
    </w:p>
    <w:p w:rsidR="0030022D" w:rsidRDefault="0030022D" w:rsidP="0030022D">
      <w:r>
        <w:t>The following is calculated for each partial square (CP)</w:t>
      </w:r>
    </w:p>
    <w:p w:rsidR="0030022D" w:rsidRDefault="0030022D" w:rsidP="0030022D">
      <w:pPr>
        <w:pStyle w:val="ListParagraph"/>
        <w:numPr>
          <w:ilvl w:val="0"/>
          <w:numId w:val="3"/>
        </w:numPr>
        <w:spacing w:line="276" w:lineRule="auto"/>
      </w:pPr>
      <w:r>
        <w:t>Extract data: latitude, longitude, river width, orientation of the river, tree height, and date.</w:t>
      </w:r>
    </w:p>
    <w:p w:rsidR="0030022D" w:rsidRDefault="0030022D" w:rsidP="0030022D">
      <w:pPr>
        <w:pStyle w:val="ListParagraph"/>
        <w:spacing w:line="276" w:lineRule="auto"/>
      </w:pPr>
    </w:p>
    <w:p w:rsidR="0030022D" w:rsidRDefault="0030022D" w:rsidP="0030022D">
      <w:pPr>
        <w:pStyle w:val="ListParagraph"/>
        <w:numPr>
          <w:ilvl w:val="0"/>
          <w:numId w:val="3"/>
        </w:numPr>
        <w:spacing w:line="276" w:lineRule="auto"/>
      </w:pPr>
      <w:r>
        <w:t>Calculate solar position using SPA algorithm (</w:t>
      </w:r>
      <w:hyperlink r:id="rId8" w:anchor="agree" w:history="1">
        <w:r w:rsidRPr="00501905">
          <w:rPr>
            <w:rStyle w:val="Hyperlink"/>
          </w:rPr>
          <w:t>NREL’s Solar Position Algorithm for Solar Radiations Applications</w:t>
        </w:r>
      </w:hyperlink>
      <w:r>
        <w:t>)</w:t>
      </w:r>
    </w:p>
    <w:p w:rsidR="0030022D" w:rsidRDefault="0030022D" w:rsidP="0030022D">
      <w:pPr>
        <w:pStyle w:val="ListParagraph"/>
        <w:spacing w:line="276" w:lineRule="auto"/>
      </w:pPr>
    </w:p>
    <w:p w:rsidR="0030022D" w:rsidRPr="008879E4" w:rsidRDefault="0030022D" w:rsidP="0030022D">
      <w:pPr>
        <w:pStyle w:val="ListParagraph"/>
        <w:numPr>
          <w:ilvl w:val="0"/>
          <w:numId w:val="3"/>
        </w:numPr>
        <w:spacing w:line="276" w:lineRule="auto"/>
        <w:rPr>
          <w:rFonts w:eastAsiaTheme="minorEastAsia"/>
        </w:rPr>
      </w:pPr>
      <w:r>
        <w:t>Difference between the sun’s orientation and the river’s orientation</w:t>
      </w:r>
    </w:p>
    <w:p w:rsidR="0030022D" w:rsidRPr="008879E4" w:rsidRDefault="0030022D" w:rsidP="0030022D">
      <w:pPr>
        <w:pStyle w:val="ListParagraph"/>
        <w:spacing w:line="276" w:lineRule="auto"/>
        <w:rPr>
          <w:rFonts w:eastAsiaTheme="minorEastAsia"/>
        </w:rPr>
      </w:pPr>
      <m:oMathPara>
        <m:oMathParaPr>
          <m:jc m:val="center"/>
        </m:oMathParaPr>
        <m:oMath>
          <m:r>
            <w:rPr>
              <w:rFonts w:ascii="Cambria Math" w:hAnsi="Cambria Math" w:cs="Times New Roman"/>
            </w:rPr>
            <m:t>θ=su</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 xml:space="preserve">s azimuth angle </m:t>
          </m:r>
          <m:d>
            <m:dPr>
              <m:ctrlPr>
                <w:rPr>
                  <w:rFonts w:ascii="Cambria Math" w:hAnsi="Cambria Math" w:cs="Times New Roman"/>
                  <w:i/>
                </w:rPr>
              </m:ctrlPr>
            </m:dPr>
            <m:e>
              <m:r>
                <w:rPr>
                  <w:rFonts w:ascii="Cambria Math" w:hAnsi="Cambria Math" w:cs="Times New Roman"/>
                </w:rPr>
                <m:t>rad</m:t>
              </m:r>
            </m:e>
          </m:d>
          <m:r>
            <w:rPr>
              <w:rFonts w:ascii="Cambria Math" w:hAnsi="Cambria Math" w:cs="Times New Roman"/>
            </w:rPr>
            <m:t>-rive</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r>
            <w:rPr>
              <w:rFonts w:ascii="Cambria Math" w:hAnsi="Cambria Math" w:cs="Times New Roman"/>
            </w:rPr>
            <m:t xml:space="preserve">s azimuth angle </m:t>
          </m:r>
          <m:d>
            <m:dPr>
              <m:ctrlPr>
                <w:rPr>
                  <w:rFonts w:ascii="Cambria Math" w:hAnsi="Cambria Math" w:cs="Times New Roman"/>
                  <w:i/>
                </w:rPr>
              </m:ctrlPr>
            </m:dPr>
            <m:e>
              <m:r>
                <w:rPr>
                  <w:rFonts w:ascii="Cambria Math" w:hAnsi="Cambria Math" w:cs="Times New Roman"/>
                </w:rPr>
                <m:t>rad</m:t>
              </m:r>
            </m:e>
          </m:d>
        </m:oMath>
      </m:oMathPara>
    </w:p>
    <w:p w:rsidR="0030022D" w:rsidRPr="008879E4" w:rsidRDefault="0030022D" w:rsidP="0030022D">
      <w:pPr>
        <w:pStyle w:val="ListParagraph"/>
        <w:spacing w:line="276" w:lineRule="auto"/>
        <w:rPr>
          <w:rFonts w:eastAsiaTheme="minorEastAsia"/>
        </w:rPr>
      </w:pPr>
    </w:p>
    <w:p w:rsidR="0030022D" w:rsidRDefault="0030022D" w:rsidP="0030022D">
      <w:pPr>
        <w:pStyle w:val="ListParagraph"/>
        <w:numPr>
          <w:ilvl w:val="0"/>
          <w:numId w:val="3"/>
        </w:numPr>
        <w:spacing w:line="276" w:lineRule="auto"/>
        <w:rPr>
          <w:iCs/>
        </w:rPr>
      </w:pPr>
      <w:r>
        <w:rPr>
          <w:iCs/>
        </w:rPr>
        <w:t>Calculate average shadow length based on average tree height</w:t>
      </w:r>
    </w:p>
    <w:p w:rsidR="0030022D" w:rsidRPr="008879E4" w:rsidRDefault="0030022D" w:rsidP="0030022D">
      <w:pPr>
        <w:ind w:left="360"/>
        <w:rPr>
          <w:rFonts w:eastAsiaTheme="minorEastAsia"/>
          <w:iCs/>
        </w:rPr>
      </w:pPr>
      <m:oMathPara>
        <m:oMath>
          <m:r>
            <w:rPr>
              <w:rFonts w:ascii="Cambria Math" w:hAnsi="Cambria Math"/>
            </w:rPr>
            <m:t>ω=average shadow length</m:t>
          </m:r>
        </m:oMath>
      </m:oMathPara>
    </w:p>
    <w:p w:rsidR="0030022D" w:rsidRPr="008879E4" w:rsidRDefault="0030022D" w:rsidP="0030022D">
      <w:pPr>
        <w:ind w:left="360"/>
        <w:rPr>
          <w:rFonts w:eastAsiaTheme="minorEastAsia"/>
          <w:i/>
          <w:iCs/>
        </w:rPr>
      </w:pPr>
      <m:oMathPara>
        <m:oMath>
          <m:r>
            <w:rPr>
              <w:rFonts w:ascii="Cambria Math" w:eastAsiaTheme="minorEastAsia" w:hAnsi="Cambria Math"/>
            </w:rPr>
            <m:t>τ</m:t>
          </m:r>
          <m:r>
            <w:rPr>
              <w:rFonts w:ascii="Cambria Math" w:eastAsiaTheme="minorEastAsia" w:hAnsi="Cambria Math"/>
              <w:lang w:val="el-GR"/>
            </w:rPr>
            <m:t>=</m:t>
          </m:r>
          <m:r>
            <w:rPr>
              <w:rFonts w:ascii="Cambria Math" w:eastAsiaTheme="minorEastAsia" w:hAnsi="Cambria Math"/>
            </w:rPr>
            <m:t>average tree height</m:t>
          </m:r>
        </m:oMath>
      </m:oMathPara>
    </w:p>
    <w:p w:rsidR="0030022D" w:rsidRPr="008879E4" w:rsidRDefault="0030022D" w:rsidP="0030022D">
      <w:pPr>
        <w:rPr>
          <w:rFonts w:eastAsiaTheme="minorEastAsia"/>
          <w:i/>
        </w:rPr>
      </w:pPr>
      <m:oMathPara>
        <m:oMath>
          <m:r>
            <w:rPr>
              <w:rFonts w:ascii="Cambria Math" w:hAnsi="Cambria Math"/>
            </w:rPr>
            <m:t>φ</m:t>
          </m:r>
          <m:r>
            <w:rPr>
              <w:rFonts w:ascii="Cambria Math" w:hAnsi="Cambria Math"/>
              <w:lang w:val="el-GR"/>
            </w:rPr>
            <m:t>=</m:t>
          </m:r>
          <m:r>
            <w:rPr>
              <w:rFonts w:ascii="Cambria Math" w:eastAsiaTheme="minorEastAsia" w:hAnsi="Cambria Math"/>
              <w:lang w:val="el-GR"/>
            </w:rPr>
            <m:t>s</m:t>
          </m:r>
          <m:r>
            <w:rPr>
              <w:rFonts w:ascii="Cambria Math" w:eastAsiaTheme="minorEastAsia" w:hAnsi="Cambria Math"/>
            </w:rPr>
            <m:t>olar altitude</m:t>
          </m:r>
        </m:oMath>
      </m:oMathPara>
    </w:p>
    <w:p w:rsidR="0030022D" w:rsidRPr="008879E4" w:rsidRDefault="0030022D" w:rsidP="0030022D">
      <w:pPr>
        <w:rPr>
          <w:rFonts w:eastAsiaTheme="minorEastAsia"/>
          <w:i/>
        </w:rPr>
      </w:pPr>
      <m:oMathPara>
        <m:oMath>
          <m:r>
            <w:rPr>
              <w:rFonts w:ascii="Cambria Math" w:hAnsi="Cambria Math"/>
            </w:rPr>
            <m:t>ω</m:t>
          </m:r>
          <m:r>
            <w:rPr>
              <w:rFonts w:ascii="Cambria Math" w:hAnsi="Cambria Math"/>
              <w:lang w:val="el-GR"/>
            </w:rPr>
            <m:t>=</m:t>
          </m:r>
          <m:f>
            <m:fPr>
              <m:ctrlPr>
                <w:rPr>
                  <w:rFonts w:ascii="Cambria Math" w:hAnsi="Cambria Math"/>
                  <w:i/>
                  <w:lang w:val="el-GR"/>
                </w:rPr>
              </m:ctrlPr>
            </m:fPr>
            <m:num>
              <m:r>
                <w:rPr>
                  <w:rFonts w:ascii="Cambria Math" w:hAnsi="Cambria Math"/>
                  <w:lang w:val="el-GR"/>
                </w:rPr>
                <m:t>τ</m:t>
              </m:r>
            </m:num>
            <m:den>
              <m:r>
                <w:rPr>
                  <w:rFonts w:ascii="Cambria Math" w:hAnsi="Cambria Math"/>
                </w:rPr>
                <m:t>tan</m:t>
              </m:r>
              <m:d>
                <m:dPr>
                  <m:ctrlPr>
                    <w:rPr>
                      <w:rFonts w:ascii="Cambria Math" w:hAnsi="Cambria Math"/>
                      <w:i/>
                      <w:lang w:val="el-GR"/>
                    </w:rPr>
                  </m:ctrlPr>
                </m:dPr>
                <m:e>
                  <m:r>
                    <w:rPr>
                      <w:rFonts w:ascii="Cambria Math" w:hAnsi="Cambria Math"/>
                      <w:lang w:val="el-GR"/>
                    </w:rPr>
                    <m:t>φ</m:t>
                  </m:r>
                </m:e>
              </m:d>
            </m:den>
          </m:f>
        </m:oMath>
      </m:oMathPara>
    </w:p>
    <w:p w:rsidR="0030022D" w:rsidRDefault="0030022D" w:rsidP="0030022D">
      <w:pPr>
        <w:pStyle w:val="ListParagraph"/>
        <w:numPr>
          <w:ilvl w:val="0"/>
          <w:numId w:val="3"/>
        </w:numPr>
        <w:rPr>
          <w:iCs/>
        </w:rPr>
      </w:pPr>
      <w:r>
        <w:rPr>
          <w:iCs/>
        </w:rPr>
        <w:t>Calculate average shadow length perpendicular to the river</w:t>
      </w:r>
    </w:p>
    <w:p w:rsidR="0030022D" w:rsidRPr="008879E4" w:rsidRDefault="0030022D" w:rsidP="0030022D">
      <w:pPr>
        <w:rPr>
          <w:rFonts w:eastAsiaTheme="minorEastAsia"/>
          <w:iCs/>
          <w:lang w:val="el-GR"/>
        </w:rPr>
      </w:pPr>
      <m:oMathPara>
        <m:oMath>
          <m:r>
            <w:rPr>
              <w:rFonts w:ascii="Cambria Math" w:hAnsi="Cambria Math"/>
            </w:rPr>
            <m:t xml:space="preserve">μ=average perpendicular shadow length </m:t>
          </m:r>
        </m:oMath>
      </m:oMathPara>
    </w:p>
    <w:p w:rsidR="0030022D" w:rsidRPr="008879E4" w:rsidRDefault="0030022D" w:rsidP="0030022D">
      <w:pPr>
        <w:rPr>
          <w:i/>
          <w:iCs/>
        </w:rPr>
      </w:pPr>
      <m:oMathPara>
        <m:oMath>
          <m:r>
            <w:rPr>
              <w:rFonts w:ascii="Cambria Math" w:hAnsi="Cambria Math"/>
            </w:rPr>
            <w:lastRenderedPageBreak/>
            <m:t>μ</m:t>
          </m:r>
          <m:r>
            <w:rPr>
              <w:rFonts w:ascii="Cambria Math" w:hAnsi="Cambria Math"/>
              <w:lang w:val="el-GR"/>
            </w:rPr>
            <m:t>=s</m:t>
          </m:r>
          <m:r>
            <w:rPr>
              <w:rFonts w:ascii="Cambria Math" w:hAnsi="Cambria Math"/>
            </w:rPr>
            <m:t>in</m:t>
          </m:r>
          <m:d>
            <m:dPr>
              <m:ctrlPr>
                <w:rPr>
                  <w:rFonts w:ascii="Cambria Math" w:hAnsi="Cambria Math"/>
                  <w:i/>
                  <w:iCs/>
                </w:rPr>
              </m:ctrlPr>
            </m:dPr>
            <m:e>
              <m:r>
                <w:rPr>
                  <w:rFonts w:ascii="Cambria Math" w:hAnsi="Cambria Math"/>
                  <w:lang w:val="el-GR"/>
                </w:rPr>
                <m:t>θ</m:t>
              </m:r>
            </m:e>
          </m:d>
          <m:r>
            <w:rPr>
              <w:rFonts w:ascii="Cambria Math" w:hAnsi="Cambria Math"/>
              <w:lang w:val="el-GR"/>
            </w:rPr>
            <m:t>∙ω</m:t>
          </m:r>
        </m:oMath>
      </m:oMathPara>
    </w:p>
    <w:p w:rsidR="0030022D" w:rsidRDefault="0030022D" w:rsidP="0030022D"/>
    <w:p w:rsidR="0030022D" w:rsidRDefault="0030022D" w:rsidP="0030022D">
      <w:pPr>
        <w:pStyle w:val="ListParagraph"/>
        <w:numPr>
          <w:ilvl w:val="0"/>
          <w:numId w:val="3"/>
        </w:numPr>
      </w:pPr>
      <w:r>
        <w:t>Shadow ratio covering the river</w:t>
      </w:r>
    </w:p>
    <w:p w:rsidR="0030022D" w:rsidRDefault="0030022D" w:rsidP="0030022D">
      <m:oMathPara>
        <m:oMath>
          <m:r>
            <w:rPr>
              <w:rFonts w:ascii="Cambria Math" w:hAnsi="Cambria Math" w:cs="Times New Roman"/>
            </w:rPr>
            <m:t>ρ=shade ratio</m:t>
          </m:r>
        </m:oMath>
      </m:oMathPara>
    </w:p>
    <w:p w:rsidR="0030022D" w:rsidRPr="008879E4" w:rsidRDefault="0030022D" w:rsidP="0030022D">
      <w:pPr>
        <w:rPr>
          <w:rFonts w:eastAsiaTheme="minorEastAsia"/>
        </w:rPr>
      </w:pPr>
      <m:oMathPara>
        <m:oMath>
          <m:r>
            <w:rPr>
              <w:rFonts w:ascii="Cambria Math" w:hAnsi="Cambria Math" w:cs="Times New Roman"/>
            </w:rPr>
            <m:t xml:space="preserve">ρ=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river width</m:t>
              </m:r>
            </m:den>
          </m:f>
        </m:oMath>
      </m:oMathPara>
    </w:p>
    <w:p w:rsidR="0030022D" w:rsidRPr="0009546F" w:rsidRDefault="0030022D" w:rsidP="0030022D"/>
    <w:p w:rsidR="0030022D" w:rsidRDefault="0030022D" w:rsidP="0030022D">
      <w:pPr>
        <w:pStyle w:val="Heading2"/>
      </w:pPr>
      <w:bookmarkStart w:id="21" w:name="_Toc165639285"/>
      <w:bookmarkStart w:id="22" w:name="_Toc194400319"/>
      <w:r>
        <w:t>LAI Shading Algorithm</w:t>
      </w:r>
      <w:bookmarkEnd w:id="21"/>
      <w:bookmarkEnd w:id="22"/>
    </w:p>
    <w:p w:rsidR="0030022D" w:rsidRDefault="0030022D" w:rsidP="00CF7225">
      <w:pPr>
        <w:pStyle w:val="Heading3"/>
      </w:pPr>
      <w:bookmarkStart w:id="23" w:name="_Toc165639286"/>
      <w:bookmarkStart w:id="24" w:name="_Toc194400320"/>
      <w:r>
        <w:t>Usage</w:t>
      </w:r>
      <w:bookmarkEnd w:id="23"/>
      <w:bookmarkEnd w:id="24"/>
    </w:p>
    <w:p w:rsidR="0030022D" w:rsidRDefault="0030022D" w:rsidP="0030022D">
      <w:pPr>
        <w:pStyle w:val="ListParagraph"/>
        <w:numPr>
          <w:ilvl w:val="0"/>
          <w:numId w:val="2"/>
        </w:numPr>
      </w:pPr>
      <w:r>
        <w:t xml:space="preserve">Set </w:t>
      </w:r>
      <w:proofErr w:type="spellStart"/>
      <w:r>
        <w:t>moduleOmbrage</w:t>
      </w:r>
      <w:proofErr w:type="spellEnd"/>
      <w:r>
        <w:t xml:space="preserve"> = 2</w:t>
      </w:r>
    </w:p>
    <w:p w:rsidR="0030022D" w:rsidRDefault="0030022D" w:rsidP="0030022D">
      <w:pPr>
        <w:pStyle w:val="ListParagraph"/>
        <w:numPr>
          <w:ilvl w:val="0"/>
          <w:numId w:val="2"/>
        </w:numPr>
      </w:pPr>
      <w:r>
        <w:t>Obtain LAI data</w:t>
      </w:r>
    </w:p>
    <w:p w:rsidR="0030022D" w:rsidRDefault="0030022D" w:rsidP="0030022D">
      <w:pPr>
        <w:pStyle w:val="ListParagraph"/>
        <w:numPr>
          <w:ilvl w:val="1"/>
          <w:numId w:val="2"/>
        </w:numPr>
      </w:pPr>
      <w:r>
        <w:t>Data should be in the same format as weather data: [timesteps x CE]</w:t>
      </w:r>
    </w:p>
    <w:p w:rsidR="0030022D" w:rsidRDefault="0030022D" w:rsidP="0030022D">
      <w:pPr>
        <w:pStyle w:val="ListParagraph"/>
        <w:numPr>
          <w:ilvl w:val="0"/>
          <w:numId w:val="2"/>
        </w:numPr>
      </w:pPr>
      <w:r>
        <w:t xml:space="preserve">Normalize LAI data using the provided </w:t>
      </w:r>
      <w:proofErr w:type="spellStart"/>
      <w:r>
        <w:rPr>
          <w:rFonts w:ascii="Lucida Console" w:hAnsi="Lucida Console"/>
          <w:sz w:val="20"/>
          <w:szCs w:val="20"/>
        </w:rPr>
        <w:t>normalize</w:t>
      </w:r>
      <w:r>
        <w:t>_lai</w:t>
      </w:r>
      <w:proofErr w:type="spellEnd"/>
      <w:r>
        <w:t xml:space="preserve"> MATLAB function</w:t>
      </w:r>
    </w:p>
    <w:p w:rsidR="0030022D" w:rsidRPr="004D299D" w:rsidRDefault="0030022D" w:rsidP="0030022D">
      <w:pPr>
        <w:pStyle w:val="ListParagraph"/>
        <w:numPr>
          <w:ilvl w:val="0"/>
          <w:numId w:val="2"/>
        </w:numPr>
      </w:pPr>
      <w:r>
        <w:t xml:space="preserve">Add normalized data into the struct: </w:t>
      </w:r>
      <w:proofErr w:type="spellStart"/>
      <w:r w:rsidRPr="00B7750F">
        <w:rPr>
          <w:rFonts w:ascii="Lucida Console" w:hAnsi="Lucida Console"/>
          <w:sz w:val="20"/>
          <w:szCs w:val="20"/>
        </w:rPr>
        <w:t>struct.meteoPointGrille.lai_</w:t>
      </w:r>
      <w:r>
        <w:rPr>
          <w:rFonts w:ascii="Lucida Console" w:hAnsi="Lucida Console"/>
          <w:sz w:val="20"/>
          <w:szCs w:val="20"/>
        </w:rPr>
        <w:t>norm</w:t>
      </w:r>
      <w:proofErr w:type="spellEnd"/>
    </w:p>
    <w:p w:rsidR="0030022D" w:rsidRDefault="0030022D" w:rsidP="0030022D"/>
    <w:p w:rsidR="0030022D" w:rsidRDefault="0030022D" w:rsidP="0030022D">
      <w:pPr>
        <w:pStyle w:val="MATLABCode"/>
        <w:rPr>
          <w:color w:val="000000"/>
        </w:rPr>
      </w:pPr>
      <w:r w:rsidRPr="0096536A">
        <w:rPr>
          <w:color w:val="008000"/>
          <w:lang w:val="fr-CA"/>
        </w:rPr>
        <w:t>% normalize LAI values based on given percentile</w:t>
      </w:r>
      <w:r w:rsidRPr="0096536A">
        <w:rPr>
          <w:color w:val="000000"/>
          <w:lang w:val="fr-CA"/>
        </w:rPr>
        <w:br/>
        <w:t>percentile = 75;</w:t>
      </w:r>
      <w:r w:rsidRPr="0096536A">
        <w:rPr>
          <w:color w:val="000000"/>
          <w:lang w:val="fr-CA"/>
        </w:rPr>
        <w:br/>
        <w:t>structSMA.meteoPointGrille.lai_norm = normalize_lai(lai_data, percentile);</w:t>
      </w:r>
      <w:r w:rsidRPr="0096536A">
        <w:rPr>
          <w:color w:val="000000"/>
          <w:lang w:val="fr-CA"/>
        </w:rPr>
        <w:br/>
      </w:r>
      <w:r w:rsidRPr="0096536A">
        <w:rPr>
          <w:color w:val="000000"/>
          <w:lang w:val="fr-CA"/>
        </w:rPr>
        <w:br/>
        <w:t>structSMA.parametres.option.moduleOmbrage = 2;</w:t>
      </w:r>
      <w:r w:rsidRPr="0096536A">
        <w:rPr>
          <w:color w:val="000000"/>
          <w:lang w:val="fr-CA"/>
        </w:rPr>
        <w:br/>
      </w:r>
      <w:r w:rsidRPr="0096536A">
        <w:rPr>
          <w:color w:val="000000"/>
          <w:lang w:val="fr-CA"/>
        </w:rPr>
        <w:br/>
        <w:t>[y2.etatsCE, y2.etatsCP, y2.etatsFonte, y2.etatsEvapo, y2.etatsBarrage, y2.pasDeTemps,</w:t>
      </w:r>
      <w:r w:rsidRPr="0096536A">
        <w:rPr>
          <w:color w:val="0000FF"/>
          <w:lang w:val="fr-CA"/>
        </w:rPr>
        <w:t>...</w:t>
      </w:r>
      <w:r w:rsidRPr="0096536A">
        <w:rPr>
          <w:color w:val="000000"/>
          <w:lang w:val="fr-CA"/>
        </w:rPr>
        <w:br/>
        <w:t xml:space="preserve">    y2.avantAssimilationsCE, y2.avantAssimilationsFonte, y2.avantAssimilationsEvapo,y2.etatsQualCP, y2.avAssimQual] = </w:t>
      </w:r>
      <w:r w:rsidRPr="0096536A">
        <w:rPr>
          <w:color w:val="0000FF"/>
          <w:lang w:val="fr-CA"/>
        </w:rPr>
        <w:t>...</w:t>
      </w:r>
      <w:r w:rsidRPr="0096536A">
        <w:rPr>
          <w:color w:val="000000"/>
          <w:lang w:val="fr-CA"/>
        </w:rPr>
        <w:br/>
        <w:t xml:space="preserve">cequeauQuantiteMex(structSMA.execution, structSMA.parametres, structSMA.bassinVersant, </w:t>
      </w:r>
      <w:r w:rsidRPr="0096536A">
        <w:rPr>
          <w:color w:val="0000FF"/>
          <w:lang w:val="fr-CA"/>
        </w:rPr>
        <w:t>...</w:t>
      </w:r>
      <w:r w:rsidRPr="0096536A">
        <w:rPr>
          <w:color w:val="000000"/>
          <w:lang w:val="fr-CA"/>
        </w:rPr>
        <w:br/>
        <w:t xml:space="preserve">     </w:t>
      </w:r>
      <w:r>
        <w:rPr>
          <w:color w:val="000000"/>
        </w:rPr>
        <w:t>structSMA.meteoPointGrille, [], [], [], []);</w:t>
      </w:r>
    </w:p>
    <w:p w:rsidR="0030022D" w:rsidRDefault="0030022D" w:rsidP="0030022D"/>
    <w:p w:rsidR="0030022D" w:rsidRDefault="0030022D" w:rsidP="0030022D"/>
    <w:p w:rsidR="0030022D" w:rsidRDefault="0030022D" w:rsidP="00CF7225">
      <w:pPr>
        <w:pStyle w:val="Heading3"/>
      </w:pPr>
      <w:bookmarkStart w:id="25" w:name="_Toc165639287"/>
      <w:bookmarkStart w:id="26" w:name="_Toc194400321"/>
      <w:r>
        <w:t>Algorithm</w:t>
      </w:r>
      <w:bookmarkEnd w:id="25"/>
      <w:bookmarkEnd w:id="26"/>
    </w:p>
    <w:p w:rsidR="0030022D" w:rsidRDefault="0030022D" w:rsidP="0030022D">
      <w:pPr>
        <w:pStyle w:val="ListParagraph"/>
        <w:numPr>
          <w:ilvl w:val="0"/>
          <w:numId w:val="4"/>
        </w:numPr>
      </w:pPr>
      <w:r>
        <w:t>LAI data is normalized in a range from 0 to 1, based on a given percentile value.</w:t>
      </w:r>
    </w:p>
    <w:p w:rsidR="0030022D" w:rsidRDefault="0030022D" w:rsidP="0030022D">
      <w:pPr>
        <w:pStyle w:val="ListParagraph"/>
        <w:numPr>
          <w:ilvl w:val="0"/>
          <w:numId w:val="4"/>
        </w:numPr>
      </w:pPr>
      <w:r>
        <w:t xml:space="preserve">The normalized LAI value is used to scale </w:t>
      </w:r>
      <w:proofErr w:type="spellStart"/>
      <w:r>
        <w:t>crayso</w:t>
      </w:r>
      <w:proofErr w:type="spellEnd"/>
      <w:r>
        <w:t xml:space="preserve"> (</w:t>
      </w:r>
      <w:proofErr w:type="spellStart"/>
      <w:proofErr w:type="gramStart"/>
      <w:r w:rsidRPr="00B7750F">
        <w:rPr>
          <w:rFonts w:ascii="Lucida Console" w:hAnsi="Lucida Console"/>
          <w:sz w:val="20"/>
          <w:szCs w:val="20"/>
        </w:rPr>
        <w:t>struct.</w:t>
      </w:r>
      <w:r>
        <w:rPr>
          <w:rFonts w:ascii="Lucida Console" w:hAnsi="Lucida Console"/>
          <w:sz w:val="20"/>
          <w:szCs w:val="20"/>
        </w:rPr>
        <w:t>parametres</w:t>
      </w:r>
      <w:proofErr w:type="gramEnd"/>
      <w:r>
        <w:rPr>
          <w:rFonts w:ascii="Lucida Console" w:hAnsi="Lucida Console"/>
          <w:sz w:val="20"/>
          <w:szCs w:val="20"/>
        </w:rPr>
        <w:t>.</w:t>
      </w:r>
      <w:proofErr w:type="gramStart"/>
      <w:r>
        <w:rPr>
          <w:rFonts w:ascii="Lucida Console" w:hAnsi="Lucida Console"/>
          <w:sz w:val="20"/>
          <w:szCs w:val="20"/>
        </w:rPr>
        <w:t>qualite</w:t>
      </w:r>
      <w:r>
        <w:t>.cequeau</w:t>
      </w:r>
      <w:proofErr w:type="gramEnd"/>
      <w:r>
        <w:t>.</w:t>
      </w:r>
      <w:proofErr w:type="gramStart"/>
      <w:r>
        <w:t>temperat.crayso</w:t>
      </w:r>
      <w:proofErr w:type="spellEnd"/>
      <w:proofErr w:type="gramEnd"/>
      <w:r>
        <w:t>)</w:t>
      </w:r>
    </w:p>
    <w:p w:rsidR="0030022D" w:rsidRPr="0009546F" w:rsidRDefault="0030022D" w:rsidP="0030022D">
      <w:pPr>
        <w:pStyle w:val="ListParagraph"/>
        <w:numPr>
          <w:ilvl w:val="0"/>
          <w:numId w:val="4"/>
        </w:numPr>
      </w:pPr>
      <w:r>
        <w:t xml:space="preserve">The scaled </w:t>
      </w:r>
      <w:proofErr w:type="spellStart"/>
      <w:r>
        <w:t>crayso</w:t>
      </w:r>
      <w:proofErr w:type="spellEnd"/>
      <w:r>
        <w:t xml:space="preserve"> value is used to calculate solar radiation.</w:t>
      </w:r>
    </w:p>
    <w:p w:rsidR="0030022D" w:rsidRDefault="0030022D" w:rsidP="0030022D"/>
    <w:p w:rsidR="0030022D" w:rsidRDefault="0030022D" w:rsidP="00CF7225">
      <w:pPr>
        <w:pStyle w:val="Heading3"/>
      </w:pPr>
      <w:bookmarkStart w:id="27" w:name="_Toc194400322"/>
      <w:r>
        <w:lastRenderedPageBreak/>
        <w:t>Code</w:t>
      </w:r>
      <w:bookmarkEnd w:id="27"/>
    </w:p>
    <w:p w:rsidR="0030022D" w:rsidRDefault="0030022D" w:rsidP="0030022D">
      <w:r>
        <w:t xml:space="preserve">The normalized LAI value is reduced to a maximum of 0.8 to prevent the </w:t>
      </w:r>
      <w:proofErr w:type="spellStart"/>
      <w:r>
        <w:t>scaled_crayso</w:t>
      </w:r>
      <w:proofErr w:type="spellEnd"/>
      <w:r>
        <w:t xml:space="preserve"> to be reduced to less than 0. The </w:t>
      </w:r>
      <w:proofErr w:type="spellStart"/>
      <w:r>
        <w:t>scaled_crayso</w:t>
      </w:r>
      <w:proofErr w:type="spellEnd"/>
      <w:r>
        <w:t xml:space="preserve"> is then used to calculate the solar radiation. </w:t>
      </w:r>
    </w:p>
    <w:p w:rsidR="0030022D" w:rsidRDefault="0030022D" w:rsidP="00BE0670"/>
    <w:p w:rsidR="0030022D" w:rsidRDefault="0030022D" w:rsidP="00BE0670"/>
    <w:p w:rsidR="0030022D" w:rsidRDefault="0030022D">
      <w:pPr>
        <w:rPr>
          <w:rFonts w:asciiTheme="majorHAnsi" w:eastAsiaTheme="majorEastAsia" w:hAnsiTheme="majorHAnsi" w:cstheme="majorBidi"/>
          <w:color w:val="0F4761" w:themeColor="accent1" w:themeShade="BF"/>
          <w:sz w:val="32"/>
          <w:szCs w:val="32"/>
        </w:rPr>
      </w:pPr>
      <w:bookmarkStart w:id="28" w:name="_Toc185607917"/>
      <w:r>
        <w:br w:type="page"/>
      </w:r>
    </w:p>
    <w:p w:rsidR="0030022D" w:rsidRPr="0030022D" w:rsidRDefault="0030022D" w:rsidP="0030022D">
      <w:pPr>
        <w:pStyle w:val="Heading1"/>
      </w:pPr>
      <w:bookmarkStart w:id="29" w:name="_Toc194400323"/>
      <w:proofErr w:type="spellStart"/>
      <w:r>
        <w:lastRenderedPageBreak/>
        <w:t>Qualit</w:t>
      </w:r>
      <w:r w:rsidRPr="0030022D">
        <w:t>é</w:t>
      </w:r>
      <w:proofErr w:type="spellEnd"/>
      <w:r w:rsidRPr="0030022D">
        <w:t xml:space="preserve"> </w:t>
      </w:r>
      <w:r w:rsidRPr="00E8666A">
        <w:t>Time Steps</w:t>
      </w:r>
      <w:bookmarkEnd w:id="28"/>
      <w:bookmarkEnd w:id="29"/>
    </w:p>
    <w:p w:rsidR="0030022D" w:rsidRDefault="0030022D" w:rsidP="0030022D">
      <w:pPr>
        <w:pStyle w:val="Heading2"/>
      </w:pPr>
      <w:bookmarkStart w:id="30" w:name="_Toc185607918"/>
      <w:bookmarkStart w:id="31" w:name="_Toc194400324"/>
      <w:r>
        <w:t>Overview</w:t>
      </w:r>
      <w:bookmarkEnd w:id="30"/>
      <w:bookmarkEnd w:id="31"/>
    </w:p>
    <w:p w:rsidR="0030022D" w:rsidRDefault="0030022D" w:rsidP="0030022D">
      <w:r>
        <w:t xml:space="preserve">To use sub-daily time steps with the Cequeau </w:t>
      </w:r>
      <w:proofErr w:type="spellStart"/>
      <w:r>
        <w:t>Qualit</w:t>
      </w:r>
      <w:r w:rsidRPr="00E8666A">
        <w:t>é</w:t>
      </w:r>
      <w:proofErr w:type="spellEnd"/>
      <w:r>
        <w:t xml:space="preserve"> module, the </w:t>
      </w:r>
      <w:proofErr w:type="spellStart"/>
      <w:r>
        <w:t>ipassim</w:t>
      </w:r>
      <w:proofErr w:type="spellEnd"/>
      <w:r>
        <w:t xml:space="preserve"> variable in the input </w:t>
      </w:r>
      <w:proofErr w:type="spellStart"/>
      <w:r>
        <w:t>struct’s</w:t>
      </w:r>
      <w:proofErr w:type="spellEnd"/>
      <w:r>
        <w:t xml:space="preserve"> option must be modified. The value can be set to 1, 2, 3, 4, 6, 8, 12, and 24 (daily). This will change the time steps for both the </w:t>
      </w:r>
      <w:proofErr w:type="spellStart"/>
      <w:r>
        <w:t>Quantit</w:t>
      </w:r>
      <w:r w:rsidRPr="00E8666A">
        <w:t>é</w:t>
      </w:r>
      <w:proofErr w:type="spellEnd"/>
      <w:r w:rsidRPr="00E8666A">
        <w:t xml:space="preserve"> and </w:t>
      </w:r>
      <w:proofErr w:type="spellStart"/>
      <w:r w:rsidRPr="00E8666A">
        <w:t>Qualité</w:t>
      </w:r>
      <w:proofErr w:type="spellEnd"/>
      <w:r w:rsidRPr="00E8666A">
        <w:t xml:space="preserve"> module.</w:t>
      </w:r>
    </w:p>
    <w:p w:rsidR="0030022D" w:rsidRPr="0030022D" w:rsidRDefault="0030022D" w:rsidP="0030022D">
      <w:pPr>
        <w:shd w:val="clear" w:color="auto" w:fill="E8E8E8" w:themeFill="background2"/>
        <w:autoSpaceDE w:val="0"/>
        <w:autoSpaceDN w:val="0"/>
        <w:adjustRightInd w:val="0"/>
        <w:spacing w:after="0" w:line="240" w:lineRule="auto"/>
        <w:rPr>
          <w:rFonts w:ascii="Courier New" w:hAnsi="Courier New" w:cs="Courier New"/>
          <w:color w:val="000000"/>
          <w:kern w:val="0"/>
          <w:sz w:val="24"/>
          <w:szCs w:val="28"/>
        </w:rPr>
      </w:pPr>
      <w:proofErr w:type="spellStart"/>
      <w:proofErr w:type="gramStart"/>
      <w:r w:rsidRPr="0030022D">
        <w:rPr>
          <w:rFonts w:ascii="Courier New" w:hAnsi="Courier New" w:cs="Courier New"/>
          <w:color w:val="000000"/>
          <w:kern w:val="0"/>
          <w:sz w:val="24"/>
          <w:szCs w:val="28"/>
        </w:rPr>
        <w:t>InputStruct.parametres.option</w:t>
      </w:r>
      <w:proofErr w:type="gramEnd"/>
      <w:r w:rsidRPr="0030022D">
        <w:rPr>
          <w:rFonts w:ascii="Courier New" w:hAnsi="Courier New" w:cs="Courier New"/>
          <w:color w:val="000000"/>
          <w:kern w:val="0"/>
          <w:sz w:val="24"/>
          <w:szCs w:val="28"/>
        </w:rPr>
        <w:t>.ipassim</w:t>
      </w:r>
      <w:proofErr w:type="spellEnd"/>
      <w:r w:rsidRPr="0030022D">
        <w:rPr>
          <w:rFonts w:ascii="Courier New" w:hAnsi="Courier New" w:cs="Courier New"/>
          <w:color w:val="000000"/>
          <w:kern w:val="0"/>
          <w:sz w:val="24"/>
          <w:szCs w:val="28"/>
        </w:rPr>
        <w:t xml:space="preserve"> = 12;</w:t>
      </w:r>
    </w:p>
    <w:p w:rsidR="0030022D" w:rsidRPr="00E8666A" w:rsidRDefault="0030022D" w:rsidP="0030022D">
      <w:pPr>
        <w:spacing w:before="240"/>
        <w:rPr>
          <w:i/>
        </w:rPr>
      </w:pPr>
      <w:r w:rsidRPr="00E8666A">
        <w:rPr>
          <w:i/>
        </w:rPr>
        <w:t>Note: data assimilation is only available for daily time steps.</w:t>
      </w:r>
    </w:p>
    <w:p w:rsidR="0030022D" w:rsidRPr="00E8666A" w:rsidRDefault="0030022D" w:rsidP="0030022D">
      <w:pPr>
        <w:spacing w:after="0"/>
      </w:pPr>
    </w:p>
    <w:p w:rsidR="0030022D" w:rsidRDefault="0030022D" w:rsidP="0030022D">
      <w:r>
        <w:t xml:space="preserve">The </w:t>
      </w:r>
      <w:proofErr w:type="spellStart"/>
      <w:r>
        <w:t>calculQualite</w:t>
      </w:r>
      <w:proofErr w:type="spellEnd"/>
      <w:r>
        <w:t xml:space="preserve"> option must also be enabled to use the </w:t>
      </w:r>
      <w:proofErr w:type="spellStart"/>
      <w:r>
        <w:t>Qualité</w:t>
      </w:r>
      <w:proofErr w:type="spellEnd"/>
      <w:r>
        <w:t xml:space="preserve"> module.</w:t>
      </w:r>
    </w:p>
    <w:p w:rsidR="0030022D" w:rsidRDefault="0030022D" w:rsidP="0030022D">
      <w:pPr>
        <w:shd w:val="clear" w:color="auto" w:fill="E8E8E8" w:themeFill="background2"/>
        <w:autoSpaceDE w:val="0"/>
        <w:autoSpaceDN w:val="0"/>
        <w:adjustRightInd w:val="0"/>
        <w:spacing w:after="0" w:line="240" w:lineRule="auto"/>
        <w:rPr>
          <w:rFonts w:ascii="Courier New" w:hAnsi="Courier New" w:cs="Courier New"/>
          <w:color w:val="000000"/>
          <w:kern w:val="0"/>
          <w:sz w:val="24"/>
          <w:szCs w:val="28"/>
        </w:rPr>
      </w:pPr>
      <w:proofErr w:type="spellStart"/>
      <w:proofErr w:type="gramStart"/>
      <w:r w:rsidRPr="008B4F87">
        <w:rPr>
          <w:rFonts w:ascii="Courier New" w:hAnsi="Courier New" w:cs="Courier New"/>
          <w:color w:val="000000"/>
          <w:kern w:val="0"/>
          <w:sz w:val="24"/>
          <w:szCs w:val="28"/>
          <w:shd w:val="clear" w:color="auto" w:fill="E8E8E8" w:themeFill="background2"/>
        </w:rPr>
        <w:t>InputStruct</w:t>
      </w:r>
      <w:r w:rsidRPr="00E8666A">
        <w:rPr>
          <w:rFonts w:ascii="Courier New" w:hAnsi="Courier New" w:cs="Courier New"/>
          <w:color w:val="000000"/>
          <w:kern w:val="0"/>
          <w:sz w:val="24"/>
          <w:szCs w:val="28"/>
          <w:shd w:val="clear" w:color="auto" w:fill="E8E8E8" w:themeFill="background2"/>
        </w:rPr>
        <w:t>.parametres.option</w:t>
      </w:r>
      <w:proofErr w:type="gramEnd"/>
      <w:r w:rsidRPr="00E8666A">
        <w:rPr>
          <w:rFonts w:ascii="Courier New" w:hAnsi="Courier New" w:cs="Courier New"/>
          <w:color w:val="000000"/>
          <w:kern w:val="0"/>
          <w:sz w:val="24"/>
          <w:szCs w:val="28"/>
          <w:shd w:val="clear" w:color="auto" w:fill="E8E8E8" w:themeFill="background2"/>
        </w:rPr>
        <w:t>.calculQualite</w:t>
      </w:r>
      <w:proofErr w:type="spellEnd"/>
      <w:r w:rsidRPr="00E8666A">
        <w:rPr>
          <w:rFonts w:ascii="Courier New" w:hAnsi="Courier New" w:cs="Courier New"/>
          <w:color w:val="000000"/>
          <w:kern w:val="0"/>
          <w:sz w:val="24"/>
          <w:szCs w:val="28"/>
          <w:shd w:val="clear" w:color="auto" w:fill="E8E8E8" w:themeFill="background2"/>
        </w:rPr>
        <w:t xml:space="preserve"> = 1;</w:t>
      </w:r>
    </w:p>
    <w:p w:rsidR="0030022D" w:rsidRDefault="0030022D" w:rsidP="0030022D">
      <w:pPr>
        <w:pBdr>
          <w:bottom w:val="single" w:sz="6" w:space="1" w:color="auto"/>
        </w:pBdr>
        <w:autoSpaceDE w:val="0"/>
        <w:autoSpaceDN w:val="0"/>
        <w:adjustRightInd w:val="0"/>
        <w:spacing w:after="0" w:line="240" w:lineRule="auto"/>
        <w:rPr>
          <w:rFonts w:ascii="Courier New" w:hAnsi="Courier New" w:cs="Courier New"/>
          <w:kern w:val="0"/>
          <w:szCs w:val="24"/>
        </w:rPr>
      </w:pPr>
    </w:p>
    <w:p w:rsidR="0030022D" w:rsidRDefault="0030022D" w:rsidP="0030022D">
      <w:pPr>
        <w:pBdr>
          <w:bottom w:val="single" w:sz="6" w:space="1" w:color="auto"/>
        </w:pBdr>
        <w:autoSpaceDE w:val="0"/>
        <w:autoSpaceDN w:val="0"/>
        <w:adjustRightInd w:val="0"/>
        <w:spacing w:after="0" w:line="240" w:lineRule="auto"/>
        <w:rPr>
          <w:rFonts w:ascii="Courier New" w:hAnsi="Courier New" w:cs="Courier New"/>
          <w:kern w:val="0"/>
          <w:szCs w:val="24"/>
        </w:rPr>
      </w:pPr>
    </w:p>
    <w:p w:rsidR="0030022D" w:rsidRDefault="0030022D" w:rsidP="0030022D">
      <w:pPr>
        <w:pBdr>
          <w:bottom w:val="single" w:sz="6" w:space="1" w:color="auto"/>
        </w:pBdr>
        <w:autoSpaceDE w:val="0"/>
        <w:autoSpaceDN w:val="0"/>
        <w:adjustRightInd w:val="0"/>
        <w:spacing w:after="0" w:line="240" w:lineRule="auto"/>
        <w:rPr>
          <w:rFonts w:ascii="Courier New" w:hAnsi="Courier New" w:cs="Courier New"/>
          <w:kern w:val="0"/>
          <w:szCs w:val="24"/>
        </w:rPr>
      </w:pPr>
      <w:r>
        <w:t>It is also important to match simulated date range (</w:t>
      </w:r>
      <w:proofErr w:type="spellStart"/>
      <w:proofErr w:type="gramStart"/>
      <w:r w:rsidRPr="00BF3FD3">
        <w:t>Struct.execution.dateDebut</w:t>
      </w:r>
      <w:proofErr w:type="spellEnd"/>
      <w:proofErr w:type="gramEnd"/>
      <w:r>
        <w:t xml:space="preserve"> and </w:t>
      </w:r>
      <w:proofErr w:type="spellStart"/>
      <w:proofErr w:type="gramStart"/>
      <w:r>
        <w:t>Struct.execution.dateFin</w:t>
      </w:r>
      <w:proofErr w:type="spellEnd"/>
      <w:proofErr w:type="gramEnd"/>
      <w:r>
        <w:t xml:space="preserve">) to align with the number of data points in the input structures, such as for meteorological data and dam (barrage) data. </w:t>
      </w:r>
    </w:p>
    <w:p w:rsidR="0030022D" w:rsidRPr="00E8666A" w:rsidRDefault="0030022D" w:rsidP="0030022D">
      <w:pPr>
        <w:pBdr>
          <w:bottom w:val="single" w:sz="6" w:space="1" w:color="auto"/>
        </w:pBdr>
        <w:autoSpaceDE w:val="0"/>
        <w:autoSpaceDN w:val="0"/>
        <w:adjustRightInd w:val="0"/>
        <w:spacing w:after="0" w:line="240" w:lineRule="auto"/>
        <w:rPr>
          <w:rFonts w:ascii="Courier New" w:hAnsi="Courier New" w:cs="Courier New"/>
          <w:kern w:val="0"/>
          <w:szCs w:val="24"/>
        </w:rPr>
      </w:pPr>
    </w:p>
    <w:p w:rsidR="0030022D" w:rsidRDefault="0030022D" w:rsidP="0030022D"/>
    <w:p w:rsidR="0030022D" w:rsidRDefault="0030022D" w:rsidP="0030022D">
      <w:pPr>
        <w:pStyle w:val="Heading2"/>
      </w:pPr>
      <w:bookmarkStart w:id="32" w:name="_Toc185607919"/>
      <w:bookmarkStart w:id="33" w:name="_Toc194400325"/>
      <w:r>
        <w:t>Example Usage:</w:t>
      </w:r>
      <w:bookmarkEnd w:id="32"/>
      <w:bookmarkEnd w:id="33"/>
    </w:p>
    <w:p w:rsidR="0030022D" w:rsidRDefault="0030022D" w:rsidP="0030022D">
      <w:r>
        <w:t xml:space="preserve">The file </w:t>
      </w:r>
      <w:proofErr w:type="spellStart"/>
      <w:r>
        <w:t>cequeau</w:t>
      </w:r>
      <w:proofErr w:type="spellEnd"/>
      <w:r>
        <w:t>/run/</w:t>
      </w:r>
      <w:proofErr w:type="spellStart"/>
      <w:r>
        <w:t>runCequeau_Qualite.m</w:t>
      </w:r>
      <w:proofErr w:type="spellEnd"/>
      <w:r>
        <w:t xml:space="preserve"> demonstrates examples.</w:t>
      </w:r>
    </w:p>
    <w:p w:rsidR="0030022D" w:rsidRDefault="0030022D" w:rsidP="0030022D">
      <w:r>
        <w:t>For now, testing file is linearly interpolating the input data (</w:t>
      </w:r>
      <w:proofErr w:type="spellStart"/>
      <w:r>
        <w:t>processInput.m</w:t>
      </w:r>
      <w:proofErr w:type="spellEnd"/>
      <w:r>
        <w:t>) to match the number of data points to test the sub-daily water temperature model.</w:t>
      </w:r>
    </w:p>
    <w:p w:rsidR="0030022D" w:rsidRDefault="0030022D" w:rsidP="0030022D"/>
    <w:p w:rsidR="0030022D" w:rsidRPr="00BF3FD3" w:rsidRDefault="0030022D" w:rsidP="0030022D">
      <w:pPr>
        <w:autoSpaceDE w:val="0"/>
        <w:autoSpaceDN w:val="0"/>
        <w:adjustRightInd w:val="0"/>
        <w:spacing w:after="0" w:line="240" w:lineRule="auto"/>
        <w:rPr>
          <w:rFonts w:ascii="Courier New" w:hAnsi="Courier New" w:cs="Courier New"/>
          <w:kern w:val="0"/>
          <w:sz w:val="16"/>
          <w:szCs w:val="24"/>
        </w:rPr>
      </w:pPr>
      <w:r w:rsidRPr="00BF3FD3">
        <w:rPr>
          <w:rFonts w:ascii="Courier New" w:hAnsi="Courier New" w:cs="Courier New"/>
          <w:color w:val="028009"/>
          <w:kern w:val="0"/>
          <w:sz w:val="18"/>
          <w:szCs w:val="28"/>
        </w:rPr>
        <w:t xml:space="preserve">% </w:t>
      </w:r>
      <w:proofErr w:type="gramStart"/>
      <w:r w:rsidRPr="00BF3FD3">
        <w:rPr>
          <w:rFonts w:ascii="Courier New" w:hAnsi="Courier New" w:cs="Courier New"/>
          <w:color w:val="028009"/>
          <w:kern w:val="0"/>
          <w:sz w:val="18"/>
          <w:szCs w:val="28"/>
        </w:rPr>
        <w:t>every</w:t>
      </w:r>
      <w:proofErr w:type="gramEnd"/>
      <w:r w:rsidRPr="00BF3FD3">
        <w:rPr>
          <w:rFonts w:ascii="Courier New" w:hAnsi="Courier New" w:cs="Courier New"/>
          <w:color w:val="028009"/>
          <w:kern w:val="0"/>
          <w:sz w:val="18"/>
          <w:szCs w:val="28"/>
        </w:rPr>
        <w:t xml:space="preserve"> 12 hours </w:t>
      </w:r>
    </w:p>
    <w:p w:rsidR="0030022D" w:rsidRPr="00BF3FD3" w:rsidRDefault="0030022D" w:rsidP="0030022D">
      <w:pPr>
        <w:autoSpaceDE w:val="0"/>
        <w:autoSpaceDN w:val="0"/>
        <w:adjustRightInd w:val="0"/>
        <w:spacing w:after="0" w:line="240" w:lineRule="auto"/>
        <w:rPr>
          <w:rFonts w:ascii="Courier New" w:hAnsi="Courier New" w:cs="Courier New"/>
          <w:kern w:val="0"/>
          <w:sz w:val="16"/>
          <w:szCs w:val="24"/>
        </w:rPr>
      </w:pPr>
      <w:r w:rsidRPr="00BF3FD3">
        <w:rPr>
          <w:rFonts w:ascii="Courier New" w:hAnsi="Courier New" w:cs="Courier New"/>
          <w:color w:val="000000"/>
          <w:kern w:val="0"/>
          <w:sz w:val="18"/>
          <w:szCs w:val="28"/>
        </w:rPr>
        <w:t xml:space="preserve"> InputStruct12 = </w:t>
      </w:r>
      <w:proofErr w:type="spellStart"/>
      <w:proofErr w:type="gramStart"/>
      <w:r w:rsidRPr="00BF3FD3">
        <w:rPr>
          <w:rFonts w:ascii="Courier New" w:hAnsi="Courier New" w:cs="Courier New"/>
          <w:color w:val="000000"/>
          <w:kern w:val="0"/>
          <w:sz w:val="18"/>
          <w:szCs w:val="28"/>
        </w:rPr>
        <w:t>processInput</w:t>
      </w:r>
      <w:proofErr w:type="spellEnd"/>
      <w:r w:rsidRPr="00BF3FD3">
        <w:rPr>
          <w:rFonts w:ascii="Courier New" w:hAnsi="Courier New" w:cs="Courier New"/>
          <w:color w:val="000000"/>
          <w:kern w:val="0"/>
          <w:sz w:val="18"/>
          <w:szCs w:val="28"/>
        </w:rPr>
        <w:t>(</w:t>
      </w:r>
      <w:proofErr w:type="spellStart"/>
      <w:proofErr w:type="gramEnd"/>
      <w:r w:rsidRPr="00BF3FD3">
        <w:rPr>
          <w:rFonts w:ascii="Courier New" w:hAnsi="Courier New" w:cs="Courier New"/>
          <w:color w:val="000000"/>
          <w:kern w:val="0"/>
          <w:sz w:val="18"/>
          <w:szCs w:val="28"/>
        </w:rPr>
        <w:t>InputStruct</w:t>
      </w:r>
      <w:proofErr w:type="spellEnd"/>
      <w:r w:rsidRPr="00BF3FD3">
        <w:rPr>
          <w:rFonts w:ascii="Courier New" w:hAnsi="Courier New" w:cs="Courier New"/>
          <w:color w:val="000000"/>
          <w:kern w:val="0"/>
          <w:sz w:val="18"/>
          <w:szCs w:val="28"/>
        </w:rPr>
        <w:t xml:space="preserve">, indices, </w:t>
      </w:r>
      <w:proofErr w:type="spellStart"/>
      <w:r w:rsidRPr="00BF3FD3">
        <w:rPr>
          <w:rFonts w:ascii="Courier New" w:hAnsi="Courier New" w:cs="Courier New"/>
          <w:color w:val="000000"/>
          <w:kern w:val="0"/>
          <w:sz w:val="18"/>
          <w:szCs w:val="28"/>
        </w:rPr>
        <w:t>dateDebut</w:t>
      </w:r>
      <w:proofErr w:type="spellEnd"/>
      <w:r w:rsidRPr="00BF3FD3">
        <w:rPr>
          <w:rFonts w:ascii="Courier New" w:hAnsi="Courier New" w:cs="Courier New"/>
          <w:color w:val="000000"/>
          <w:kern w:val="0"/>
          <w:sz w:val="18"/>
          <w:szCs w:val="28"/>
        </w:rPr>
        <w:t xml:space="preserve">, </w:t>
      </w:r>
      <w:proofErr w:type="spellStart"/>
      <w:r w:rsidRPr="00BF3FD3">
        <w:rPr>
          <w:rFonts w:ascii="Courier New" w:hAnsi="Courier New" w:cs="Courier New"/>
          <w:color w:val="000000"/>
          <w:kern w:val="0"/>
          <w:sz w:val="18"/>
          <w:szCs w:val="28"/>
        </w:rPr>
        <w:t>dateFin</w:t>
      </w:r>
      <w:proofErr w:type="spellEnd"/>
      <w:r w:rsidRPr="00BF3FD3">
        <w:rPr>
          <w:rFonts w:ascii="Courier New" w:hAnsi="Courier New" w:cs="Courier New"/>
          <w:color w:val="000000"/>
          <w:kern w:val="0"/>
          <w:sz w:val="18"/>
          <w:szCs w:val="28"/>
        </w:rPr>
        <w:t>, 12);</w:t>
      </w:r>
    </w:p>
    <w:p w:rsidR="0030022D" w:rsidRPr="00BF3FD3" w:rsidRDefault="0030022D" w:rsidP="0030022D">
      <w:pPr>
        <w:autoSpaceDE w:val="0"/>
        <w:autoSpaceDN w:val="0"/>
        <w:adjustRightInd w:val="0"/>
        <w:spacing w:after="0" w:line="240" w:lineRule="auto"/>
        <w:rPr>
          <w:rFonts w:ascii="Courier New" w:hAnsi="Courier New" w:cs="Courier New"/>
          <w:kern w:val="0"/>
          <w:sz w:val="16"/>
          <w:szCs w:val="24"/>
        </w:rPr>
      </w:pPr>
      <w:r w:rsidRPr="00BF3FD3">
        <w:rPr>
          <w:rFonts w:ascii="Courier New" w:hAnsi="Courier New" w:cs="Courier New"/>
          <w:color w:val="000000"/>
          <w:kern w:val="0"/>
          <w:sz w:val="18"/>
          <w:szCs w:val="28"/>
        </w:rPr>
        <w:t xml:space="preserve"> </w:t>
      </w:r>
    </w:p>
    <w:p w:rsidR="0030022D" w:rsidRPr="00BF3FD3" w:rsidRDefault="0030022D" w:rsidP="0030022D">
      <w:pPr>
        <w:autoSpaceDE w:val="0"/>
        <w:autoSpaceDN w:val="0"/>
        <w:adjustRightInd w:val="0"/>
        <w:spacing w:after="0" w:line="240" w:lineRule="auto"/>
        <w:rPr>
          <w:rFonts w:ascii="Courier New" w:hAnsi="Courier New" w:cs="Courier New"/>
          <w:kern w:val="0"/>
          <w:sz w:val="16"/>
          <w:szCs w:val="24"/>
          <w:lang w:val="fr-CA"/>
        </w:rPr>
      </w:pPr>
      <w:r w:rsidRPr="00BF3FD3">
        <w:rPr>
          <w:rFonts w:ascii="Courier New" w:hAnsi="Courier New" w:cs="Courier New"/>
          <w:color w:val="000000"/>
          <w:kern w:val="0"/>
          <w:sz w:val="18"/>
          <w:szCs w:val="28"/>
        </w:rPr>
        <w:t xml:space="preserve"> </w:t>
      </w:r>
      <w:r w:rsidRPr="00BF3FD3">
        <w:rPr>
          <w:rFonts w:ascii="Courier New" w:hAnsi="Courier New" w:cs="Courier New"/>
          <w:color w:val="000000"/>
          <w:kern w:val="0"/>
          <w:sz w:val="18"/>
          <w:szCs w:val="28"/>
          <w:lang w:val="fr-CA"/>
        </w:rPr>
        <w:t xml:space="preserve">[y12.etatsCE, y12.etatsCP, y12.etatsFonte, y12.etatsEvapo, y12.etatsBarrage, </w:t>
      </w:r>
      <w:proofErr w:type="gramStart"/>
      <w:r w:rsidRPr="00BF3FD3">
        <w:rPr>
          <w:rFonts w:ascii="Courier New" w:hAnsi="Courier New" w:cs="Courier New"/>
          <w:color w:val="000000"/>
          <w:kern w:val="0"/>
          <w:sz w:val="18"/>
          <w:szCs w:val="28"/>
          <w:lang w:val="fr-CA"/>
        </w:rPr>
        <w:t>y12.pasDeTemps,</w:t>
      </w:r>
      <w:r w:rsidRPr="00BF3FD3">
        <w:rPr>
          <w:rFonts w:ascii="Courier New" w:hAnsi="Courier New" w:cs="Courier New"/>
          <w:color w:val="0E00FF"/>
          <w:kern w:val="0"/>
          <w:sz w:val="18"/>
          <w:szCs w:val="28"/>
          <w:lang w:val="fr-CA"/>
        </w:rPr>
        <w:t>...</w:t>
      </w:r>
      <w:proofErr w:type="gramEnd"/>
    </w:p>
    <w:p w:rsidR="0030022D" w:rsidRPr="00BF3FD3" w:rsidRDefault="0030022D" w:rsidP="0030022D">
      <w:pPr>
        <w:autoSpaceDE w:val="0"/>
        <w:autoSpaceDN w:val="0"/>
        <w:adjustRightInd w:val="0"/>
        <w:spacing w:after="0" w:line="240" w:lineRule="auto"/>
        <w:rPr>
          <w:rFonts w:ascii="Courier New" w:hAnsi="Courier New" w:cs="Courier New"/>
          <w:kern w:val="0"/>
          <w:sz w:val="16"/>
          <w:szCs w:val="24"/>
          <w:lang w:val="fr-CA"/>
        </w:rPr>
      </w:pPr>
      <w:r w:rsidRPr="00BF3FD3">
        <w:rPr>
          <w:rFonts w:ascii="Courier New" w:hAnsi="Courier New" w:cs="Courier New"/>
          <w:color w:val="000000"/>
          <w:kern w:val="0"/>
          <w:sz w:val="18"/>
          <w:szCs w:val="28"/>
          <w:lang w:val="fr-CA"/>
        </w:rPr>
        <w:t xml:space="preserve">    y12.avantAssimilationsCE, y12.avantAssimilationsFonte, y12.avantAssimilationsEvapo, y12.etatsQualCP, y12.avAssimQual] = </w:t>
      </w:r>
      <w:r w:rsidRPr="00BF3FD3">
        <w:rPr>
          <w:rFonts w:ascii="Courier New" w:hAnsi="Courier New" w:cs="Courier New"/>
          <w:color w:val="0E00FF"/>
          <w:kern w:val="0"/>
          <w:sz w:val="18"/>
          <w:szCs w:val="28"/>
          <w:lang w:val="fr-CA"/>
        </w:rPr>
        <w:t>...</w:t>
      </w:r>
    </w:p>
    <w:p w:rsidR="0030022D" w:rsidRPr="00BF3FD3" w:rsidRDefault="0030022D" w:rsidP="0030022D">
      <w:pPr>
        <w:autoSpaceDE w:val="0"/>
        <w:autoSpaceDN w:val="0"/>
        <w:adjustRightInd w:val="0"/>
        <w:spacing w:after="0" w:line="240" w:lineRule="auto"/>
        <w:rPr>
          <w:rFonts w:ascii="Courier New" w:hAnsi="Courier New" w:cs="Courier New"/>
          <w:kern w:val="0"/>
          <w:sz w:val="16"/>
          <w:szCs w:val="24"/>
        </w:rPr>
      </w:pPr>
      <w:proofErr w:type="spellStart"/>
      <w:r w:rsidRPr="00BF3FD3">
        <w:rPr>
          <w:rFonts w:ascii="Courier New" w:hAnsi="Courier New" w:cs="Courier New"/>
          <w:color w:val="000000"/>
          <w:kern w:val="0"/>
          <w:sz w:val="18"/>
          <w:szCs w:val="28"/>
        </w:rPr>
        <w:t>cequeauQuantiteMex_</w:t>
      </w:r>
      <w:proofErr w:type="gramStart"/>
      <w:r w:rsidRPr="00BF3FD3">
        <w:rPr>
          <w:rFonts w:ascii="Courier New" w:hAnsi="Courier New" w:cs="Courier New"/>
          <w:color w:val="000000"/>
          <w:kern w:val="0"/>
          <w:sz w:val="18"/>
          <w:szCs w:val="28"/>
        </w:rPr>
        <w:t>test</w:t>
      </w:r>
      <w:proofErr w:type="spellEnd"/>
      <w:r w:rsidRPr="00BF3FD3">
        <w:rPr>
          <w:rFonts w:ascii="Courier New" w:hAnsi="Courier New" w:cs="Courier New"/>
          <w:color w:val="000000"/>
          <w:kern w:val="0"/>
          <w:sz w:val="18"/>
          <w:szCs w:val="28"/>
        </w:rPr>
        <w:t>(</w:t>
      </w:r>
      <w:proofErr w:type="gramEnd"/>
      <w:r w:rsidRPr="00BF3FD3">
        <w:rPr>
          <w:rFonts w:ascii="Courier New" w:hAnsi="Courier New" w:cs="Courier New"/>
          <w:color w:val="000000"/>
          <w:kern w:val="0"/>
          <w:sz w:val="18"/>
          <w:szCs w:val="28"/>
        </w:rPr>
        <w:t xml:space="preserve">InputStruct12.execution, InputStruct12.parametres, InputStruct12.bassinVersant, </w:t>
      </w:r>
      <w:r w:rsidRPr="00BF3FD3">
        <w:rPr>
          <w:rFonts w:ascii="Courier New" w:hAnsi="Courier New" w:cs="Courier New"/>
          <w:color w:val="0E00FF"/>
          <w:kern w:val="0"/>
          <w:sz w:val="18"/>
          <w:szCs w:val="28"/>
        </w:rPr>
        <w:t>...</w:t>
      </w:r>
    </w:p>
    <w:p w:rsidR="0030022D" w:rsidRPr="00BF3FD3" w:rsidRDefault="0030022D" w:rsidP="0030022D">
      <w:pPr>
        <w:autoSpaceDE w:val="0"/>
        <w:autoSpaceDN w:val="0"/>
        <w:adjustRightInd w:val="0"/>
        <w:spacing w:after="0" w:line="240" w:lineRule="auto"/>
        <w:rPr>
          <w:rFonts w:ascii="Courier New" w:hAnsi="Courier New" w:cs="Courier New"/>
          <w:kern w:val="0"/>
          <w:sz w:val="16"/>
          <w:szCs w:val="24"/>
        </w:rPr>
      </w:pPr>
      <w:r w:rsidRPr="00BF3FD3">
        <w:rPr>
          <w:rFonts w:ascii="Courier New" w:hAnsi="Courier New" w:cs="Courier New"/>
          <w:color w:val="000000"/>
          <w:kern w:val="0"/>
          <w:sz w:val="18"/>
          <w:szCs w:val="28"/>
        </w:rPr>
        <w:t xml:space="preserve">     InputStruct12.meteoPointGrille, [], [], [], []);</w:t>
      </w:r>
    </w:p>
    <w:p w:rsidR="0030022D" w:rsidRDefault="0030022D" w:rsidP="0030022D"/>
    <w:p w:rsidR="0030022D" w:rsidRDefault="0030022D" w:rsidP="0030022D">
      <w:r>
        <w:t>The same process was used to also simulate using a time step of 6. The following graphs demonstrate the results compared to actual water temperature from stations.</w:t>
      </w:r>
    </w:p>
    <w:p w:rsidR="0030022D" w:rsidRDefault="0030022D" w:rsidP="0030022D">
      <w:pPr>
        <w:jc w:val="center"/>
      </w:pPr>
      <w:r w:rsidRPr="007B5913">
        <w:rPr>
          <w:noProof/>
          <w:lang w:eastAsia="en-CA"/>
        </w:rPr>
        <w:lastRenderedPageBreak/>
        <w:drawing>
          <wp:inline distT="0" distB="0" distL="0" distR="0" wp14:anchorId="4F37E946" wp14:editId="2EFCFDFE">
            <wp:extent cx="3234055" cy="24257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055" cy="2425700"/>
                    </a:xfrm>
                    <a:prstGeom prst="rect">
                      <a:avLst/>
                    </a:prstGeom>
                    <a:noFill/>
                    <a:ln>
                      <a:noFill/>
                    </a:ln>
                  </pic:spPr>
                </pic:pic>
              </a:graphicData>
            </a:graphic>
          </wp:inline>
        </w:drawing>
      </w:r>
    </w:p>
    <w:p w:rsidR="0030022D" w:rsidRDefault="0030022D" w:rsidP="0030022D">
      <w:pPr>
        <w:jc w:val="center"/>
      </w:pPr>
    </w:p>
    <w:p w:rsidR="0030022D" w:rsidRPr="00E8666A" w:rsidRDefault="0030022D" w:rsidP="0030022D">
      <w:pPr>
        <w:jc w:val="center"/>
      </w:pPr>
      <w:r w:rsidRPr="007B5913">
        <w:rPr>
          <w:noProof/>
          <w:lang w:eastAsia="en-CA"/>
        </w:rPr>
        <w:drawing>
          <wp:inline distT="0" distB="0" distL="0" distR="0" wp14:anchorId="3AA8D1C4" wp14:editId="79841388">
            <wp:extent cx="3318933"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8933" cy="2489200"/>
                    </a:xfrm>
                    <a:prstGeom prst="rect">
                      <a:avLst/>
                    </a:prstGeom>
                    <a:noFill/>
                    <a:ln>
                      <a:noFill/>
                    </a:ln>
                  </pic:spPr>
                </pic:pic>
              </a:graphicData>
            </a:graphic>
          </wp:inline>
        </w:drawing>
      </w:r>
    </w:p>
    <w:p w:rsidR="0030022D" w:rsidRDefault="0030022D" w:rsidP="00BE0670"/>
    <w:sectPr w:rsidR="00300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1954"/>
    <w:multiLevelType w:val="hybridMultilevel"/>
    <w:tmpl w:val="0EDA41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1C2C67"/>
    <w:multiLevelType w:val="hybridMultilevel"/>
    <w:tmpl w:val="39FAB8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7A73B3"/>
    <w:multiLevelType w:val="hybridMultilevel"/>
    <w:tmpl w:val="DD9E9DF8"/>
    <w:lvl w:ilvl="0" w:tplc="7CB23A8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C209B7"/>
    <w:multiLevelType w:val="hybridMultilevel"/>
    <w:tmpl w:val="EE78F412"/>
    <w:lvl w:ilvl="0" w:tplc="460000A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357948">
    <w:abstractNumId w:val="3"/>
  </w:num>
  <w:num w:numId="2" w16cid:durableId="4789373">
    <w:abstractNumId w:val="2"/>
  </w:num>
  <w:num w:numId="3" w16cid:durableId="230234215">
    <w:abstractNumId w:val="0"/>
  </w:num>
  <w:num w:numId="4" w16cid:durableId="1006715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4E5"/>
    <w:rsid w:val="00022568"/>
    <w:rsid w:val="00080FE7"/>
    <w:rsid w:val="000D7834"/>
    <w:rsid w:val="00117224"/>
    <w:rsid w:val="00132B00"/>
    <w:rsid w:val="00155995"/>
    <w:rsid w:val="001A356E"/>
    <w:rsid w:val="001E64D4"/>
    <w:rsid w:val="00204370"/>
    <w:rsid w:val="00255F7A"/>
    <w:rsid w:val="0030022D"/>
    <w:rsid w:val="00322A95"/>
    <w:rsid w:val="003251D0"/>
    <w:rsid w:val="00331895"/>
    <w:rsid w:val="003F34AA"/>
    <w:rsid w:val="00494244"/>
    <w:rsid w:val="004B39BF"/>
    <w:rsid w:val="005263E2"/>
    <w:rsid w:val="00547D3B"/>
    <w:rsid w:val="00577A1C"/>
    <w:rsid w:val="005929B1"/>
    <w:rsid w:val="005F0247"/>
    <w:rsid w:val="00632676"/>
    <w:rsid w:val="00657F61"/>
    <w:rsid w:val="0068410E"/>
    <w:rsid w:val="006922C6"/>
    <w:rsid w:val="006D60EC"/>
    <w:rsid w:val="00705F54"/>
    <w:rsid w:val="007E5794"/>
    <w:rsid w:val="007E7573"/>
    <w:rsid w:val="008324E5"/>
    <w:rsid w:val="00980B7E"/>
    <w:rsid w:val="009872DF"/>
    <w:rsid w:val="00A34F4C"/>
    <w:rsid w:val="00AB17E7"/>
    <w:rsid w:val="00AB7CFC"/>
    <w:rsid w:val="00AD526E"/>
    <w:rsid w:val="00B067B0"/>
    <w:rsid w:val="00B166EE"/>
    <w:rsid w:val="00BE0670"/>
    <w:rsid w:val="00CF7225"/>
    <w:rsid w:val="00E30D95"/>
    <w:rsid w:val="00E56737"/>
    <w:rsid w:val="00F168E0"/>
    <w:rsid w:val="00F31210"/>
    <w:rsid w:val="00F3726B"/>
    <w:rsid w:val="00F83B6E"/>
    <w:rsid w:val="00FC18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0B8D"/>
  <w15:chartTrackingRefBased/>
  <w15:docId w15:val="{68FF4101-A8F6-4918-9C29-25F4FA09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6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022568"/>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CF7225"/>
    <w:pPr>
      <w:keepNext/>
      <w:keepLines/>
      <w:spacing w:before="160" w:after="80" w:line="257" w:lineRule="auto"/>
      <w:outlineLvl w:val="2"/>
    </w:pPr>
    <w:rPr>
      <w:rFonts w:ascii="Aptos" w:eastAsia="Aptos" w:hAnsi="Aptos" w:cs="Aptos"/>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244"/>
    <w:pPr>
      <w:ind w:left="720"/>
      <w:contextualSpacing/>
    </w:pPr>
  </w:style>
  <w:style w:type="character" w:customStyle="1" w:styleId="Heading1Char">
    <w:name w:val="Heading 1 Char"/>
    <w:basedOn w:val="DefaultParagraphFont"/>
    <w:link w:val="Heading1"/>
    <w:uiPriority w:val="9"/>
    <w:rsid w:val="00BE06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022568"/>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CF7225"/>
    <w:rPr>
      <w:rFonts w:ascii="Aptos" w:eastAsia="Aptos" w:hAnsi="Aptos" w:cs="Aptos"/>
      <w:color w:val="0F4761" w:themeColor="accent1" w:themeShade="BF"/>
      <w:sz w:val="28"/>
      <w:szCs w:val="28"/>
    </w:rPr>
  </w:style>
  <w:style w:type="character" w:styleId="Hyperlink">
    <w:name w:val="Hyperlink"/>
    <w:basedOn w:val="DefaultParagraphFont"/>
    <w:uiPriority w:val="99"/>
    <w:unhideWhenUsed/>
    <w:rsid w:val="0030022D"/>
    <w:rPr>
      <w:color w:val="467886" w:themeColor="hyperlink"/>
      <w:u w:val="single"/>
    </w:rPr>
  </w:style>
  <w:style w:type="paragraph" w:customStyle="1" w:styleId="MATLABCode">
    <w:name w:val="MATLAB Code"/>
    <w:basedOn w:val="Normal"/>
    <w:link w:val="MATLABCodeChar"/>
    <w:rsid w:val="0030022D"/>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Aptos" w:hAnsi="Lucida Console" w:cs="Times New Roman"/>
      <w:noProof/>
      <w:sz w:val="16"/>
      <w14:ligatures w14:val="none"/>
    </w:rPr>
  </w:style>
  <w:style w:type="character" w:customStyle="1" w:styleId="MATLABCodeChar">
    <w:name w:val="MATLAB Code Char"/>
    <w:link w:val="MATLABCode"/>
    <w:rsid w:val="0030022D"/>
    <w:rPr>
      <w:rFonts w:ascii="Lucida Console" w:eastAsia="Aptos" w:hAnsi="Lucida Console" w:cs="Times New Roman"/>
      <w:noProof/>
      <w:sz w:val="16"/>
      <w:shd w:val="clear" w:color="auto" w:fill="F3F3F3"/>
      <w14:ligatures w14:val="none"/>
    </w:rPr>
  </w:style>
  <w:style w:type="paragraph" w:styleId="TOCHeading">
    <w:name w:val="TOC Heading"/>
    <w:basedOn w:val="Heading1"/>
    <w:next w:val="Normal"/>
    <w:uiPriority w:val="39"/>
    <w:unhideWhenUsed/>
    <w:qFormat/>
    <w:rsid w:val="0030022D"/>
    <w:pPr>
      <w:outlineLvl w:val="9"/>
    </w:pPr>
    <w:rPr>
      <w:kern w:val="0"/>
      <w:lang w:val="en-US"/>
      <w14:ligatures w14:val="none"/>
    </w:rPr>
  </w:style>
  <w:style w:type="paragraph" w:styleId="TOC1">
    <w:name w:val="toc 1"/>
    <w:basedOn w:val="Normal"/>
    <w:next w:val="Normal"/>
    <w:autoRedefine/>
    <w:uiPriority w:val="39"/>
    <w:unhideWhenUsed/>
    <w:rsid w:val="0030022D"/>
    <w:pPr>
      <w:spacing w:after="100"/>
    </w:pPr>
  </w:style>
  <w:style w:type="paragraph" w:styleId="TOC2">
    <w:name w:val="toc 2"/>
    <w:basedOn w:val="Normal"/>
    <w:next w:val="Normal"/>
    <w:autoRedefine/>
    <w:uiPriority w:val="39"/>
    <w:unhideWhenUsed/>
    <w:rsid w:val="0030022D"/>
    <w:pPr>
      <w:spacing w:after="100"/>
      <w:ind w:left="220"/>
    </w:pPr>
  </w:style>
  <w:style w:type="paragraph" w:styleId="TOC3">
    <w:name w:val="toc 3"/>
    <w:basedOn w:val="Normal"/>
    <w:next w:val="Normal"/>
    <w:autoRedefine/>
    <w:uiPriority w:val="39"/>
    <w:unhideWhenUsed/>
    <w:rsid w:val="0030022D"/>
    <w:pPr>
      <w:spacing w:after="100"/>
      <w:ind w:left="440"/>
    </w:pPr>
  </w:style>
  <w:style w:type="character" w:styleId="PlaceholderText">
    <w:name w:val="Placeholder Text"/>
    <w:basedOn w:val="DefaultParagraphFont"/>
    <w:uiPriority w:val="99"/>
    <w:semiHidden/>
    <w:rsid w:val="00CF7225"/>
    <w:rPr>
      <w:color w:val="666666"/>
    </w:rPr>
  </w:style>
  <w:style w:type="character" w:styleId="SubtleEmphasis">
    <w:name w:val="Subtle Emphasis"/>
    <w:basedOn w:val="DefaultParagraphFont"/>
    <w:uiPriority w:val="19"/>
    <w:qFormat/>
    <w:rsid w:val="00CF7225"/>
    <w:rPr>
      <w:i/>
      <w:iCs/>
      <w:color w:val="404040" w:themeColor="text1" w:themeTint="BF"/>
    </w:rPr>
  </w:style>
  <w:style w:type="paragraph" w:customStyle="1" w:styleId="MATLABOutput">
    <w:name w:val="MATLAB Output"/>
    <w:basedOn w:val="Normal"/>
    <w:link w:val="MATLABOutputChar"/>
    <w:rsid w:val="00322A95"/>
    <w:pPr>
      <w:spacing w:line="360" w:lineRule="auto"/>
    </w:pPr>
    <w:rPr>
      <w:rFonts w:ascii="Lucida Console" w:eastAsia="Aptos" w:hAnsi="Lucida Console" w:cs="Times New Roman"/>
      <w:noProof/>
      <w:color w:val="808080"/>
      <w:sz w:val="16"/>
      <w14:ligatures w14:val="none"/>
    </w:rPr>
  </w:style>
  <w:style w:type="character" w:customStyle="1" w:styleId="MATLABOutputChar">
    <w:name w:val="MATLAB Output Char"/>
    <w:link w:val="MATLABOutput"/>
    <w:rsid w:val="00322A95"/>
    <w:rPr>
      <w:rFonts w:ascii="Lucida Console" w:eastAsia="Aptos" w:hAnsi="Lucida Console" w:cs="Times New Roman"/>
      <w:noProof/>
      <w:color w:val="808080"/>
      <w:sz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dcdmz.nrel.gov/sp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F13BA-1407-4659-91A1-15031128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10</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Patel</dc:creator>
  <cp:keywords/>
  <dc:description/>
  <cp:lastModifiedBy>Suraj Patel</cp:lastModifiedBy>
  <cp:revision>19</cp:revision>
  <dcterms:created xsi:type="dcterms:W3CDTF">2025-01-21T16:51:00Z</dcterms:created>
  <dcterms:modified xsi:type="dcterms:W3CDTF">2025-04-23T15:40:00Z</dcterms:modified>
</cp:coreProperties>
</file>