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10080"/>
        </w:tabs>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Erin De Pree, Ph.D.</w:t>
      </w:r>
    </w:p>
    <w:p w:rsidR="00000000" w:rsidDel="00000000" w:rsidP="00000000" w:rsidRDefault="00000000" w:rsidRPr="00000000" w14:paraId="00000002">
      <w:pPr>
        <w:tabs>
          <w:tab w:val="right" w:leader="none" w:pos="10080"/>
        </w:tabs>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DC / Baltimore metro area | erindepree@gmail.com</w:t>
        <w:br w:type="textWrapping"/>
        <w:t xml:space="preserve">https://www.linkedin.com/in/edepree | https://github.com/erindepree | https://erindepree.github.io/github.io</w:t>
      </w:r>
    </w:p>
    <w:p w:rsidR="00000000" w:rsidDel="00000000" w:rsidP="00000000" w:rsidRDefault="00000000" w:rsidRPr="00000000" w14:paraId="00000003">
      <w:pPr>
        <w:tabs>
          <w:tab w:val="right" w:leader="none" w:pos="1008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tabs>
          <w:tab w:val="right" w:leader="none" w:pos="10080"/>
        </w:tabs>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Data Scientist | Machine Learning Engineer | Physicist</w:t>
      </w:r>
    </w:p>
    <w:p w:rsidR="00000000" w:rsidDel="00000000" w:rsidP="00000000" w:rsidRDefault="00000000" w:rsidRPr="00000000" w14:paraId="00000005">
      <w:pPr>
        <w:tabs>
          <w:tab w:val="right" w:leader="none" w:pos="10080"/>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scientist and problem solver with a Ph.D. in physics and experience bridging technical expertise with stakeholder engagement. Skilled in machine learning, neural networks, data analysis, and scientific research. Experienced educator and mentor, adept at translating complex concepts for diverse audiences and driving measurable impact through data-driven solutions.</w:t>
      </w:r>
    </w:p>
    <w:p w:rsidR="00000000" w:rsidDel="00000000" w:rsidP="00000000" w:rsidRDefault="00000000" w:rsidRPr="00000000" w14:paraId="00000006">
      <w:pPr>
        <w:tabs>
          <w:tab w:val="right" w:leader="none" w:pos="1008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tabs>
          <w:tab w:val="right" w:leader="none" w:pos="10080"/>
        </w:tabs>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Skills</w:t>
      </w:r>
    </w:p>
    <w:p w:rsidR="00000000" w:rsidDel="00000000" w:rsidP="00000000" w:rsidRDefault="00000000" w:rsidRPr="00000000" w14:paraId="00000008">
      <w:pPr>
        <w:numPr>
          <w:ilvl w:val="0"/>
          <w:numId w:val="1"/>
        </w:numPr>
        <w:tabs>
          <w:tab w:val="right" w:leader="none" w:pos="10080"/>
        </w:tabs>
        <w:ind w:left="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Data Analysis and Visualization:</w:t>
      </w:r>
      <w:r w:rsidDel="00000000" w:rsidR="00000000" w:rsidRPr="00000000">
        <w:rPr>
          <w:rFonts w:ascii="Calibri" w:cs="Calibri" w:eastAsia="Calibri" w:hAnsi="Calibri"/>
          <w:sz w:val="22"/>
          <w:szCs w:val="22"/>
          <w:rtl w:val="0"/>
        </w:rPr>
        <w:t xml:space="preserve"> Exploratory data analysis, Analytical skills, Pandas, NumPy, Matplotlib, Seaborn, Plotly, Dash</w:t>
      </w:r>
    </w:p>
    <w:p w:rsidR="00000000" w:rsidDel="00000000" w:rsidP="00000000" w:rsidRDefault="00000000" w:rsidRPr="00000000" w14:paraId="00000009">
      <w:pPr>
        <w:numPr>
          <w:ilvl w:val="0"/>
          <w:numId w:val="1"/>
        </w:numPr>
        <w:tabs>
          <w:tab w:val="right" w:leader="none" w:pos="10080"/>
        </w:tabs>
        <w:ind w:left="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Machine Learning/AI:</w:t>
      </w:r>
      <w:r w:rsidDel="00000000" w:rsidR="00000000" w:rsidRPr="00000000">
        <w:rPr>
          <w:rFonts w:ascii="Calibri" w:cs="Calibri" w:eastAsia="Calibri" w:hAnsi="Calibri"/>
          <w:sz w:val="22"/>
          <w:szCs w:val="22"/>
          <w:rtl w:val="0"/>
        </w:rPr>
        <w:t xml:space="preserve"> Supervised/unsupervised learning, neural networks, TensorFlow, Keras, Scikit-Learn</w:t>
      </w:r>
    </w:p>
    <w:p w:rsidR="00000000" w:rsidDel="00000000" w:rsidP="00000000" w:rsidRDefault="00000000" w:rsidRPr="00000000" w14:paraId="0000000A">
      <w:pPr>
        <w:numPr>
          <w:ilvl w:val="0"/>
          <w:numId w:val="1"/>
        </w:numPr>
        <w:tabs>
          <w:tab w:val="right" w:leader="none" w:pos="10080"/>
        </w:tabs>
        <w:ind w:left="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Advanced Math:</w:t>
      </w:r>
      <w:r w:rsidDel="00000000" w:rsidR="00000000" w:rsidRPr="00000000">
        <w:rPr>
          <w:rFonts w:ascii="Calibri" w:cs="Calibri" w:eastAsia="Calibri" w:hAnsi="Calibri"/>
          <w:sz w:val="22"/>
          <w:szCs w:val="22"/>
          <w:rtl w:val="0"/>
        </w:rPr>
        <w:t xml:space="preserve"> Differential equations, linear algebra, group theory, predictive modeling</w:t>
      </w:r>
    </w:p>
    <w:p w:rsidR="00000000" w:rsidDel="00000000" w:rsidP="00000000" w:rsidRDefault="00000000" w:rsidRPr="00000000" w14:paraId="0000000B">
      <w:pPr>
        <w:numPr>
          <w:ilvl w:val="0"/>
          <w:numId w:val="1"/>
        </w:numPr>
        <w:tabs>
          <w:tab w:val="right" w:leader="none" w:pos="10080"/>
        </w:tabs>
        <w:ind w:left="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Tools &amp; Languages:</w:t>
      </w:r>
      <w:r w:rsidDel="00000000" w:rsidR="00000000" w:rsidRPr="00000000">
        <w:rPr>
          <w:rFonts w:ascii="Calibri" w:cs="Calibri" w:eastAsia="Calibri" w:hAnsi="Calibri"/>
          <w:sz w:val="22"/>
          <w:szCs w:val="22"/>
          <w:rtl w:val="0"/>
        </w:rPr>
        <w:t xml:space="preserve"> Python, SQL (SQLite, TAP), Mathematica, LaTeX, Google Colab, Jupyter Lab, Hugging Face</w:t>
      </w:r>
    </w:p>
    <w:p w:rsidR="00000000" w:rsidDel="00000000" w:rsidP="00000000" w:rsidRDefault="00000000" w:rsidRPr="00000000" w14:paraId="0000000C">
      <w:pPr>
        <w:numPr>
          <w:ilvl w:val="0"/>
          <w:numId w:val="1"/>
        </w:numPr>
        <w:tabs>
          <w:tab w:val="right" w:leader="none" w:pos="10080"/>
        </w:tabs>
        <w:ind w:left="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Professional Skills:</w:t>
      </w:r>
      <w:r w:rsidDel="00000000" w:rsidR="00000000" w:rsidRPr="00000000">
        <w:rPr>
          <w:rFonts w:ascii="Calibri" w:cs="Calibri" w:eastAsia="Calibri" w:hAnsi="Calibri"/>
          <w:sz w:val="22"/>
          <w:szCs w:val="22"/>
          <w:rtl w:val="0"/>
        </w:rPr>
        <w:t xml:space="preserve"> Mentorship, stakeholder engagement, team leadership, problem solving</w:t>
      </w:r>
    </w:p>
    <w:p w:rsidR="00000000" w:rsidDel="00000000" w:rsidP="00000000" w:rsidRDefault="00000000" w:rsidRPr="00000000" w14:paraId="0000000D">
      <w:pPr>
        <w:tabs>
          <w:tab w:val="right" w:leader="none" w:pos="1008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E">
      <w:pPr>
        <w:tabs>
          <w:tab w:val="right" w:leader="none" w:pos="10080"/>
        </w:tabs>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Professional Experience</w:t>
      </w:r>
    </w:p>
    <w:p w:rsidR="00000000" w:rsidDel="00000000" w:rsidP="00000000" w:rsidRDefault="00000000" w:rsidRPr="00000000" w14:paraId="0000000F">
      <w:pPr>
        <w:tabs>
          <w:tab w:val="right" w:leader="none" w:pos="1008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General Assembly</w:t>
      </w:r>
      <w:r w:rsidDel="00000000" w:rsidR="00000000" w:rsidRPr="00000000">
        <w:rPr>
          <w:rFonts w:ascii="Calibri" w:cs="Calibri" w:eastAsia="Calibri" w:hAnsi="Calibri"/>
          <w:sz w:val="22"/>
          <w:szCs w:val="22"/>
          <w:rtl w:val="0"/>
        </w:rPr>
        <w:t xml:space="preserve">, Remote</w:t>
      </w:r>
      <w:r w:rsidDel="00000000" w:rsidR="00000000" w:rsidRPr="00000000">
        <w:rPr>
          <w:rFonts w:ascii="Calibri" w:cs="Calibri" w:eastAsia="Calibri" w:hAnsi="Calibri"/>
          <w:b w:val="1"/>
          <w:sz w:val="22"/>
          <w:szCs w:val="22"/>
          <w:rtl w:val="0"/>
        </w:rPr>
        <w:tab/>
        <w:t xml:space="preserve">June 2025 – September 2025</w:t>
      </w:r>
    </w:p>
    <w:p w:rsidR="00000000" w:rsidDel="00000000" w:rsidP="00000000" w:rsidRDefault="00000000" w:rsidRPr="00000000" w14:paraId="00000010">
      <w:pPr>
        <w:tabs>
          <w:tab w:val="right" w:leader="none" w:pos="1008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Data Science Fellow | Data Science Bootcamp</w:t>
      </w:r>
    </w:p>
    <w:p w:rsidR="00000000" w:rsidDel="00000000" w:rsidP="00000000" w:rsidRDefault="00000000" w:rsidRPr="00000000" w14:paraId="00000011">
      <w:pPr>
        <w:tabs>
          <w:tab w:val="right" w:leader="none" w:pos="1008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Completed an intensive 12-week program building end-to-end data science projects while refining machine learning, Python, and data visualization skills. Projects Include:</w:t>
      </w:r>
    </w:p>
    <w:p w:rsidR="00000000" w:rsidDel="00000000" w:rsidP="00000000" w:rsidRDefault="00000000" w:rsidRPr="00000000" w14:paraId="00000012">
      <w:pPr>
        <w:tabs>
          <w:tab w:val="right" w:leader="none" w:pos="10080"/>
        </w:tabs>
        <w:rPr>
          <w:rFonts w:ascii="Calibri" w:cs="Calibri" w:eastAsia="Calibri" w:hAnsi="Calibri"/>
          <w:b w:val="1"/>
          <w:sz w:val="22"/>
          <w:szCs w:val="22"/>
        </w:rPr>
      </w:pPr>
      <w:r w:rsidDel="00000000" w:rsidR="00000000" w:rsidRPr="00000000">
        <w:rPr>
          <w:rFonts w:ascii="Calibri" w:cs="Calibri" w:eastAsia="Calibri" w:hAnsi="Calibri"/>
          <w:sz w:val="22"/>
          <w:szCs w:val="22"/>
          <w:u w:val="single"/>
          <w:rtl w:val="0"/>
        </w:rPr>
        <w:t xml:space="preserve">Spotting Fake Job Ads (Capstone</w:t>
      </w:r>
      <w:r w:rsidDel="00000000" w:rsidR="00000000" w:rsidRPr="00000000">
        <w:rPr>
          <w:rFonts w:ascii="Calibri" w:cs="Calibri" w:eastAsia="Calibri" w:hAnsi="Calibri"/>
          <w:sz w:val="22"/>
          <w:szCs w:val="22"/>
          <w:rtl w:val="0"/>
        </w:rPr>
        <w:t xml:space="preserve">) | GitHub (https://github.com/erindepree/fake_job_ads)</w:t>
        <w:tab/>
      </w:r>
      <w:r w:rsidDel="00000000" w:rsidR="00000000" w:rsidRPr="00000000">
        <w:rPr>
          <w:rtl w:val="0"/>
        </w:rPr>
      </w:r>
    </w:p>
    <w:p w:rsidR="00000000" w:rsidDel="00000000" w:rsidP="00000000" w:rsidRDefault="00000000" w:rsidRPr="00000000" w14:paraId="00000013">
      <w:pPr>
        <w:tabs>
          <w:tab w:val="right" w:leader="none" w:pos="10080"/>
        </w:tabs>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Developed multiple machine learning models to detect fake job ads, achieving 92% classification accuracy and actionable insights for automated screening.</w:t>
      </w:r>
    </w:p>
    <w:p w:rsidR="00000000" w:rsidDel="00000000" w:rsidP="00000000" w:rsidRDefault="00000000" w:rsidRPr="00000000" w14:paraId="00000014">
      <w:pPr>
        <w:tabs>
          <w:tab w:val="right" w:leader="none" w:pos="10080"/>
        </w:tabs>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Classifying Kidney Images Using Neural Networks</w:t>
      </w:r>
      <w:r w:rsidDel="00000000" w:rsidR="00000000" w:rsidRPr="00000000">
        <w:rPr>
          <w:rFonts w:ascii="Calibri" w:cs="Calibri" w:eastAsia="Calibri" w:hAnsi="Calibri"/>
          <w:sz w:val="22"/>
          <w:szCs w:val="22"/>
          <w:rtl w:val="0"/>
        </w:rPr>
        <w:t xml:space="preserve"> | GitHub (https://github.com/erindepree/kidney-neural-net)</w:t>
        <w:tab/>
      </w:r>
    </w:p>
    <w:p w:rsidR="00000000" w:rsidDel="00000000" w:rsidP="00000000" w:rsidRDefault="00000000" w:rsidRPr="00000000" w14:paraId="00000015">
      <w:pPr>
        <w:tabs>
          <w:tab w:val="right" w:leader="none" w:pos="10080"/>
        </w:tabs>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Built a convolutional neural network with 38,000+ trainable parameters and exponential learning rate decay, achieving 90%+ accuracy, precision, recall, and F1-score.</w:t>
      </w:r>
    </w:p>
    <w:p w:rsidR="00000000" w:rsidDel="00000000" w:rsidP="00000000" w:rsidRDefault="00000000" w:rsidRPr="00000000" w14:paraId="00000016">
      <w:pPr>
        <w:tabs>
          <w:tab w:val="right" w:leader="none" w:pos="10080"/>
        </w:tabs>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Skills Applied</w:t>
      </w:r>
    </w:p>
    <w:p w:rsidR="00000000" w:rsidDel="00000000" w:rsidP="00000000" w:rsidRDefault="00000000" w:rsidRPr="00000000" w14:paraId="00000017">
      <w:pPr>
        <w:tabs>
          <w:tab w:val="right" w:leader="none" w:pos="10080"/>
        </w:tabs>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Python (Pandas, NumPy, scikit-learn, Keras), data cleaning, feature engineering, exploratory data analysis, visualization (Plotly, Matplotlib).</w:t>
      </w:r>
    </w:p>
    <w:p w:rsidR="00000000" w:rsidDel="00000000" w:rsidP="00000000" w:rsidRDefault="00000000" w:rsidRPr="00000000" w14:paraId="00000018">
      <w:pPr>
        <w:tabs>
          <w:tab w:val="right" w:leader="none" w:pos="10080"/>
        </w:tabs>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19">
      <w:pPr>
        <w:tabs>
          <w:tab w:val="right" w:leader="none" w:pos="1008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Bates College</w:t>
      </w:r>
      <w:r w:rsidDel="00000000" w:rsidR="00000000" w:rsidRPr="00000000">
        <w:rPr>
          <w:rFonts w:ascii="Calibri" w:cs="Calibri" w:eastAsia="Calibri" w:hAnsi="Calibri"/>
          <w:sz w:val="22"/>
          <w:szCs w:val="22"/>
          <w:rtl w:val="0"/>
        </w:rPr>
        <w:t xml:space="preserve">, Lewiston, Maine</w:t>
        <w:tab/>
      </w:r>
      <w:r w:rsidDel="00000000" w:rsidR="00000000" w:rsidRPr="00000000">
        <w:rPr>
          <w:rFonts w:ascii="Calibri" w:cs="Calibri" w:eastAsia="Calibri" w:hAnsi="Calibri"/>
          <w:b w:val="1"/>
          <w:sz w:val="22"/>
          <w:szCs w:val="22"/>
          <w:rtl w:val="0"/>
        </w:rPr>
        <w:t xml:space="preserve">2022 – 2025</w:t>
      </w:r>
    </w:p>
    <w:p w:rsidR="00000000" w:rsidDel="00000000" w:rsidP="00000000" w:rsidRDefault="00000000" w:rsidRPr="00000000" w14:paraId="0000001A">
      <w:pPr>
        <w:tabs>
          <w:tab w:val="right" w:leader="none" w:pos="1008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Visiting Associate Professor of Physics</w:t>
      </w:r>
    </w:p>
    <w:p w:rsidR="00000000" w:rsidDel="00000000" w:rsidP="00000000" w:rsidRDefault="00000000" w:rsidRPr="00000000" w14:paraId="0000001B">
      <w:pPr>
        <w:tabs>
          <w:tab w:val="right" w:leader="none" w:pos="1008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Supported faculty during high turnover, taught a range of courses from introductory physics to quantum mechanics, and mentored students and new faculty.</w:t>
      </w:r>
    </w:p>
    <w:p w:rsidR="00000000" w:rsidDel="00000000" w:rsidP="00000000" w:rsidRDefault="00000000" w:rsidRPr="00000000" w14:paraId="0000001C">
      <w:pPr>
        <w:numPr>
          <w:ilvl w:val="0"/>
          <w:numId w:val="1"/>
        </w:numPr>
        <w:tabs>
          <w:tab w:val="right" w:leader="none" w:pos="10080"/>
        </w:tabs>
        <w:ind w:left="5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Mentored new faculty as they adjusted to Bates.</w:t>
      </w:r>
    </w:p>
    <w:p w:rsidR="00000000" w:rsidDel="00000000" w:rsidP="00000000" w:rsidRDefault="00000000" w:rsidRPr="00000000" w14:paraId="0000001D">
      <w:pPr>
        <w:numPr>
          <w:ilvl w:val="0"/>
          <w:numId w:val="1"/>
        </w:numPr>
        <w:tabs>
          <w:tab w:val="right" w:leader="none" w:pos="10080"/>
        </w:tabs>
        <w:ind w:left="5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Supported new faculty onboarding and curriculum integration, enhancing departmental cohesion</w:t>
      </w:r>
    </w:p>
    <w:p w:rsidR="00000000" w:rsidDel="00000000" w:rsidP="00000000" w:rsidRDefault="00000000" w:rsidRPr="00000000" w14:paraId="0000001E">
      <w:pPr>
        <w:tabs>
          <w:tab w:val="right" w:leader="none" w:pos="10080"/>
        </w:tabs>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1F">
      <w:pPr>
        <w:tabs>
          <w:tab w:val="right" w:leader="none" w:pos="1008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 Mary’s College of Maryland</w:t>
      </w:r>
      <w:r w:rsidDel="00000000" w:rsidR="00000000" w:rsidRPr="00000000">
        <w:rPr>
          <w:rFonts w:ascii="Calibri" w:cs="Calibri" w:eastAsia="Calibri" w:hAnsi="Calibri"/>
          <w:sz w:val="22"/>
          <w:szCs w:val="22"/>
          <w:rtl w:val="0"/>
        </w:rPr>
        <w:t xml:space="preserve">, St. Mary’s City, Maryland</w:t>
        <w:tab/>
      </w:r>
      <w:r w:rsidDel="00000000" w:rsidR="00000000" w:rsidRPr="00000000">
        <w:rPr>
          <w:rFonts w:ascii="Calibri" w:cs="Calibri" w:eastAsia="Calibri" w:hAnsi="Calibri"/>
          <w:b w:val="1"/>
          <w:sz w:val="22"/>
          <w:szCs w:val="22"/>
          <w:rtl w:val="0"/>
        </w:rPr>
        <w:t xml:space="preserve">2008 – 2022</w:t>
      </w:r>
    </w:p>
    <w:p w:rsidR="00000000" w:rsidDel="00000000" w:rsidP="00000000" w:rsidRDefault="00000000" w:rsidRPr="00000000" w14:paraId="00000020">
      <w:pPr>
        <w:tabs>
          <w:tab w:val="right" w:leader="none" w:pos="10080"/>
        </w:tabs>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Associate Professor of Physics</w:t>
      </w:r>
      <w:r w:rsidDel="00000000" w:rsidR="00000000" w:rsidRPr="00000000">
        <w:rPr>
          <w:rtl w:val="0"/>
        </w:rPr>
      </w:r>
    </w:p>
    <w:p w:rsidR="00000000" w:rsidDel="00000000" w:rsidP="00000000" w:rsidRDefault="00000000" w:rsidRPr="00000000" w14:paraId="00000021">
      <w:pPr>
        <w:tabs>
          <w:tab w:val="right" w:leader="none" w:pos="10080"/>
        </w:tabs>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Chair of the Physics Department</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2020 – 2021</w:t>
      </w:r>
    </w:p>
    <w:p w:rsidR="00000000" w:rsidDel="00000000" w:rsidP="00000000" w:rsidRDefault="00000000" w:rsidRPr="00000000" w14:paraId="00000022">
      <w:pPr>
        <w:numPr>
          <w:ilvl w:val="0"/>
          <w:numId w:val="1"/>
        </w:numPr>
        <w:tabs>
          <w:tab w:val="right" w:leader="none" w:pos="10080"/>
        </w:tabs>
        <w:ind w:left="5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Led departmental initiatives, developed courses, and implemented programs to improve student success and research participation.</w:t>
      </w:r>
    </w:p>
    <w:p w:rsidR="00000000" w:rsidDel="00000000" w:rsidP="00000000" w:rsidRDefault="00000000" w:rsidRPr="00000000" w14:paraId="00000023">
      <w:pPr>
        <w:numPr>
          <w:ilvl w:val="0"/>
          <w:numId w:val="1"/>
        </w:numPr>
        <w:tabs>
          <w:tab w:val="right" w:leader="none" w:pos="10080"/>
        </w:tabs>
        <w:ind w:left="5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a 10 part career program that helps students explore post-college options resulting in an increase of student research participation from 60% to 95%.</w:t>
      </w:r>
    </w:p>
    <w:p w:rsidR="00000000" w:rsidDel="00000000" w:rsidP="00000000" w:rsidRDefault="00000000" w:rsidRPr="00000000" w14:paraId="00000024">
      <w:pPr>
        <w:numPr>
          <w:ilvl w:val="0"/>
          <w:numId w:val="1"/>
        </w:numPr>
        <w:tabs>
          <w:tab w:val="right" w:leader="none" w:pos="10080"/>
        </w:tabs>
        <w:ind w:left="5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Improved learning environment by developing an in-class inclusion and anti-bullying workshop, dramatically increased graduation rates among underrepresented groups in physics.</w:t>
      </w:r>
    </w:p>
    <w:p w:rsidR="00000000" w:rsidDel="00000000" w:rsidP="00000000" w:rsidRDefault="00000000" w:rsidRPr="00000000" w14:paraId="00000025">
      <w:pPr>
        <w:numPr>
          <w:ilvl w:val="0"/>
          <w:numId w:val="1"/>
        </w:numPr>
        <w:tabs>
          <w:tab w:val="right" w:leader="none" w:pos="10080"/>
        </w:tabs>
        <w:ind w:left="5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Developed a semester-long computer programming course to solve a range of physics problems using Mathematica which was self-taught.</w:t>
      </w:r>
    </w:p>
    <w:p w:rsidR="00000000" w:rsidDel="00000000" w:rsidP="00000000" w:rsidRDefault="00000000" w:rsidRPr="00000000" w14:paraId="00000026">
      <w:pPr>
        <w:numPr>
          <w:ilvl w:val="0"/>
          <w:numId w:val="1"/>
        </w:numPr>
        <w:tabs>
          <w:tab w:val="right" w:leader="none" w:pos="10080"/>
        </w:tabs>
        <w:ind w:left="5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Mentored about 30 research students resulting in over ten conference presentations</w:t>
      </w:r>
    </w:p>
    <w:p w:rsidR="00000000" w:rsidDel="00000000" w:rsidP="00000000" w:rsidRDefault="00000000" w:rsidRPr="00000000" w14:paraId="00000027">
      <w:pPr>
        <w:tabs>
          <w:tab w:val="right" w:leader="none" w:pos="1008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tabs>
          <w:tab w:val="right" w:leader="none" w:pos="6210"/>
          <w:tab w:val="right" w:leader="none" w:pos="1008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Erin De Pree</w:t>
        <w:tab/>
        <w:t xml:space="preserve">erindepree@gmail.com</w:t>
        <w:tab/>
        <w:t xml:space="preserve">Page 2</w:t>
      </w:r>
    </w:p>
    <w:p w:rsidR="00000000" w:rsidDel="00000000" w:rsidP="00000000" w:rsidRDefault="00000000" w:rsidRPr="00000000" w14:paraId="00000029">
      <w:pPr>
        <w:tabs>
          <w:tab w:val="right" w:leader="none" w:pos="10080"/>
        </w:tabs>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A">
      <w:pPr>
        <w:tabs>
          <w:tab w:val="right" w:leader="none" w:pos="10080"/>
        </w:tabs>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Projects</w:t>
      </w:r>
    </w:p>
    <w:p w:rsidR="00000000" w:rsidDel="00000000" w:rsidP="00000000" w:rsidRDefault="00000000" w:rsidRPr="00000000" w14:paraId="0000002B">
      <w:pPr>
        <w:tabs>
          <w:tab w:val="right" w:leader="none" w:pos="10080"/>
        </w:tabs>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Astrometry of Double Stars - Author</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2C">
      <w:pPr>
        <w:tabs>
          <w:tab w:val="right" w:leader="none" w:pos="10080"/>
        </w:tabs>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http://www.jdso.org/volume20/number4/DePree_503_510.pdf</w:t>
      </w:r>
      <w:r w:rsidDel="00000000" w:rsidR="00000000" w:rsidRPr="00000000">
        <w:rPr>
          <w:rFonts w:ascii="Calibri" w:cs="Calibri" w:eastAsia="Calibri" w:hAnsi="Calibri"/>
          <w:b w:val="1"/>
          <w:sz w:val="22"/>
          <w:szCs w:val="22"/>
          <w:rtl w:val="0"/>
        </w:rPr>
        <w:tab/>
      </w:r>
    </w:p>
    <w:p w:rsidR="00000000" w:rsidDel="00000000" w:rsidP="00000000" w:rsidRDefault="00000000" w:rsidRPr="00000000" w14:paraId="0000002D">
      <w:pPr>
        <w:numPr>
          <w:ilvl w:val="0"/>
          <w:numId w:val="1"/>
        </w:numPr>
        <w:tabs>
          <w:tab w:val="right" w:leader="none" w:pos="10080"/>
        </w:tabs>
        <w:ind w:left="5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Article: discovered a third star close enough to potentially form a binary star pair with one of the original stars.</w:t>
      </w:r>
    </w:p>
    <w:p w:rsidR="00000000" w:rsidDel="00000000" w:rsidP="00000000" w:rsidRDefault="00000000" w:rsidRPr="00000000" w14:paraId="0000002E">
      <w:pPr>
        <w:numPr>
          <w:ilvl w:val="0"/>
          <w:numId w:val="1"/>
        </w:numPr>
        <w:tabs>
          <w:tab w:val="right" w:leader="none" w:pos="10080"/>
        </w:tabs>
        <w:ind w:left="5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Measured positions of double stars (appear close together in the sky) and compared with historic data to determine if the system is gravitational bound together or happens to appear close together</w:t>
      </w:r>
    </w:p>
    <w:p w:rsidR="00000000" w:rsidDel="00000000" w:rsidP="00000000" w:rsidRDefault="00000000" w:rsidRPr="00000000" w14:paraId="0000002F">
      <w:pPr>
        <w:numPr>
          <w:ilvl w:val="0"/>
          <w:numId w:val="1"/>
        </w:numPr>
        <w:tabs>
          <w:tab w:val="right" w:leader="none" w:pos="10080"/>
        </w:tabs>
        <w:ind w:left="5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Mentored 5 undergraduate theses resulting in a peer-reviewed paper pending publication later this year.</w:t>
      </w:r>
    </w:p>
    <w:p w:rsidR="00000000" w:rsidDel="00000000" w:rsidP="00000000" w:rsidRDefault="00000000" w:rsidRPr="00000000" w14:paraId="00000030">
      <w:pPr>
        <w:numPr>
          <w:ilvl w:val="0"/>
          <w:numId w:val="1"/>
        </w:numPr>
        <w:tabs>
          <w:tab w:val="right" w:leader="none" w:pos="10080"/>
        </w:tabs>
        <w:ind w:left="5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Technology: SQL (ADQL with TAP protocol on VizieR), telescope, Google Sheets, Mathematica</w:t>
      </w:r>
    </w:p>
    <w:p w:rsidR="00000000" w:rsidDel="00000000" w:rsidP="00000000" w:rsidRDefault="00000000" w:rsidRPr="00000000" w14:paraId="00000031">
      <w:pPr>
        <w:tabs>
          <w:tab w:val="right" w:leader="none" w:pos="1008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2">
      <w:pPr>
        <w:tabs>
          <w:tab w:val="right" w:leader="none" w:pos="10080"/>
        </w:tabs>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Physics Majors and Minors Database</w:t>
        <w:tab/>
      </w:r>
      <w:r w:rsidDel="00000000" w:rsidR="00000000" w:rsidRPr="00000000">
        <w:rPr>
          <w:rtl w:val="0"/>
        </w:rPr>
      </w:r>
    </w:p>
    <w:p w:rsidR="00000000" w:rsidDel="00000000" w:rsidP="00000000" w:rsidRDefault="00000000" w:rsidRPr="00000000" w14:paraId="00000033">
      <w:pPr>
        <w:tabs>
          <w:tab w:val="right" w:leader="none" w:pos="1008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Compiled complete list of physics majors and minors, both currently enrolled and alumni, track alumni’s current work place.</w:t>
      </w:r>
    </w:p>
    <w:p w:rsidR="00000000" w:rsidDel="00000000" w:rsidP="00000000" w:rsidRDefault="00000000" w:rsidRPr="00000000" w14:paraId="00000034">
      <w:pPr>
        <w:numPr>
          <w:ilvl w:val="0"/>
          <w:numId w:val="1"/>
        </w:numPr>
        <w:tabs>
          <w:tab w:val="right" w:leader="none" w:pos="10080"/>
        </w:tabs>
        <w:ind w:left="5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Plotted graduates per year with a 5 year running average, tracked department award winners, pivot tables of alumni characteristics.</w:t>
      </w:r>
    </w:p>
    <w:p w:rsidR="00000000" w:rsidDel="00000000" w:rsidP="00000000" w:rsidRDefault="00000000" w:rsidRPr="00000000" w14:paraId="00000035">
      <w:pPr>
        <w:tabs>
          <w:tab w:val="right" w:leader="none" w:pos="1008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tabs>
          <w:tab w:val="right" w:leader="none" w:pos="10080"/>
        </w:tabs>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Education</w:t>
      </w:r>
    </w:p>
    <w:p w:rsidR="00000000" w:rsidDel="00000000" w:rsidP="00000000" w:rsidRDefault="00000000" w:rsidRPr="00000000" w14:paraId="00000037">
      <w:pPr>
        <w:tabs>
          <w:tab w:val="right" w:leader="none" w:pos="10080"/>
        </w:tabs>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Data Science Bootcamp</w:t>
        <w:tab/>
      </w:r>
      <w:r w:rsidDel="00000000" w:rsidR="00000000" w:rsidRPr="00000000">
        <w:rPr>
          <w:rtl w:val="0"/>
        </w:rPr>
      </w:r>
    </w:p>
    <w:p w:rsidR="00000000" w:rsidDel="00000000" w:rsidP="00000000" w:rsidRDefault="00000000" w:rsidRPr="00000000" w14:paraId="00000038">
      <w:pPr>
        <w:tabs>
          <w:tab w:val="right" w:leader="none" w:pos="1008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General Assembly, Remote</w:t>
      </w:r>
    </w:p>
    <w:p w:rsidR="00000000" w:rsidDel="00000000" w:rsidP="00000000" w:rsidRDefault="00000000" w:rsidRPr="00000000" w14:paraId="00000039">
      <w:pPr>
        <w:tabs>
          <w:tab w:val="right" w:leader="none" w:pos="1008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A">
      <w:pPr>
        <w:tabs>
          <w:tab w:val="right" w:leader="none" w:pos="1008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Doctor of Philosophy (Ph.D.), Physics</w:t>
        <w:tab/>
      </w:r>
    </w:p>
    <w:p w:rsidR="00000000" w:rsidDel="00000000" w:rsidP="00000000" w:rsidRDefault="00000000" w:rsidRPr="00000000" w14:paraId="0000003B">
      <w:pPr>
        <w:tabs>
          <w:tab w:val="right" w:leader="none" w:pos="1008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College of William &amp; Mary, Williamsburg, Virginia</w:t>
      </w:r>
    </w:p>
    <w:p w:rsidR="00000000" w:rsidDel="00000000" w:rsidP="00000000" w:rsidRDefault="00000000" w:rsidRPr="00000000" w14:paraId="0000003C">
      <w:pPr>
        <w:tabs>
          <w:tab w:val="right" w:leader="none" w:pos="1008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D">
      <w:pPr>
        <w:tabs>
          <w:tab w:val="right" w:leader="none" w:pos="10080"/>
        </w:tabs>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Master of Science (M.S.), Physics</w:t>
        <w:tab/>
      </w:r>
      <w:r w:rsidDel="00000000" w:rsidR="00000000" w:rsidRPr="00000000">
        <w:rPr>
          <w:rtl w:val="0"/>
        </w:rPr>
      </w:r>
    </w:p>
    <w:p w:rsidR="00000000" w:rsidDel="00000000" w:rsidP="00000000" w:rsidRDefault="00000000" w:rsidRPr="00000000" w14:paraId="0000003E">
      <w:pPr>
        <w:tabs>
          <w:tab w:val="right" w:leader="none" w:pos="1008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College of William &amp; Mary, Williamsburg, Virginia</w:t>
      </w:r>
    </w:p>
    <w:p w:rsidR="00000000" w:rsidDel="00000000" w:rsidP="00000000" w:rsidRDefault="00000000" w:rsidRPr="00000000" w14:paraId="0000003F">
      <w:pPr>
        <w:tabs>
          <w:tab w:val="right" w:leader="none" w:pos="1008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0">
      <w:pPr>
        <w:tabs>
          <w:tab w:val="right" w:leader="none" w:pos="1008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Bachelor of Science (B.S.), Physics and Mathematics majors</w:t>
        <w:tab/>
      </w:r>
    </w:p>
    <w:p w:rsidR="00000000" w:rsidDel="00000000" w:rsidP="00000000" w:rsidRDefault="00000000" w:rsidRPr="00000000" w14:paraId="00000041">
      <w:pPr>
        <w:tabs>
          <w:tab w:val="right" w:leader="none" w:pos="10080"/>
        </w:tabs>
        <w:rPr>
          <w:rFonts w:ascii="Calibri" w:cs="Calibri" w:eastAsia="Calibri" w:hAnsi="Calibri"/>
          <w:b w:val="1"/>
          <w:sz w:val="28"/>
          <w:szCs w:val="28"/>
        </w:rPr>
      </w:pPr>
      <w:r w:rsidDel="00000000" w:rsidR="00000000" w:rsidRPr="00000000">
        <w:rPr>
          <w:rFonts w:ascii="Calibri" w:cs="Calibri" w:eastAsia="Calibri" w:hAnsi="Calibri"/>
          <w:sz w:val="22"/>
          <w:szCs w:val="22"/>
          <w:rtl w:val="0"/>
        </w:rPr>
        <w:t xml:space="preserve">Hillsdale College, Hillsdale, Michigan</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7">
    <w:name w:val="heading 7"/>
    <w:basedOn w:val="Normal"/>
    <w:next w:val="Normal"/>
    <w:link w:val="Heading7Char"/>
    <w:uiPriority w:val="9"/>
    <w:semiHidden w:val="1"/>
    <w:unhideWhenUsed w:val="1"/>
    <w:qFormat w:val="1"/>
    <w:rsid w:val="0010332B"/>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0332B"/>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0332B"/>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0332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10332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10332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0332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0332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0332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0332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0332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0332B"/>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10332B"/>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10332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0332B"/>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10332B"/>
    <w:rPr>
      <w:i w:val="1"/>
      <w:iCs w:val="1"/>
      <w:color w:val="404040" w:themeColor="text1" w:themeTint="0000BF"/>
    </w:rPr>
  </w:style>
  <w:style w:type="paragraph" w:styleId="ListParagraph">
    <w:name w:val="List Paragraph"/>
    <w:basedOn w:val="Normal"/>
    <w:uiPriority w:val="34"/>
    <w:qFormat w:val="1"/>
    <w:rsid w:val="0010332B"/>
    <w:pPr>
      <w:ind w:left="720"/>
      <w:contextualSpacing w:val="1"/>
    </w:pPr>
  </w:style>
  <w:style w:type="character" w:styleId="IntenseEmphasis">
    <w:name w:val="Intense Emphasis"/>
    <w:basedOn w:val="DefaultParagraphFont"/>
    <w:uiPriority w:val="21"/>
    <w:qFormat w:val="1"/>
    <w:rsid w:val="0010332B"/>
    <w:rPr>
      <w:i w:val="1"/>
      <w:iCs w:val="1"/>
      <w:color w:val="0f4761" w:themeColor="accent1" w:themeShade="0000BF"/>
    </w:rPr>
  </w:style>
  <w:style w:type="paragraph" w:styleId="IntenseQuote">
    <w:name w:val="Intense Quote"/>
    <w:basedOn w:val="Normal"/>
    <w:next w:val="Normal"/>
    <w:link w:val="IntenseQuoteChar"/>
    <w:uiPriority w:val="30"/>
    <w:qFormat w:val="1"/>
    <w:rsid w:val="0010332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0332B"/>
    <w:rPr>
      <w:i w:val="1"/>
      <w:iCs w:val="1"/>
      <w:color w:val="0f4761" w:themeColor="accent1" w:themeShade="0000BF"/>
    </w:rPr>
  </w:style>
  <w:style w:type="character" w:styleId="IntenseReference">
    <w:name w:val="Intense Reference"/>
    <w:basedOn w:val="DefaultParagraphFont"/>
    <w:uiPriority w:val="32"/>
    <w:qFormat w:val="1"/>
    <w:rsid w:val="0010332B"/>
    <w:rPr>
      <w:b w:val="1"/>
      <w:bCs w:val="1"/>
      <w:smallCaps w:val="1"/>
      <w:color w:val="0f4761" w:themeColor="accent1" w:themeShade="0000BF"/>
      <w:spacing w:val="5"/>
    </w:rPr>
  </w:style>
  <w:style w:type="character" w:styleId="CommentReference">
    <w:name w:val="annotation reference"/>
    <w:basedOn w:val="DefaultParagraphFont"/>
    <w:uiPriority w:val="99"/>
    <w:semiHidden w:val="1"/>
    <w:unhideWhenUsed w:val="1"/>
    <w:rsid w:val="0010332B"/>
    <w:rPr>
      <w:sz w:val="16"/>
      <w:szCs w:val="16"/>
    </w:rPr>
  </w:style>
  <w:style w:type="paragraph" w:styleId="CommentText">
    <w:name w:val="annotation text"/>
    <w:basedOn w:val="Normal"/>
    <w:link w:val="CommentTextChar"/>
    <w:uiPriority w:val="99"/>
    <w:unhideWhenUsed w:val="1"/>
    <w:rsid w:val="0010332B"/>
    <w:rPr>
      <w:rFonts w:ascii="Calibri" w:hAnsi="Calibri"/>
      <w:sz w:val="20"/>
      <w:szCs w:val="20"/>
    </w:rPr>
  </w:style>
  <w:style w:type="character" w:styleId="CommentTextChar" w:customStyle="1">
    <w:name w:val="Comment Text Char"/>
    <w:basedOn w:val="DefaultParagraphFont"/>
    <w:link w:val="CommentText"/>
    <w:uiPriority w:val="99"/>
    <w:rsid w:val="0010332B"/>
    <w:rPr>
      <w:rFonts w:ascii="Calibri" w:hAnsi="Calibri"/>
      <w:sz w:val="20"/>
      <w:szCs w:val="20"/>
    </w:rPr>
  </w:style>
  <w:style w:type="paragraph" w:styleId="Header">
    <w:name w:val="header"/>
    <w:basedOn w:val="Normal"/>
    <w:link w:val="HeaderChar"/>
    <w:uiPriority w:val="99"/>
    <w:unhideWhenUsed w:val="1"/>
    <w:rsid w:val="0010332B"/>
    <w:pPr>
      <w:tabs>
        <w:tab w:val="center" w:pos="4680"/>
        <w:tab w:val="right" w:pos="9360"/>
      </w:tabs>
    </w:pPr>
    <w:rPr>
      <w:rFonts w:ascii="Calibri" w:hAnsi="Calibri"/>
      <w:sz w:val="22"/>
    </w:rPr>
  </w:style>
  <w:style w:type="character" w:styleId="HeaderChar" w:customStyle="1">
    <w:name w:val="Header Char"/>
    <w:basedOn w:val="DefaultParagraphFont"/>
    <w:link w:val="Header"/>
    <w:uiPriority w:val="99"/>
    <w:rsid w:val="0010332B"/>
    <w:rPr>
      <w:rFonts w:ascii="Calibri" w:hAnsi="Calibri"/>
      <w:sz w:val="22"/>
    </w:rPr>
  </w:style>
  <w:style w:type="paragraph" w:styleId="Footer">
    <w:name w:val="footer"/>
    <w:basedOn w:val="Normal"/>
    <w:link w:val="FooterChar"/>
    <w:uiPriority w:val="99"/>
    <w:unhideWhenUsed w:val="1"/>
    <w:rsid w:val="0010332B"/>
    <w:pPr>
      <w:tabs>
        <w:tab w:val="center" w:pos="4680"/>
        <w:tab w:val="right" w:pos="9360"/>
      </w:tabs>
    </w:pPr>
    <w:rPr>
      <w:rFonts w:ascii="Calibri" w:hAnsi="Calibri"/>
      <w:sz w:val="22"/>
    </w:rPr>
  </w:style>
  <w:style w:type="character" w:styleId="FooterChar" w:customStyle="1">
    <w:name w:val="Footer Char"/>
    <w:basedOn w:val="DefaultParagraphFont"/>
    <w:link w:val="Footer"/>
    <w:uiPriority w:val="99"/>
    <w:rsid w:val="0010332B"/>
    <w:rPr>
      <w:rFonts w:ascii="Calibri" w:hAnsi="Calibri"/>
      <w:sz w:val="22"/>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yoMD/kKWnkStS5JFLMQv9qgCYw==">CgMxLjA4AHIhMVM3Qzdpb0VyWVJkX3piMDBYZWtQYVpSSmliY3NvV3c5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2025-09-26T05:37:00Z</dcterms:created>
  <dc:creator>Lyndsey Brown</dc:creator>
</cp:coreProperties>
</file>