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EAC2A4" w14:paraId="2C078E63" wp14:textId="060DD2D5">
      <w:pPr>
        <w:spacing w:line="480" w:lineRule="auto"/>
        <w:ind w:firstLine="720"/>
      </w:pPr>
      <w:bookmarkStart w:name="_GoBack" w:id="0"/>
      <w:bookmarkEnd w:id="0"/>
      <w:r w:rsidR="32EAC2A4">
        <w:rPr/>
        <w:t xml:space="preserve">In the last few years I have been lucky enough to have had countless people that have encouraged and guided me in life. </w:t>
      </w:r>
      <w:r w:rsidR="32EAC2A4">
        <w:rPr/>
        <w:t xml:space="preserve">My parents are incredibly supportive, I have cultivated an amazing group of friends, and my coworkers/boss are wonderful. </w:t>
      </w:r>
      <w:r w:rsidR="32EAC2A4">
        <w:rPr/>
        <w:t xml:space="preserve">However, my grandmother has been the driving force behind my educational pursuit. She is an archaeologist down in Mesa Verde in Colorado and has always inspired me. She helped me get through my undergrad with unconditional support and countless sweet postcards. When I told her that I was considering going back to school to get a degree in graphic design and German she was ecstatic. She always tells me how important learning is and has selflessly helped me </w:t>
      </w:r>
      <w:r w:rsidR="32EAC2A4">
        <w:rPr/>
        <w:t>with finances</w:t>
      </w:r>
      <w:r w:rsidR="32EAC2A4">
        <w:rPr/>
        <w:t>. My grandma is a fierce and independent woman who shares my love for learning and language. She is endlessly inspiring, and I am lucky to have her in my life.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ADC218"/>
  <w15:docId w15:val="{639e7e5c-6cfd-4dd0-8776-38650e94f24d}"/>
  <w:rsids>
    <w:rsidRoot w:val="5FADC218"/>
    <w:rsid w:val="29C926FB"/>
    <w:rsid w:val="32EAC2A4"/>
    <w:rsid w:val="5FADC2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2019-09-20T23:25:47.0743773Z</dcterms:created>
  <dcterms:modified xsi:type="dcterms:W3CDTF">2019-09-23T02:40:49.3238118Z</dcterms:modified>
  <dc:creator>Flint, Erin</dc:creator>
  <lastModifiedBy>Flint, Erin</lastModifiedBy>
</coreProperties>
</file>