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798" w:rsidRDefault="00881798" w:rsidP="00881798"/>
    <w:p w:rsidR="00881798" w:rsidRDefault="00881798" w:rsidP="00881798">
      <w:r>
        <w:rPr>
          <w:noProof/>
        </w:rPr>
        <w:t>NIH/3T3 cells are plated with SEMKUR-Imaging at a 20 micromolar concentration.  The cells are incubated with CO</w:t>
      </w:r>
      <w:r w:rsidRPr="00881798">
        <w:rPr>
          <w:noProof/>
          <w:vertAlign w:val="subscript"/>
        </w:rPr>
        <w:t>2</w:t>
      </w:r>
      <w:r>
        <w:rPr>
          <w:noProof/>
        </w:rPr>
        <w:t xml:space="preserve"> for 24 hours in complete media on a MatTek Dish.  They are at a concentration of 6000 cells/ml.  The media was then washed off and replaced with Hoechst, blue nuclear stain at a concentration of 1 microgram/ml.  TMRM mitochondrial stain, red stain targeting the mitochondria, at a concentration of 200nm.  SEMKUR-Imaging stain, green stain, at a concentration of 20 micromolar.  These stains were combined to show colocalization of the SEMKUR stain in the mitochondria.  </w:t>
      </w:r>
    </w:p>
    <w:p w:rsidR="00881798" w:rsidRDefault="00881798" w:rsidP="00881798"/>
    <w:p w:rsidR="00881798" w:rsidRDefault="00881798" w:rsidP="00881798">
      <w:r>
        <w:rPr>
          <w:noProof/>
        </w:rPr>
        <w:drawing>
          <wp:inline distT="0" distB="0" distL="0" distR="0" wp14:anchorId="1CB71451" wp14:editId="369328EA">
            <wp:extent cx="5076825" cy="3147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206" t="39316" r="27083" b="11396"/>
                    <a:stretch/>
                  </pic:blipFill>
                  <pic:spPr bwMode="auto">
                    <a:xfrm>
                      <a:off x="0" y="0"/>
                      <a:ext cx="5076825" cy="314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798" w:rsidRDefault="00881798" w:rsidP="00881798">
      <w:pPr>
        <w:tabs>
          <w:tab w:val="left" w:pos="1095"/>
        </w:tabs>
      </w:pPr>
      <w:r>
        <w:tab/>
      </w:r>
    </w:p>
    <w:p w:rsidR="00881798" w:rsidRDefault="00881798" w:rsidP="00881798">
      <w:bookmarkStart w:id="0" w:name="_GoBack"/>
      <w:bookmarkEnd w:id="0"/>
    </w:p>
    <w:p w:rsidR="00881798" w:rsidRDefault="00881798" w:rsidP="00881798"/>
    <w:p w:rsidR="00D7526C" w:rsidRDefault="00881798"/>
    <w:sectPr w:rsidR="00D7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798"/>
    <w:rsid w:val="00881798"/>
    <w:rsid w:val="008A7D76"/>
    <w:rsid w:val="00F4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7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7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Jayson</dc:creator>
  <cp:lastModifiedBy>Jayson</cp:lastModifiedBy>
  <cp:revision>1</cp:revision>
  <dcterms:created xsi:type="dcterms:W3CDTF">2018-10-26T16:18:00Z</dcterms:created>
  <dcterms:modified xsi:type="dcterms:W3CDTF">2018-10-26T16:25:00Z</dcterms:modified>
</cp:coreProperties>
</file>