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32BD" w:rsidRPr="00CD32BD" w:rsidRDefault="00FD3BF5" w:rsidP="00CD32BD">
      <w:pPr>
        <w:spacing w:before="360" w:after="120" w:line="240" w:lineRule="auto"/>
        <w:outlineLvl w:val="1"/>
        <w:rPr>
          <w:rFonts w:ascii="Times New Roman" w:eastAsia="Times New Roman" w:hAnsi="Times New Roman" w:cs="Times New Roman"/>
          <w:b/>
          <w:bCs/>
          <w:sz w:val="36"/>
          <w:szCs w:val="36"/>
          <w:lang w:eastAsia="en-ZA"/>
        </w:rPr>
      </w:pPr>
      <w:r>
        <w:rPr>
          <w:rFonts w:ascii="Arial" w:eastAsia="Times New Roman" w:hAnsi="Arial" w:cs="Arial"/>
          <w:color w:val="000000"/>
          <w:sz w:val="32"/>
          <w:szCs w:val="32"/>
          <w:u w:val="single"/>
          <w:lang w:eastAsia="en-ZA"/>
        </w:rPr>
        <w:t>21 June</w:t>
      </w:r>
      <w:r w:rsidR="00CD32BD" w:rsidRPr="00CD32BD">
        <w:rPr>
          <w:rFonts w:ascii="Arial" w:eastAsia="Times New Roman" w:hAnsi="Arial" w:cs="Arial"/>
          <w:color w:val="000000"/>
          <w:sz w:val="32"/>
          <w:szCs w:val="32"/>
          <w:u w:val="single"/>
          <w:lang w:eastAsia="en-ZA"/>
        </w:rPr>
        <w:t xml:space="preserve"> 2017</w:t>
      </w:r>
    </w:p>
    <w:p w:rsidR="00CD32BD" w:rsidRPr="00CD32BD" w:rsidRDefault="00CD32BD" w:rsidP="00CD32BD">
      <w:pPr>
        <w:spacing w:before="320" w:after="80" w:line="240" w:lineRule="auto"/>
        <w:outlineLvl w:val="2"/>
        <w:rPr>
          <w:rFonts w:ascii="Times New Roman" w:eastAsia="Times New Roman" w:hAnsi="Times New Roman" w:cs="Times New Roman"/>
          <w:b/>
          <w:bCs/>
          <w:sz w:val="27"/>
          <w:szCs w:val="27"/>
          <w:lang w:eastAsia="en-ZA"/>
        </w:rPr>
      </w:pPr>
      <w:r w:rsidRPr="00CD32BD">
        <w:rPr>
          <w:rFonts w:ascii="Arial" w:eastAsia="Times New Roman" w:hAnsi="Arial" w:cs="Arial"/>
          <w:i/>
          <w:iCs/>
          <w:color w:val="000000"/>
          <w:sz w:val="24"/>
          <w:szCs w:val="24"/>
          <w:lang w:eastAsia="en-ZA"/>
        </w:rPr>
        <w:t>Time:</w:t>
      </w:r>
    </w:p>
    <w:p w:rsidR="00CD32BD" w:rsidRPr="00CD32BD" w:rsidRDefault="00447550" w:rsidP="00CD32BD">
      <w:pPr>
        <w:spacing w:after="0" w:line="240" w:lineRule="auto"/>
        <w:rPr>
          <w:rFonts w:ascii="Times New Roman" w:eastAsia="Times New Roman" w:hAnsi="Times New Roman" w:cs="Times New Roman"/>
          <w:sz w:val="24"/>
          <w:szCs w:val="24"/>
          <w:lang w:eastAsia="en-ZA"/>
        </w:rPr>
      </w:pPr>
      <w:r>
        <w:rPr>
          <w:rFonts w:ascii="Arial" w:eastAsia="Times New Roman" w:hAnsi="Arial" w:cs="Arial"/>
          <w:color w:val="000000"/>
          <w:lang w:eastAsia="en-ZA"/>
        </w:rPr>
        <w:t>9 am</w:t>
      </w:r>
    </w:p>
    <w:p w:rsidR="00CD32BD" w:rsidRPr="00CD32BD" w:rsidRDefault="00CD32BD" w:rsidP="00CD32BD">
      <w:pPr>
        <w:spacing w:before="320" w:after="80" w:line="240" w:lineRule="auto"/>
        <w:outlineLvl w:val="2"/>
        <w:rPr>
          <w:rFonts w:ascii="Times New Roman" w:eastAsia="Times New Roman" w:hAnsi="Times New Roman" w:cs="Times New Roman"/>
          <w:b/>
          <w:bCs/>
          <w:sz w:val="27"/>
          <w:szCs w:val="27"/>
          <w:lang w:eastAsia="en-ZA"/>
        </w:rPr>
      </w:pPr>
      <w:r w:rsidRPr="00CD32BD">
        <w:rPr>
          <w:rFonts w:ascii="Arial" w:eastAsia="Times New Roman" w:hAnsi="Arial" w:cs="Arial"/>
          <w:i/>
          <w:iCs/>
          <w:color w:val="000000"/>
          <w:sz w:val="24"/>
          <w:szCs w:val="24"/>
          <w:lang w:eastAsia="en-ZA"/>
        </w:rPr>
        <w:t>Duration</w:t>
      </w:r>
      <w:r w:rsidRPr="00CD32BD">
        <w:rPr>
          <w:rFonts w:ascii="Arial" w:eastAsia="Times New Roman" w:hAnsi="Arial" w:cs="Arial"/>
          <w:color w:val="434343"/>
          <w:sz w:val="28"/>
          <w:szCs w:val="28"/>
          <w:lang w:eastAsia="en-ZA"/>
        </w:rPr>
        <w:t>:</w:t>
      </w:r>
    </w:p>
    <w:p w:rsidR="00CD32BD" w:rsidRPr="00CD32BD" w:rsidRDefault="00CD32BD" w:rsidP="00CD32BD">
      <w:pPr>
        <w:spacing w:after="0" w:line="240" w:lineRule="auto"/>
        <w:rPr>
          <w:rFonts w:ascii="Times New Roman" w:eastAsia="Times New Roman" w:hAnsi="Times New Roman" w:cs="Times New Roman"/>
          <w:sz w:val="24"/>
          <w:szCs w:val="24"/>
          <w:lang w:eastAsia="en-ZA"/>
        </w:rPr>
      </w:pPr>
      <w:r w:rsidRPr="00CD32BD">
        <w:rPr>
          <w:rFonts w:ascii="Arial" w:eastAsia="Times New Roman" w:hAnsi="Arial" w:cs="Arial"/>
          <w:color w:val="000000"/>
          <w:lang w:eastAsia="en-ZA"/>
        </w:rPr>
        <w:t>+- 45 minutes</w:t>
      </w:r>
    </w:p>
    <w:p w:rsidR="00CD32BD" w:rsidRPr="00CD32BD" w:rsidRDefault="00CD32BD" w:rsidP="00CD32BD">
      <w:pPr>
        <w:spacing w:before="320" w:after="80" w:line="240" w:lineRule="auto"/>
        <w:outlineLvl w:val="2"/>
        <w:rPr>
          <w:rFonts w:ascii="Times New Roman" w:eastAsia="Times New Roman" w:hAnsi="Times New Roman" w:cs="Times New Roman"/>
          <w:b/>
          <w:bCs/>
          <w:sz w:val="27"/>
          <w:szCs w:val="27"/>
          <w:lang w:eastAsia="en-ZA"/>
        </w:rPr>
      </w:pPr>
      <w:r w:rsidRPr="00CD32BD">
        <w:rPr>
          <w:rFonts w:ascii="Arial" w:eastAsia="Times New Roman" w:hAnsi="Arial" w:cs="Arial"/>
          <w:i/>
          <w:iCs/>
          <w:color w:val="000000"/>
          <w:sz w:val="24"/>
          <w:szCs w:val="24"/>
          <w:lang w:eastAsia="en-ZA"/>
        </w:rPr>
        <w:t>Present:</w:t>
      </w:r>
    </w:p>
    <w:p w:rsidR="00A2038E" w:rsidRPr="00A2038E" w:rsidRDefault="00A2038E" w:rsidP="00A2038E">
      <w:pPr>
        <w:pStyle w:val="ListParagraph"/>
        <w:numPr>
          <w:ilvl w:val="0"/>
          <w:numId w:val="1"/>
        </w:numPr>
        <w:spacing w:after="0" w:line="240" w:lineRule="auto"/>
        <w:textAlignment w:val="baseline"/>
        <w:rPr>
          <w:rFonts w:ascii="Arial" w:eastAsia="Times New Roman" w:hAnsi="Arial" w:cs="Arial"/>
          <w:color w:val="00B0F0"/>
          <w:lang w:eastAsia="en-ZA"/>
        </w:rPr>
      </w:pPr>
      <w:r>
        <w:rPr>
          <w:rFonts w:ascii="Arial" w:eastAsia="Times New Roman" w:hAnsi="Arial" w:cs="Arial"/>
          <w:color w:val="00B0F0"/>
          <w:lang w:eastAsia="en-ZA"/>
        </w:rPr>
        <w:t>Prof. Edwin Blake</w:t>
      </w:r>
    </w:p>
    <w:p w:rsidR="00CD32BD" w:rsidRDefault="00CD32BD" w:rsidP="00CD32BD">
      <w:pPr>
        <w:numPr>
          <w:ilvl w:val="0"/>
          <w:numId w:val="1"/>
        </w:numPr>
        <w:spacing w:after="0" w:line="240" w:lineRule="auto"/>
        <w:textAlignment w:val="baseline"/>
        <w:rPr>
          <w:rFonts w:ascii="Arial" w:eastAsia="Times New Roman" w:hAnsi="Arial" w:cs="Arial"/>
          <w:color w:val="9900FF"/>
          <w:lang w:eastAsia="en-ZA"/>
        </w:rPr>
      </w:pPr>
      <w:r w:rsidRPr="00CD32BD">
        <w:rPr>
          <w:rFonts w:ascii="Arial" w:eastAsia="Times New Roman" w:hAnsi="Arial" w:cs="Arial"/>
          <w:color w:val="9900FF"/>
          <w:lang w:eastAsia="en-ZA"/>
        </w:rPr>
        <w:t>Erin Versfeld</w:t>
      </w:r>
    </w:p>
    <w:p w:rsidR="00A2038E" w:rsidRPr="00CD32BD" w:rsidRDefault="00CD32BD" w:rsidP="00A2038E">
      <w:pPr>
        <w:spacing w:before="320" w:after="80" w:line="240" w:lineRule="auto"/>
        <w:outlineLvl w:val="2"/>
        <w:rPr>
          <w:rFonts w:ascii="Times New Roman" w:eastAsia="Times New Roman" w:hAnsi="Times New Roman" w:cs="Times New Roman"/>
          <w:b/>
          <w:bCs/>
          <w:sz w:val="27"/>
          <w:szCs w:val="27"/>
          <w:lang w:eastAsia="en-ZA"/>
        </w:rPr>
      </w:pPr>
      <w:r w:rsidRPr="00CD32BD">
        <w:rPr>
          <w:rFonts w:ascii="Arial" w:eastAsia="Times New Roman" w:hAnsi="Arial" w:cs="Arial"/>
          <w:i/>
          <w:iCs/>
          <w:color w:val="000000"/>
          <w:sz w:val="24"/>
          <w:szCs w:val="24"/>
          <w:lang w:eastAsia="en-ZA"/>
        </w:rPr>
        <w:t>Excused:</w:t>
      </w:r>
      <w:r w:rsidR="00A2038E" w:rsidRPr="00A2038E">
        <w:rPr>
          <w:rFonts w:ascii="Times New Roman" w:eastAsia="Times New Roman" w:hAnsi="Times New Roman" w:cs="Times New Roman"/>
          <w:b/>
          <w:bCs/>
          <w:sz w:val="27"/>
          <w:szCs w:val="27"/>
          <w:lang w:eastAsia="en-ZA"/>
        </w:rPr>
        <w:t xml:space="preserve"> </w:t>
      </w:r>
    </w:p>
    <w:p w:rsidR="00A2038E" w:rsidRPr="00CD32BD" w:rsidRDefault="00A2038E" w:rsidP="00A2038E">
      <w:pPr>
        <w:numPr>
          <w:ilvl w:val="0"/>
          <w:numId w:val="1"/>
        </w:numPr>
        <w:spacing w:after="0" w:line="240" w:lineRule="auto"/>
        <w:textAlignment w:val="baseline"/>
        <w:rPr>
          <w:rFonts w:ascii="Arial" w:eastAsia="Times New Roman" w:hAnsi="Arial" w:cs="Arial"/>
          <w:color w:val="0000FF"/>
          <w:lang w:eastAsia="en-ZA"/>
        </w:rPr>
      </w:pPr>
      <w:r w:rsidRPr="00CD32BD">
        <w:rPr>
          <w:rFonts w:ascii="Arial" w:eastAsia="Times New Roman" w:hAnsi="Arial" w:cs="Arial"/>
          <w:color w:val="0000FF"/>
          <w:lang w:eastAsia="en-ZA"/>
        </w:rPr>
        <w:t>Assoc. Prof. James Gain</w:t>
      </w:r>
    </w:p>
    <w:p w:rsidR="00A2038E" w:rsidRPr="00CD32BD" w:rsidRDefault="00A2038E" w:rsidP="00A2038E">
      <w:pPr>
        <w:numPr>
          <w:ilvl w:val="0"/>
          <w:numId w:val="1"/>
        </w:numPr>
        <w:spacing w:after="0" w:line="240" w:lineRule="auto"/>
        <w:textAlignment w:val="baseline"/>
        <w:rPr>
          <w:rFonts w:ascii="Arial" w:eastAsia="Times New Roman" w:hAnsi="Arial" w:cs="Arial"/>
          <w:color w:val="38761D"/>
          <w:lang w:eastAsia="en-ZA"/>
        </w:rPr>
      </w:pPr>
      <w:r w:rsidRPr="00CD32BD">
        <w:rPr>
          <w:rFonts w:ascii="Arial" w:eastAsia="Times New Roman" w:hAnsi="Arial" w:cs="Arial"/>
          <w:color w:val="38761D"/>
          <w:lang w:eastAsia="en-ZA"/>
        </w:rPr>
        <w:t>Assoc. Prof. Deshendran Moodley</w:t>
      </w:r>
    </w:p>
    <w:p w:rsidR="00A2038E" w:rsidRPr="00CD32BD" w:rsidRDefault="00A2038E" w:rsidP="00A2038E">
      <w:pPr>
        <w:numPr>
          <w:ilvl w:val="0"/>
          <w:numId w:val="1"/>
        </w:numPr>
        <w:spacing w:after="0" w:line="240" w:lineRule="auto"/>
        <w:textAlignment w:val="baseline"/>
        <w:rPr>
          <w:rFonts w:ascii="Arial" w:eastAsia="Times New Roman" w:hAnsi="Arial" w:cs="Arial"/>
          <w:color w:val="F1C232"/>
          <w:lang w:eastAsia="en-ZA"/>
        </w:rPr>
      </w:pPr>
      <w:r w:rsidRPr="00CD32BD">
        <w:rPr>
          <w:rFonts w:ascii="Arial" w:eastAsia="Times New Roman" w:hAnsi="Arial" w:cs="Arial"/>
          <w:color w:val="F1C232"/>
          <w:lang w:eastAsia="en-ZA"/>
        </w:rPr>
        <w:t>Anna Borysova</w:t>
      </w:r>
    </w:p>
    <w:p w:rsidR="00A2038E" w:rsidRPr="00CD32BD" w:rsidRDefault="00A2038E" w:rsidP="00A2038E">
      <w:pPr>
        <w:numPr>
          <w:ilvl w:val="0"/>
          <w:numId w:val="1"/>
        </w:numPr>
        <w:spacing w:after="0" w:line="240" w:lineRule="auto"/>
        <w:textAlignment w:val="baseline"/>
        <w:rPr>
          <w:rFonts w:ascii="Arial" w:eastAsia="Times New Roman" w:hAnsi="Arial" w:cs="Arial"/>
          <w:color w:val="CC0000"/>
          <w:lang w:eastAsia="en-ZA"/>
        </w:rPr>
      </w:pPr>
      <w:r w:rsidRPr="00CD32BD">
        <w:rPr>
          <w:rFonts w:ascii="Arial" w:eastAsia="Times New Roman" w:hAnsi="Arial" w:cs="Arial"/>
          <w:color w:val="CC0000"/>
          <w:lang w:eastAsia="en-ZA"/>
        </w:rPr>
        <w:t>Shaheel Kooverjee</w:t>
      </w:r>
    </w:p>
    <w:p w:rsidR="00CD32BD" w:rsidRPr="00CD32BD" w:rsidRDefault="00CD32BD" w:rsidP="00A2038E">
      <w:pPr>
        <w:spacing w:before="320" w:after="80" w:line="240" w:lineRule="auto"/>
        <w:outlineLvl w:val="2"/>
        <w:rPr>
          <w:rFonts w:ascii="Times New Roman" w:eastAsia="Times New Roman" w:hAnsi="Times New Roman" w:cs="Times New Roman"/>
          <w:b/>
          <w:bCs/>
          <w:sz w:val="27"/>
          <w:szCs w:val="27"/>
          <w:lang w:eastAsia="en-ZA"/>
        </w:rPr>
      </w:pPr>
      <w:r w:rsidRPr="00CD32BD">
        <w:rPr>
          <w:rFonts w:ascii="Arial" w:eastAsia="Times New Roman" w:hAnsi="Arial" w:cs="Arial"/>
          <w:i/>
          <w:iCs/>
          <w:color w:val="000000"/>
          <w:sz w:val="24"/>
          <w:szCs w:val="24"/>
          <w:lang w:eastAsia="en-ZA"/>
        </w:rPr>
        <w:t>Summary:</w:t>
      </w:r>
    </w:p>
    <w:p w:rsidR="00CD32BD" w:rsidRDefault="00A2038E" w:rsidP="00CD32BD">
      <w:pPr>
        <w:numPr>
          <w:ilvl w:val="0"/>
          <w:numId w:val="2"/>
        </w:numPr>
        <w:spacing w:after="0" w:line="240" w:lineRule="auto"/>
        <w:textAlignment w:val="baseline"/>
        <w:rPr>
          <w:rFonts w:ascii="Arial" w:eastAsia="Times New Roman" w:hAnsi="Arial" w:cs="Arial"/>
          <w:color w:val="000000"/>
          <w:lang w:eastAsia="en-ZA"/>
        </w:rPr>
      </w:pPr>
      <w:r>
        <w:rPr>
          <w:rFonts w:ascii="Arial" w:eastAsia="Times New Roman" w:hAnsi="Arial" w:cs="Arial"/>
          <w:color w:val="000000"/>
          <w:lang w:eastAsia="en-ZA"/>
        </w:rPr>
        <w:t>Overall the proposal requires more work on communicating the goals of the study</w:t>
      </w:r>
    </w:p>
    <w:p w:rsidR="00A2038E" w:rsidRDefault="00A2038E" w:rsidP="00CD32BD">
      <w:pPr>
        <w:numPr>
          <w:ilvl w:val="0"/>
          <w:numId w:val="2"/>
        </w:numPr>
        <w:spacing w:after="0" w:line="240" w:lineRule="auto"/>
        <w:textAlignment w:val="baseline"/>
        <w:rPr>
          <w:rFonts w:ascii="Arial" w:eastAsia="Times New Roman" w:hAnsi="Arial" w:cs="Arial"/>
          <w:color w:val="000000"/>
          <w:lang w:eastAsia="en-ZA"/>
        </w:rPr>
      </w:pPr>
      <w:r>
        <w:rPr>
          <w:rFonts w:ascii="Arial" w:eastAsia="Times New Roman" w:hAnsi="Arial" w:cs="Arial"/>
          <w:color w:val="000000"/>
          <w:lang w:eastAsia="en-ZA"/>
        </w:rPr>
        <w:t>The order in which information is presented needs to be worked on</w:t>
      </w:r>
    </w:p>
    <w:p w:rsidR="00E2058F" w:rsidRPr="00CD32BD" w:rsidRDefault="00E2058F" w:rsidP="00CD32BD">
      <w:pPr>
        <w:numPr>
          <w:ilvl w:val="0"/>
          <w:numId w:val="2"/>
        </w:numPr>
        <w:spacing w:after="0" w:line="240" w:lineRule="auto"/>
        <w:textAlignment w:val="baseline"/>
        <w:rPr>
          <w:rFonts w:ascii="Arial" w:eastAsia="Times New Roman" w:hAnsi="Arial" w:cs="Arial"/>
          <w:color w:val="000000"/>
          <w:lang w:eastAsia="en-ZA"/>
        </w:rPr>
      </w:pPr>
      <w:r>
        <w:rPr>
          <w:rFonts w:ascii="Arial" w:eastAsia="Times New Roman" w:hAnsi="Arial" w:cs="Arial"/>
          <w:color w:val="000000"/>
          <w:lang w:eastAsia="en-ZA"/>
        </w:rPr>
        <w:t>More explanation of the Myo is required</w:t>
      </w:r>
    </w:p>
    <w:p w:rsidR="00CD32BD" w:rsidRPr="00CD32BD" w:rsidRDefault="00CD32BD" w:rsidP="00CD32BD">
      <w:pPr>
        <w:spacing w:before="320" w:after="80" w:line="240" w:lineRule="auto"/>
        <w:outlineLvl w:val="2"/>
        <w:rPr>
          <w:rFonts w:ascii="Times New Roman" w:eastAsia="Times New Roman" w:hAnsi="Times New Roman" w:cs="Times New Roman"/>
          <w:b/>
          <w:bCs/>
          <w:sz w:val="27"/>
          <w:szCs w:val="27"/>
          <w:lang w:eastAsia="en-ZA"/>
        </w:rPr>
      </w:pPr>
      <w:r w:rsidRPr="00CD32BD">
        <w:rPr>
          <w:rFonts w:ascii="Arial" w:eastAsia="Times New Roman" w:hAnsi="Arial" w:cs="Arial"/>
          <w:i/>
          <w:iCs/>
          <w:color w:val="000000"/>
          <w:sz w:val="24"/>
          <w:szCs w:val="24"/>
          <w:lang w:eastAsia="en-ZA"/>
        </w:rPr>
        <w:t xml:space="preserve">Next meeting: </w:t>
      </w:r>
    </w:p>
    <w:p w:rsidR="00CD32BD" w:rsidRPr="00CD32BD" w:rsidRDefault="00984F7E" w:rsidP="00CD32BD">
      <w:pPr>
        <w:spacing w:after="0" w:line="240" w:lineRule="auto"/>
        <w:rPr>
          <w:rFonts w:ascii="Times New Roman" w:eastAsia="Times New Roman" w:hAnsi="Times New Roman" w:cs="Times New Roman"/>
          <w:sz w:val="24"/>
          <w:szCs w:val="24"/>
          <w:lang w:eastAsia="en-ZA"/>
        </w:rPr>
      </w:pPr>
      <w:r>
        <w:rPr>
          <w:rFonts w:ascii="Arial" w:eastAsia="Times New Roman" w:hAnsi="Arial" w:cs="Arial"/>
          <w:color w:val="000000"/>
          <w:lang w:eastAsia="en-ZA"/>
        </w:rPr>
        <w:t>5 July 2017, time to be decided</w:t>
      </w:r>
      <w:bookmarkStart w:id="0" w:name="_GoBack"/>
      <w:bookmarkEnd w:id="0"/>
    </w:p>
    <w:p w:rsidR="00CD32BD" w:rsidRDefault="00CD32BD" w:rsidP="00A2038E">
      <w:pPr>
        <w:spacing w:before="320" w:after="80" w:line="240" w:lineRule="auto"/>
        <w:outlineLvl w:val="2"/>
        <w:rPr>
          <w:rFonts w:ascii="Arial" w:eastAsia="Times New Roman" w:hAnsi="Arial" w:cs="Arial"/>
          <w:color w:val="000000"/>
          <w:lang w:eastAsia="en-ZA"/>
        </w:rPr>
      </w:pPr>
      <w:r w:rsidRPr="00CD32BD">
        <w:rPr>
          <w:rFonts w:ascii="Arial" w:eastAsia="Times New Roman" w:hAnsi="Arial" w:cs="Arial"/>
          <w:i/>
          <w:iCs/>
          <w:color w:val="000000"/>
          <w:sz w:val="24"/>
          <w:szCs w:val="24"/>
          <w:lang w:eastAsia="en-ZA"/>
        </w:rPr>
        <w:t>Points of Action for next meeting:</w:t>
      </w:r>
    </w:p>
    <w:p w:rsidR="001B6606" w:rsidRPr="00CD32BD" w:rsidRDefault="00CD32BD" w:rsidP="00A2038E">
      <w:pPr>
        <w:numPr>
          <w:ilvl w:val="0"/>
          <w:numId w:val="3"/>
        </w:numPr>
        <w:spacing w:after="0" w:line="240" w:lineRule="auto"/>
        <w:textAlignment w:val="baseline"/>
        <w:rPr>
          <w:rFonts w:ascii="Arial" w:eastAsia="Times New Roman" w:hAnsi="Arial" w:cs="Arial"/>
          <w:color w:val="000000"/>
          <w:lang w:eastAsia="en-ZA"/>
        </w:rPr>
      </w:pPr>
      <w:r w:rsidRPr="00CD32BD">
        <w:rPr>
          <w:rFonts w:ascii="Arial" w:eastAsia="Times New Roman" w:hAnsi="Arial" w:cs="Arial"/>
          <w:b/>
          <w:bCs/>
          <w:color w:val="F1C232"/>
          <w:lang w:eastAsia="en-ZA"/>
        </w:rPr>
        <w:t>A</w:t>
      </w:r>
      <w:r w:rsidRPr="00CD32BD">
        <w:rPr>
          <w:rFonts w:ascii="Arial" w:eastAsia="Times New Roman" w:hAnsi="Arial" w:cs="Arial"/>
          <w:color w:val="000000"/>
          <w:lang w:eastAsia="en-ZA"/>
        </w:rPr>
        <w:t xml:space="preserve">, </w:t>
      </w:r>
      <w:r w:rsidRPr="00CD32BD">
        <w:rPr>
          <w:rFonts w:ascii="Arial" w:eastAsia="Times New Roman" w:hAnsi="Arial" w:cs="Arial"/>
          <w:b/>
          <w:bCs/>
          <w:color w:val="CC0000"/>
          <w:lang w:eastAsia="en-ZA"/>
        </w:rPr>
        <w:t>S</w:t>
      </w:r>
      <w:r w:rsidRPr="00CD32BD">
        <w:rPr>
          <w:rFonts w:ascii="Arial" w:eastAsia="Times New Roman" w:hAnsi="Arial" w:cs="Arial"/>
          <w:color w:val="000000"/>
          <w:lang w:eastAsia="en-ZA"/>
        </w:rPr>
        <w:t xml:space="preserve"> and </w:t>
      </w:r>
      <w:r w:rsidRPr="00CD32BD">
        <w:rPr>
          <w:rFonts w:ascii="Arial" w:eastAsia="Times New Roman" w:hAnsi="Arial" w:cs="Arial"/>
          <w:b/>
          <w:bCs/>
          <w:color w:val="9900FF"/>
          <w:lang w:eastAsia="en-ZA"/>
        </w:rPr>
        <w:t>E</w:t>
      </w:r>
      <w:r w:rsidRPr="00CD32BD">
        <w:rPr>
          <w:rFonts w:ascii="Arial" w:eastAsia="Times New Roman" w:hAnsi="Arial" w:cs="Arial"/>
          <w:color w:val="000000"/>
          <w:lang w:eastAsia="en-ZA"/>
        </w:rPr>
        <w:t xml:space="preserve"> </w:t>
      </w:r>
      <w:r>
        <w:rPr>
          <w:rFonts w:ascii="Arial" w:eastAsia="Times New Roman" w:hAnsi="Arial" w:cs="Arial"/>
          <w:color w:val="000000"/>
          <w:lang w:eastAsia="en-ZA"/>
        </w:rPr>
        <w:t xml:space="preserve">will revise the project proposal and submit it to </w:t>
      </w:r>
      <w:r w:rsidRPr="00CD32BD">
        <w:rPr>
          <w:rFonts w:ascii="Arial" w:eastAsia="Times New Roman" w:hAnsi="Arial" w:cs="Arial"/>
          <w:b/>
          <w:bCs/>
          <w:color w:val="0000FF"/>
          <w:lang w:eastAsia="en-ZA"/>
        </w:rPr>
        <w:t>J</w:t>
      </w:r>
      <w:r>
        <w:rPr>
          <w:rFonts w:ascii="Arial" w:eastAsia="Times New Roman" w:hAnsi="Arial" w:cs="Arial"/>
          <w:color w:val="000000"/>
          <w:lang w:eastAsia="en-ZA"/>
        </w:rPr>
        <w:t xml:space="preserve"> and </w:t>
      </w:r>
      <w:r w:rsidRPr="00CD32BD">
        <w:rPr>
          <w:rFonts w:ascii="Arial" w:eastAsia="Times New Roman" w:hAnsi="Arial" w:cs="Arial"/>
          <w:b/>
          <w:bCs/>
          <w:color w:val="38761D"/>
          <w:lang w:eastAsia="en-ZA"/>
        </w:rPr>
        <w:t>D</w:t>
      </w:r>
      <w:r w:rsidR="00A2038E">
        <w:rPr>
          <w:rFonts w:ascii="Arial" w:eastAsia="Times New Roman" w:hAnsi="Arial" w:cs="Arial"/>
          <w:color w:val="000000"/>
          <w:lang w:eastAsia="en-ZA"/>
        </w:rPr>
        <w:t xml:space="preserve"> by 5pm on Friday, 23 June.</w:t>
      </w:r>
    </w:p>
    <w:p w:rsidR="00CD32BD" w:rsidRPr="00CD32BD" w:rsidRDefault="00CD32BD" w:rsidP="00CD32BD">
      <w:pPr>
        <w:spacing w:before="320" w:after="80" w:line="240" w:lineRule="auto"/>
        <w:outlineLvl w:val="2"/>
        <w:rPr>
          <w:rFonts w:ascii="Times New Roman" w:eastAsia="Times New Roman" w:hAnsi="Times New Roman" w:cs="Times New Roman"/>
          <w:b/>
          <w:bCs/>
          <w:sz w:val="27"/>
          <w:szCs w:val="27"/>
          <w:lang w:eastAsia="en-ZA"/>
        </w:rPr>
      </w:pPr>
      <w:r w:rsidRPr="00CD32BD">
        <w:rPr>
          <w:rFonts w:ascii="Arial" w:eastAsia="Times New Roman" w:hAnsi="Arial" w:cs="Arial"/>
          <w:i/>
          <w:iCs/>
          <w:color w:val="000000"/>
          <w:sz w:val="24"/>
          <w:szCs w:val="24"/>
          <w:lang w:eastAsia="en-ZA"/>
        </w:rPr>
        <w:t>Discussion:</w:t>
      </w:r>
    </w:p>
    <w:p w:rsidR="00E2058F" w:rsidRDefault="005E1030" w:rsidP="00CD32BD">
      <w:pPr>
        <w:numPr>
          <w:ilvl w:val="0"/>
          <w:numId w:val="4"/>
        </w:numPr>
        <w:spacing w:after="0" w:line="240" w:lineRule="auto"/>
        <w:textAlignment w:val="baseline"/>
        <w:rPr>
          <w:rFonts w:ascii="Arial" w:eastAsia="Times New Roman" w:hAnsi="Arial" w:cs="Arial"/>
          <w:color w:val="000000"/>
          <w:lang w:eastAsia="en-ZA"/>
        </w:rPr>
      </w:pPr>
      <w:r w:rsidRPr="00CD32BD">
        <w:rPr>
          <w:rFonts w:ascii="Arial" w:eastAsia="Times New Roman" w:hAnsi="Arial" w:cs="Arial"/>
          <w:b/>
          <w:bCs/>
          <w:color w:val="9900FF"/>
          <w:lang w:eastAsia="en-ZA"/>
        </w:rPr>
        <w:t>E</w:t>
      </w:r>
      <w:r w:rsidRPr="00CD32BD">
        <w:rPr>
          <w:rFonts w:ascii="Arial" w:eastAsia="Times New Roman" w:hAnsi="Arial" w:cs="Arial"/>
          <w:color w:val="000000"/>
          <w:lang w:eastAsia="en-ZA"/>
        </w:rPr>
        <w:t xml:space="preserve"> </w:t>
      </w:r>
      <w:r>
        <w:rPr>
          <w:rFonts w:ascii="Arial" w:eastAsia="Times New Roman" w:hAnsi="Arial" w:cs="Arial"/>
          <w:color w:val="000000"/>
          <w:lang w:eastAsia="en-ZA"/>
        </w:rPr>
        <w:t xml:space="preserve">queried the </w:t>
      </w:r>
      <w:r w:rsidR="00E2058F">
        <w:rPr>
          <w:rFonts w:ascii="Arial" w:eastAsia="Times New Roman" w:hAnsi="Arial" w:cs="Arial"/>
          <w:color w:val="000000"/>
          <w:lang w:eastAsia="en-ZA"/>
        </w:rPr>
        <w:t>following aspects of the feedback received on the prososal:</w:t>
      </w:r>
    </w:p>
    <w:p w:rsidR="00E2058F" w:rsidRDefault="00E2058F" w:rsidP="00E2058F">
      <w:pPr>
        <w:numPr>
          <w:ilvl w:val="1"/>
          <w:numId w:val="4"/>
        </w:numPr>
        <w:spacing w:after="0" w:line="240" w:lineRule="auto"/>
        <w:textAlignment w:val="baseline"/>
        <w:rPr>
          <w:rFonts w:ascii="Arial" w:eastAsia="Times New Roman" w:hAnsi="Arial" w:cs="Arial"/>
          <w:color w:val="000000"/>
          <w:lang w:eastAsia="en-ZA"/>
        </w:rPr>
      </w:pPr>
      <w:r>
        <w:rPr>
          <w:rFonts w:ascii="Arial" w:eastAsia="Times New Roman" w:hAnsi="Arial" w:cs="Arial"/>
          <w:color w:val="000000"/>
          <w:lang w:eastAsia="en-ZA"/>
        </w:rPr>
        <w:t>Anticipated outcomes</w:t>
      </w:r>
    </w:p>
    <w:p w:rsidR="00E2058F" w:rsidRPr="00E2058F" w:rsidRDefault="00E2058F" w:rsidP="00E2058F">
      <w:pPr>
        <w:spacing w:after="0" w:line="240" w:lineRule="auto"/>
        <w:ind w:left="1440"/>
        <w:textAlignment w:val="baseline"/>
        <w:rPr>
          <w:rFonts w:ascii="Arial" w:eastAsia="Times New Roman" w:hAnsi="Arial" w:cs="Arial"/>
          <w:color w:val="000000"/>
          <w:lang w:eastAsia="en-ZA"/>
        </w:rPr>
      </w:pPr>
      <w:r w:rsidRPr="00E2058F">
        <w:rPr>
          <w:rFonts w:ascii="Arial" w:eastAsia="Times New Roman" w:hAnsi="Arial" w:cs="Arial"/>
          <w:b/>
          <w:color w:val="00B0F0"/>
          <w:lang w:eastAsia="en-ZA"/>
        </w:rPr>
        <w:t>E</w:t>
      </w:r>
      <w:r w:rsidRPr="00E2058F">
        <w:rPr>
          <w:rFonts w:ascii="Arial" w:eastAsia="Times New Roman" w:hAnsi="Arial" w:cs="Arial"/>
          <w:b/>
          <w:color w:val="000000"/>
          <w:lang w:eastAsia="en-ZA"/>
        </w:rPr>
        <w:t xml:space="preserve"> </w:t>
      </w:r>
      <w:r>
        <w:rPr>
          <w:rFonts w:ascii="Arial" w:eastAsia="Times New Roman" w:hAnsi="Arial" w:cs="Arial"/>
          <w:color w:val="000000"/>
          <w:lang w:eastAsia="en-ZA"/>
        </w:rPr>
        <w:t xml:space="preserve">explained that it referred more to what the study as a whole would achieve or work towards. It should clarify what we are setting out to achieve. He also emphasised that fingerspelling is not SASL, and that our approach should therefore be properly motivated if we want to say that the end goal is </w:t>
      </w:r>
      <w:r w:rsidR="00744FBF">
        <w:rPr>
          <w:rFonts w:ascii="Arial" w:eastAsia="Times New Roman" w:hAnsi="Arial" w:cs="Arial"/>
          <w:color w:val="000000"/>
          <w:lang w:eastAsia="en-ZA"/>
        </w:rPr>
        <w:t>a SASL learning tool.</w:t>
      </w:r>
    </w:p>
    <w:p w:rsidR="00E2058F" w:rsidRDefault="00E2058F" w:rsidP="00E2058F">
      <w:pPr>
        <w:numPr>
          <w:ilvl w:val="1"/>
          <w:numId w:val="4"/>
        </w:numPr>
        <w:spacing w:after="0" w:line="240" w:lineRule="auto"/>
        <w:textAlignment w:val="baseline"/>
        <w:rPr>
          <w:rFonts w:ascii="Arial" w:eastAsia="Times New Roman" w:hAnsi="Arial" w:cs="Arial"/>
          <w:color w:val="000000"/>
          <w:lang w:eastAsia="en-ZA"/>
        </w:rPr>
      </w:pPr>
      <w:r>
        <w:rPr>
          <w:rFonts w:ascii="Arial" w:eastAsia="Times New Roman" w:hAnsi="Arial" w:cs="Arial"/>
          <w:color w:val="000000"/>
          <w:lang w:eastAsia="en-ZA"/>
        </w:rPr>
        <w:t>Timeline</w:t>
      </w:r>
    </w:p>
    <w:p w:rsidR="00744FBF" w:rsidRDefault="00744FBF" w:rsidP="00744FBF">
      <w:pPr>
        <w:spacing w:after="0" w:line="240" w:lineRule="auto"/>
        <w:ind w:left="1440"/>
        <w:textAlignment w:val="baseline"/>
        <w:rPr>
          <w:rFonts w:ascii="Arial" w:eastAsia="Times New Roman" w:hAnsi="Arial" w:cs="Arial"/>
          <w:color w:val="000000"/>
          <w:lang w:eastAsia="en-ZA"/>
        </w:rPr>
      </w:pPr>
      <w:r w:rsidRPr="00E2058F">
        <w:rPr>
          <w:rFonts w:ascii="Arial" w:eastAsia="Times New Roman" w:hAnsi="Arial" w:cs="Arial"/>
          <w:b/>
          <w:color w:val="00B0F0"/>
          <w:lang w:eastAsia="en-ZA"/>
        </w:rPr>
        <w:t>E</w:t>
      </w:r>
      <w:r w:rsidRPr="00E2058F">
        <w:rPr>
          <w:rFonts w:ascii="Arial" w:eastAsia="Times New Roman" w:hAnsi="Arial" w:cs="Arial"/>
          <w:b/>
          <w:color w:val="000000"/>
          <w:lang w:eastAsia="en-ZA"/>
        </w:rPr>
        <w:t xml:space="preserve"> </w:t>
      </w:r>
      <w:r>
        <w:rPr>
          <w:rFonts w:ascii="Arial" w:eastAsia="Times New Roman" w:hAnsi="Arial" w:cs="Arial"/>
          <w:color w:val="000000"/>
          <w:lang w:eastAsia="en-ZA"/>
        </w:rPr>
        <w:t>was unclear as to why marks were reduced here, but indicated that it was likely due to not including milestones outside of the Honours timeline, or only including these timelines.</w:t>
      </w:r>
    </w:p>
    <w:p w:rsidR="00E2058F" w:rsidRDefault="00E2058F" w:rsidP="00E2058F">
      <w:pPr>
        <w:numPr>
          <w:ilvl w:val="1"/>
          <w:numId w:val="4"/>
        </w:numPr>
        <w:spacing w:after="0" w:line="240" w:lineRule="auto"/>
        <w:textAlignment w:val="baseline"/>
        <w:rPr>
          <w:rFonts w:ascii="Arial" w:eastAsia="Times New Roman" w:hAnsi="Arial" w:cs="Arial"/>
          <w:color w:val="000000"/>
          <w:lang w:eastAsia="en-ZA"/>
        </w:rPr>
      </w:pPr>
      <w:r>
        <w:rPr>
          <w:rFonts w:ascii="Arial" w:eastAsia="Times New Roman" w:hAnsi="Arial" w:cs="Arial"/>
          <w:color w:val="000000"/>
          <w:lang w:eastAsia="en-ZA"/>
        </w:rPr>
        <w:t>Procedures and methods</w:t>
      </w:r>
    </w:p>
    <w:p w:rsidR="00744FBF" w:rsidRPr="00E2058F" w:rsidRDefault="00744FBF" w:rsidP="00744FBF">
      <w:pPr>
        <w:spacing w:after="0" w:line="240" w:lineRule="auto"/>
        <w:ind w:left="1440"/>
        <w:textAlignment w:val="baseline"/>
        <w:rPr>
          <w:rFonts w:ascii="Arial" w:eastAsia="Times New Roman" w:hAnsi="Arial" w:cs="Arial"/>
          <w:color w:val="000000"/>
          <w:lang w:eastAsia="en-ZA"/>
        </w:rPr>
      </w:pPr>
      <w:r w:rsidRPr="00E2058F">
        <w:rPr>
          <w:rFonts w:ascii="Arial" w:eastAsia="Times New Roman" w:hAnsi="Arial" w:cs="Arial"/>
          <w:b/>
          <w:color w:val="00B0F0"/>
          <w:lang w:eastAsia="en-ZA"/>
        </w:rPr>
        <w:t>E</w:t>
      </w:r>
      <w:r w:rsidRPr="00E2058F">
        <w:rPr>
          <w:rFonts w:ascii="Arial" w:eastAsia="Times New Roman" w:hAnsi="Arial" w:cs="Arial"/>
          <w:b/>
          <w:color w:val="000000"/>
          <w:lang w:eastAsia="en-ZA"/>
        </w:rPr>
        <w:t xml:space="preserve"> </w:t>
      </w:r>
      <w:r>
        <w:rPr>
          <w:rFonts w:ascii="Arial" w:eastAsia="Times New Roman" w:hAnsi="Arial" w:cs="Arial"/>
          <w:color w:val="000000"/>
          <w:lang w:eastAsia="en-ZA"/>
        </w:rPr>
        <w:t>indicated that more work was needed on an introductory paragraph, description of the phases and the methodology</w:t>
      </w:r>
    </w:p>
    <w:p w:rsidR="000459DC" w:rsidRPr="002C009D" w:rsidRDefault="00744FBF" w:rsidP="000459DC">
      <w:pPr>
        <w:numPr>
          <w:ilvl w:val="0"/>
          <w:numId w:val="4"/>
        </w:numPr>
        <w:spacing w:after="0" w:line="240" w:lineRule="auto"/>
        <w:textAlignment w:val="baseline"/>
      </w:pPr>
      <w:r w:rsidRPr="00E2058F">
        <w:rPr>
          <w:rFonts w:ascii="Arial" w:eastAsia="Times New Roman" w:hAnsi="Arial" w:cs="Arial"/>
          <w:b/>
          <w:color w:val="00B0F0"/>
          <w:lang w:eastAsia="en-ZA"/>
        </w:rPr>
        <w:t>E</w:t>
      </w:r>
      <w:r w:rsidRPr="00E2058F">
        <w:rPr>
          <w:rFonts w:ascii="Arial" w:eastAsia="Times New Roman" w:hAnsi="Arial" w:cs="Arial"/>
          <w:b/>
          <w:color w:val="000000"/>
          <w:lang w:eastAsia="en-ZA"/>
        </w:rPr>
        <w:t xml:space="preserve"> </w:t>
      </w:r>
      <w:r>
        <w:rPr>
          <w:rFonts w:ascii="Arial" w:eastAsia="Times New Roman" w:hAnsi="Arial" w:cs="Arial"/>
          <w:color w:val="000000"/>
          <w:lang w:eastAsia="en-ZA"/>
        </w:rPr>
        <w:t xml:space="preserve">mentioned that a major shortcoming was the readability to a general audience. This could be overcome in part by moving sections so that the order of information </w:t>
      </w:r>
      <w:r>
        <w:rPr>
          <w:rFonts w:ascii="Arial" w:eastAsia="Times New Roman" w:hAnsi="Arial" w:cs="Arial"/>
          <w:color w:val="000000"/>
          <w:lang w:eastAsia="en-ZA"/>
        </w:rPr>
        <w:lastRenderedPageBreak/>
        <w:t xml:space="preserve">was better, and including additional explanation of certain things. </w:t>
      </w:r>
      <w:r w:rsidRPr="00E2058F">
        <w:rPr>
          <w:rFonts w:ascii="Arial" w:eastAsia="Times New Roman" w:hAnsi="Arial" w:cs="Arial"/>
          <w:b/>
          <w:color w:val="00B0F0"/>
          <w:lang w:eastAsia="en-ZA"/>
        </w:rPr>
        <w:t>E</w:t>
      </w:r>
      <w:r w:rsidRPr="00E2058F">
        <w:rPr>
          <w:rFonts w:ascii="Arial" w:eastAsia="Times New Roman" w:hAnsi="Arial" w:cs="Arial"/>
          <w:b/>
          <w:color w:val="000000"/>
          <w:lang w:eastAsia="en-ZA"/>
        </w:rPr>
        <w:t xml:space="preserve"> </w:t>
      </w:r>
      <w:r>
        <w:rPr>
          <w:rFonts w:ascii="Arial" w:eastAsia="Times New Roman" w:hAnsi="Arial" w:cs="Arial"/>
          <w:color w:val="000000"/>
          <w:lang w:eastAsia="en-ZA"/>
        </w:rPr>
        <w:t xml:space="preserve">described the </w:t>
      </w:r>
      <w:r w:rsidR="002C009D">
        <w:rPr>
          <w:rFonts w:ascii="Arial" w:eastAsia="Times New Roman" w:hAnsi="Arial" w:cs="Arial"/>
          <w:color w:val="000000"/>
          <w:lang w:eastAsia="en-ZA"/>
        </w:rPr>
        <w:t>proposal as being an interface to the reader, which is a useful metaphor to bear in mind for future writing.</w:t>
      </w:r>
    </w:p>
    <w:p w:rsidR="002C009D" w:rsidRPr="002C009D" w:rsidRDefault="002C009D" w:rsidP="000459DC">
      <w:pPr>
        <w:numPr>
          <w:ilvl w:val="0"/>
          <w:numId w:val="4"/>
        </w:numPr>
        <w:spacing w:after="0" w:line="240" w:lineRule="auto"/>
        <w:textAlignment w:val="baseline"/>
      </w:pPr>
      <w:r w:rsidRPr="00E2058F">
        <w:rPr>
          <w:rFonts w:ascii="Arial" w:eastAsia="Times New Roman" w:hAnsi="Arial" w:cs="Arial"/>
          <w:b/>
          <w:color w:val="00B0F0"/>
          <w:lang w:eastAsia="en-ZA"/>
        </w:rPr>
        <w:t>E</w:t>
      </w:r>
      <w:r w:rsidRPr="00E2058F">
        <w:rPr>
          <w:rFonts w:ascii="Arial" w:eastAsia="Times New Roman" w:hAnsi="Arial" w:cs="Arial"/>
          <w:b/>
          <w:color w:val="000000"/>
          <w:lang w:eastAsia="en-ZA"/>
        </w:rPr>
        <w:t xml:space="preserve"> </w:t>
      </w:r>
      <w:r>
        <w:rPr>
          <w:rFonts w:ascii="Arial" w:eastAsia="Times New Roman" w:hAnsi="Arial" w:cs="Arial"/>
          <w:color w:val="000000"/>
          <w:lang w:eastAsia="en-ZA"/>
        </w:rPr>
        <w:t>suggested that if word counts become an issue in the final paper, explanations can be referenced to supplementary documents made available on the study’s website or to literature surveys.</w:t>
      </w:r>
    </w:p>
    <w:p w:rsidR="002C009D" w:rsidRPr="002C009D" w:rsidRDefault="002C009D" w:rsidP="000459DC">
      <w:pPr>
        <w:numPr>
          <w:ilvl w:val="0"/>
          <w:numId w:val="4"/>
        </w:numPr>
        <w:spacing w:after="0" w:line="240" w:lineRule="auto"/>
        <w:textAlignment w:val="baseline"/>
      </w:pPr>
      <w:r w:rsidRPr="00E2058F">
        <w:rPr>
          <w:rFonts w:ascii="Arial" w:eastAsia="Times New Roman" w:hAnsi="Arial" w:cs="Arial"/>
          <w:b/>
          <w:color w:val="00B0F0"/>
          <w:lang w:eastAsia="en-ZA"/>
        </w:rPr>
        <w:t>E</w:t>
      </w:r>
      <w:r w:rsidRPr="00E2058F">
        <w:rPr>
          <w:rFonts w:ascii="Arial" w:eastAsia="Times New Roman" w:hAnsi="Arial" w:cs="Arial"/>
          <w:b/>
          <w:color w:val="000000"/>
          <w:lang w:eastAsia="en-ZA"/>
        </w:rPr>
        <w:t xml:space="preserve"> </w:t>
      </w:r>
      <w:r>
        <w:rPr>
          <w:rFonts w:ascii="Arial" w:eastAsia="Times New Roman" w:hAnsi="Arial" w:cs="Arial"/>
          <w:color w:val="000000"/>
          <w:lang w:eastAsia="en-ZA"/>
        </w:rPr>
        <w:t>suggested that finding common features amongst classifiers may be a better method for classifying and describing them.</w:t>
      </w:r>
    </w:p>
    <w:p w:rsidR="002C009D" w:rsidRPr="002C009D" w:rsidRDefault="002C009D" w:rsidP="000459DC">
      <w:pPr>
        <w:numPr>
          <w:ilvl w:val="0"/>
          <w:numId w:val="4"/>
        </w:numPr>
        <w:spacing w:after="0" w:line="240" w:lineRule="auto"/>
        <w:textAlignment w:val="baseline"/>
        <w:rPr>
          <w:color w:val="000000" w:themeColor="text1"/>
        </w:rPr>
      </w:pPr>
      <w:r w:rsidRPr="002C009D">
        <w:rPr>
          <w:rFonts w:ascii="Arial" w:eastAsia="Times New Roman" w:hAnsi="Arial" w:cs="Arial"/>
          <w:color w:val="000000" w:themeColor="text1"/>
          <w:lang w:eastAsia="en-ZA"/>
        </w:rPr>
        <w:t xml:space="preserve">Most </w:t>
      </w:r>
      <w:r>
        <w:rPr>
          <w:rFonts w:ascii="Arial" w:eastAsia="Times New Roman" w:hAnsi="Arial" w:cs="Arial"/>
          <w:color w:val="000000" w:themeColor="text1"/>
          <w:lang w:eastAsia="en-ZA"/>
        </w:rPr>
        <w:t xml:space="preserve">of </w:t>
      </w:r>
      <w:r w:rsidRPr="002C009D">
        <w:rPr>
          <w:rFonts w:ascii="Arial" w:eastAsia="Times New Roman" w:hAnsi="Arial" w:cs="Arial"/>
          <w:b/>
          <w:color w:val="00B0F0"/>
          <w:lang w:eastAsia="en-ZA"/>
        </w:rPr>
        <w:t>E</w:t>
      </w:r>
      <w:r>
        <w:rPr>
          <w:rFonts w:ascii="Arial" w:eastAsia="Times New Roman" w:hAnsi="Arial" w:cs="Arial"/>
          <w:color w:val="000000" w:themeColor="text1"/>
          <w:lang w:eastAsia="en-ZA"/>
        </w:rPr>
        <w:t>’s concerns with the Myo are attributable to the lack of description of this unfamiliar technology in the proposal.</w:t>
      </w:r>
    </w:p>
    <w:p w:rsidR="002C009D" w:rsidRPr="006E75DC" w:rsidRDefault="002C009D" w:rsidP="006E75DC">
      <w:pPr>
        <w:numPr>
          <w:ilvl w:val="0"/>
          <w:numId w:val="4"/>
        </w:numPr>
        <w:spacing w:after="0" w:line="240" w:lineRule="auto"/>
        <w:textAlignment w:val="baseline"/>
        <w:rPr>
          <w:color w:val="000000" w:themeColor="text1"/>
        </w:rPr>
      </w:pPr>
      <w:r>
        <w:rPr>
          <w:rFonts w:ascii="Arial" w:eastAsia="Times New Roman" w:hAnsi="Arial" w:cs="Arial"/>
          <w:color w:val="000000" w:themeColor="text1"/>
          <w:lang w:eastAsia="en-ZA"/>
        </w:rPr>
        <w:t>One suggestion for motivating the use of the devices would be to describe the difference between visual and muscular based gesture recognition.</w:t>
      </w:r>
    </w:p>
    <w:sectPr w:rsidR="002C009D" w:rsidRPr="006E75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25C63"/>
    <w:multiLevelType w:val="multilevel"/>
    <w:tmpl w:val="F77A9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37A6A"/>
    <w:multiLevelType w:val="multilevel"/>
    <w:tmpl w:val="2F9CF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70026D"/>
    <w:multiLevelType w:val="multilevel"/>
    <w:tmpl w:val="5F7EC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222AAD"/>
    <w:multiLevelType w:val="multilevel"/>
    <w:tmpl w:val="F4ACF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8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2BD"/>
    <w:rsid w:val="000459DC"/>
    <w:rsid w:val="001B6606"/>
    <w:rsid w:val="002C009D"/>
    <w:rsid w:val="002C64B0"/>
    <w:rsid w:val="002C74C6"/>
    <w:rsid w:val="00447550"/>
    <w:rsid w:val="005E1030"/>
    <w:rsid w:val="00605482"/>
    <w:rsid w:val="00677F1D"/>
    <w:rsid w:val="006E75DC"/>
    <w:rsid w:val="00744FBF"/>
    <w:rsid w:val="007502E8"/>
    <w:rsid w:val="00984F7E"/>
    <w:rsid w:val="00A2038E"/>
    <w:rsid w:val="00A309CB"/>
    <w:rsid w:val="00BD3915"/>
    <w:rsid w:val="00CD32BD"/>
    <w:rsid w:val="00E2058F"/>
    <w:rsid w:val="00F00238"/>
    <w:rsid w:val="00FB1627"/>
    <w:rsid w:val="00FD3BF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999CE"/>
  <w15:chartTrackingRefBased/>
  <w15:docId w15:val="{8944EA0C-AF0C-469B-9A66-73E5252AD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D32BD"/>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paragraph" w:styleId="Heading3">
    <w:name w:val="heading 3"/>
    <w:basedOn w:val="Normal"/>
    <w:link w:val="Heading3Char"/>
    <w:uiPriority w:val="9"/>
    <w:qFormat/>
    <w:rsid w:val="00CD32BD"/>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32BD"/>
    <w:rPr>
      <w:rFonts w:ascii="Times New Roman" w:eastAsia="Times New Roman" w:hAnsi="Times New Roman" w:cs="Times New Roman"/>
      <w:b/>
      <w:bCs/>
      <w:sz w:val="36"/>
      <w:szCs w:val="36"/>
      <w:lang w:eastAsia="en-ZA"/>
    </w:rPr>
  </w:style>
  <w:style w:type="character" w:customStyle="1" w:styleId="Heading3Char">
    <w:name w:val="Heading 3 Char"/>
    <w:basedOn w:val="DefaultParagraphFont"/>
    <w:link w:val="Heading3"/>
    <w:uiPriority w:val="9"/>
    <w:rsid w:val="00CD32BD"/>
    <w:rPr>
      <w:rFonts w:ascii="Times New Roman" w:eastAsia="Times New Roman" w:hAnsi="Times New Roman" w:cs="Times New Roman"/>
      <w:b/>
      <w:bCs/>
      <w:sz w:val="27"/>
      <w:szCs w:val="27"/>
      <w:lang w:eastAsia="en-ZA"/>
    </w:rPr>
  </w:style>
  <w:style w:type="paragraph" w:styleId="NormalWeb">
    <w:name w:val="Normal (Web)"/>
    <w:basedOn w:val="Normal"/>
    <w:uiPriority w:val="99"/>
    <w:semiHidden/>
    <w:unhideWhenUsed/>
    <w:rsid w:val="00CD32BD"/>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ListParagraph">
    <w:name w:val="List Paragraph"/>
    <w:basedOn w:val="Normal"/>
    <w:uiPriority w:val="34"/>
    <w:qFormat/>
    <w:rsid w:val="00A203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93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Versfeld</dc:creator>
  <cp:keywords/>
  <dc:description/>
  <cp:lastModifiedBy>Erin Versfeld</cp:lastModifiedBy>
  <cp:revision>5</cp:revision>
  <cp:lastPrinted>2017-06-23T19:29:00Z</cp:lastPrinted>
  <dcterms:created xsi:type="dcterms:W3CDTF">2017-06-23T18:48:00Z</dcterms:created>
  <dcterms:modified xsi:type="dcterms:W3CDTF">2017-06-23T19:45:00Z</dcterms:modified>
</cp:coreProperties>
</file>