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/>
          <w:b/>
          <w:sz w:val="44"/>
        </w:rPr>
        <w:t>高效能網路期末專案書面報告</w:t>
        <w:br/>
        <w:t>DBTable Packet Classification</w:t>
      </w:r>
    </w:p>
    <w:p>
      <w:pPr>
        <w:jc w:val="center"/>
      </w:pPr>
      <w:r>
        <w:t>演算法：DBTable | 資料集：ClassBench ACL1 100K rules | 作者：P77141155 陳燁龍</w:t>
      </w:r>
    </w:p>
    <w:p/>
    <w:p>
      <w:pPr>
        <w:pStyle w:val="Heading1"/>
      </w:pPr>
      <w:r>
        <w:rPr>
          <w:rFonts w:ascii="Microsoft JhengHei" w:hAnsi="Microsoft JhengHei"/>
          <w:color w:val="1F4E79"/>
        </w:rPr>
        <w:t>摘要</w:t>
      </w:r>
    </w:p>
    <w:p>
      <w:r>
        <w:t>本報告研究 DBTable 封包分類演算法。封包分類需要在大量規則中，依照來源 IP、目的 IP、來源埠、目的埠與協定五元組找到最高優先權規則。DBTable 的核心精神是利用具辨識力的 bit 將規則集合切分成較小候選集合，使查詢階段避免掃描完整 ruleset。本專案下載 AMPS 參考實作與 ClassBench 工具，並以 Python 撰寫一個可重現的 DBTable-inspired 實驗程式，實測 build time、lookup time 與 memory consumption。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1. 演算法介紹與架構分析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1.1 問題定義</w:t>
      </w:r>
    </w:p>
    <w:p>
      <w:r>
        <w:t>封包分類輸入為 packet 五元組：source IP、destination IP、source port、destination port、protocol。規則通常包含 IP prefix、port range、protocol mask 與 priority。查詢結果必須回傳所有相符規則中優先權最高者。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1.2 DBTable 核心想法</w:t>
      </w:r>
    </w:p>
    <w:p>
      <w:r>
        <w:t>DBTable 以 discriminative bits 建立 bucket table。建表時先分析 ruleset 中哪些 IP bit 能把規則切得最平均，再以這些 bit 形成 bucket key。查詢時，packet 只需取出相同 bit 形成 key，進入對應 bucket 後再做完整五元組驗證。這種設計把 lookup 成本從完整 ruleset scan 降低為小型候選集合 scan。AMPS 的 C++ 版本還包含更細緻的 subset、ip_node、prefix_tuple 與 port_node 結構。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1.3 架構圖</w:t>
      </w:r>
    </w:p>
    <w:p>
      <w:pPr>
        <w:jc w:val="center"/>
      </w:pPr>
      <w:r>
        <w:rPr>
          <w:rFonts w:ascii="Consolas" w:hAnsi="Consolas"/>
          <w:sz w:val="20"/>
        </w:rPr>
        <w:t>ClassBench Rules -&gt; Parser -&gt; Discriminative Bit Ranking -&gt; Bucket Table Build</w:t>
        <w:br/>
        <w:t>Packet Trace -&gt; Key Extraction -&gt; Candidate Bucket -&gt; Exact 5-tuple Match -&gt; Highest Priority Rule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階段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輸入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主要工作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輸出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 parsing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ClassBench rule file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解析 IP prefix、port range、protocol mask、priority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 objects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Bit ranking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All rules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計算每個 IP bit 的分割平衡度與覆蓋率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Selected discriminative bits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build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Rules + selected bits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依 selected bits 建立 bucket；wildcard bit 會複製到多個 bucket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table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Packet trace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取 packet key，掃描候選 bucket，做精確五元組比對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Best matching priority</w:t>
            </w:r>
          </w:p>
        </w:tc>
      </w:tr>
    </w:tbl>
    <w:p/>
    <w:p>
      <w:pPr>
        <w:pStyle w:val="Heading1"/>
      </w:pPr>
      <w:r>
        <w:rPr>
          <w:rFonts w:ascii="Microsoft JhengHei" w:hAnsi="Microsoft JhengHei"/>
          <w:color w:val="1F4E79"/>
        </w:rPr>
        <w:t>2. 實作方法</w:t>
      </w:r>
    </w:p>
    <w:p>
      <w:r>
        <w:t>本專案實作位於 src/ 與 scripts/。為了讓實驗能在一般課程環境重現，使用 Python 撰寫 DBTable-inspired classifier；外部 AMPS C++ 原始碼保留在 external/amps 作為演算法參考。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檔案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用途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src/classbench.py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ClassBench rule/trace parser 與精確五元組 match helper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src/dbtable_classifier.py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DBTable-inspired discriminative-bit bucket classifier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scripts/run_experiment.py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產生 build time、lookup time、memory consumption 結果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scripts/validate_correctness.py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以線性掃描抽樣驗證查詢正確性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scripts/generate_classbench_dataset.ps1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從 ClassBench seed 重新產生資料集的輔助腳本</w:t>
            </w:r>
          </w:p>
        </w:tc>
      </w:tr>
    </w:tbl>
    <w:p/>
    <w:p>
      <w:r>
        <w:t>限制說明：此實作保留 DBTable 用 discriminative bits 減少候選規則的核心概念，但不是 AMPS C++ DBTable 的逐行移植；AMPS 版本包含更完整的 subset/tuple/port-node 調整策略。本實作適合作為課程實驗與報告分析基礎。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3. 實驗與效能評估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3.1 資料集與執行方式</w:t>
      </w:r>
    </w:p>
    <w:p>
      <w:r>
        <w:t>使用 ClassBench ACL1 100K rules 檔案 data/classbench/acl1_100000.txt 與對應 trace。此下載檔名為 100K，實際有效可解析規則數為 99,330 筆，trace 測試封包數為 100,000 筆。</w:t>
      </w:r>
    </w:p>
    <w:p>
      <w:r>
        <w:t>執行指令：python scripts/run_experiment.py --max-traces 100000</w:t>
      </w:r>
    </w:p>
    <w:p>
      <w:pPr>
        <w:pStyle w:val="Heading2"/>
      </w:pPr>
      <w:r>
        <w:rPr>
          <w:rFonts w:ascii="Microsoft JhengHei" w:hAnsi="Microsoft JhengHei"/>
          <w:color w:val="1F4E79"/>
        </w:rPr>
        <w:t>3.2 實驗結果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指標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結果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Build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1.5531 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 total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1.2941 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Average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9780.5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Median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7500.0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P95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22700.0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P99 lookup time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35100.0 ns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Throughput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0.0773 Mpps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Estimated memory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20.55 MiB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Bucket count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4,096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Average bucket size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169.30 rules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Max bucket size</w:t>
            </w:r>
          </w:p>
        </w:tc>
        <w:tc>
          <w:tcPr>
            <w:tcW w:type="dxa" w:w="4896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189 rules</w:t>
            </w:r>
          </w:p>
        </w:tc>
      </w:tr>
    </w:tbl>
    <w:p/>
    <w:p>
      <w:r>
        <w:t>結果顯示，selected bits 將近十萬筆規則分散到 4096 個 bucket，平均每個 bucket 約 169 筆規則。因此 lookup 階段主要成本集中在候選 bucket 的少量規則驗證，而不是完整 ruleset 掃描。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4. 與組員演算法比較分析</w:t>
      </w:r>
    </w:p>
    <w:p>
      <w:r>
        <w:t>注意：以下比較表已預留同組另外兩位組員的演算法與數據欄位。請在取得組員實測結果後替換 Algorithm A/B 與數值。若同組成員尚未提供結果，可先以此章節的分析框架完成初稿。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面向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DBTable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Algorithm A（請填組員演算法）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Algorithm B（請填組員演算法）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設計核心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用 discriminative bits 建 bucket，先縮小候選集合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請填：例如 tuple-space/hash/tree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請填：例如 decision tree/cut/split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Build time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1.5531 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Lookup avg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9780.5 ns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Memory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20.55 MiB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優勢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查詢候選集合小；對高可分辨 IP bits 的 ACL ruleset 有利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弱點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wildcard prefix 可能造成 bucket replication；完整版本實作複雜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適用情境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規則 IP prefix 具明顯分布差異、需要低平均 lookup latency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請填</w:t>
            </w:r>
          </w:p>
        </w:tc>
      </w:tr>
    </w:tbl>
    <w:p/>
    <w:p>
      <w:r>
        <w:t>定性比較上，若組員選的是 tuple-space search 類方法，其優點通常是結構簡單且 incremental update 較直覺，但 lookup 可能需查多個 tuple。若組員選的是 decision-tree/cut/split 類方法，其查詢路徑可能很短，但建樹成本、記憶體膨脹與 rule replication 會是主要風險。DBTable 位於兩者之間：它使用 bit-based bucket 取得快速候選定位，同時保留精確比對避免分類錯誤。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5. 結論</w:t>
      </w:r>
    </w:p>
    <w:p>
      <w:r>
        <w:t>DBTable 的價值在於將 ruleset 的分布特性轉換成查詢前的 bucket index，使 packet lookup 不必面對完整規則集合。本次實驗在 ClassBench ACL1 100K 資料上完成建表、查詢與記憶體估計，並透過線性掃描抽樣驗證正確性。後續若要更貼近論文與 AMPS 實作，可將 prefix_tuple、port_node、動態 tuple range 與 C++ SIMD/hash optimization 納入。</w:t>
      </w:r>
    </w:p>
    <w:p>
      <w:pPr>
        <w:pStyle w:val="Heading1"/>
      </w:pPr>
      <w:r>
        <w:rPr>
          <w:rFonts w:ascii="Microsoft JhengHei" w:hAnsi="Microsoft JhengHei"/>
          <w:color w:val="1F4E79"/>
        </w:rPr>
        <w:t>參考資料</w:t>
      </w:r>
    </w:p>
    <w:p>
      <w:r>
        <w:t>DBTable: Leveraging Discriminative Bitsets for High-Performance Packet Classification, IEEE/ACM Transactions on Networking, 2024.</w:t>
      </w:r>
    </w:p>
    <w:p>
      <w:r>
        <w:t>Packet classification algorithms list: https://github.com/matthiola0/packet-classification-algorithms</w:t>
      </w:r>
    </w:p>
    <w:p>
      <w:r>
        <w:t>AMPS reference implementation including DBTable: https://github.com/JiaChangGit/amps</w:t>
      </w:r>
    </w:p>
    <w:p>
      <w:r>
        <w:t>ClassBench packet classification generator: external/classbench-packet-classification and https://github.com/classbench-ng/classbench-ng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