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D0A14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bookmarkStart w:id="0" w:name="_GoBack"/>
      <w:bookmarkEnd w:id="0"/>
    </w:p>
    <w:p w14:paraId="5D3F11F1">
      <w:pPr>
        <w:widowControl/>
        <w:jc w:val="center"/>
        <w:rPr>
          <w:rFonts w:hint="eastAsia" w:ascii="微软雅黑" w:hAnsi="微软雅黑" w:eastAsia="微软雅黑" w:cs="宋体"/>
          <w:b/>
          <w:bCs/>
          <w:kern w:val="0"/>
          <w:sz w:val="36"/>
          <w:szCs w:val="36"/>
        </w:rPr>
      </w:pPr>
      <w:r>
        <w:rPr>
          <w:rFonts w:hint="eastAsia" w:ascii="微软雅黑" w:hAnsi="微软雅黑" w:eastAsia="微软雅黑" w:cs="宋体"/>
          <w:b/>
          <w:bCs/>
          <w:kern w:val="0"/>
          <w:sz w:val="36"/>
          <w:szCs w:val="36"/>
        </w:rPr>
        <w:t>技术策划笔试题</w:t>
      </w:r>
    </w:p>
    <w:p w14:paraId="1D7FDCF7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</w:p>
    <w:p w14:paraId="46C2A627">
      <w:pPr>
        <w:widowControl/>
        <w:jc w:val="left"/>
        <w:rPr>
          <w:rFonts w:hint="eastAsia" w:ascii="微软雅黑" w:hAnsi="微软雅黑" w:eastAsia="微软雅黑" w:cs="宋体"/>
          <w:b/>
          <w:bCs/>
          <w:kern w:val="0"/>
          <w:sz w:val="32"/>
          <w:szCs w:val="32"/>
        </w:rPr>
      </w:pPr>
      <w:r>
        <w:rPr>
          <w:rFonts w:ascii="微软雅黑" w:hAnsi="微软雅黑" w:eastAsia="微软雅黑" w:cs="宋体"/>
          <w:b/>
          <w:bCs/>
          <w:kern w:val="0"/>
          <w:sz w:val="32"/>
          <w:szCs w:val="32"/>
        </w:rPr>
        <w:t>题目</w:t>
      </w:r>
      <w:r>
        <w:rPr>
          <w:rFonts w:hint="eastAsia" w:ascii="微软雅黑" w:hAnsi="微软雅黑" w:eastAsia="微软雅黑" w:cs="宋体"/>
          <w:b/>
          <w:bCs/>
          <w:kern w:val="0"/>
          <w:sz w:val="32"/>
          <w:szCs w:val="32"/>
        </w:rPr>
        <w:t>：</w:t>
      </w:r>
    </w:p>
    <w:p w14:paraId="346CF452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1. 以“秩序”或“无序”为主题概念，选择其中一项提交对应的纸面设计与玩法 Demo</w:t>
      </w:r>
    </w:p>
    <w:p w14:paraId="52E5B293">
      <w:pPr>
        <w:widowControl/>
        <w:ind w:left="210" w:leftChars="100"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（A）设计一套 3D 的战斗与解密玩法</w:t>
      </w:r>
    </w:p>
    <w:p w14:paraId="51008180">
      <w:pPr>
        <w:widowControl/>
        <w:ind w:firstLine="960" w:firstLineChars="400"/>
        <w:jc w:val="left"/>
        <w:rPr>
          <w:rFonts w:hint="eastAsia" w:ascii="微软雅黑" w:hAnsi="微软雅黑" w:eastAsia="微软雅黑" w:cs="宋体"/>
          <w:kern w:val="0"/>
          <w:sz w:val="24"/>
          <w:szCs w:val="24"/>
          <w:lang w:eastAsia="zh-CN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纸面设计需要满足至少五个难度递进的关卡，总游玩时长超</w:t>
      </w:r>
      <w:r>
        <w:rPr>
          <w:rFonts w:hint="eastAsia" w:ascii="微软雅黑" w:hAnsi="微软雅黑" w:eastAsia="微软雅黑" w:cs="宋体"/>
          <w:kern w:val="0"/>
          <w:sz w:val="24"/>
          <w:szCs w:val="24"/>
          <w:lang w:val="en-US" w:eastAsia="zh-CN"/>
        </w:rPr>
        <w:t>过</w:t>
      </w:r>
      <w:r>
        <w:rPr>
          <w:rFonts w:ascii="微软雅黑" w:hAnsi="微软雅黑" w:eastAsia="微软雅黑" w:cs="宋体"/>
          <w:kern w:val="0"/>
          <w:sz w:val="24"/>
          <w:szCs w:val="24"/>
        </w:rPr>
        <w:t>10min</w:t>
      </w:r>
      <w:r>
        <w:rPr>
          <w:rFonts w:hint="eastAsia" w:ascii="微软雅黑" w:hAnsi="微软雅黑" w:eastAsia="微软雅黑" w:cs="宋体"/>
          <w:kern w:val="0"/>
          <w:sz w:val="24"/>
          <w:szCs w:val="24"/>
          <w:lang w:eastAsia="zh-CN"/>
        </w:rPr>
        <w:t>，</w:t>
      </w:r>
      <w:r>
        <w:rPr>
          <w:rFonts w:ascii="微软雅黑" w:hAnsi="微软雅黑" w:eastAsia="微软雅黑" w:cs="宋体"/>
          <w:kern w:val="0"/>
          <w:sz w:val="24"/>
          <w:szCs w:val="24"/>
        </w:rPr>
        <w:t>Demo 中至少呈现三个关卡</w:t>
      </w:r>
    </w:p>
    <w:p w14:paraId="1B74EC03">
      <w:pPr>
        <w:widowControl/>
        <w:ind w:left="210" w:leftChars="100"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（B）设计一套完整的角色操作、怪物和环境</w:t>
      </w:r>
    </w:p>
    <w:p w14:paraId="6F8EE0C4">
      <w:pPr>
        <w:widowControl/>
        <w:ind w:firstLine="960" w:firstLineChars="400"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纸面设计需要完整的操作循环与校验点，Demo中至少完成一个角色与对抗因子的实现</w:t>
      </w:r>
    </w:p>
    <w:p w14:paraId="5751A973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2. 场景需要使用简单的几何体搭建，并以颜色区分各单位特性</w:t>
      </w:r>
    </w:p>
    <w:p w14:paraId="72DE907E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3. 使用第三人称视角，避免使用第一人称视角或固定视角</w:t>
      </w:r>
    </w:p>
    <w:p w14:paraId="5F5A2B4E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4. 将核心玩点展现出来，尽可能的美观且易于理解</w:t>
      </w:r>
    </w:p>
    <w:p w14:paraId="213C4127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5. 使用 Unity 或 Unreal 实现可玩的 Demo</w:t>
      </w:r>
    </w:p>
    <w:p w14:paraId="1F9C4BA3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6. 全部 Demo 独立完成，有用到网络资源的，需要备注出处</w:t>
      </w:r>
    </w:p>
    <w:p w14:paraId="4A0E7738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7. 有设计但没有实现的，写在设计文档中，并详述主要的玩法建模与数据结构</w:t>
      </w:r>
    </w:p>
    <w:p w14:paraId="159F7DE7">
      <w:pPr>
        <w:widowControl/>
        <w:jc w:val="left"/>
        <w:rPr>
          <w:rFonts w:hint="eastAsia" w:ascii="微软雅黑" w:hAnsi="微软雅黑" w:eastAsia="微软雅黑" w:cs="宋体"/>
          <w:kern w:val="0"/>
          <w:szCs w:val="21"/>
        </w:rPr>
      </w:pPr>
    </w:p>
    <w:p w14:paraId="2800725E">
      <w:pPr>
        <w:widowControl/>
        <w:jc w:val="left"/>
        <w:rPr>
          <w:rFonts w:hint="eastAsia" w:ascii="微软雅黑" w:hAnsi="微软雅黑" w:eastAsia="微软雅黑" w:cs="宋体"/>
          <w:b/>
          <w:bCs/>
          <w:kern w:val="0"/>
          <w:sz w:val="32"/>
          <w:szCs w:val="32"/>
        </w:rPr>
      </w:pPr>
      <w:r>
        <w:rPr>
          <w:rFonts w:ascii="微软雅黑" w:hAnsi="微软雅黑" w:eastAsia="微软雅黑" w:cs="宋体"/>
          <w:b/>
          <w:bCs/>
          <w:kern w:val="0"/>
          <w:sz w:val="32"/>
          <w:szCs w:val="32"/>
        </w:rPr>
        <w:t>输出：</w:t>
      </w:r>
    </w:p>
    <w:p w14:paraId="34303D84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1. 可执行的.exe 文件</w:t>
      </w:r>
    </w:p>
    <w:p w14:paraId="39B4C1BA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2. 打包好的项目原始素材和相关文件</w:t>
      </w:r>
    </w:p>
    <w:p w14:paraId="6678CF10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3. Demo 设计文档：</w:t>
      </w:r>
    </w:p>
    <w:p w14:paraId="43AC987E">
      <w:pPr>
        <w:widowControl/>
        <w:ind w:left="420" w:leftChars="200"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A 需要明确的操作规则</w:t>
      </w:r>
    </w:p>
    <w:p w14:paraId="4F62E108">
      <w:pPr>
        <w:widowControl/>
        <w:ind w:left="420" w:leftChars="200"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B 背景设定和攻略</w:t>
      </w:r>
    </w:p>
    <w:p w14:paraId="1F5FBFC8">
      <w:pPr>
        <w:widowControl/>
        <w:ind w:left="420" w:leftChars="200"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C 设计思路</w:t>
      </w:r>
    </w:p>
    <w:p w14:paraId="374D2742">
      <w:pPr>
        <w:widowControl/>
        <w:ind w:left="420" w:leftChars="200"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D 网络资源备注</w:t>
      </w:r>
    </w:p>
    <w:p w14:paraId="25E7F362">
      <w:pPr>
        <w:widowControl/>
        <w:ind w:left="420" w:leftChars="200"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E 条件允许可录制 Demo 试玩视频，并附解释说明（文字语音均可）</w:t>
      </w:r>
    </w:p>
    <w:p w14:paraId="7F448CCF">
      <w:pPr>
        <w:widowControl/>
        <w:jc w:val="left"/>
        <w:rPr>
          <w:rFonts w:hint="eastAsia" w:ascii="微软雅黑" w:hAnsi="微软雅黑" w:eastAsia="微软雅黑" w:cs="宋体"/>
          <w:kern w:val="0"/>
          <w:szCs w:val="21"/>
        </w:rPr>
      </w:pPr>
    </w:p>
    <w:p w14:paraId="4E70B95D">
      <w:pPr>
        <w:widowControl/>
        <w:jc w:val="left"/>
        <w:rPr>
          <w:rFonts w:hint="eastAsia" w:ascii="微软雅黑" w:hAnsi="微软雅黑" w:eastAsia="微软雅黑" w:cs="宋体"/>
          <w:b/>
          <w:bCs/>
          <w:kern w:val="0"/>
          <w:sz w:val="32"/>
          <w:szCs w:val="32"/>
        </w:rPr>
      </w:pPr>
      <w:r>
        <w:rPr>
          <w:rFonts w:ascii="微软雅黑" w:hAnsi="微软雅黑" w:eastAsia="微软雅黑" w:cs="宋体"/>
          <w:b/>
          <w:bCs/>
          <w:kern w:val="0"/>
          <w:sz w:val="32"/>
          <w:szCs w:val="32"/>
        </w:rPr>
        <w:t>选做加分项：</w:t>
      </w:r>
    </w:p>
    <w:p w14:paraId="5583F88E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1. 有完整的任务流程链设计</w:t>
      </w:r>
    </w:p>
    <w:p w14:paraId="42E33C46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2. 有恰当的表演设计</w:t>
      </w:r>
    </w:p>
    <w:p w14:paraId="228C175B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3. 背景设定、动线、机制等各要素巧妙地结合在一起</w:t>
      </w:r>
    </w:p>
    <w:p w14:paraId="7368D44C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4. 设计有参考，并且详细拆解了参考游戏的体验点</w:t>
      </w:r>
    </w:p>
    <w:p w14:paraId="17A56A70">
      <w:pPr>
        <w:widowControl/>
        <w:jc w:val="left"/>
        <w:rPr>
          <w:rFonts w:hint="eastAsia"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5. 其他体现设计思考深度或提高 Demo 完整度的设计，并详述对应改动对当前 Demo 的影响</w:t>
      </w:r>
    </w:p>
    <w:p w14:paraId="1FBFDEF1">
      <w:pPr>
        <w:rPr>
          <w:rFonts w:ascii="微软雅黑" w:hAnsi="微软雅黑" w:eastAsia="微软雅黑" w:cs="微软雅黑"/>
          <w:color w:val="000000"/>
          <w:sz w:val="24"/>
          <w:szCs w:val="24"/>
        </w:rPr>
      </w:pPr>
    </w:p>
    <w:p w14:paraId="5A277E23">
      <w:pPr>
        <w:rPr>
          <w:rFonts w:ascii="微软雅黑" w:hAnsi="微软雅黑" w:eastAsia="微软雅黑" w:cs="微软雅黑"/>
          <w:color w:val="000000"/>
          <w:sz w:val="24"/>
          <w:szCs w:val="24"/>
        </w:rPr>
      </w:pPr>
    </w:p>
    <w:p w14:paraId="561120C7">
      <w:pPr>
        <w:rPr>
          <w:rFonts w:ascii="微软雅黑" w:hAnsi="微软雅黑" w:eastAsia="微软雅黑" w:cs="微软雅黑"/>
          <w:color w:val="FF000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000000"/>
          <w:sz w:val="20"/>
          <w:szCs w:val="20"/>
        </w:rPr>
        <w:t>同学需将AIGC直接生成的内容与个人的创意想法分开，并明确标注AIGC在相关测试中的贡献。</w:t>
      </w:r>
      <w:r>
        <w:rPr>
          <w:rFonts w:hint="eastAsia" w:ascii="微软雅黑" w:hAnsi="微软雅黑" w:eastAsia="微软雅黑" w:cs="微软雅黑"/>
          <w:b/>
          <w:bCs/>
          <w:i/>
          <w:iCs/>
          <w:color w:val="FF0000"/>
          <w:sz w:val="20"/>
          <w:szCs w:val="20"/>
        </w:rPr>
        <w:t>AIGC直接生成的内容需标红，若经检测，直接生成的内容超过全文的20%，该份测试视为无效。</w:t>
      </w:r>
    </w:p>
    <w:p w14:paraId="162C9E27">
      <w:pPr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EE517">
    <w:pPr>
      <w:pStyle w:val="5"/>
      <w:jc w:val="right"/>
    </w:pPr>
    <w:r>
      <w:drawing>
        <wp:inline distT="0" distB="0" distL="0" distR="0">
          <wp:extent cx="1257300" cy="441325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5784" cy="444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175435">
    <w:pPr>
      <w:pStyle w:val="5"/>
      <w:jc w:val="left"/>
    </w:pPr>
    <w:r>
      <w:rPr>
        <w:rFonts w:hint="eastAsia"/>
      </w:rPr>
      <w:t>内部文件，禁止外传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820"/>
    <w:rsid w:val="000053F3"/>
    <w:rsid w:val="000203AC"/>
    <w:rsid w:val="000224B4"/>
    <w:rsid w:val="00044695"/>
    <w:rsid w:val="000449F1"/>
    <w:rsid w:val="00065520"/>
    <w:rsid w:val="000C354B"/>
    <w:rsid w:val="000C4D65"/>
    <w:rsid w:val="000D0B91"/>
    <w:rsid w:val="000E17D2"/>
    <w:rsid w:val="000E3FDC"/>
    <w:rsid w:val="000F7A7D"/>
    <w:rsid w:val="00103C6C"/>
    <w:rsid w:val="00131849"/>
    <w:rsid w:val="00171E5B"/>
    <w:rsid w:val="001831DF"/>
    <w:rsid w:val="00192EB7"/>
    <w:rsid w:val="001961D4"/>
    <w:rsid w:val="001C066F"/>
    <w:rsid w:val="001E065E"/>
    <w:rsid w:val="001E3703"/>
    <w:rsid w:val="001F4D0A"/>
    <w:rsid w:val="002006BD"/>
    <w:rsid w:val="0020388F"/>
    <w:rsid w:val="00211737"/>
    <w:rsid w:val="00253ADF"/>
    <w:rsid w:val="00265088"/>
    <w:rsid w:val="0027286E"/>
    <w:rsid w:val="002754A8"/>
    <w:rsid w:val="002A09D0"/>
    <w:rsid w:val="002A51AA"/>
    <w:rsid w:val="002B03FD"/>
    <w:rsid w:val="002B4A2C"/>
    <w:rsid w:val="002D5B12"/>
    <w:rsid w:val="002D6828"/>
    <w:rsid w:val="002F7C5E"/>
    <w:rsid w:val="003347BF"/>
    <w:rsid w:val="003464D2"/>
    <w:rsid w:val="00346BEB"/>
    <w:rsid w:val="00352C52"/>
    <w:rsid w:val="00355095"/>
    <w:rsid w:val="00360C9D"/>
    <w:rsid w:val="00375993"/>
    <w:rsid w:val="00390F6F"/>
    <w:rsid w:val="003A13FC"/>
    <w:rsid w:val="003A2377"/>
    <w:rsid w:val="003B46DD"/>
    <w:rsid w:val="003B4D31"/>
    <w:rsid w:val="003C5B84"/>
    <w:rsid w:val="003E2CF5"/>
    <w:rsid w:val="0041562B"/>
    <w:rsid w:val="00422887"/>
    <w:rsid w:val="00422D02"/>
    <w:rsid w:val="00426FC4"/>
    <w:rsid w:val="00430B91"/>
    <w:rsid w:val="00447B39"/>
    <w:rsid w:val="00447ED1"/>
    <w:rsid w:val="004517F3"/>
    <w:rsid w:val="0049043D"/>
    <w:rsid w:val="00495779"/>
    <w:rsid w:val="004C68E5"/>
    <w:rsid w:val="004C7C6A"/>
    <w:rsid w:val="00527EFF"/>
    <w:rsid w:val="005408D7"/>
    <w:rsid w:val="0054273E"/>
    <w:rsid w:val="00550EAC"/>
    <w:rsid w:val="0056305F"/>
    <w:rsid w:val="005C3502"/>
    <w:rsid w:val="006010D2"/>
    <w:rsid w:val="00624340"/>
    <w:rsid w:val="006245EC"/>
    <w:rsid w:val="0064784C"/>
    <w:rsid w:val="00675DF4"/>
    <w:rsid w:val="00681C88"/>
    <w:rsid w:val="00696449"/>
    <w:rsid w:val="006A3890"/>
    <w:rsid w:val="006C4483"/>
    <w:rsid w:val="006D6E05"/>
    <w:rsid w:val="0070378A"/>
    <w:rsid w:val="00737D2B"/>
    <w:rsid w:val="0075030E"/>
    <w:rsid w:val="00750E58"/>
    <w:rsid w:val="00750FAC"/>
    <w:rsid w:val="00760A38"/>
    <w:rsid w:val="007614A2"/>
    <w:rsid w:val="00787DF7"/>
    <w:rsid w:val="00791561"/>
    <w:rsid w:val="007979FC"/>
    <w:rsid w:val="007C3588"/>
    <w:rsid w:val="00827DCA"/>
    <w:rsid w:val="00832DAC"/>
    <w:rsid w:val="0084323F"/>
    <w:rsid w:val="0084714E"/>
    <w:rsid w:val="00850FAB"/>
    <w:rsid w:val="008606A3"/>
    <w:rsid w:val="00874B8E"/>
    <w:rsid w:val="008973D5"/>
    <w:rsid w:val="008B1F08"/>
    <w:rsid w:val="008C247D"/>
    <w:rsid w:val="008C5129"/>
    <w:rsid w:val="008D1F7D"/>
    <w:rsid w:val="008E4D54"/>
    <w:rsid w:val="008F5EB6"/>
    <w:rsid w:val="00907134"/>
    <w:rsid w:val="0093163D"/>
    <w:rsid w:val="009427DD"/>
    <w:rsid w:val="00946F8B"/>
    <w:rsid w:val="00955820"/>
    <w:rsid w:val="00982166"/>
    <w:rsid w:val="00991958"/>
    <w:rsid w:val="009B1EAE"/>
    <w:rsid w:val="009C0EF3"/>
    <w:rsid w:val="009C526A"/>
    <w:rsid w:val="009C599D"/>
    <w:rsid w:val="009D4BE5"/>
    <w:rsid w:val="009D52D1"/>
    <w:rsid w:val="009F4706"/>
    <w:rsid w:val="00A058B3"/>
    <w:rsid w:val="00A13912"/>
    <w:rsid w:val="00A36FCA"/>
    <w:rsid w:val="00A46673"/>
    <w:rsid w:val="00A614F4"/>
    <w:rsid w:val="00A6487A"/>
    <w:rsid w:val="00A803EA"/>
    <w:rsid w:val="00A81A75"/>
    <w:rsid w:val="00A90535"/>
    <w:rsid w:val="00A95275"/>
    <w:rsid w:val="00AA0179"/>
    <w:rsid w:val="00AA3923"/>
    <w:rsid w:val="00AB16D3"/>
    <w:rsid w:val="00AB477D"/>
    <w:rsid w:val="00AB4ED2"/>
    <w:rsid w:val="00AC052B"/>
    <w:rsid w:val="00AC33BA"/>
    <w:rsid w:val="00AF5D6C"/>
    <w:rsid w:val="00B35236"/>
    <w:rsid w:val="00B454D3"/>
    <w:rsid w:val="00B60876"/>
    <w:rsid w:val="00B72E03"/>
    <w:rsid w:val="00B74D2C"/>
    <w:rsid w:val="00BA00F9"/>
    <w:rsid w:val="00BA020C"/>
    <w:rsid w:val="00BA7A10"/>
    <w:rsid w:val="00BE11C6"/>
    <w:rsid w:val="00C07C95"/>
    <w:rsid w:val="00C10C91"/>
    <w:rsid w:val="00C148FD"/>
    <w:rsid w:val="00C16F90"/>
    <w:rsid w:val="00C33390"/>
    <w:rsid w:val="00C45493"/>
    <w:rsid w:val="00C53E4C"/>
    <w:rsid w:val="00C74CA4"/>
    <w:rsid w:val="00C77B7C"/>
    <w:rsid w:val="00C93D14"/>
    <w:rsid w:val="00CA1CE6"/>
    <w:rsid w:val="00CB074A"/>
    <w:rsid w:val="00CB32EC"/>
    <w:rsid w:val="00CD40CF"/>
    <w:rsid w:val="00D14D4B"/>
    <w:rsid w:val="00D15A51"/>
    <w:rsid w:val="00D572CC"/>
    <w:rsid w:val="00D60955"/>
    <w:rsid w:val="00D75C07"/>
    <w:rsid w:val="00D9177F"/>
    <w:rsid w:val="00D952A8"/>
    <w:rsid w:val="00DA3155"/>
    <w:rsid w:val="00DE4324"/>
    <w:rsid w:val="00E0135D"/>
    <w:rsid w:val="00E061C4"/>
    <w:rsid w:val="00E12717"/>
    <w:rsid w:val="00E14083"/>
    <w:rsid w:val="00E14E45"/>
    <w:rsid w:val="00E30F2E"/>
    <w:rsid w:val="00E33F12"/>
    <w:rsid w:val="00E656ED"/>
    <w:rsid w:val="00E7044D"/>
    <w:rsid w:val="00E862D4"/>
    <w:rsid w:val="00E947EE"/>
    <w:rsid w:val="00EA1DC2"/>
    <w:rsid w:val="00EC690C"/>
    <w:rsid w:val="00EF2A83"/>
    <w:rsid w:val="00F05CFA"/>
    <w:rsid w:val="00F12C17"/>
    <w:rsid w:val="00F130AE"/>
    <w:rsid w:val="00F23A39"/>
    <w:rsid w:val="00F31F8C"/>
    <w:rsid w:val="00F32CFA"/>
    <w:rsid w:val="00F81AC3"/>
    <w:rsid w:val="00F82202"/>
    <w:rsid w:val="00F95E5C"/>
    <w:rsid w:val="00FB0B31"/>
    <w:rsid w:val="00FE0642"/>
    <w:rsid w:val="00FF4588"/>
    <w:rsid w:val="044A1254"/>
    <w:rsid w:val="10531EF0"/>
    <w:rsid w:val="1E5B6F5C"/>
    <w:rsid w:val="36CE02BC"/>
    <w:rsid w:val="371518D9"/>
    <w:rsid w:val="428F218F"/>
    <w:rsid w:val="48040926"/>
    <w:rsid w:val="4A707639"/>
    <w:rsid w:val="55842605"/>
    <w:rsid w:val="6AB974B0"/>
    <w:rsid w:val="6FE9045F"/>
    <w:rsid w:val="72390DAF"/>
    <w:rsid w:val="7A466579"/>
    <w:rsid w:val="7FE2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Emphasis"/>
    <w:basedOn w:val="8"/>
    <w:qFormat/>
    <w:uiPriority w:val="20"/>
    <w:rPr>
      <w:i/>
      <w:iCs/>
    </w:r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1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2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页眉 字符"/>
    <w:basedOn w:val="8"/>
    <w:link w:val="5"/>
    <w:qFormat/>
    <w:uiPriority w:val="99"/>
    <w:rPr>
      <w:kern w:val="2"/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石墨文档正文"/>
    <w:qFormat/>
    <w:uiPriority w:val="0"/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customStyle="1" w:styleId="17">
    <w:name w:val="石墨文档标题 1"/>
    <w:next w:val="16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sz w:val="32"/>
      <w:szCs w:val="32"/>
      <w:lang w:val="en-US" w:eastAsia="zh-CN" w:bidi="ar-SA"/>
    </w:rPr>
  </w:style>
  <w:style w:type="paragraph" w:customStyle="1" w:styleId="18">
    <w:name w:val="石墨文档标题 3"/>
    <w:next w:val="16"/>
    <w:unhideWhenUsed/>
    <w:qFormat/>
    <w:uiPriority w:val="9"/>
    <w:pPr>
      <w:spacing w:before="260" w:after="260"/>
      <w:outlineLvl w:val="2"/>
    </w:pPr>
    <w:rPr>
      <w:rFonts w:ascii="微软雅黑" w:hAnsi="微软雅黑" w:eastAsia="微软雅黑" w:cs="微软雅黑"/>
      <w:b/>
      <w:bCs/>
      <w:sz w:val="26"/>
      <w:szCs w:val="26"/>
      <w:lang w:val="en-US" w:eastAsia="zh-CN" w:bidi="ar-SA"/>
    </w:rPr>
  </w:style>
  <w:style w:type="character" w:customStyle="1" w:styleId="19">
    <w:name w:val="hyw-richtext-text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580</Words>
  <Characters>650</Characters>
  <Lines>5</Lines>
  <Paragraphs>1</Paragraphs>
  <TotalTime>723</TotalTime>
  <ScaleCrop>false</ScaleCrop>
  <LinksUpToDate>false</LinksUpToDate>
  <CharactersWithSpaces>689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2020-08-17T09:19:00Z</dcterms:created>
  <dc:creator>xiao.han</dc:creator>
  <cp:lastModifiedBy>戚雷</cp:lastModifiedBy>
  <dcterms:modified xsi:type="dcterms:W3CDTF">2026-05-09T08:06:58Z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eyJoZGlkIjoiMzU3YjE0NmMzY2YwNDNkNjU0M2FjZTc2ZDJkZDA2ZTQiLCJ1c2VySWQiOiIxMDQ5OTQzODAxIn0=</vt:lpwstr>
  </property>
  <property fmtid="{D5CDD505-2E9C-101B-9397-08002B2CF9AE}" pid="4" name="ICV">
    <vt:lpwstr>6E5E7E28EE2D4C0A88E7C313FCAA67C1_13</vt:lpwstr>
  </property>
</Properties>
</file>