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C48D13" w14:textId="5067FC58" w:rsidR="00C93E5B" w:rsidRPr="00D82C3C" w:rsidRDefault="00224F64" w:rsidP="00C93E5B">
      <w:pPr>
        <w:jc w:val="center"/>
        <w:rPr>
          <w:sz w:val="22"/>
          <w:szCs w:val="22"/>
          <w:lang w:val="es-ES"/>
        </w:rPr>
      </w:pPr>
      <w:bookmarkStart w:id="0" w:name="_Hlk20321749"/>
      <w:r w:rsidRPr="00224F64">
        <w:rPr>
          <w:noProof/>
        </w:rPr>
        <w:drawing>
          <wp:inline distT="0" distB="0" distL="0" distR="0" wp14:anchorId="4048ADA3" wp14:editId="6451568A">
            <wp:extent cx="2476500" cy="63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3095" b="43095"/>
                    <a:stretch/>
                  </pic:blipFill>
                  <pic:spPr bwMode="auto">
                    <a:xfrm>
                      <a:off x="0" y="0"/>
                      <a:ext cx="2476500" cy="63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64D81C" w14:textId="77777777" w:rsidR="00C93E5B" w:rsidRPr="00D82C3C" w:rsidRDefault="00C93E5B" w:rsidP="00C93E5B">
      <w:pPr>
        <w:jc w:val="center"/>
        <w:rPr>
          <w:sz w:val="22"/>
          <w:szCs w:val="22"/>
          <w:lang w:val="es-ES"/>
        </w:rPr>
      </w:pPr>
    </w:p>
    <w:p w14:paraId="39C38B94" w14:textId="77777777" w:rsidR="00C93E5B" w:rsidRPr="00E116B4" w:rsidRDefault="00C93E5B" w:rsidP="00C93E5B">
      <w:pPr>
        <w:jc w:val="center"/>
        <w:rPr>
          <w:i/>
          <w:sz w:val="22"/>
          <w:szCs w:val="22"/>
          <w:lang w:val="es-ES"/>
        </w:rPr>
      </w:pPr>
      <w:r w:rsidRPr="00D82C3C">
        <w:rPr>
          <w:i/>
          <w:sz w:val="22"/>
          <w:szCs w:val="22"/>
          <w:lang w:val="es-ES"/>
        </w:rPr>
        <w:t>“Dengan menyebut Nama Allah Yang Maha Pengasih lagi Maha Penyayang”</w:t>
      </w:r>
      <w:r w:rsidRPr="00D82C3C">
        <w:rPr>
          <w:noProof/>
          <w:sz w:val="22"/>
          <w:szCs w:val="22"/>
          <w:lang w:val="es-ES"/>
        </w:rPr>
        <w:tab/>
        <w:t xml:space="preserve"> </w:t>
      </w:r>
    </w:p>
    <w:bookmarkEnd w:id="0"/>
    <w:p w14:paraId="1DCE8BB4" w14:textId="77777777" w:rsidR="00C93E5B" w:rsidRPr="00D82C3C" w:rsidRDefault="00C93E5B" w:rsidP="00C93E5B">
      <w:pPr>
        <w:jc w:val="center"/>
        <w:rPr>
          <w:b/>
          <w:sz w:val="22"/>
          <w:szCs w:val="22"/>
          <w:lang w:val="es-ES"/>
        </w:rPr>
      </w:pPr>
    </w:p>
    <w:p w14:paraId="17D23130" w14:textId="7E05CF2C" w:rsidR="00C93E5B" w:rsidRPr="00D82C3C" w:rsidRDefault="00C93E5B" w:rsidP="00C93E5B">
      <w:pPr>
        <w:jc w:val="center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>WAAD</w:t>
      </w:r>
    </w:p>
    <w:p w14:paraId="75B5CC23" w14:textId="77777777" w:rsidR="00C93E5B" w:rsidRPr="00D82C3C" w:rsidRDefault="00C93E5B" w:rsidP="00C93E5B">
      <w:pPr>
        <w:jc w:val="center"/>
        <w:rPr>
          <w:b/>
          <w:sz w:val="22"/>
          <w:szCs w:val="22"/>
          <w:lang w:val="es-ES"/>
        </w:rPr>
      </w:pPr>
      <w:r w:rsidRPr="00D82C3C">
        <w:rPr>
          <w:b/>
          <w:sz w:val="22"/>
          <w:szCs w:val="22"/>
          <w:lang w:val="es-ES"/>
        </w:rPr>
        <w:t>ANTARA</w:t>
      </w:r>
    </w:p>
    <w:p w14:paraId="5A65426A" w14:textId="77777777" w:rsidR="00C93E5B" w:rsidRPr="00D82C3C" w:rsidRDefault="00C93E5B" w:rsidP="00C93E5B">
      <w:pPr>
        <w:jc w:val="center"/>
        <w:rPr>
          <w:b/>
          <w:sz w:val="22"/>
          <w:szCs w:val="22"/>
          <w:lang w:val="es-ES"/>
        </w:rPr>
      </w:pPr>
      <w:r w:rsidRPr="00D82C3C">
        <w:rPr>
          <w:b/>
          <w:sz w:val="22"/>
          <w:szCs w:val="22"/>
          <w:lang w:val="es-ES"/>
        </w:rPr>
        <w:t>PT DANA SYARIAH INDONESIA</w:t>
      </w:r>
    </w:p>
    <w:p w14:paraId="79B1C554" w14:textId="77777777" w:rsidR="00C93E5B" w:rsidRPr="00D82C3C" w:rsidRDefault="00C93E5B" w:rsidP="00C93E5B">
      <w:pPr>
        <w:tabs>
          <w:tab w:val="left" w:pos="1752"/>
          <w:tab w:val="center" w:pos="4535"/>
        </w:tabs>
        <w:rPr>
          <w:b/>
          <w:sz w:val="22"/>
          <w:szCs w:val="22"/>
          <w:lang w:val="es-ES"/>
        </w:rPr>
      </w:pPr>
      <w:r w:rsidRPr="00D82C3C">
        <w:rPr>
          <w:b/>
          <w:sz w:val="22"/>
          <w:szCs w:val="22"/>
          <w:lang w:val="es-ES"/>
        </w:rPr>
        <w:tab/>
      </w:r>
      <w:r w:rsidRPr="00D82C3C">
        <w:rPr>
          <w:b/>
          <w:sz w:val="22"/>
          <w:szCs w:val="22"/>
          <w:lang w:val="es-ES"/>
        </w:rPr>
        <w:tab/>
        <w:t>DAN</w:t>
      </w:r>
    </w:p>
    <w:p w14:paraId="33EC2C24" w14:textId="06EC4972" w:rsidR="00C93E5B" w:rsidRPr="00D82C3C" w:rsidRDefault="00C93E5B" w:rsidP="00C93E5B">
      <w:pPr>
        <w:jc w:val="center"/>
        <w:rPr>
          <w:b/>
          <w:sz w:val="22"/>
          <w:szCs w:val="22"/>
          <w:lang w:val="es-ES"/>
        </w:rPr>
      </w:pPr>
      <w:r>
        <w:rPr>
          <w:b/>
          <w:sz w:val="22"/>
          <w:szCs w:val="22"/>
          <w:lang w:val="es-ES"/>
        </w:rPr>
        <w:t xml:space="preserve">PENERIMA PEMBIAYAAN </w:t>
      </w:r>
    </w:p>
    <w:p w14:paraId="0666280A" w14:textId="1CBF8F17" w:rsidR="00C93E5B" w:rsidRPr="00D82C3C" w:rsidRDefault="00C93E5B" w:rsidP="00C93E5B">
      <w:pPr>
        <w:jc w:val="center"/>
        <w:rPr>
          <w:sz w:val="22"/>
          <w:szCs w:val="22"/>
          <w:lang w:val="es-ES"/>
        </w:rPr>
      </w:pPr>
      <w:r w:rsidRPr="00D82C3C">
        <w:rPr>
          <w:b/>
          <w:sz w:val="22"/>
          <w:szCs w:val="22"/>
          <w:lang w:val="es-ES"/>
        </w:rPr>
        <w:t xml:space="preserve">Nomor </w:t>
      </w:r>
      <w:r w:rsidR="00D72953">
        <w:rPr>
          <w:b/>
          <w:sz w:val="22"/>
          <w:szCs w:val="22"/>
          <w:lang w:val="es-ES"/>
        </w:rPr>
        <w:t>(....Nomor</w:t>
      </w:r>
      <w:r w:rsidR="00132505">
        <w:rPr>
          <w:b/>
          <w:sz w:val="22"/>
          <w:szCs w:val="22"/>
          <w:lang w:val="es-ES"/>
        </w:rPr>
        <w:t>_</w:t>
      </w:r>
      <w:r w:rsidR="00D72953">
        <w:rPr>
          <w:b/>
          <w:sz w:val="22"/>
          <w:szCs w:val="22"/>
          <w:lang w:val="es-ES"/>
        </w:rPr>
        <w:t>Akad....)</w:t>
      </w:r>
    </w:p>
    <w:p w14:paraId="181ABBA3" w14:textId="77777777" w:rsidR="00C93E5B" w:rsidRDefault="00C93E5B" w:rsidP="00C93E5B">
      <w:pPr>
        <w:rPr>
          <w:bCs/>
          <w:sz w:val="22"/>
          <w:szCs w:val="22"/>
          <w:lang w:val="es-ES"/>
        </w:rPr>
      </w:pPr>
    </w:p>
    <w:p w14:paraId="549D11F0" w14:textId="77777777" w:rsidR="00C93E5B" w:rsidRDefault="00C93E5B" w:rsidP="00C93E5B">
      <w:pPr>
        <w:rPr>
          <w:bCs/>
          <w:sz w:val="22"/>
          <w:szCs w:val="22"/>
          <w:lang w:val="es-ES"/>
        </w:rPr>
      </w:pPr>
    </w:p>
    <w:p w14:paraId="28C60718" w14:textId="77777777" w:rsidR="00C93E5B" w:rsidRDefault="00C93E5B" w:rsidP="00C93E5B">
      <w:pPr>
        <w:rPr>
          <w:bCs/>
          <w:sz w:val="22"/>
          <w:szCs w:val="22"/>
          <w:lang w:val="es-ES"/>
        </w:rPr>
      </w:pPr>
    </w:p>
    <w:p w14:paraId="500AF491" w14:textId="77777777" w:rsidR="00C93E5B" w:rsidRPr="00D82C3C" w:rsidRDefault="00C93E5B" w:rsidP="00C93E5B">
      <w:pPr>
        <w:rPr>
          <w:bCs/>
          <w:sz w:val="22"/>
          <w:szCs w:val="22"/>
          <w:lang w:val="es-ES"/>
        </w:rPr>
      </w:pPr>
      <w:r w:rsidRPr="00D82C3C">
        <w:rPr>
          <w:bCs/>
          <w:sz w:val="22"/>
          <w:szCs w:val="22"/>
          <w:lang w:val="es-ES"/>
        </w:rPr>
        <w:t>Yang bertanda-tangan di bawah ini:</w:t>
      </w:r>
    </w:p>
    <w:p w14:paraId="4F553824" w14:textId="77777777" w:rsidR="00C93E5B" w:rsidRPr="00D82C3C" w:rsidRDefault="00C93E5B" w:rsidP="00C93E5B">
      <w:pPr>
        <w:rPr>
          <w:bCs/>
          <w:sz w:val="22"/>
          <w:szCs w:val="22"/>
          <w:lang w:val="es-ES"/>
        </w:rPr>
      </w:pPr>
    </w:p>
    <w:p w14:paraId="24ADB6F5" w14:textId="746D8346" w:rsidR="0003418E" w:rsidRPr="0003418E" w:rsidRDefault="0003418E" w:rsidP="0003418E">
      <w:pPr>
        <w:pStyle w:val="ListParagraph"/>
        <w:widowControl w:val="0"/>
        <w:numPr>
          <w:ilvl w:val="0"/>
          <w:numId w:val="9"/>
        </w:numPr>
        <w:ind w:left="426" w:hanging="426"/>
        <w:jc w:val="both"/>
        <w:rPr>
          <w:sz w:val="22"/>
          <w:szCs w:val="22"/>
          <w:lang w:val="es-ES"/>
        </w:rPr>
      </w:pPr>
      <w:bookmarkStart w:id="1" w:name="_Hlk18053718"/>
      <w:bookmarkStart w:id="2" w:name="_Hlk20313649"/>
      <w:r w:rsidRPr="0003418E">
        <w:rPr>
          <w:sz w:val="22"/>
          <w:szCs w:val="22"/>
          <w:lang w:val="es-ES"/>
        </w:rPr>
        <w:t xml:space="preserve">PT Dana Syariah Indonesia, berkedudukan di Jakarta dan berkantor pusat </w:t>
      </w:r>
      <w:bookmarkStart w:id="3" w:name="_Hlk17364481"/>
      <w:r w:rsidRPr="0003418E">
        <w:rPr>
          <w:sz w:val="22"/>
          <w:szCs w:val="22"/>
          <w:lang w:val="es-ES"/>
        </w:rPr>
        <w:t xml:space="preserve">di Setiabudi Atrium Building, Lt 7 Suite 701ª, </w:t>
      </w:r>
      <w:r w:rsidRPr="0003418E">
        <w:rPr>
          <w:sz w:val="22"/>
          <w:szCs w:val="22"/>
          <w:lang w:val="id-ID"/>
        </w:rPr>
        <w:t xml:space="preserve"> </w:t>
      </w:r>
      <w:r w:rsidRPr="0003418E">
        <w:rPr>
          <w:sz w:val="22"/>
          <w:szCs w:val="22"/>
          <w:lang w:val="es-ES"/>
        </w:rPr>
        <w:t>Jl. HR Rasuna Said Kuningan Kav 62</w:t>
      </w:r>
      <w:r w:rsidRPr="0003418E">
        <w:rPr>
          <w:sz w:val="22"/>
          <w:szCs w:val="22"/>
          <w:lang w:val="id-ID"/>
        </w:rPr>
        <w:t xml:space="preserve"> </w:t>
      </w:r>
      <w:r w:rsidRPr="0003418E">
        <w:rPr>
          <w:sz w:val="22"/>
          <w:szCs w:val="22"/>
          <w:lang w:val="es-ES"/>
        </w:rPr>
        <w:t xml:space="preserve">Jakarta 12920 </w:t>
      </w:r>
      <w:bookmarkEnd w:id="3"/>
      <w:r w:rsidRPr="0003418E">
        <w:rPr>
          <w:sz w:val="22"/>
          <w:szCs w:val="22"/>
          <w:lang w:val="es-ES"/>
        </w:rPr>
        <w:t>– Indonesia</w:t>
      </w:r>
      <w:r w:rsidRPr="0003418E">
        <w:rPr>
          <w:sz w:val="22"/>
          <w:szCs w:val="22"/>
          <w:lang w:val="id-ID"/>
        </w:rPr>
        <w:t xml:space="preserve"> </w:t>
      </w:r>
      <w:r w:rsidRPr="0003418E">
        <w:rPr>
          <w:sz w:val="22"/>
          <w:szCs w:val="22"/>
          <w:lang w:val="es-ES"/>
        </w:rPr>
        <w:t>dalam hal ini melalui,</w:t>
      </w:r>
    </w:p>
    <w:p w14:paraId="375088EE" w14:textId="77777777" w:rsidR="0003418E" w:rsidRPr="00702733" w:rsidRDefault="0003418E" w:rsidP="0003418E">
      <w:pPr>
        <w:widowControl w:val="0"/>
        <w:ind w:firstLine="426"/>
        <w:jc w:val="both"/>
        <w:rPr>
          <w:sz w:val="22"/>
          <w:szCs w:val="22"/>
          <w:lang w:val="es-ES"/>
        </w:rPr>
      </w:pPr>
      <w:r w:rsidRPr="00702733">
        <w:rPr>
          <w:sz w:val="22"/>
          <w:szCs w:val="22"/>
          <w:lang w:val="es-ES"/>
        </w:rPr>
        <w:t>Diwakili oleh</w:t>
      </w:r>
      <w:r w:rsidRPr="00702733">
        <w:rPr>
          <w:sz w:val="22"/>
          <w:szCs w:val="22"/>
          <w:lang w:val="es-ES"/>
        </w:rPr>
        <w:tab/>
      </w:r>
      <w:r w:rsidRPr="00702733">
        <w:rPr>
          <w:sz w:val="22"/>
          <w:szCs w:val="22"/>
          <w:lang w:val="es-ES"/>
        </w:rPr>
        <w:tab/>
      </w:r>
      <w:r w:rsidRPr="00702733">
        <w:rPr>
          <w:sz w:val="22"/>
          <w:szCs w:val="22"/>
          <w:lang w:val="es-ES"/>
        </w:rPr>
        <w:tab/>
        <w:t>: Taufiq Aljufri SE</w:t>
      </w:r>
    </w:p>
    <w:p w14:paraId="27A1E795" w14:textId="77777777" w:rsidR="0003418E" w:rsidRPr="00702733" w:rsidRDefault="0003418E" w:rsidP="0003418E">
      <w:pPr>
        <w:widowControl w:val="0"/>
        <w:ind w:firstLine="360"/>
        <w:jc w:val="both"/>
        <w:rPr>
          <w:sz w:val="22"/>
          <w:szCs w:val="22"/>
          <w:lang w:val="es-ES"/>
        </w:rPr>
      </w:pPr>
      <w:r w:rsidRPr="00702733">
        <w:rPr>
          <w:sz w:val="22"/>
          <w:szCs w:val="22"/>
          <w:lang w:val="es-ES"/>
        </w:rPr>
        <w:t>Dalam Kapasitasnya selaku</w:t>
      </w:r>
      <w:r w:rsidRPr="00702733">
        <w:rPr>
          <w:sz w:val="22"/>
          <w:szCs w:val="22"/>
          <w:lang w:val="es-ES"/>
        </w:rPr>
        <w:tab/>
      </w:r>
      <w:r w:rsidRPr="00702733">
        <w:rPr>
          <w:sz w:val="22"/>
          <w:szCs w:val="22"/>
          <w:lang w:val="es-ES"/>
        </w:rPr>
        <w:tab/>
        <w:t>: Direktur Utama</w:t>
      </w:r>
    </w:p>
    <w:p w14:paraId="50EB4B3F" w14:textId="77777777" w:rsidR="0003418E" w:rsidRDefault="0003418E" w:rsidP="0003418E">
      <w:pPr>
        <w:widowControl w:val="0"/>
        <w:ind w:left="360"/>
        <w:jc w:val="both"/>
        <w:rPr>
          <w:sz w:val="22"/>
          <w:szCs w:val="22"/>
          <w:lang w:val="es-ES"/>
        </w:rPr>
      </w:pPr>
      <w:r w:rsidRPr="00702733">
        <w:rPr>
          <w:sz w:val="22"/>
          <w:szCs w:val="22"/>
          <w:lang w:val="es-ES"/>
        </w:rPr>
        <w:t xml:space="preserve">Berdasarkan </w:t>
      </w:r>
      <w:r w:rsidRPr="004F5BE6">
        <w:rPr>
          <w:sz w:val="22"/>
          <w:szCs w:val="22"/>
          <w:lang w:val="id-ID"/>
        </w:rPr>
        <w:t xml:space="preserve">Akta Perubahan : No. 59 tanggal 06 Maret 2018 dan  Surat Keterangan dari Yasman,S.H.,M.kn. Notaris dan PPAT No.26/Not/III/2018, </w:t>
      </w:r>
      <w:r w:rsidRPr="00702733">
        <w:rPr>
          <w:sz w:val="22"/>
          <w:szCs w:val="22"/>
          <w:lang w:val="es-ES"/>
        </w:rPr>
        <w:t>dalam hal ini bertindak selaku</w:t>
      </w:r>
      <w:r w:rsidRPr="00702733">
        <w:rPr>
          <w:sz w:val="22"/>
          <w:szCs w:val="22"/>
          <w:lang w:val="id-ID"/>
        </w:rPr>
        <w:t xml:space="preserve"> wakil dari</w:t>
      </w:r>
      <w:r w:rsidRPr="00702733">
        <w:rPr>
          <w:sz w:val="22"/>
          <w:szCs w:val="22"/>
          <w:lang w:val="es-ES"/>
        </w:rPr>
        <w:t xml:space="preserve"> </w:t>
      </w:r>
      <w:r w:rsidRPr="00702733">
        <w:rPr>
          <w:b/>
          <w:sz w:val="22"/>
          <w:szCs w:val="22"/>
          <w:lang w:val="es-ES"/>
        </w:rPr>
        <w:t>PEMBERI PEMBIAYAAN</w:t>
      </w:r>
      <w:r w:rsidRPr="00702733">
        <w:rPr>
          <w:sz w:val="22"/>
          <w:szCs w:val="22"/>
          <w:lang w:val="es-ES"/>
        </w:rPr>
        <w:t xml:space="preserve">, selanjutnya disebut  </w:t>
      </w:r>
      <w:r w:rsidRPr="00702733">
        <w:rPr>
          <w:b/>
          <w:sz w:val="22"/>
          <w:szCs w:val="22"/>
          <w:lang w:val="es-ES"/>
        </w:rPr>
        <w:t>PENYELENGGARA</w:t>
      </w:r>
      <w:bookmarkEnd w:id="1"/>
      <w:r w:rsidRPr="00702733">
        <w:rPr>
          <w:sz w:val="22"/>
          <w:szCs w:val="22"/>
          <w:lang w:val="es-ES"/>
        </w:rPr>
        <w:t>;</w:t>
      </w:r>
    </w:p>
    <w:p w14:paraId="7568D598" w14:textId="77777777" w:rsidR="0003418E" w:rsidRDefault="0003418E" w:rsidP="0003418E">
      <w:pPr>
        <w:widowControl w:val="0"/>
        <w:ind w:left="360"/>
        <w:jc w:val="both"/>
        <w:rPr>
          <w:sz w:val="22"/>
          <w:szCs w:val="22"/>
          <w:lang w:val="es-ES"/>
        </w:rPr>
      </w:pPr>
    </w:p>
    <w:p w14:paraId="4E764BA8" w14:textId="47D8C9F7" w:rsidR="00AA65E3" w:rsidRDefault="006B076D" w:rsidP="006B076D">
      <w:pPr>
        <w:pStyle w:val="ListParagraph"/>
        <w:widowControl w:val="0"/>
        <w:numPr>
          <w:ilvl w:val="0"/>
          <w:numId w:val="9"/>
        </w:numPr>
        <w:ind w:left="360" w:hanging="426"/>
        <w:jc w:val="both"/>
        <w:rPr>
          <w:sz w:val="22"/>
          <w:szCs w:val="22"/>
          <w:lang w:val="es-ES"/>
        </w:rPr>
      </w:pPr>
      <w:bookmarkStart w:id="4" w:name="_Hlk22891716"/>
      <w:bookmarkEnd w:id="2"/>
      <w:r w:rsidRPr="00AA65E3">
        <w:rPr>
          <w:sz w:val="22"/>
          <w:szCs w:val="22"/>
          <w:lang w:val="es-ES"/>
        </w:rPr>
        <w:t>Nama</w:t>
      </w:r>
      <w:r w:rsidRPr="00AA65E3">
        <w:rPr>
          <w:sz w:val="22"/>
          <w:szCs w:val="22"/>
          <w:lang w:val="es-ES"/>
        </w:rPr>
        <w:tab/>
      </w:r>
      <w:r w:rsidRPr="00AA65E3">
        <w:rPr>
          <w:sz w:val="22"/>
          <w:szCs w:val="22"/>
          <w:lang w:val="es-ES"/>
        </w:rPr>
        <w:tab/>
      </w:r>
      <w:r w:rsidRPr="00AA65E3">
        <w:rPr>
          <w:sz w:val="22"/>
          <w:szCs w:val="22"/>
          <w:lang w:val="es-ES"/>
        </w:rPr>
        <w:tab/>
      </w:r>
      <w:r w:rsidRPr="00AA65E3">
        <w:rPr>
          <w:sz w:val="22"/>
          <w:szCs w:val="22"/>
          <w:lang w:val="es-ES"/>
        </w:rPr>
        <w:tab/>
        <w:t xml:space="preserve">: </w:t>
      </w:r>
      <w:r w:rsidR="00D72953">
        <w:rPr>
          <w:sz w:val="22"/>
          <w:szCs w:val="22"/>
          <w:lang w:val="es-ES"/>
        </w:rPr>
        <w:t>(...Nama...)</w:t>
      </w:r>
    </w:p>
    <w:p w14:paraId="2DBC7687" w14:textId="7D46B09D" w:rsidR="006B076D" w:rsidRPr="00AA65E3" w:rsidRDefault="006B076D" w:rsidP="00AA65E3">
      <w:pPr>
        <w:pStyle w:val="ListParagraph"/>
        <w:widowControl w:val="0"/>
        <w:ind w:left="360"/>
        <w:jc w:val="both"/>
        <w:rPr>
          <w:sz w:val="22"/>
          <w:szCs w:val="22"/>
          <w:lang w:val="es-ES"/>
        </w:rPr>
      </w:pPr>
      <w:r w:rsidRPr="00AA65E3">
        <w:rPr>
          <w:sz w:val="22"/>
          <w:szCs w:val="22"/>
          <w:lang w:val="es-ES"/>
        </w:rPr>
        <w:t>Pekerjaan</w:t>
      </w:r>
      <w:r w:rsidRPr="00AA65E3">
        <w:rPr>
          <w:sz w:val="22"/>
          <w:szCs w:val="22"/>
          <w:lang w:val="es-ES"/>
        </w:rPr>
        <w:tab/>
      </w:r>
      <w:r w:rsidRPr="00AA65E3">
        <w:rPr>
          <w:sz w:val="22"/>
          <w:szCs w:val="22"/>
          <w:lang w:val="es-ES"/>
        </w:rPr>
        <w:tab/>
      </w:r>
      <w:r w:rsidRPr="00AA65E3">
        <w:rPr>
          <w:sz w:val="22"/>
          <w:szCs w:val="22"/>
          <w:lang w:val="es-ES"/>
        </w:rPr>
        <w:tab/>
      </w:r>
      <w:r w:rsidRPr="00AA65E3">
        <w:rPr>
          <w:sz w:val="22"/>
          <w:szCs w:val="22"/>
          <w:lang w:val="es-ES"/>
        </w:rPr>
        <w:tab/>
        <w:t xml:space="preserve">: </w:t>
      </w:r>
      <w:r w:rsidR="00D72953">
        <w:rPr>
          <w:sz w:val="22"/>
          <w:szCs w:val="22"/>
          <w:lang w:val="es-ES"/>
        </w:rPr>
        <w:t>(...Pekerjaan...)</w:t>
      </w:r>
    </w:p>
    <w:p w14:paraId="70AFAE68" w14:textId="056FBDBD" w:rsidR="006B076D" w:rsidRPr="006B076D" w:rsidRDefault="006B076D" w:rsidP="00AA65E3">
      <w:pPr>
        <w:widowControl w:val="0"/>
        <w:ind w:left="360"/>
        <w:jc w:val="both"/>
        <w:rPr>
          <w:sz w:val="22"/>
          <w:szCs w:val="22"/>
          <w:lang w:val="es-ES"/>
        </w:rPr>
      </w:pPr>
      <w:r w:rsidRPr="006B076D">
        <w:rPr>
          <w:sz w:val="22"/>
          <w:szCs w:val="22"/>
          <w:lang w:val="es-ES"/>
        </w:rPr>
        <w:t>Alamat</w:t>
      </w:r>
      <w:r w:rsidRPr="006B076D">
        <w:rPr>
          <w:sz w:val="22"/>
          <w:szCs w:val="22"/>
          <w:lang w:val="es-ES"/>
        </w:rPr>
        <w:tab/>
      </w:r>
      <w:r w:rsidRPr="006B076D">
        <w:rPr>
          <w:sz w:val="22"/>
          <w:szCs w:val="22"/>
          <w:lang w:val="es-ES"/>
        </w:rPr>
        <w:tab/>
      </w:r>
      <w:r w:rsidRPr="006B076D">
        <w:rPr>
          <w:sz w:val="22"/>
          <w:szCs w:val="22"/>
          <w:lang w:val="es-ES"/>
        </w:rPr>
        <w:tab/>
      </w:r>
      <w:r w:rsidRPr="006B076D">
        <w:rPr>
          <w:sz w:val="22"/>
          <w:szCs w:val="22"/>
          <w:lang w:val="es-ES"/>
        </w:rPr>
        <w:tab/>
        <w:t xml:space="preserve">: </w:t>
      </w:r>
      <w:bookmarkStart w:id="5" w:name="_Hlk22821214"/>
      <w:r w:rsidR="00D72953">
        <w:rPr>
          <w:sz w:val="22"/>
          <w:szCs w:val="22"/>
          <w:lang w:val="es-ES"/>
        </w:rPr>
        <w:t>(...Alamat...)</w:t>
      </w:r>
    </w:p>
    <w:bookmarkEnd w:id="5"/>
    <w:p w14:paraId="1EC2C0D2" w14:textId="060C6ED9" w:rsidR="006B076D" w:rsidRPr="006B076D" w:rsidRDefault="006B076D" w:rsidP="006B076D">
      <w:pPr>
        <w:widowControl w:val="0"/>
        <w:ind w:left="360"/>
        <w:jc w:val="both"/>
        <w:rPr>
          <w:sz w:val="22"/>
          <w:szCs w:val="22"/>
          <w:lang w:val="es-ES"/>
        </w:rPr>
      </w:pPr>
      <w:r w:rsidRPr="006B076D">
        <w:rPr>
          <w:sz w:val="22"/>
          <w:szCs w:val="22"/>
          <w:lang w:val="es-ES"/>
        </w:rPr>
        <w:t>Nomor KTP</w:t>
      </w:r>
      <w:r w:rsidRPr="006B076D">
        <w:rPr>
          <w:sz w:val="22"/>
          <w:szCs w:val="22"/>
          <w:lang w:val="es-ES"/>
        </w:rPr>
        <w:tab/>
      </w:r>
      <w:r w:rsidRPr="006B076D">
        <w:rPr>
          <w:sz w:val="22"/>
          <w:szCs w:val="22"/>
          <w:lang w:val="es-ES"/>
        </w:rPr>
        <w:tab/>
      </w:r>
      <w:r w:rsidRPr="006B076D">
        <w:rPr>
          <w:sz w:val="22"/>
          <w:szCs w:val="22"/>
          <w:lang w:val="es-ES"/>
        </w:rPr>
        <w:tab/>
        <w:t xml:space="preserve">: </w:t>
      </w:r>
      <w:r w:rsidR="00D72953">
        <w:rPr>
          <w:sz w:val="22"/>
          <w:szCs w:val="22"/>
          <w:lang w:val="es-ES"/>
        </w:rPr>
        <w:t>(...Nomor</w:t>
      </w:r>
      <w:r w:rsidR="00132505">
        <w:rPr>
          <w:sz w:val="22"/>
          <w:szCs w:val="22"/>
          <w:lang w:val="es-ES"/>
        </w:rPr>
        <w:t>_</w:t>
      </w:r>
      <w:r w:rsidR="00D72953">
        <w:rPr>
          <w:sz w:val="22"/>
          <w:szCs w:val="22"/>
          <w:lang w:val="es-ES"/>
        </w:rPr>
        <w:t>KTP...)</w:t>
      </w:r>
    </w:p>
    <w:bookmarkEnd w:id="4"/>
    <w:p w14:paraId="306C07A4" w14:textId="77777777" w:rsidR="006B076D" w:rsidRPr="006B076D" w:rsidRDefault="006B076D" w:rsidP="006B076D">
      <w:pPr>
        <w:widowControl w:val="0"/>
        <w:ind w:left="360"/>
        <w:jc w:val="both"/>
        <w:rPr>
          <w:sz w:val="22"/>
          <w:szCs w:val="22"/>
          <w:lang w:val="es-ES"/>
        </w:rPr>
      </w:pPr>
    </w:p>
    <w:p w14:paraId="3B6DDFC4" w14:textId="7DC3CA4B" w:rsidR="006B076D" w:rsidRDefault="006B076D" w:rsidP="006B076D">
      <w:pPr>
        <w:widowControl w:val="0"/>
        <w:ind w:left="360"/>
        <w:jc w:val="both"/>
        <w:rPr>
          <w:sz w:val="22"/>
          <w:szCs w:val="22"/>
          <w:lang w:val="es-ES"/>
        </w:rPr>
      </w:pPr>
      <w:r w:rsidRPr="006B076D">
        <w:rPr>
          <w:sz w:val="22"/>
          <w:szCs w:val="22"/>
          <w:lang w:val="es-ES"/>
        </w:rPr>
        <w:t xml:space="preserve">Dalam hal ini bertindak untuk diri sendiri, selanjutnya disebut </w:t>
      </w:r>
      <w:r w:rsidRPr="006B076D">
        <w:rPr>
          <w:b/>
          <w:sz w:val="22"/>
          <w:szCs w:val="22"/>
          <w:lang w:val="es-ES"/>
        </w:rPr>
        <w:t>PENERIMA PEMBIAYAAN</w:t>
      </w:r>
      <w:r w:rsidRPr="006B076D">
        <w:rPr>
          <w:sz w:val="22"/>
          <w:szCs w:val="22"/>
          <w:lang w:val="es-ES"/>
        </w:rPr>
        <w:t>.</w:t>
      </w:r>
    </w:p>
    <w:p w14:paraId="75E45583" w14:textId="6DE7EA72" w:rsidR="001B4854" w:rsidRPr="001B4854" w:rsidRDefault="001B4854" w:rsidP="001B4854">
      <w:pPr>
        <w:widowControl w:val="0"/>
        <w:jc w:val="both"/>
        <w:rPr>
          <w:sz w:val="22"/>
          <w:szCs w:val="22"/>
          <w:lang w:val="es-ES"/>
        </w:rPr>
      </w:pPr>
    </w:p>
    <w:p w14:paraId="05F45B1A" w14:textId="77777777" w:rsidR="00D46B02" w:rsidRPr="00D46B02" w:rsidRDefault="00D46B02" w:rsidP="00D46B02">
      <w:pPr>
        <w:widowControl w:val="0"/>
        <w:ind w:left="360"/>
        <w:jc w:val="both"/>
        <w:rPr>
          <w:sz w:val="22"/>
          <w:szCs w:val="22"/>
          <w:lang w:val="es-ES"/>
        </w:rPr>
      </w:pPr>
    </w:p>
    <w:p w14:paraId="2B4CE52B" w14:textId="0BFA2606" w:rsidR="00C93E5B" w:rsidRDefault="00D46B02" w:rsidP="00D46B02">
      <w:pPr>
        <w:rPr>
          <w:b/>
          <w:sz w:val="22"/>
          <w:szCs w:val="22"/>
          <w:lang w:val="es-ES"/>
        </w:rPr>
      </w:pPr>
      <w:r w:rsidRPr="00D46B02">
        <w:rPr>
          <w:sz w:val="22"/>
          <w:szCs w:val="22"/>
          <w:lang w:val="es-ES"/>
        </w:rPr>
        <w:t xml:space="preserve">Dalam hal ini bertindak untuk diri sendiri, selanjutnya disebut </w:t>
      </w:r>
      <w:r w:rsidRPr="00D46B02">
        <w:rPr>
          <w:b/>
          <w:sz w:val="22"/>
          <w:szCs w:val="22"/>
          <w:lang w:val="es-ES"/>
        </w:rPr>
        <w:t>PENERIMA PEMBIAYAAN</w:t>
      </w:r>
      <w:r>
        <w:rPr>
          <w:b/>
          <w:sz w:val="22"/>
          <w:szCs w:val="22"/>
          <w:lang w:val="es-ES"/>
        </w:rPr>
        <w:t>.</w:t>
      </w:r>
    </w:p>
    <w:p w14:paraId="16915A2C" w14:textId="77777777" w:rsidR="00D46B02" w:rsidRPr="00D82C3C" w:rsidRDefault="00D46B02" w:rsidP="00D46B02">
      <w:pPr>
        <w:rPr>
          <w:bCs/>
          <w:sz w:val="22"/>
          <w:szCs w:val="22"/>
          <w:lang w:val="es-ES"/>
        </w:rPr>
      </w:pPr>
    </w:p>
    <w:p w14:paraId="4000599E" w14:textId="4F62F36C" w:rsidR="00C93E5B" w:rsidRPr="00D82C3C" w:rsidRDefault="00C93E5B" w:rsidP="00C93E5B">
      <w:pPr>
        <w:rPr>
          <w:bCs/>
          <w:sz w:val="22"/>
          <w:szCs w:val="22"/>
          <w:lang w:val="es-ES"/>
        </w:rPr>
      </w:pPr>
      <w:r w:rsidRPr="00D82C3C">
        <w:rPr>
          <w:bCs/>
          <w:sz w:val="22"/>
          <w:szCs w:val="22"/>
          <w:lang w:val="es-ES"/>
        </w:rPr>
        <w:t xml:space="preserve">dengan ini sepakat untuk menetapkan hal-hal pokok, yang selanjutnya akan disebut sebagai </w:t>
      </w:r>
      <w:r w:rsidR="0003418E">
        <w:rPr>
          <w:bCs/>
          <w:sz w:val="22"/>
          <w:szCs w:val="22"/>
          <w:lang w:val="es-ES"/>
        </w:rPr>
        <w:t xml:space="preserve">Janji Untuk </w:t>
      </w:r>
      <w:r w:rsidRPr="00D82C3C">
        <w:rPr>
          <w:bCs/>
          <w:sz w:val="22"/>
          <w:szCs w:val="22"/>
          <w:lang w:val="es-ES"/>
        </w:rPr>
        <w:t>Pembiayaan</w:t>
      </w:r>
      <w:r w:rsidR="0003418E">
        <w:rPr>
          <w:bCs/>
          <w:sz w:val="22"/>
          <w:szCs w:val="22"/>
          <w:lang w:val="es-ES"/>
        </w:rPr>
        <w:t xml:space="preserve"> </w:t>
      </w:r>
      <w:r w:rsidRPr="00D82C3C">
        <w:rPr>
          <w:bCs/>
          <w:sz w:val="22"/>
          <w:szCs w:val="22"/>
          <w:lang w:val="es-ES"/>
        </w:rPr>
        <w:t>, sebagai berikut:</w:t>
      </w:r>
    </w:p>
    <w:p w14:paraId="3F2FD91E" w14:textId="6A878A1C" w:rsidR="004849A0" w:rsidRPr="0003418E" w:rsidRDefault="0003418E" w:rsidP="00AA65E3">
      <w:pPr>
        <w:numPr>
          <w:ilvl w:val="0"/>
          <w:numId w:val="7"/>
        </w:numPr>
        <w:ind w:left="360"/>
        <w:rPr>
          <w:sz w:val="22"/>
          <w:szCs w:val="22"/>
        </w:rPr>
      </w:pPr>
      <w:bookmarkStart w:id="6" w:name="_Hlk22891188"/>
      <w:bookmarkStart w:id="7" w:name="_Hlk22821854"/>
      <w:r w:rsidRPr="0003418E">
        <w:rPr>
          <w:sz w:val="22"/>
          <w:szCs w:val="22"/>
        </w:rPr>
        <w:t>Jenis Barang Pembiayaan</w:t>
      </w:r>
      <w:r w:rsidRPr="0003418E">
        <w:rPr>
          <w:sz w:val="22"/>
          <w:szCs w:val="22"/>
        </w:rPr>
        <w:tab/>
      </w:r>
      <w:r w:rsidRPr="0003418E">
        <w:rPr>
          <w:sz w:val="22"/>
          <w:szCs w:val="22"/>
        </w:rPr>
        <w:tab/>
        <w:t xml:space="preserve">: </w:t>
      </w:r>
      <w:r w:rsidR="00D72953">
        <w:rPr>
          <w:sz w:val="22"/>
          <w:szCs w:val="22"/>
        </w:rPr>
        <w:t>(…Jenis</w:t>
      </w:r>
      <w:r w:rsidR="00132505">
        <w:rPr>
          <w:sz w:val="22"/>
          <w:szCs w:val="22"/>
        </w:rPr>
        <w:t>_</w:t>
      </w:r>
      <w:r w:rsidR="00D72953">
        <w:rPr>
          <w:sz w:val="22"/>
          <w:szCs w:val="22"/>
        </w:rPr>
        <w:t>Obyek</w:t>
      </w:r>
      <w:r w:rsidR="00132505">
        <w:rPr>
          <w:sz w:val="22"/>
          <w:szCs w:val="22"/>
        </w:rPr>
        <w:t>_</w:t>
      </w:r>
      <w:r w:rsidR="00D72953">
        <w:rPr>
          <w:sz w:val="22"/>
          <w:szCs w:val="22"/>
        </w:rPr>
        <w:t>Pembiayaan/Proyek….)</w:t>
      </w:r>
    </w:p>
    <w:p w14:paraId="104B8D80" w14:textId="3EE7F8DF" w:rsidR="004849A0" w:rsidRPr="0003418E" w:rsidRDefault="0003418E" w:rsidP="00AA65E3">
      <w:pPr>
        <w:numPr>
          <w:ilvl w:val="0"/>
          <w:numId w:val="7"/>
        </w:numPr>
        <w:ind w:left="360"/>
        <w:rPr>
          <w:sz w:val="22"/>
          <w:szCs w:val="22"/>
        </w:rPr>
      </w:pPr>
      <w:r w:rsidRPr="0003418E">
        <w:rPr>
          <w:sz w:val="22"/>
          <w:szCs w:val="22"/>
        </w:rPr>
        <w:t xml:space="preserve">Alamat Barang Pembiayaan </w:t>
      </w:r>
      <w:r w:rsidRPr="0003418E">
        <w:rPr>
          <w:sz w:val="22"/>
          <w:szCs w:val="22"/>
        </w:rPr>
        <w:tab/>
        <w:t xml:space="preserve">: </w:t>
      </w:r>
      <w:r w:rsidR="00D72953">
        <w:rPr>
          <w:sz w:val="22"/>
          <w:szCs w:val="22"/>
        </w:rPr>
        <w:t>(…Alama</w:t>
      </w:r>
      <w:r w:rsidR="00132505">
        <w:rPr>
          <w:sz w:val="22"/>
          <w:szCs w:val="22"/>
        </w:rPr>
        <w:t>t_</w:t>
      </w:r>
      <w:r w:rsidR="00D72953">
        <w:rPr>
          <w:sz w:val="22"/>
          <w:szCs w:val="22"/>
        </w:rPr>
        <w:t>Proyek…)</w:t>
      </w:r>
    </w:p>
    <w:bookmarkEnd w:id="6"/>
    <w:p w14:paraId="61073ED0" w14:textId="0808C077" w:rsidR="0003418E" w:rsidRPr="0003418E" w:rsidRDefault="0003418E" w:rsidP="0003418E">
      <w:pPr>
        <w:numPr>
          <w:ilvl w:val="0"/>
          <w:numId w:val="7"/>
        </w:numPr>
        <w:ind w:left="360"/>
        <w:rPr>
          <w:sz w:val="22"/>
          <w:szCs w:val="22"/>
        </w:rPr>
      </w:pPr>
      <w:r w:rsidRPr="0003418E">
        <w:rPr>
          <w:sz w:val="22"/>
          <w:szCs w:val="22"/>
        </w:rPr>
        <w:t>Plafond Pembiayaan</w:t>
      </w:r>
      <w:r w:rsidRPr="0003418E">
        <w:rPr>
          <w:sz w:val="22"/>
          <w:szCs w:val="22"/>
        </w:rPr>
        <w:tab/>
      </w:r>
      <w:r w:rsidRPr="0003418E">
        <w:rPr>
          <w:sz w:val="22"/>
          <w:szCs w:val="22"/>
        </w:rPr>
        <w:tab/>
        <w:t xml:space="preserve">: </w:t>
      </w:r>
      <w:r w:rsidR="00D72953">
        <w:rPr>
          <w:sz w:val="22"/>
          <w:szCs w:val="22"/>
        </w:rPr>
        <w:t>(…Jumlah</w:t>
      </w:r>
      <w:r w:rsidR="00132505">
        <w:rPr>
          <w:sz w:val="22"/>
          <w:szCs w:val="22"/>
        </w:rPr>
        <w:t>_</w:t>
      </w:r>
      <w:r w:rsidR="00D72953">
        <w:rPr>
          <w:sz w:val="22"/>
          <w:szCs w:val="22"/>
        </w:rPr>
        <w:t>Plafond…)</w:t>
      </w:r>
    </w:p>
    <w:p w14:paraId="103B1E6A" w14:textId="0216B90B" w:rsidR="0003418E" w:rsidRPr="0003418E" w:rsidRDefault="0003418E" w:rsidP="0003418E">
      <w:pPr>
        <w:numPr>
          <w:ilvl w:val="0"/>
          <w:numId w:val="7"/>
        </w:numPr>
        <w:ind w:left="360"/>
        <w:rPr>
          <w:sz w:val="22"/>
          <w:szCs w:val="22"/>
        </w:rPr>
      </w:pPr>
      <w:r w:rsidRPr="0003418E">
        <w:rPr>
          <w:sz w:val="22"/>
          <w:szCs w:val="22"/>
        </w:rPr>
        <w:t>Marjin Keuntungan</w:t>
      </w:r>
      <w:r w:rsidRPr="0003418E">
        <w:rPr>
          <w:sz w:val="22"/>
          <w:szCs w:val="22"/>
        </w:rPr>
        <w:tab/>
      </w:r>
      <w:r w:rsidRPr="0003418E">
        <w:rPr>
          <w:sz w:val="22"/>
          <w:szCs w:val="22"/>
        </w:rPr>
        <w:tab/>
      </w:r>
      <w:r w:rsidRPr="0003418E">
        <w:rPr>
          <w:sz w:val="22"/>
          <w:szCs w:val="22"/>
        </w:rPr>
        <w:tab/>
        <w:t xml:space="preserve">: </w:t>
      </w:r>
      <w:r w:rsidR="00D72953">
        <w:rPr>
          <w:sz w:val="22"/>
          <w:szCs w:val="22"/>
        </w:rPr>
        <w:t>(…Jumlah</w:t>
      </w:r>
      <w:r w:rsidR="00132505">
        <w:rPr>
          <w:sz w:val="22"/>
          <w:szCs w:val="22"/>
        </w:rPr>
        <w:t>_</w:t>
      </w:r>
      <w:r w:rsidR="00D72953">
        <w:rPr>
          <w:sz w:val="22"/>
          <w:szCs w:val="22"/>
        </w:rPr>
        <w:t>Margin…)</w:t>
      </w:r>
    </w:p>
    <w:p w14:paraId="470A80B4" w14:textId="7206F3A9" w:rsidR="0003418E" w:rsidRPr="0003418E" w:rsidRDefault="0003418E" w:rsidP="0003418E">
      <w:pPr>
        <w:numPr>
          <w:ilvl w:val="0"/>
          <w:numId w:val="7"/>
        </w:numPr>
        <w:ind w:left="360"/>
        <w:rPr>
          <w:sz w:val="22"/>
          <w:szCs w:val="22"/>
        </w:rPr>
      </w:pPr>
      <w:r w:rsidRPr="0003418E">
        <w:rPr>
          <w:sz w:val="22"/>
          <w:szCs w:val="22"/>
        </w:rPr>
        <w:t>Harga Jual</w:t>
      </w:r>
      <w:r w:rsidRPr="0003418E">
        <w:rPr>
          <w:sz w:val="22"/>
          <w:szCs w:val="22"/>
        </w:rPr>
        <w:tab/>
      </w:r>
      <w:r w:rsidRPr="0003418E">
        <w:rPr>
          <w:sz w:val="22"/>
          <w:szCs w:val="22"/>
        </w:rPr>
        <w:tab/>
      </w:r>
      <w:r w:rsidRPr="0003418E">
        <w:rPr>
          <w:sz w:val="22"/>
          <w:szCs w:val="22"/>
        </w:rPr>
        <w:tab/>
      </w:r>
      <w:r w:rsidRPr="0003418E">
        <w:rPr>
          <w:sz w:val="22"/>
          <w:szCs w:val="22"/>
        </w:rPr>
        <w:tab/>
        <w:t xml:space="preserve">: </w:t>
      </w:r>
      <w:r w:rsidR="00D72953">
        <w:rPr>
          <w:sz w:val="22"/>
          <w:szCs w:val="22"/>
        </w:rPr>
        <w:t>(…Jumlah</w:t>
      </w:r>
      <w:r w:rsidR="00132505">
        <w:rPr>
          <w:sz w:val="22"/>
          <w:szCs w:val="22"/>
        </w:rPr>
        <w:t>_</w:t>
      </w:r>
      <w:r w:rsidR="00D72953">
        <w:rPr>
          <w:sz w:val="22"/>
          <w:szCs w:val="22"/>
        </w:rPr>
        <w:t>Total</w:t>
      </w:r>
      <w:r w:rsidR="00132505">
        <w:rPr>
          <w:sz w:val="22"/>
          <w:szCs w:val="22"/>
        </w:rPr>
        <w:t>_</w:t>
      </w:r>
      <w:r w:rsidR="00D72953">
        <w:rPr>
          <w:sz w:val="22"/>
          <w:szCs w:val="22"/>
        </w:rPr>
        <w:t>Plafond</w:t>
      </w:r>
      <w:r w:rsidR="00132505">
        <w:rPr>
          <w:sz w:val="22"/>
          <w:szCs w:val="22"/>
        </w:rPr>
        <w:t>_</w:t>
      </w:r>
      <w:r w:rsidR="00D72953">
        <w:rPr>
          <w:sz w:val="22"/>
          <w:szCs w:val="22"/>
        </w:rPr>
        <w:t>dengan</w:t>
      </w:r>
      <w:r w:rsidR="00132505">
        <w:rPr>
          <w:sz w:val="22"/>
          <w:szCs w:val="22"/>
        </w:rPr>
        <w:t>_</w:t>
      </w:r>
      <w:r w:rsidR="00D72953">
        <w:rPr>
          <w:sz w:val="22"/>
          <w:szCs w:val="22"/>
        </w:rPr>
        <w:t>Margin…)</w:t>
      </w:r>
    </w:p>
    <w:p w14:paraId="78F85C11" w14:textId="77777777" w:rsidR="0003418E" w:rsidRPr="0003418E" w:rsidRDefault="0003418E" w:rsidP="0003418E">
      <w:pPr>
        <w:numPr>
          <w:ilvl w:val="0"/>
          <w:numId w:val="7"/>
        </w:numPr>
        <w:ind w:left="360"/>
        <w:rPr>
          <w:sz w:val="22"/>
          <w:szCs w:val="22"/>
        </w:rPr>
      </w:pPr>
      <w:r w:rsidRPr="0003418E">
        <w:rPr>
          <w:sz w:val="22"/>
          <w:szCs w:val="22"/>
        </w:rPr>
        <w:t>Biaya Administrasi</w:t>
      </w:r>
      <w:r w:rsidRPr="0003418E">
        <w:rPr>
          <w:sz w:val="22"/>
          <w:szCs w:val="22"/>
        </w:rPr>
        <w:tab/>
      </w:r>
      <w:r w:rsidRPr="0003418E">
        <w:rPr>
          <w:sz w:val="22"/>
          <w:szCs w:val="22"/>
        </w:rPr>
        <w:tab/>
      </w:r>
      <w:r w:rsidRPr="0003418E">
        <w:rPr>
          <w:sz w:val="22"/>
          <w:szCs w:val="22"/>
        </w:rPr>
        <w:tab/>
        <w:t xml:space="preserve">: </w:t>
      </w:r>
      <w:r w:rsidRPr="0003418E">
        <w:rPr>
          <w:sz w:val="22"/>
          <w:szCs w:val="22"/>
          <w:lang w:val="es-ES"/>
        </w:rPr>
        <w:t>disesuaikan dengan biaya notaris dan biaya perbankan</w:t>
      </w:r>
    </w:p>
    <w:p w14:paraId="6AF100D8" w14:textId="1ACE18E8" w:rsidR="0003418E" w:rsidRPr="0003418E" w:rsidRDefault="0003418E" w:rsidP="0003418E">
      <w:pPr>
        <w:numPr>
          <w:ilvl w:val="0"/>
          <w:numId w:val="7"/>
        </w:numPr>
        <w:ind w:left="360"/>
        <w:rPr>
          <w:sz w:val="22"/>
          <w:szCs w:val="22"/>
        </w:rPr>
      </w:pPr>
      <w:r w:rsidRPr="0003418E">
        <w:rPr>
          <w:sz w:val="22"/>
          <w:szCs w:val="22"/>
        </w:rPr>
        <w:t>Jangka Waktu Pembiayaan</w:t>
      </w:r>
      <w:r w:rsidRPr="0003418E">
        <w:rPr>
          <w:sz w:val="22"/>
          <w:szCs w:val="22"/>
        </w:rPr>
        <w:tab/>
      </w:r>
      <w:r w:rsidRPr="0003418E">
        <w:rPr>
          <w:sz w:val="22"/>
          <w:szCs w:val="22"/>
        </w:rPr>
        <w:tab/>
        <w:t>:</w:t>
      </w:r>
      <w:r w:rsidRPr="0003418E">
        <w:rPr>
          <w:sz w:val="22"/>
          <w:szCs w:val="22"/>
          <w:lang w:val="es-ES"/>
        </w:rPr>
        <w:t xml:space="preserve"> </w:t>
      </w:r>
      <w:r w:rsidR="00D72953">
        <w:rPr>
          <w:sz w:val="22"/>
          <w:szCs w:val="22"/>
          <w:lang w:val="es-ES"/>
        </w:rPr>
        <w:t>(...Jangka</w:t>
      </w:r>
      <w:r w:rsidR="00132505">
        <w:rPr>
          <w:sz w:val="22"/>
          <w:szCs w:val="22"/>
          <w:lang w:val="es-ES"/>
        </w:rPr>
        <w:t>_</w:t>
      </w:r>
      <w:r w:rsidR="00D72953">
        <w:rPr>
          <w:sz w:val="22"/>
          <w:szCs w:val="22"/>
          <w:lang w:val="es-ES"/>
        </w:rPr>
        <w:t xml:space="preserve">Waktu...) </w:t>
      </w:r>
      <w:r w:rsidRPr="0003418E">
        <w:rPr>
          <w:sz w:val="22"/>
          <w:szCs w:val="22"/>
          <w:lang w:val="es-ES"/>
        </w:rPr>
        <w:t>bulan</w:t>
      </w:r>
    </w:p>
    <w:p w14:paraId="3ABA444C" w14:textId="4EE2E287" w:rsidR="0003418E" w:rsidRPr="0003418E" w:rsidRDefault="0003418E" w:rsidP="0003418E">
      <w:pPr>
        <w:numPr>
          <w:ilvl w:val="0"/>
          <w:numId w:val="7"/>
        </w:numPr>
        <w:ind w:left="360"/>
        <w:rPr>
          <w:sz w:val="22"/>
          <w:szCs w:val="22"/>
        </w:rPr>
      </w:pPr>
      <w:r w:rsidRPr="0003418E">
        <w:rPr>
          <w:sz w:val="22"/>
          <w:szCs w:val="22"/>
        </w:rPr>
        <w:t>Tanggal Pembiayaan</w:t>
      </w:r>
      <w:r w:rsidRPr="0003418E">
        <w:rPr>
          <w:sz w:val="22"/>
          <w:szCs w:val="22"/>
        </w:rPr>
        <w:tab/>
      </w:r>
      <w:r w:rsidRPr="0003418E">
        <w:rPr>
          <w:sz w:val="22"/>
          <w:szCs w:val="22"/>
        </w:rPr>
        <w:tab/>
        <w:t xml:space="preserve">: </w:t>
      </w:r>
      <w:r w:rsidR="00475AAA">
        <w:rPr>
          <w:sz w:val="22"/>
          <w:szCs w:val="22"/>
        </w:rPr>
        <w:t>Disesuaikan dengan pencairan pembiayaan</w:t>
      </w:r>
    </w:p>
    <w:p w14:paraId="16DAEBC2" w14:textId="68686EB8" w:rsidR="0003418E" w:rsidRPr="0003418E" w:rsidRDefault="0003418E" w:rsidP="0003418E">
      <w:pPr>
        <w:numPr>
          <w:ilvl w:val="0"/>
          <w:numId w:val="7"/>
        </w:numPr>
        <w:ind w:left="360"/>
        <w:rPr>
          <w:sz w:val="22"/>
          <w:szCs w:val="22"/>
        </w:rPr>
      </w:pPr>
      <w:r w:rsidRPr="0003418E">
        <w:rPr>
          <w:sz w:val="22"/>
          <w:szCs w:val="22"/>
        </w:rPr>
        <w:t>Jatuh Tempo Pembiayaan</w:t>
      </w:r>
      <w:r w:rsidRPr="0003418E">
        <w:rPr>
          <w:sz w:val="22"/>
          <w:szCs w:val="22"/>
        </w:rPr>
        <w:tab/>
      </w:r>
      <w:r w:rsidRPr="0003418E">
        <w:rPr>
          <w:sz w:val="22"/>
          <w:szCs w:val="22"/>
        </w:rPr>
        <w:tab/>
        <w:t>:</w:t>
      </w:r>
      <w:r w:rsidR="00475AAA">
        <w:rPr>
          <w:sz w:val="22"/>
          <w:szCs w:val="22"/>
        </w:rPr>
        <w:t xml:space="preserve"> </w:t>
      </w:r>
      <w:bookmarkStart w:id="8" w:name="_Hlk25174511"/>
      <w:r w:rsidR="00D72953">
        <w:rPr>
          <w:sz w:val="22"/>
          <w:szCs w:val="22"/>
        </w:rPr>
        <w:t>(…Tanggal</w:t>
      </w:r>
      <w:r w:rsidR="00132505">
        <w:rPr>
          <w:sz w:val="22"/>
          <w:szCs w:val="22"/>
        </w:rPr>
        <w:t>_j</w:t>
      </w:r>
      <w:r w:rsidR="00D72953">
        <w:rPr>
          <w:sz w:val="22"/>
          <w:szCs w:val="22"/>
        </w:rPr>
        <w:t>atuh</w:t>
      </w:r>
      <w:r w:rsidR="00132505">
        <w:rPr>
          <w:sz w:val="22"/>
          <w:szCs w:val="22"/>
        </w:rPr>
        <w:t>_</w:t>
      </w:r>
      <w:r w:rsidR="00D72953">
        <w:rPr>
          <w:sz w:val="22"/>
          <w:szCs w:val="22"/>
        </w:rPr>
        <w:t>Tempo…)</w:t>
      </w:r>
      <w:bookmarkEnd w:id="8"/>
    </w:p>
    <w:p w14:paraId="67932447" w14:textId="5737D0D6" w:rsidR="0003418E" w:rsidRPr="0003418E" w:rsidRDefault="0003418E" w:rsidP="0003418E">
      <w:pPr>
        <w:numPr>
          <w:ilvl w:val="0"/>
          <w:numId w:val="7"/>
        </w:numPr>
        <w:ind w:left="360"/>
        <w:rPr>
          <w:sz w:val="22"/>
          <w:szCs w:val="22"/>
        </w:rPr>
      </w:pPr>
      <w:r w:rsidRPr="0003418E">
        <w:rPr>
          <w:sz w:val="22"/>
          <w:szCs w:val="22"/>
        </w:rPr>
        <w:t>Diangsur dalam jangka waktu</w:t>
      </w:r>
      <w:r w:rsidRPr="0003418E">
        <w:rPr>
          <w:sz w:val="22"/>
          <w:szCs w:val="22"/>
        </w:rPr>
        <w:tab/>
        <w:t xml:space="preserve">: </w:t>
      </w:r>
      <w:r w:rsidR="00400E73">
        <w:rPr>
          <w:sz w:val="22"/>
          <w:szCs w:val="22"/>
        </w:rPr>
        <w:t>(…Tenor</w:t>
      </w:r>
      <w:bookmarkStart w:id="9" w:name="_GoBack"/>
      <w:bookmarkEnd w:id="9"/>
      <w:r w:rsidR="00132505">
        <w:rPr>
          <w:sz w:val="22"/>
          <w:szCs w:val="22"/>
        </w:rPr>
        <w:t>_</w:t>
      </w:r>
      <w:r w:rsidR="00530AEF">
        <w:rPr>
          <w:sz w:val="22"/>
          <w:szCs w:val="22"/>
        </w:rPr>
        <w:t>Plafond…)</w:t>
      </w:r>
      <w:r w:rsidR="00D72953" w:rsidRPr="0003418E">
        <w:rPr>
          <w:sz w:val="22"/>
          <w:szCs w:val="22"/>
          <w:lang w:val="es-ES"/>
        </w:rPr>
        <w:t>bulan</w:t>
      </w:r>
    </w:p>
    <w:p w14:paraId="12E3977B" w14:textId="2BF81758" w:rsidR="0003418E" w:rsidRPr="0003418E" w:rsidRDefault="0003418E" w:rsidP="0003418E">
      <w:pPr>
        <w:numPr>
          <w:ilvl w:val="0"/>
          <w:numId w:val="7"/>
        </w:numPr>
        <w:ind w:left="360"/>
        <w:rPr>
          <w:sz w:val="22"/>
          <w:szCs w:val="22"/>
        </w:rPr>
      </w:pPr>
      <w:r w:rsidRPr="0003418E">
        <w:rPr>
          <w:sz w:val="22"/>
          <w:szCs w:val="22"/>
        </w:rPr>
        <w:t>Angsuran per bulan</w:t>
      </w:r>
      <w:r w:rsidRPr="0003418E">
        <w:rPr>
          <w:sz w:val="22"/>
          <w:szCs w:val="22"/>
        </w:rPr>
        <w:tab/>
      </w:r>
      <w:r w:rsidRPr="0003418E">
        <w:rPr>
          <w:sz w:val="22"/>
          <w:szCs w:val="22"/>
        </w:rPr>
        <w:tab/>
      </w:r>
      <w:r w:rsidRPr="0003418E">
        <w:rPr>
          <w:sz w:val="22"/>
          <w:szCs w:val="22"/>
        </w:rPr>
        <w:tab/>
        <w:t xml:space="preserve">: </w:t>
      </w:r>
      <w:r w:rsidR="00D72953">
        <w:rPr>
          <w:sz w:val="22"/>
          <w:szCs w:val="22"/>
        </w:rPr>
        <w:t>(…Nominal</w:t>
      </w:r>
      <w:r w:rsidR="00132505">
        <w:rPr>
          <w:sz w:val="22"/>
          <w:szCs w:val="22"/>
        </w:rPr>
        <w:t>_</w:t>
      </w:r>
      <w:r w:rsidR="00D72953">
        <w:rPr>
          <w:sz w:val="22"/>
          <w:szCs w:val="22"/>
        </w:rPr>
        <w:t>Angsuran…)</w:t>
      </w:r>
    </w:p>
    <w:p w14:paraId="4036FB70" w14:textId="5B5AF13A" w:rsidR="0003418E" w:rsidRPr="0003418E" w:rsidRDefault="0003418E" w:rsidP="0003418E">
      <w:pPr>
        <w:numPr>
          <w:ilvl w:val="0"/>
          <w:numId w:val="7"/>
        </w:numPr>
        <w:ind w:left="360"/>
        <w:rPr>
          <w:sz w:val="22"/>
          <w:szCs w:val="22"/>
        </w:rPr>
      </w:pPr>
      <w:r w:rsidRPr="0003418E">
        <w:rPr>
          <w:sz w:val="22"/>
          <w:szCs w:val="22"/>
        </w:rPr>
        <w:t>Jatuh Tempo Pembayaran Angsuran</w:t>
      </w:r>
      <w:r w:rsidRPr="0003418E">
        <w:rPr>
          <w:sz w:val="22"/>
          <w:szCs w:val="22"/>
        </w:rPr>
        <w:tab/>
        <w:t xml:space="preserve">: </w:t>
      </w:r>
      <w:r w:rsidR="00D72953">
        <w:rPr>
          <w:sz w:val="22"/>
          <w:szCs w:val="22"/>
        </w:rPr>
        <w:t>(…Tanggal</w:t>
      </w:r>
      <w:r w:rsidR="00132505">
        <w:rPr>
          <w:sz w:val="22"/>
          <w:szCs w:val="22"/>
        </w:rPr>
        <w:t>_</w:t>
      </w:r>
      <w:r w:rsidR="00D72953">
        <w:rPr>
          <w:sz w:val="22"/>
          <w:szCs w:val="22"/>
        </w:rPr>
        <w:t>Jatuh</w:t>
      </w:r>
      <w:r w:rsidR="00132505">
        <w:rPr>
          <w:sz w:val="22"/>
          <w:szCs w:val="22"/>
        </w:rPr>
        <w:t>_</w:t>
      </w:r>
      <w:r w:rsidR="00D72953">
        <w:rPr>
          <w:sz w:val="22"/>
          <w:szCs w:val="22"/>
        </w:rPr>
        <w:t>Tempo…)</w:t>
      </w:r>
    </w:p>
    <w:p w14:paraId="202C1395" w14:textId="53AD61FA" w:rsidR="0003418E" w:rsidRPr="0003418E" w:rsidRDefault="0003418E" w:rsidP="002A1E61">
      <w:pPr>
        <w:numPr>
          <w:ilvl w:val="0"/>
          <w:numId w:val="7"/>
        </w:numPr>
        <w:ind w:left="360"/>
        <w:rPr>
          <w:sz w:val="22"/>
          <w:szCs w:val="22"/>
        </w:rPr>
      </w:pPr>
      <w:r w:rsidRPr="0003418E">
        <w:rPr>
          <w:sz w:val="22"/>
          <w:szCs w:val="22"/>
        </w:rPr>
        <w:t>Jenis Jaminan</w:t>
      </w:r>
      <w:r w:rsidRPr="0003418E">
        <w:rPr>
          <w:sz w:val="22"/>
          <w:szCs w:val="22"/>
        </w:rPr>
        <w:tab/>
      </w:r>
      <w:r w:rsidRPr="0003418E">
        <w:rPr>
          <w:sz w:val="22"/>
          <w:szCs w:val="22"/>
        </w:rPr>
        <w:tab/>
      </w:r>
      <w:r w:rsidRPr="0003418E">
        <w:rPr>
          <w:sz w:val="22"/>
          <w:szCs w:val="22"/>
        </w:rPr>
        <w:tab/>
        <w:t xml:space="preserve">: </w:t>
      </w:r>
      <w:bookmarkStart w:id="10" w:name="_Hlk25174545"/>
      <w:r w:rsidR="00D72953">
        <w:rPr>
          <w:sz w:val="22"/>
          <w:szCs w:val="22"/>
        </w:rPr>
        <w:t>(…Jenis</w:t>
      </w:r>
      <w:r w:rsidR="00132505">
        <w:rPr>
          <w:sz w:val="22"/>
          <w:szCs w:val="22"/>
        </w:rPr>
        <w:t>_</w:t>
      </w:r>
      <w:r w:rsidR="00D72953">
        <w:rPr>
          <w:sz w:val="22"/>
          <w:szCs w:val="22"/>
        </w:rPr>
        <w:t>Jaminan…)</w:t>
      </w:r>
      <w:bookmarkEnd w:id="10"/>
    </w:p>
    <w:p w14:paraId="738E69ED" w14:textId="57B68A54" w:rsidR="00305A0C" w:rsidRPr="002A1E61" w:rsidRDefault="0003418E" w:rsidP="002A1E61">
      <w:pPr>
        <w:numPr>
          <w:ilvl w:val="0"/>
          <w:numId w:val="7"/>
        </w:numPr>
        <w:ind w:left="426"/>
        <w:rPr>
          <w:sz w:val="22"/>
          <w:szCs w:val="22"/>
        </w:rPr>
      </w:pPr>
      <w:r w:rsidRPr="002A1E61">
        <w:rPr>
          <w:sz w:val="22"/>
          <w:szCs w:val="22"/>
        </w:rPr>
        <w:t>Bukti Kepemilikan jaminan</w:t>
      </w:r>
      <w:r w:rsidRPr="002A1E61">
        <w:rPr>
          <w:sz w:val="22"/>
          <w:szCs w:val="22"/>
        </w:rPr>
        <w:tab/>
      </w:r>
      <w:r w:rsidRPr="002A1E61">
        <w:rPr>
          <w:sz w:val="22"/>
          <w:szCs w:val="22"/>
        </w:rPr>
        <w:tab/>
        <w:t xml:space="preserve">: </w:t>
      </w:r>
      <w:bookmarkStart w:id="11" w:name="_Hlk25174555"/>
      <w:r w:rsidR="00D72953">
        <w:rPr>
          <w:sz w:val="22"/>
          <w:szCs w:val="22"/>
        </w:rPr>
        <w:t>(…Jenis</w:t>
      </w:r>
      <w:r w:rsidR="00132505">
        <w:rPr>
          <w:sz w:val="22"/>
          <w:szCs w:val="22"/>
        </w:rPr>
        <w:t>_</w:t>
      </w:r>
      <w:r w:rsidR="00D72953">
        <w:rPr>
          <w:sz w:val="22"/>
          <w:szCs w:val="22"/>
        </w:rPr>
        <w:t>Bukti</w:t>
      </w:r>
      <w:r w:rsidR="00132505">
        <w:rPr>
          <w:sz w:val="22"/>
          <w:szCs w:val="22"/>
        </w:rPr>
        <w:t>_</w:t>
      </w:r>
      <w:r w:rsidR="00D72953">
        <w:rPr>
          <w:sz w:val="22"/>
          <w:szCs w:val="22"/>
        </w:rPr>
        <w:t>Kepemilikan</w:t>
      </w:r>
      <w:r w:rsidR="00132505">
        <w:rPr>
          <w:sz w:val="22"/>
          <w:szCs w:val="22"/>
        </w:rPr>
        <w:t>_</w:t>
      </w:r>
      <w:r w:rsidR="00D72953">
        <w:rPr>
          <w:sz w:val="22"/>
          <w:szCs w:val="22"/>
        </w:rPr>
        <w:t>Jaminan…)</w:t>
      </w:r>
      <w:bookmarkEnd w:id="11"/>
    </w:p>
    <w:p w14:paraId="264122AF" w14:textId="1F7D218B" w:rsidR="0003418E" w:rsidRPr="0003418E" w:rsidRDefault="0003418E" w:rsidP="0003418E">
      <w:pPr>
        <w:numPr>
          <w:ilvl w:val="0"/>
          <w:numId w:val="7"/>
        </w:numPr>
        <w:ind w:left="360"/>
        <w:rPr>
          <w:sz w:val="22"/>
          <w:szCs w:val="22"/>
        </w:rPr>
      </w:pPr>
      <w:r w:rsidRPr="0003418E">
        <w:rPr>
          <w:sz w:val="22"/>
          <w:szCs w:val="22"/>
          <w:lang w:val="es-ES"/>
        </w:rPr>
        <w:lastRenderedPageBreak/>
        <w:t>Nama Pemilik Jaminan</w:t>
      </w:r>
      <w:r w:rsidRPr="0003418E">
        <w:rPr>
          <w:sz w:val="22"/>
          <w:szCs w:val="22"/>
          <w:lang w:val="es-ES"/>
        </w:rPr>
        <w:tab/>
      </w:r>
      <w:r w:rsidRPr="0003418E">
        <w:rPr>
          <w:sz w:val="22"/>
          <w:szCs w:val="22"/>
          <w:lang w:val="es-ES"/>
        </w:rPr>
        <w:tab/>
        <w:t xml:space="preserve">: </w:t>
      </w:r>
      <w:bookmarkStart w:id="12" w:name="_Hlk25174563"/>
      <w:r w:rsidR="00D72953">
        <w:rPr>
          <w:sz w:val="22"/>
          <w:szCs w:val="22"/>
          <w:lang w:val="es-ES"/>
        </w:rPr>
        <w:t>(...Nama</w:t>
      </w:r>
      <w:r w:rsidR="00132505">
        <w:rPr>
          <w:sz w:val="22"/>
          <w:szCs w:val="22"/>
          <w:lang w:val="es-ES"/>
        </w:rPr>
        <w:t>_</w:t>
      </w:r>
      <w:r w:rsidR="00D72953">
        <w:rPr>
          <w:sz w:val="22"/>
          <w:szCs w:val="22"/>
          <w:lang w:val="es-ES"/>
        </w:rPr>
        <w:t>Pemilik</w:t>
      </w:r>
      <w:r w:rsidR="00132505">
        <w:rPr>
          <w:sz w:val="22"/>
          <w:szCs w:val="22"/>
          <w:lang w:val="es-ES"/>
        </w:rPr>
        <w:t>_</w:t>
      </w:r>
      <w:r w:rsidR="00D72953">
        <w:rPr>
          <w:sz w:val="22"/>
          <w:szCs w:val="22"/>
          <w:lang w:val="es-ES"/>
        </w:rPr>
        <w:t>Jaminan...)</w:t>
      </w:r>
      <w:bookmarkEnd w:id="12"/>
    </w:p>
    <w:p w14:paraId="79BA5F05" w14:textId="2D646F55" w:rsidR="00D418A5" w:rsidRDefault="0003418E" w:rsidP="00D418A5">
      <w:pPr>
        <w:numPr>
          <w:ilvl w:val="0"/>
          <w:numId w:val="7"/>
        </w:numPr>
        <w:ind w:left="360"/>
        <w:rPr>
          <w:sz w:val="22"/>
          <w:szCs w:val="22"/>
        </w:rPr>
      </w:pPr>
      <w:r w:rsidRPr="0003418E">
        <w:rPr>
          <w:sz w:val="22"/>
          <w:szCs w:val="22"/>
          <w:lang w:val="es-ES"/>
        </w:rPr>
        <w:t xml:space="preserve">Nilai Jaminan </w:t>
      </w:r>
      <w:r w:rsidRPr="0003418E">
        <w:rPr>
          <w:sz w:val="22"/>
          <w:szCs w:val="22"/>
          <w:lang w:val="es-ES"/>
        </w:rPr>
        <w:tab/>
      </w:r>
      <w:r w:rsidRPr="0003418E">
        <w:rPr>
          <w:sz w:val="22"/>
          <w:szCs w:val="22"/>
          <w:lang w:val="es-ES"/>
        </w:rPr>
        <w:tab/>
      </w:r>
      <w:r w:rsidRPr="0003418E">
        <w:rPr>
          <w:sz w:val="22"/>
          <w:szCs w:val="22"/>
          <w:lang w:val="es-ES"/>
        </w:rPr>
        <w:tab/>
        <w:t xml:space="preserve">: </w:t>
      </w:r>
      <w:bookmarkStart w:id="13" w:name="_Hlk25174572"/>
      <w:r w:rsidR="00D72953">
        <w:rPr>
          <w:sz w:val="22"/>
          <w:szCs w:val="22"/>
          <w:lang w:val="es-ES"/>
        </w:rPr>
        <w:t>(...Nilai</w:t>
      </w:r>
      <w:r w:rsidR="00132505">
        <w:rPr>
          <w:sz w:val="22"/>
          <w:szCs w:val="22"/>
          <w:lang w:val="es-ES"/>
        </w:rPr>
        <w:t>_</w:t>
      </w:r>
      <w:r w:rsidR="00D72953">
        <w:rPr>
          <w:sz w:val="22"/>
          <w:szCs w:val="22"/>
          <w:lang w:val="es-ES"/>
        </w:rPr>
        <w:t>Jaminan...)</w:t>
      </w:r>
      <w:bookmarkEnd w:id="13"/>
    </w:p>
    <w:bookmarkEnd w:id="7"/>
    <w:p w14:paraId="2413E7F6" w14:textId="211690B6" w:rsidR="00C93E5B" w:rsidRPr="00D418A5" w:rsidRDefault="00C93E5B" w:rsidP="00D418A5">
      <w:pPr>
        <w:numPr>
          <w:ilvl w:val="0"/>
          <w:numId w:val="7"/>
        </w:numPr>
        <w:ind w:left="360"/>
        <w:rPr>
          <w:sz w:val="22"/>
          <w:szCs w:val="22"/>
        </w:rPr>
      </w:pPr>
      <w:r w:rsidRPr="00D418A5">
        <w:rPr>
          <w:bCs/>
          <w:sz w:val="22"/>
          <w:szCs w:val="22"/>
          <w:lang w:val="es-ES"/>
        </w:rPr>
        <w:t>Alamat Korespondensi</w:t>
      </w:r>
    </w:p>
    <w:p w14:paraId="1A7C378D" w14:textId="776CD26B" w:rsidR="00E246FD" w:rsidRDefault="00C93E5B" w:rsidP="00E246FD">
      <w:pPr>
        <w:numPr>
          <w:ilvl w:val="0"/>
          <w:numId w:val="3"/>
        </w:numPr>
        <w:ind w:left="993"/>
        <w:rPr>
          <w:bCs/>
          <w:sz w:val="22"/>
          <w:szCs w:val="22"/>
          <w:lang w:val="es-ES"/>
        </w:rPr>
      </w:pPr>
      <w:r w:rsidRPr="00D82C3C">
        <w:rPr>
          <w:bCs/>
          <w:sz w:val="22"/>
          <w:szCs w:val="22"/>
          <w:lang w:val="es-ES"/>
        </w:rPr>
        <w:t xml:space="preserve">PT Dana Syariah Indonesia, Gedung Setiabudi Atrium Lt.7, Jl. Hr. Rasuna Said Kav. 62, </w:t>
      </w:r>
    </w:p>
    <w:p w14:paraId="24D13B9F" w14:textId="5881ADBC" w:rsidR="004849A0" w:rsidRDefault="00064E35" w:rsidP="004849A0">
      <w:pPr>
        <w:ind w:left="3600"/>
        <w:rPr>
          <w:bCs/>
          <w:sz w:val="22"/>
          <w:szCs w:val="22"/>
          <w:lang w:val="es-ES"/>
        </w:rPr>
      </w:pPr>
      <w:r w:rsidRPr="00064E35">
        <w:rPr>
          <w:bCs/>
          <w:sz w:val="22"/>
          <w:szCs w:val="22"/>
          <w:lang w:val="es-ES"/>
        </w:rPr>
        <w:t>Setiabudi, Jakarta Selatan, DKI Jakarta</w:t>
      </w:r>
    </w:p>
    <w:p w14:paraId="3B1DA111" w14:textId="5927594B" w:rsidR="00C93E5B" w:rsidRPr="00E246FD" w:rsidRDefault="00E246FD" w:rsidP="002A1E61">
      <w:pPr>
        <w:numPr>
          <w:ilvl w:val="0"/>
          <w:numId w:val="3"/>
        </w:numPr>
        <w:ind w:left="993"/>
        <w:rPr>
          <w:bCs/>
          <w:sz w:val="22"/>
          <w:szCs w:val="22"/>
          <w:lang w:val="es-ES"/>
        </w:rPr>
      </w:pPr>
      <w:r>
        <w:rPr>
          <w:bCs/>
          <w:sz w:val="22"/>
          <w:szCs w:val="22"/>
          <w:lang w:val="es-ES"/>
        </w:rPr>
        <w:t>Penerima Pembiayaan</w:t>
      </w:r>
      <w:r w:rsidR="00C93E5B" w:rsidRPr="00E246FD">
        <w:rPr>
          <w:bCs/>
          <w:sz w:val="22"/>
          <w:szCs w:val="22"/>
          <w:lang w:val="es-ES"/>
        </w:rPr>
        <w:t xml:space="preserve"> : </w:t>
      </w:r>
      <w:r w:rsidR="00D72953">
        <w:rPr>
          <w:bCs/>
          <w:sz w:val="22"/>
          <w:szCs w:val="22"/>
          <w:lang w:val="es-ES"/>
        </w:rPr>
        <w:t>(....Alamat</w:t>
      </w:r>
      <w:r w:rsidR="00132505">
        <w:rPr>
          <w:bCs/>
          <w:sz w:val="22"/>
          <w:szCs w:val="22"/>
          <w:lang w:val="es-ES"/>
        </w:rPr>
        <w:t>_</w:t>
      </w:r>
      <w:r w:rsidR="00D72953">
        <w:rPr>
          <w:bCs/>
          <w:sz w:val="22"/>
          <w:szCs w:val="22"/>
          <w:lang w:val="es-ES"/>
        </w:rPr>
        <w:t>Borrowers...)</w:t>
      </w:r>
    </w:p>
    <w:p w14:paraId="7AB8CCFC" w14:textId="77777777" w:rsidR="00C93E5B" w:rsidRPr="00D82C3C" w:rsidRDefault="00C93E5B" w:rsidP="00C93E5B">
      <w:pPr>
        <w:rPr>
          <w:bCs/>
          <w:sz w:val="22"/>
          <w:szCs w:val="22"/>
          <w:lang w:val="es-ES"/>
        </w:rPr>
      </w:pPr>
    </w:p>
    <w:p w14:paraId="1E9CC826" w14:textId="132C6612" w:rsidR="00C93E5B" w:rsidRPr="00D82C3C" w:rsidRDefault="00C93E5B" w:rsidP="00C93E5B">
      <w:pPr>
        <w:jc w:val="both"/>
        <w:rPr>
          <w:bCs/>
          <w:sz w:val="22"/>
          <w:szCs w:val="22"/>
          <w:lang w:val="es-ES"/>
        </w:rPr>
      </w:pPr>
      <w:r w:rsidRPr="00D82C3C">
        <w:rPr>
          <w:bCs/>
          <w:sz w:val="22"/>
          <w:szCs w:val="22"/>
          <w:lang w:val="es-ES"/>
        </w:rPr>
        <w:t xml:space="preserve">Kecuali ditentukan lain dalam  </w:t>
      </w:r>
      <w:r w:rsidR="00C81DB2">
        <w:rPr>
          <w:bCs/>
          <w:sz w:val="22"/>
          <w:szCs w:val="22"/>
          <w:lang w:val="es-ES"/>
        </w:rPr>
        <w:t>Waad</w:t>
      </w:r>
      <w:r w:rsidRPr="00D82C3C">
        <w:rPr>
          <w:bCs/>
          <w:sz w:val="22"/>
          <w:szCs w:val="22"/>
          <w:lang w:val="es-ES"/>
        </w:rPr>
        <w:t xml:space="preserve"> ini, maka setiap istilah atau deﬁnisi yang dipergunakan dalam </w:t>
      </w:r>
      <w:r w:rsidR="00C81DB2">
        <w:rPr>
          <w:bCs/>
          <w:sz w:val="22"/>
          <w:szCs w:val="22"/>
          <w:lang w:val="es-ES"/>
        </w:rPr>
        <w:t xml:space="preserve">Waad </w:t>
      </w:r>
      <w:r w:rsidRPr="00D82C3C">
        <w:rPr>
          <w:bCs/>
          <w:sz w:val="22"/>
          <w:szCs w:val="22"/>
          <w:lang w:val="es-ES"/>
        </w:rPr>
        <w:t xml:space="preserve">ini mempunyai arti dan pengertian yang sama dengan istilah atau deﬁnisi yang dipergunakan dalam </w:t>
      </w:r>
      <w:bookmarkStart w:id="14" w:name="_Hlk20299741"/>
      <w:r w:rsidRPr="00D82C3C">
        <w:rPr>
          <w:bCs/>
          <w:sz w:val="22"/>
          <w:szCs w:val="22"/>
          <w:lang w:val="es-ES"/>
        </w:rPr>
        <w:t xml:space="preserve">Perjanjian Pembiayaan </w:t>
      </w:r>
      <w:bookmarkEnd w:id="14"/>
      <w:r w:rsidR="00C81DB2">
        <w:rPr>
          <w:bCs/>
          <w:sz w:val="22"/>
          <w:szCs w:val="22"/>
          <w:lang w:val="es-ES"/>
        </w:rPr>
        <w:t>Murabahah.</w:t>
      </w:r>
    </w:p>
    <w:p w14:paraId="7FB72328" w14:textId="46F30257" w:rsidR="00C93E5B" w:rsidRPr="00D82C3C" w:rsidRDefault="00C81DB2" w:rsidP="00C93E5B">
      <w:pPr>
        <w:jc w:val="both"/>
        <w:rPr>
          <w:bCs/>
          <w:sz w:val="22"/>
          <w:szCs w:val="22"/>
          <w:lang w:val="es-ES"/>
        </w:rPr>
      </w:pPr>
      <w:r>
        <w:rPr>
          <w:bCs/>
          <w:sz w:val="22"/>
          <w:szCs w:val="22"/>
          <w:lang w:val="es-ES"/>
        </w:rPr>
        <w:t>Waad</w:t>
      </w:r>
      <w:r w:rsidR="00C93E5B" w:rsidRPr="00D82C3C">
        <w:rPr>
          <w:bCs/>
          <w:sz w:val="22"/>
          <w:szCs w:val="22"/>
          <w:lang w:val="es-ES"/>
        </w:rPr>
        <w:t xml:space="preserve"> ini tunduk pada dan merupakan satu kesatuan dan bagian yang tidak terpisahkan dari Perjanjian</w:t>
      </w:r>
      <w:r>
        <w:rPr>
          <w:bCs/>
          <w:sz w:val="22"/>
          <w:szCs w:val="22"/>
          <w:lang w:val="es-ES"/>
        </w:rPr>
        <w:t xml:space="preserve"> Pembiayaan Murabahah</w:t>
      </w:r>
      <w:r w:rsidR="00C93E5B" w:rsidRPr="00D82C3C">
        <w:rPr>
          <w:bCs/>
          <w:sz w:val="22"/>
          <w:szCs w:val="22"/>
          <w:lang w:val="es-ES"/>
        </w:rPr>
        <w:t xml:space="preserve"> yang mengatur hal-hal pokok</w:t>
      </w:r>
      <w:r w:rsidR="00C017B2">
        <w:rPr>
          <w:bCs/>
          <w:sz w:val="22"/>
          <w:szCs w:val="22"/>
          <w:lang w:val="es-ES"/>
        </w:rPr>
        <w:t xml:space="preserve"> serta hak dan kewajiban para pihak.</w:t>
      </w:r>
    </w:p>
    <w:p w14:paraId="2FCCAF11" w14:textId="77777777" w:rsidR="00C93E5B" w:rsidRPr="00D82C3C" w:rsidRDefault="00C93E5B" w:rsidP="00C93E5B">
      <w:pPr>
        <w:rPr>
          <w:bCs/>
          <w:sz w:val="22"/>
          <w:szCs w:val="22"/>
          <w:lang w:val="es-ES"/>
        </w:rPr>
      </w:pPr>
    </w:p>
    <w:p w14:paraId="5A64EAA1" w14:textId="7189FF7F" w:rsidR="00C93E5B" w:rsidRPr="00D82C3C" w:rsidRDefault="00C93E5B" w:rsidP="00C93E5B">
      <w:pPr>
        <w:rPr>
          <w:bCs/>
          <w:sz w:val="22"/>
          <w:szCs w:val="22"/>
          <w:lang w:val="es-ES"/>
        </w:rPr>
      </w:pPr>
      <w:r w:rsidRPr="00D82C3C">
        <w:rPr>
          <w:bCs/>
          <w:sz w:val="22"/>
          <w:szCs w:val="22"/>
          <w:lang w:val="es-ES"/>
        </w:rPr>
        <w:t xml:space="preserve"> Tempat/Tanggal: </w:t>
      </w:r>
      <w:r w:rsidR="00D72953">
        <w:rPr>
          <w:bCs/>
          <w:sz w:val="22"/>
          <w:szCs w:val="22"/>
          <w:lang w:val="es-ES"/>
        </w:rPr>
        <w:t>(....Tempat...)</w:t>
      </w:r>
      <w:r w:rsidR="00D418A5">
        <w:rPr>
          <w:bCs/>
          <w:sz w:val="22"/>
          <w:szCs w:val="22"/>
          <w:lang w:val="es-ES"/>
        </w:rPr>
        <w:t>,</w:t>
      </w:r>
      <w:r w:rsidR="00305A0C">
        <w:rPr>
          <w:bCs/>
          <w:sz w:val="22"/>
          <w:szCs w:val="22"/>
          <w:lang w:val="es-ES"/>
        </w:rPr>
        <w:t xml:space="preserve"> </w:t>
      </w:r>
      <w:r w:rsidR="00D72953">
        <w:rPr>
          <w:bCs/>
          <w:sz w:val="22"/>
          <w:szCs w:val="22"/>
          <w:lang w:val="es-ES"/>
        </w:rPr>
        <w:t>(...tanggal...)</w:t>
      </w:r>
    </w:p>
    <w:p w14:paraId="6C89F8F4" w14:textId="66CFC99D" w:rsidR="00C93E5B" w:rsidRDefault="00C93E5B" w:rsidP="00C93E5B">
      <w:pPr>
        <w:rPr>
          <w:bCs/>
          <w:sz w:val="22"/>
          <w:szCs w:val="22"/>
          <w:lang w:val="es-ES"/>
        </w:rPr>
      </w:pPr>
    </w:p>
    <w:p w14:paraId="4C766A72" w14:textId="77777777" w:rsidR="00EE136D" w:rsidRPr="00D82C3C" w:rsidRDefault="00EE136D" w:rsidP="00C93E5B">
      <w:pPr>
        <w:rPr>
          <w:bCs/>
          <w:sz w:val="22"/>
          <w:szCs w:val="22"/>
          <w:lang w:val="es-ES"/>
        </w:rPr>
      </w:pPr>
    </w:p>
    <w:p w14:paraId="04209A03" w14:textId="77777777" w:rsidR="00C93E5B" w:rsidRPr="00D82C3C" w:rsidRDefault="00C93E5B" w:rsidP="00C93E5B">
      <w:pPr>
        <w:rPr>
          <w:bCs/>
          <w:sz w:val="22"/>
          <w:szCs w:val="22"/>
          <w:lang w:val="es-ES"/>
        </w:rPr>
      </w:pPr>
    </w:p>
    <w:p w14:paraId="71C111D2" w14:textId="77777777" w:rsidR="00C93E5B" w:rsidRPr="00D82C3C" w:rsidRDefault="00C93E5B" w:rsidP="00C93E5B">
      <w:pPr>
        <w:rPr>
          <w:bCs/>
          <w:sz w:val="22"/>
          <w:szCs w:val="22"/>
          <w:lang w:val="es-ES"/>
        </w:rPr>
      </w:pPr>
    </w:p>
    <w:p w14:paraId="518DA27A" w14:textId="77777777" w:rsidR="00D418A5" w:rsidRDefault="00D418A5" w:rsidP="00C93E5B">
      <w:pPr>
        <w:rPr>
          <w:b/>
          <w:sz w:val="22"/>
          <w:szCs w:val="22"/>
          <w:lang w:val="es-ES"/>
        </w:rPr>
      </w:pPr>
    </w:p>
    <w:p w14:paraId="16D58FFD" w14:textId="61DD2862" w:rsidR="00C93E5B" w:rsidRPr="00B94400" w:rsidRDefault="00C93E5B" w:rsidP="00C93E5B">
      <w:pPr>
        <w:rPr>
          <w:b/>
          <w:sz w:val="22"/>
          <w:szCs w:val="22"/>
          <w:lang w:val="es-ES"/>
        </w:rPr>
      </w:pPr>
      <w:r w:rsidRPr="00B94400">
        <w:rPr>
          <w:b/>
          <w:sz w:val="22"/>
          <w:szCs w:val="22"/>
          <w:lang w:val="es-ES"/>
        </w:rPr>
        <w:t>PT</w:t>
      </w:r>
      <w:r>
        <w:rPr>
          <w:b/>
          <w:sz w:val="22"/>
          <w:szCs w:val="22"/>
          <w:lang w:val="es-ES"/>
        </w:rPr>
        <w:t>.</w:t>
      </w:r>
      <w:r w:rsidRPr="00B94400">
        <w:rPr>
          <w:b/>
          <w:sz w:val="22"/>
          <w:szCs w:val="22"/>
          <w:lang w:val="es-ES"/>
        </w:rPr>
        <w:t xml:space="preserve"> DANA SYARIAH INDONESIA</w:t>
      </w:r>
      <w:r w:rsidRPr="00B94400">
        <w:rPr>
          <w:b/>
          <w:sz w:val="22"/>
          <w:szCs w:val="22"/>
          <w:lang w:val="es-ES"/>
        </w:rPr>
        <w:tab/>
      </w:r>
      <w:r w:rsidRPr="00B94400">
        <w:rPr>
          <w:b/>
          <w:sz w:val="22"/>
          <w:szCs w:val="22"/>
          <w:lang w:val="es-ES"/>
        </w:rPr>
        <w:tab/>
      </w:r>
      <w:r w:rsidRPr="00B94400">
        <w:rPr>
          <w:b/>
          <w:sz w:val="22"/>
          <w:szCs w:val="22"/>
          <w:lang w:val="es-ES"/>
        </w:rPr>
        <w:tab/>
      </w:r>
      <w:r w:rsidR="004849A0">
        <w:rPr>
          <w:b/>
          <w:sz w:val="22"/>
          <w:szCs w:val="22"/>
          <w:lang w:val="es-ES"/>
        </w:rPr>
        <w:t>PENERIMA PEMBIAYAAN</w:t>
      </w:r>
    </w:p>
    <w:p w14:paraId="1A01A990" w14:textId="77777777" w:rsidR="00C93E5B" w:rsidRPr="00D82C3C" w:rsidRDefault="00C93E5B" w:rsidP="00C93E5B">
      <w:pPr>
        <w:rPr>
          <w:bCs/>
          <w:sz w:val="22"/>
          <w:szCs w:val="22"/>
          <w:lang w:val="es-ES"/>
        </w:rPr>
      </w:pPr>
    </w:p>
    <w:p w14:paraId="0AC4A9AB" w14:textId="77777777" w:rsidR="00C93E5B" w:rsidRPr="00D82C3C" w:rsidRDefault="00C93E5B" w:rsidP="00C93E5B">
      <w:pPr>
        <w:rPr>
          <w:bCs/>
          <w:sz w:val="22"/>
          <w:szCs w:val="22"/>
          <w:lang w:val="es-ES"/>
        </w:rPr>
      </w:pPr>
    </w:p>
    <w:p w14:paraId="35ADB081" w14:textId="77777777" w:rsidR="00C93E5B" w:rsidRPr="00D82C3C" w:rsidRDefault="00C93E5B" w:rsidP="00C93E5B">
      <w:pPr>
        <w:rPr>
          <w:bCs/>
          <w:sz w:val="22"/>
          <w:szCs w:val="22"/>
          <w:lang w:val="es-ES"/>
        </w:rPr>
      </w:pPr>
    </w:p>
    <w:p w14:paraId="63592538" w14:textId="77777777" w:rsidR="00C93E5B" w:rsidRPr="00D82C3C" w:rsidRDefault="00C93E5B" w:rsidP="00C93E5B">
      <w:pPr>
        <w:rPr>
          <w:bCs/>
          <w:sz w:val="22"/>
          <w:szCs w:val="22"/>
          <w:lang w:val="es-ES"/>
        </w:rPr>
      </w:pPr>
    </w:p>
    <w:p w14:paraId="6DF5C5CF" w14:textId="25D8784F" w:rsidR="00C93E5B" w:rsidRDefault="00C93E5B" w:rsidP="00C93E5B">
      <w:pPr>
        <w:rPr>
          <w:b/>
          <w:sz w:val="22"/>
          <w:szCs w:val="22"/>
          <w:lang w:val="es-ES"/>
        </w:rPr>
      </w:pPr>
    </w:p>
    <w:p w14:paraId="7C8C2C5D" w14:textId="288ED86F" w:rsidR="00D418A5" w:rsidRDefault="00D418A5" w:rsidP="00C93E5B">
      <w:pPr>
        <w:rPr>
          <w:b/>
          <w:sz w:val="22"/>
          <w:szCs w:val="22"/>
          <w:lang w:val="es-ES"/>
        </w:rPr>
      </w:pPr>
    </w:p>
    <w:p w14:paraId="0B11DC7D" w14:textId="474469CC" w:rsidR="00D418A5" w:rsidRDefault="00D418A5" w:rsidP="00C93E5B">
      <w:pPr>
        <w:rPr>
          <w:b/>
          <w:sz w:val="22"/>
          <w:szCs w:val="22"/>
          <w:lang w:val="es-ES"/>
        </w:rPr>
      </w:pPr>
    </w:p>
    <w:p w14:paraId="269B8E67" w14:textId="38B2D059" w:rsidR="00D418A5" w:rsidRDefault="00D418A5" w:rsidP="00C93E5B">
      <w:pPr>
        <w:rPr>
          <w:b/>
          <w:sz w:val="22"/>
          <w:szCs w:val="22"/>
          <w:lang w:val="es-ES"/>
        </w:rPr>
      </w:pPr>
    </w:p>
    <w:p w14:paraId="3EEFB262" w14:textId="0C9B4175" w:rsidR="00D418A5" w:rsidRPr="00D418A5" w:rsidRDefault="00D418A5" w:rsidP="00C93E5B">
      <w:pPr>
        <w:rPr>
          <w:b/>
          <w:sz w:val="22"/>
          <w:szCs w:val="22"/>
          <w:u w:val="single"/>
          <w:lang w:val="es-ES"/>
        </w:rPr>
      </w:pPr>
    </w:p>
    <w:p w14:paraId="3B2ACF8A" w14:textId="7A5E5EEB" w:rsidR="00D418A5" w:rsidRPr="00D418A5" w:rsidRDefault="00D418A5" w:rsidP="00C93E5B">
      <w:pPr>
        <w:rPr>
          <w:b/>
          <w:sz w:val="22"/>
          <w:szCs w:val="22"/>
          <w:u w:val="single"/>
          <w:lang w:val="es-ES"/>
        </w:rPr>
      </w:pPr>
      <w:r w:rsidRPr="00D418A5">
        <w:rPr>
          <w:b/>
          <w:sz w:val="22"/>
          <w:szCs w:val="22"/>
          <w:u w:val="single"/>
          <w:lang w:val="es-ES"/>
        </w:rPr>
        <w:t>(Taufiq Aljufri, SE)</w:t>
      </w:r>
      <w:r>
        <w:rPr>
          <w:b/>
          <w:sz w:val="22"/>
          <w:szCs w:val="22"/>
          <w:lang w:val="es-ES"/>
        </w:rPr>
        <w:tab/>
      </w:r>
      <w:r>
        <w:rPr>
          <w:b/>
          <w:sz w:val="22"/>
          <w:szCs w:val="22"/>
          <w:lang w:val="es-ES"/>
        </w:rPr>
        <w:tab/>
      </w:r>
      <w:r>
        <w:rPr>
          <w:b/>
          <w:sz w:val="22"/>
          <w:szCs w:val="22"/>
          <w:lang w:val="es-ES"/>
        </w:rPr>
        <w:tab/>
      </w:r>
      <w:r>
        <w:rPr>
          <w:b/>
          <w:sz w:val="22"/>
          <w:szCs w:val="22"/>
          <w:lang w:val="es-ES"/>
        </w:rPr>
        <w:tab/>
      </w:r>
      <w:r>
        <w:rPr>
          <w:b/>
          <w:sz w:val="22"/>
          <w:szCs w:val="22"/>
          <w:lang w:val="es-ES"/>
        </w:rPr>
        <w:tab/>
      </w:r>
      <w:r w:rsidRPr="00D418A5">
        <w:rPr>
          <w:b/>
          <w:sz w:val="22"/>
          <w:szCs w:val="22"/>
          <w:u w:val="single"/>
          <w:lang w:val="es-ES"/>
        </w:rPr>
        <w:t>(</w:t>
      </w:r>
      <w:r w:rsidR="00D72953">
        <w:rPr>
          <w:b/>
          <w:sz w:val="22"/>
          <w:szCs w:val="22"/>
          <w:u w:val="single"/>
          <w:lang w:val="es-ES"/>
        </w:rPr>
        <w:t>...Nama</w:t>
      </w:r>
      <w:r w:rsidR="00132505">
        <w:rPr>
          <w:b/>
          <w:sz w:val="22"/>
          <w:szCs w:val="22"/>
          <w:u w:val="single"/>
          <w:lang w:val="es-ES"/>
        </w:rPr>
        <w:t>_</w:t>
      </w:r>
      <w:r w:rsidR="00D72953">
        <w:rPr>
          <w:b/>
          <w:sz w:val="22"/>
          <w:szCs w:val="22"/>
          <w:u w:val="single"/>
          <w:lang w:val="es-ES"/>
        </w:rPr>
        <w:t>Borrowers...</w:t>
      </w:r>
      <w:r w:rsidR="0020542E">
        <w:rPr>
          <w:b/>
          <w:sz w:val="22"/>
          <w:szCs w:val="22"/>
          <w:u w:val="single"/>
          <w:lang w:val="es-ES"/>
        </w:rPr>
        <w:t>)</w:t>
      </w:r>
    </w:p>
    <w:p w14:paraId="4AF94C6C" w14:textId="29FB254C" w:rsidR="00D418A5" w:rsidRPr="00D418A5" w:rsidRDefault="00D418A5" w:rsidP="00C93E5B">
      <w:pPr>
        <w:rPr>
          <w:bCs/>
          <w:sz w:val="22"/>
          <w:szCs w:val="22"/>
          <w:lang w:val="es-ES"/>
        </w:rPr>
      </w:pPr>
      <w:r w:rsidRPr="00D418A5">
        <w:rPr>
          <w:bCs/>
          <w:sz w:val="22"/>
          <w:szCs w:val="22"/>
          <w:lang w:val="es-ES"/>
        </w:rPr>
        <w:t>Direktur Utama</w:t>
      </w:r>
      <w:r w:rsidRPr="00D418A5">
        <w:rPr>
          <w:bCs/>
          <w:sz w:val="22"/>
          <w:szCs w:val="22"/>
          <w:lang w:val="es-ES"/>
        </w:rPr>
        <w:tab/>
      </w:r>
      <w:r w:rsidRPr="00D418A5">
        <w:rPr>
          <w:bCs/>
          <w:sz w:val="22"/>
          <w:szCs w:val="22"/>
          <w:lang w:val="es-ES"/>
        </w:rPr>
        <w:tab/>
      </w:r>
      <w:r w:rsidRPr="00D418A5">
        <w:rPr>
          <w:bCs/>
          <w:sz w:val="22"/>
          <w:szCs w:val="22"/>
          <w:lang w:val="es-ES"/>
        </w:rPr>
        <w:tab/>
      </w:r>
      <w:r w:rsidRPr="00D418A5">
        <w:rPr>
          <w:bCs/>
          <w:sz w:val="22"/>
          <w:szCs w:val="22"/>
          <w:lang w:val="es-ES"/>
        </w:rPr>
        <w:tab/>
      </w:r>
      <w:r w:rsidRPr="00D418A5">
        <w:rPr>
          <w:bCs/>
          <w:sz w:val="22"/>
          <w:szCs w:val="22"/>
          <w:lang w:val="es-ES"/>
        </w:rPr>
        <w:tab/>
      </w:r>
      <w:r>
        <w:rPr>
          <w:bCs/>
          <w:sz w:val="22"/>
          <w:szCs w:val="22"/>
          <w:lang w:val="es-ES"/>
        </w:rPr>
        <w:tab/>
      </w:r>
      <w:r>
        <w:rPr>
          <w:bCs/>
          <w:sz w:val="22"/>
          <w:szCs w:val="22"/>
          <w:lang w:val="es-ES"/>
        </w:rPr>
        <w:tab/>
      </w:r>
    </w:p>
    <w:p w14:paraId="7162851F" w14:textId="77777777" w:rsidR="008A0C5D" w:rsidRDefault="00BD4AC8"/>
    <w:sectPr w:rsidR="008A0C5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E73FDD" w14:textId="77777777" w:rsidR="00BD4AC8" w:rsidRDefault="00BD4AC8" w:rsidP="00475AAA">
      <w:r>
        <w:separator/>
      </w:r>
    </w:p>
  </w:endnote>
  <w:endnote w:type="continuationSeparator" w:id="0">
    <w:p w14:paraId="36F9D93F" w14:textId="77777777" w:rsidR="00BD4AC8" w:rsidRDefault="00BD4AC8" w:rsidP="00475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1CCB06" w14:textId="77777777" w:rsidR="00BD4AC8" w:rsidRDefault="00BD4AC8" w:rsidP="00475AAA">
      <w:r>
        <w:separator/>
      </w:r>
    </w:p>
  </w:footnote>
  <w:footnote w:type="continuationSeparator" w:id="0">
    <w:p w14:paraId="066EB25E" w14:textId="77777777" w:rsidR="00BD4AC8" w:rsidRDefault="00BD4AC8" w:rsidP="00475A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1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261"/>
      <w:gridCol w:w="1417"/>
      <w:gridCol w:w="1559"/>
    </w:tblGrid>
    <w:tr w:rsidR="00475AAA" w:rsidRPr="00475AAA" w14:paraId="442B3217" w14:textId="77777777" w:rsidTr="006241B4">
      <w:trPr>
        <w:cantSplit/>
      </w:trPr>
      <w:tc>
        <w:tcPr>
          <w:tcW w:w="2943" w:type="dxa"/>
          <w:vMerge w:val="restart"/>
          <w:vAlign w:val="center"/>
        </w:tcPr>
        <w:p w14:paraId="3C007CC8" w14:textId="3BE08028" w:rsidR="00475AAA" w:rsidRPr="00475AAA" w:rsidRDefault="00475AAA" w:rsidP="00475AAA">
          <w:pPr>
            <w:jc w:val="center"/>
            <w:rPr>
              <w:rFonts w:ascii="Arial" w:hAnsi="Arial"/>
              <w:sz w:val="22"/>
              <w:szCs w:val="20"/>
            </w:rPr>
          </w:pPr>
          <w:r w:rsidRPr="00475AAA">
            <w:rPr>
              <w:rFonts w:ascii="Arial" w:hAnsi="Arial"/>
              <w:noProof/>
              <w:sz w:val="22"/>
              <w:szCs w:val="20"/>
            </w:rPr>
            <w:drawing>
              <wp:inline distT="0" distB="0" distL="0" distR="0" wp14:anchorId="65A66869" wp14:editId="3F9B177A">
                <wp:extent cx="1727200" cy="593725"/>
                <wp:effectExtent l="0" t="0" r="6350" b="0"/>
                <wp:docPr id="2" name="Picture 2" descr="LogoHorizontal Effec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Horizontal Effec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7200" cy="593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1" w:type="dxa"/>
          <w:vMerge w:val="restart"/>
          <w:vAlign w:val="center"/>
        </w:tcPr>
        <w:p w14:paraId="79BFC910" w14:textId="46CCB9A2" w:rsidR="00475AAA" w:rsidRPr="00475AAA" w:rsidRDefault="00475AAA" w:rsidP="00475AAA">
          <w:pPr>
            <w:keepNext/>
            <w:jc w:val="center"/>
            <w:outlineLvl w:val="5"/>
            <w:rPr>
              <w:rFonts w:ascii="Arial" w:hAnsi="Arial"/>
              <w:b/>
              <w:bCs/>
              <w:sz w:val="22"/>
              <w:szCs w:val="22"/>
            </w:rPr>
          </w:pPr>
          <w:r>
            <w:rPr>
              <w:rFonts w:ascii="Arial" w:hAnsi="Arial"/>
              <w:b/>
              <w:bCs/>
              <w:sz w:val="22"/>
              <w:szCs w:val="22"/>
            </w:rPr>
            <w:t>WAAD</w:t>
          </w:r>
        </w:p>
      </w:tc>
      <w:tc>
        <w:tcPr>
          <w:tcW w:w="1417" w:type="dxa"/>
          <w:vAlign w:val="center"/>
        </w:tcPr>
        <w:p w14:paraId="4D9164CC" w14:textId="77777777" w:rsidR="00475AAA" w:rsidRPr="00475AAA" w:rsidRDefault="00475AAA" w:rsidP="00475AAA">
          <w:pPr>
            <w:rPr>
              <w:rFonts w:ascii="Arial" w:hAnsi="Arial"/>
              <w:sz w:val="16"/>
              <w:szCs w:val="20"/>
              <w:lang w:val="de-DE"/>
            </w:rPr>
          </w:pPr>
          <w:r w:rsidRPr="00475AAA">
            <w:rPr>
              <w:rFonts w:ascii="Arial" w:hAnsi="Arial"/>
              <w:sz w:val="16"/>
              <w:szCs w:val="20"/>
              <w:lang w:val="de-DE"/>
            </w:rPr>
            <w:t>Indeks</w:t>
          </w:r>
        </w:p>
      </w:tc>
      <w:tc>
        <w:tcPr>
          <w:tcW w:w="1559" w:type="dxa"/>
          <w:vAlign w:val="center"/>
        </w:tcPr>
        <w:p w14:paraId="5DD4B4DC" w14:textId="77777777" w:rsidR="00475AAA" w:rsidRPr="00475AAA" w:rsidRDefault="00475AAA" w:rsidP="00475AAA">
          <w:pPr>
            <w:rPr>
              <w:rFonts w:ascii="Arial" w:hAnsi="Arial"/>
              <w:sz w:val="16"/>
              <w:szCs w:val="20"/>
              <w:lang w:val="de-DE"/>
            </w:rPr>
          </w:pPr>
        </w:p>
      </w:tc>
    </w:tr>
    <w:tr w:rsidR="00475AAA" w:rsidRPr="00475AAA" w14:paraId="66CF201D" w14:textId="77777777" w:rsidTr="006241B4">
      <w:trPr>
        <w:cantSplit/>
      </w:trPr>
      <w:tc>
        <w:tcPr>
          <w:tcW w:w="2943" w:type="dxa"/>
          <w:vMerge/>
        </w:tcPr>
        <w:p w14:paraId="482D71D9" w14:textId="77777777" w:rsidR="00475AAA" w:rsidRPr="00475AAA" w:rsidRDefault="00475AAA" w:rsidP="00475AAA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3261" w:type="dxa"/>
          <w:vMerge/>
        </w:tcPr>
        <w:p w14:paraId="12757557" w14:textId="77777777" w:rsidR="00475AAA" w:rsidRPr="00475AAA" w:rsidRDefault="00475AAA" w:rsidP="00475AAA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1417" w:type="dxa"/>
          <w:vAlign w:val="center"/>
        </w:tcPr>
        <w:p w14:paraId="3F234679" w14:textId="77777777" w:rsidR="00475AAA" w:rsidRPr="00475AAA" w:rsidRDefault="00475AAA" w:rsidP="00475AAA">
          <w:pPr>
            <w:rPr>
              <w:rFonts w:ascii="Arial" w:hAnsi="Arial"/>
              <w:sz w:val="16"/>
              <w:szCs w:val="20"/>
              <w:lang w:val="de-DE"/>
            </w:rPr>
          </w:pPr>
          <w:r w:rsidRPr="00475AAA">
            <w:rPr>
              <w:rFonts w:ascii="Arial" w:hAnsi="Arial"/>
              <w:sz w:val="16"/>
              <w:szCs w:val="20"/>
              <w:lang w:val="de-DE"/>
            </w:rPr>
            <w:t>SK Dir</w:t>
          </w:r>
        </w:p>
      </w:tc>
      <w:tc>
        <w:tcPr>
          <w:tcW w:w="1559" w:type="dxa"/>
          <w:vAlign w:val="center"/>
        </w:tcPr>
        <w:p w14:paraId="47536ED1" w14:textId="77777777" w:rsidR="00475AAA" w:rsidRPr="00475AAA" w:rsidRDefault="00475AAA" w:rsidP="00475AAA">
          <w:pPr>
            <w:rPr>
              <w:rFonts w:ascii="Arial" w:hAnsi="Arial"/>
              <w:sz w:val="16"/>
              <w:szCs w:val="20"/>
              <w:lang w:val="de-DE"/>
            </w:rPr>
          </w:pPr>
        </w:p>
      </w:tc>
    </w:tr>
    <w:tr w:rsidR="00475AAA" w:rsidRPr="00475AAA" w14:paraId="26586785" w14:textId="77777777" w:rsidTr="006241B4">
      <w:trPr>
        <w:cantSplit/>
      </w:trPr>
      <w:tc>
        <w:tcPr>
          <w:tcW w:w="2943" w:type="dxa"/>
          <w:vMerge/>
        </w:tcPr>
        <w:p w14:paraId="330FF0B9" w14:textId="77777777" w:rsidR="00475AAA" w:rsidRPr="00475AAA" w:rsidRDefault="00475AAA" w:rsidP="00475AAA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3261" w:type="dxa"/>
          <w:vMerge/>
        </w:tcPr>
        <w:p w14:paraId="0592AA2C" w14:textId="77777777" w:rsidR="00475AAA" w:rsidRPr="00475AAA" w:rsidRDefault="00475AAA" w:rsidP="00475AAA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1417" w:type="dxa"/>
          <w:vAlign w:val="center"/>
        </w:tcPr>
        <w:p w14:paraId="66971FF7" w14:textId="77777777" w:rsidR="00475AAA" w:rsidRPr="00475AAA" w:rsidRDefault="00475AAA" w:rsidP="00475AAA">
          <w:pPr>
            <w:rPr>
              <w:rFonts w:ascii="Arial" w:hAnsi="Arial"/>
              <w:sz w:val="16"/>
              <w:szCs w:val="20"/>
              <w:lang w:val="de-DE"/>
            </w:rPr>
          </w:pPr>
          <w:r w:rsidRPr="00475AAA">
            <w:rPr>
              <w:rFonts w:ascii="Arial" w:hAnsi="Arial"/>
              <w:sz w:val="16"/>
              <w:szCs w:val="20"/>
              <w:lang w:val="de-DE"/>
            </w:rPr>
            <w:t>Tgl.Berlaku</w:t>
          </w:r>
        </w:p>
      </w:tc>
      <w:tc>
        <w:tcPr>
          <w:tcW w:w="1559" w:type="dxa"/>
          <w:vAlign w:val="center"/>
        </w:tcPr>
        <w:p w14:paraId="4EB23998" w14:textId="34B1EF1B" w:rsidR="00475AAA" w:rsidRPr="00475AAA" w:rsidRDefault="00AA65E3" w:rsidP="00475AAA">
          <w:pPr>
            <w:rPr>
              <w:rFonts w:ascii="Arial" w:hAnsi="Arial"/>
              <w:sz w:val="16"/>
              <w:szCs w:val="20"/>
              <w:lang w:val="de-DE"/>
            </w:rPr>
          </w:pPr>
          <w:r>
            <w:rPr>
              <w:rFonts w:ascii="Arial" w:hAnsi="Arial"/>
              <w:sz w:val="16"/>
              <w:szCs w:val="20"/>
              <w:lang w:val="de-DE"/>
            </w:rPr>
            <w:t>01</w:t>
          </w:r>
          <w:r w:rsidR="00475AAA" w:rsidRPr="00475AAA">
            <w:rPr>
              <w:rFonts w:ascii="Arial" w:hAnsi="Arial"/>
              <w:sz w:val="16"/>
              <w:szCs w:val="20"/>
              <w:lang w:val="de-DE"/>
            </w:rPr>
            <w:t>/</w:t>
          </w:r>
          <w:r w:rsidR="00475AAA">
            <w:rPr>
              <w:rFonts w:ascii="Arial" w:hAnsi="Arial"/>
              <w:sz w:val="16"/>
              <w:szCs w:val="20"/>
              <w:lang w:val="de-DE"/>
            </w:rPr>
            <w:t>1</w:t>
          </w:r>
          <w:r>
            <w:rPr>
              <w:rFonts w:ascii="Arial" w:hAnsi="Arial"/>
              <w:sz w:val="16"/>
              <w:szCs w:val="20"/>
              <w:lang w:val="de-DE"/>
            </w:rPr>
            <w:t>1</w:t>
          </w:r>
          <w:r w:rsidR="00475AAA" w:rsidRPr="00475AAA">
            <w:rPr>
              <w:rFonts w:ascii="Arial" w:hAnsi="Arial"/>
              <w:sz w:val="16"/>
              <w:szCs w:val="20"/>
              <w:lang w:val="de-DE"/>
            </w:rPr>
            <w:t>/2019</w:t>
          </w:r>
        </w:p>
      </w:tc>
    </w:tr>
    <w:tr w:rsidR="00475AAA" w:rsidRPr="00475AAA" w14:paraId="6E9B8A17" w14:textId="77777777" w:rsidTr="006241B4">
      <w:trPr>
        <w:cantSplit/>
      </w:trPr>
      <w:tc>
        <w:tcPr>
          <w:tcW w:w="2943" w:type="dxa"/>
          <w:vMerge/>
        </w:tcPr>
        <w:p w14:paraId="288810FD" w14:textId="77777777" w:rsidR="00475AAA" w:rsidRPr="00475AAA" w:rsidRDefault="00475AAA" w:rsidP="00475AAA">
          <w:pPr>
            <w:jc w:val="center"/>
            <w:rPr>
              <w:rFonts w:ascii="Arial" w:hAnsi="Arial"/>
              <w:b/>
              <w:bCs/>
              <w:sz w:val="22"/>
              <w:szCs w:val="20"/>
              <w:lang w:val="de-DE"/>
            </w:rPr>
          </w:pPr>
        </w:p>
      </w:tc>
      <w:tc>
        <w:tcPr>
          <w:tcW w:w="3261" w:type="dxa"/>
          <w:vMerge w:val="restart"/>
          <w:vAlign w:val="center"/>
        </w:tcPr>
        <w:p w14:paraId="0700922E" w14:textId="2140FB68" w:rsidR="00475AAA" w:rsidRPr="00475AAA" w:rsidRDefault="00475AAA" w:rsidP="00475AAA">
          <w:pPr>
            <w:jc w:val="center"/>
            <w:rPr>
              <w:rFonts w:ascii="Arial" w:hAnsi="Arial"/>
              <w:b/>
              <w:bCs/>
              <w:sz w:val="22"/>
              <w:szCs w:val="20"/>
              <w:lang w:val="de-DE"/>
            </w:rPr>
          </w:pPr>
          <w:r>
            <w:rPr>
              <w:rFonts w:ascii="Arial" w:hAnsi="Arial"/>
              <w:b/>
              <w:bCs/>
              <w:sz w:val="22"/>
              <w:szCs w:val="20"/>
              <w:lang w:val="de-DE"/>
            </w:rPr>
            <w:t>AKAD INDUK</w:t>
          </w:r>
        </w:p>
      </w:tc>
      <w:tc>
        <w:tcPr>
          <w:tcW w:w="1417" w:type="dxa"/>
          <w:vAlign w:val="center"/>
        </w:tcPr>
        <w:p w14:paraId="3BF4A123" w14:textId="77777777" w:rsidR="00475AAA" w:rsidRPr="00475AAA" w:rsidRDefault="00475AAA" w:rsidP="00475AAA">
          <w:pPr>
            <w:rPr>
              <w:rFonts w:ascii="Arial" w:hAnsi="Arial"/>
              <w:sz w:val="16"/>
              <w:szCs w:val="20"/>
              <w:lang w:val="de-DE"/>
            </w:rPr>
          </w:pPr>
          <w:r w:rsidRPr="00475AAA">
            <w:rPr>
              <w:rFonts w:ascii="Arial" w:hAnsi="Arial"/>
              <w:sz w:val="16"/>
              <w:szCs w:val="20"/>
              <w:lang w:val="de-DE"/>
            </w:rPr>
            <w:t>Tgl.Revisi</w:t>
          </w:r>
        </w:p>
      </w:tc>
      <w:tc>
        <w:tcPr>
          <w:tcW w:w="1559" w:type="dxa"/>
          <w:vAlign w:val="center"/>
        </w:tcPr>
        <w:p w14:paraId="32D69EEC" w14:textId="197F5F39" w:rsidR="00475AAA" w:rsidRPr="00475AAA" w:rsidRDefault="00475AAA" w:rsidP="00475AAA">
          <w:pPr>
            <w:rPr>
              <w:rFonts w:ascii="Arial" w:hAnsi="Arial"/>
              <w:sz w:val="16"/>
              <w:szCs w:val="20"/>
              <w:lang w:val="de-DE"/>
            </w:rPr>
          </w:pPr>
        </w:p>
      </w:tc>
    </w:tr>
    <w:tr w:rsidR="00475AAA" w:rsidRPr="00475AAA" w14:paraId="76CB8270" w14:textId="77777777" w:rsidTr="006241B4">
      <w:trPr>
        <w:cantSplit/>
      </w:trPr>
      <w:tc>
        <w:tcPr>
          <w:tcW w:w="2943" w:type="dxa"/>
          <w:vMerge/>
          <w:tcBorders>
            <w:bottom w:val="single" w:sz="4" w:space="0" w:color="auto"/>
          </w:tcBorders>
        </w:tcPr>
        <w:p w14:paraId="600D83B3" w14:textId="77777777" w:rsidR="00475AAA" w:rsidRPr="00475AAA" w:rsidRDefault="00475AAA" w:rsidP="00475AAA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3261" w:type="dxa"/>
          <w:vMerge/>
          <w:tcBorders>
            <w:bottom w:val="single" w:sz="4" w:space="0" w:color="auto"/>
          </w:tcBorders>
        </w:tcPr>
        <w:p w14:paraId="018240E0" w14:textId="77777777" w:rsidR="00475AAA" w:rsidRPr="00475AAA" w:rsidRDefault="00475AAA" w:rsidP="00475AAA">
          <w:pPr>
            <w:rPr>
              <w:rFonts w:ascii="Arial" w:hAnsi="Arial"/>
              <w:sz w:val="22"/>
              <w:szCs w:val="20"/>
              <w:lang w:val="de-DE"/>
            </w:rPr>
          </w:pPr>
        </w:p>
      </w:tc>
      <w:tc>
        <w:tcPr>
          <w:tcW w:w="1417" w:type="dxa"/>
          <w:tcBorders>
            <w:bottom w:val="single" w:sz="4" w:space="0" w:color="auto"/>
          </w:tcBorders>
          <w:vAlign w:val="center"/>
        </w:tcPr>
        <w:p w14:paraId="7CFF727D" w14:textId="77777777" w:rsidR="00475AAA" w:rsidRPr="00475AAA" w:rsidRDefault="00475AAA" w:rsidP="00475AAA">
          <w:pPr>
            <w:rPr>
              <w:rFonts w:ascii="Arial" w:hAnsi="Arial"/>
              <w:sz w:val="16"/>
              <w:szCs w:val="20"/>
              <w:lang w:val="de-DE"/>
            </w:rPr>
          </w:pPr>
          <w:r w:rsidRPr="00475AAA">
            <w:rPr>
              <w:rFonts w:ascii="Arial" w:hAnsi="Arial"/>
              <w:sz w:val="16"/>
              <w:szCs w:val="20"/>
              <w:lang w:val="de-DE"/>
            </w:rPr>
            <w:t>Halaman</w:t>
          </w:r>
        </w:p>
      </w:tc>
      <w:tc>
        <w:tcPr>
          <w:tcW w:w="1559" w:type="dxa"/>
          <w:tcBorders>
            <w:bottom w:val="single" w:sz="4" w:space="0" w:color="auto"/>
          </w:tcBorders>
          <w:vAlign w:val="center"/>
        </w:tcPr>
        <w:p w14:paraId="6ED8308D" w14:textId="77777777" w:rsidR="00475AAA" w:rsidRPr="00475AAA" w:rsidRDefault="00475AAA" w:rsidP="00475AAA">
          <w:pPr>
            <w:rPr>
              <w:rFonts w:ascii="Arial" w:hAnsi="Arial"/>
              <w:sz w:val="16"/>
              <w:szCs w:val="20"/>
              <w:lang w:val="de-DE"/>
            </w:rPr>
          </w:pPr>
          <w:r w:rsidRPr="00475AAA">
            <w:rPr>
              <w:rFonts w:ascii="Arial" w:hAnsi="Arial"/>
              <w:sz w:val="16"/>
              <w:szCs w:val="20"/>
            </w:rPr>
            <w:fldChar w:fldCharType="begin"/>
          </w:r>
          <w:r w:rsidRPr="00475AAA">
            <w:rPr>
              <w:rFonts w:ascii="Arial" w:hAnsi="Arial"/>
              <w:sz w:val="16"/>
              <w:szCs w:val="20"/>
            </w:rPr>
            <w:instrText xml:space="preserve"> PAGE </w:instrText>
          </w:r>
          <w:r w:rsidRPr="00475AAA">
            <w:rPr>
              <w:rFonts w:ascii="Arial" w:hAnsi="Arial"/>
              <w:sz w:val="16"/>
              <w:szCs w:val="20"/>
            </w:rPr>
            <w:fldChar w:fldCharType="separate"/>
          </w:r>
          <w:r w:rsidR="00400E73">
            <w:rPr>
              <w:rFonts w:ascii="Arial" w:hAnsi="Arial"/>
              <w:noProof/>
              <w:sz w:val="16"/>
              <w:szCs w:val="20"/>
            </w:rPr>
            <w:t>1</w:t>
          </w:r>
          <w:r w:rsidRPr="00475AAA">
            <w:rPr>
              <w:rFonts w:ascii="Arial" w:hAnsi="Arial"/>
              <w:sz w:val="16"/>
              <w:szCs w:val="20"/>
            </w:rPr>
            <w:fldChar w:fldCharType="end"/>
          </w:r>
          <w:r w:rsidRPr="00475AAA">
            <w:rPr>
              <w:rFonts w:ascii="Arial" w:hAnsi="Arial"/>
              <w:sz w:val="16"/>
              <w:szCs w:val="20"/>
            </w:rPr>
            <w:t>/</w:t>
          </w:r>
          <w:r w:rsidRPr="00475AAA">
            <w:rPr>
              <w:rFonts w:ascii="Arial" w:hAnsi="Arial"/>
              <w:sz w:val="16"/>
              <w:szCs w:val="16"/>
            </w:rPr>
            <w:fldChar w:fldCharType="begin"/>
          </w:r>
          <w:r w:rsidRPr="00475AAA">
            <w:rPr>
              <w:rFonts w:ascii="Arial" w:hAnsi="Arial"/>
              <w:sz w:val="16"/>
              <w:szCs w:val="16"/>
            </w:rPr>
            <w:instrText xml:space="preserve"> NUMPAGES </w:instrText>
          </w:r>
          <w:r w:rsidRPr="00475AAA">
            <w:rPr>
              <w:rFonts w:ascii="Arial" w:hAnsi="Arial"/>
              <w:sz w:val="16"/>
              <w:szCs w:val="16"/>
            </w:rPr>
            <w:fldChar w:fldCharType="separate"/>
          </w:r>
          <w:r w:rsidR="00400E73">
            <w:rPr>
              <w:rFonts w:ascii="Arial" w:hAnsi="Arial"/>
              <w:noProof/>
              <w:sz w:val="16"/>
              <w:szCs w:val="16"/>
            </w:rPr>
            <w:t>2</w:t>
          </w:r>
          <w:r w:rsidRPr="00475AAA">
            <w:rPr>
              <w:rFonts w:ascii="Arial" w:hAnsi="Arial"/>
              <w:sz w:val="16"/>
              <w:szCs w:val="16"/>
            </w:rPr>
            <w:fldChar w:fldCharType="end"/>
          </w:r>
        </w:p>
      </w:tc>
    </w:tr>
  </w:tbl>
  <w:p w14:paraId="0D59EC54" w14:textId="77777777" w:rsidR="00475AAA" w:rsidRPr="00475AAA" w:rsidRDefault="00475AAA" w:rsidP="00475AA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33516"/>
    <w:multiLevelType w:val="hybridMultilevel"/>
    <w:tmpl w:val="91E6929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67AEA"/>
    <w:multiLevelType w:val="hybridMultilevel"/>
    <w:tmpl w:val="6778BC4A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425DAC"/>
    <w:multiLevelType w:val="hybridMultilevel"/>
    <w:tmpl w:val="9E28E25C"/>
    <w:lvl w:ilvl="0" w:tplc="E3E0B1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C0826F2"/>
    <w:multiLevelType w:val="hybridMultilevel"/>
    <w:tmpl w:val="DDBCF6FC"/>
    <w:lvl w:ilvl="0" w:tplc="A1E424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516E21"/>
    <w:multiLevelType w:val="hybridMultilevel"/>
    <w:tmpl w:val="FD94BD26"/>
    <w:lvl w:ilvl="0" w:tplc="0B5E8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316DBC"/>
    <w:multiLevelType w:val="hybridMultilevel"/>
    <w:tmpl w:val="36BE82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23BB9"/>
    <w:multiLevelType w:val="hybridMultilevel"/>
    <w:tmpl w:val="B6FA4758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3F56000"/>
    <w:multiLevelType w:val="hybridMultilevel"/>
    <w:tmpl w:val="1436C622"/>
    <w:lvl w:ilvl="0" w:tplc="30D239C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D33997"/>
    <w:multiLevelType w:val="hybridMultilevel"/>
    <w:tmpl w:val="8F24C9A2"/>
    <w:lvl w:ilvl="0" w:tplc="A3FA5F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E5B"/>
    <w:rsid w:val="0003176E"/>
    <w:rsid w:val="0003418E"/>
    <w:rsid w:val="0004059F"/>
    <w:rsid w:val="00064E35"/>
    <w:rsid w:val="001173A8"/>
    <w:rsid w:val="00132505"/>
    <w:rsid w:val="001852BA"/>
    <w:rsid w:val="001B4854"/>
    <w:rsid w:val="001B67F2"/>
    <w:rsid w:val="0020542E"/>
    <w:rsid w:val="002063C5"/>
    <w:rsid w:val="00224F64"/>
    <w:rsid w:val="0022570B"/>
    <w:rsid w:val="002A1E61"/>
    <w:rsid w:val="002F31B5"/>
    <w:rsid w:val="00305A0C"/>
    <w:rsid w:val="003549C3"/>
    <w:rsid w:val="003A44DC"/>
    <w:rsid w:val="00400E73"/>
    <w:rsid w:val="00436F71"/>
    <w:rsid w:val="00465E95"/>
    <w:rsid w:val="00475AAA"/>
    <w:rsid w:val="004849A0"/>
    <w:rsid w:val="00530AEF"/>
    <w:rsid w:val="005B7AF3"/>
    <w:rsid w:val="0061496A"/>
    <w:rsid w:val="006B076D"/>
    <w:rsid w:val="006C1182"/>
    <w:rsid w:val="006C31B3"/>
    <w:rsid w:val="0087708A"/>
    <w:rsid w:val="00884554"/>
    <w:rsid w:val="008C6220"/>
    <w:rsid w:val="00A675A5"/>
    <w:rsid w:val="00A87BEB"/>
    <w:rsid w:val="00AA65E3"/>
    <w:rsid w:val="00AC5E5D"/>
    <w:rsid w:val="00BA467A"/>
    <w:rsid w:val="00BD4AC8"/>
    <w:rsid w:val="00C017B2"/>
    <w:rsid w:val="00C42D75"/>
    <w:rsid w:val="00C81DB2"/>
    <w:rsid w:val="00C93E5B"/>
    <w:rsid w:val="00D418A5"/>
    <w:rsid w:val="00D46B02"/>
    <w:rsid w:val="00D72953"/>
    <w:rsid w:val="00DE386E"/>
    <w:rsid w:val="00E246FD"/>
    <w:rsid w:val="00E37052"/>
    <w:rsid w:val="00EB61B1"/>
    <w:rsid w:val="00ED48A5"/>
    <w:rsid w:val="00EE136D"/>
    <w:rsid w:val="00EE1CE5"/>
    <w:rsid w:val="00F26C82"/>
    <w:rsid w:val="00F676A1"/>
    <w:rsid w:val="00FC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C33AB"/>
  <w15:chartTrackingRefBased/>
  <w15:docId w15:val="{BFC34C3F-9B7D-4102-8534-4B91B204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7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1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5A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A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75A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A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45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554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rere@danasyariah.id</dc:creator>
  <cp:keywords/>
  <dc:description/>
  <cp:lastModifiedBy>Asus01</cp:lastModifiedBy>
  <cp:revision>7</cp:revision>
  <cp:lastPrinted>2019-10-25T03:47:00Z</cp:lastPrinted>
  <dcterms:created xsi:type="dcterms:W3CDTF">2019-10-28T08:38:00Z</dcterms:created>
  <dcterms:modified xsi:type="dcterms:W3CDTF">2019-11-26T09:37:00Z</dcterms:modified>
</cp:coreProperties>
</file>