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11F5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MotherBoard</w:t>
      </w:r>
      <w:proofErr w:type="spellEnd"/>
      <w:r>
        <w:rPr>
          <w:rFonts w:hint="eastAsia"/>
        </w:rPr>
        <w:t>：</w:t>
      </w:r>
    </w:p>
    <w:p w:rsidR="00A811F5" w:rsidRDefault="00A811F5" w:rsidP="00D31D50">
      <w:pPr>
        <w:spacing w:line="220" w:lineRule="atLeast"/>
        <w:rPr>
          <w:rFonts w:hint="eastAsia"/>
        </w:rPr>
      </w:pPr>
      <w:r>
        <w:rPr>
          <w:rFonts w:hint="eastAsia"/>
        </w:rPr>
        <w:t>除原本模拟电路中需要使用精密电阻的</w:t>
      </w:r>
      <w:r>
        <w:rPr>
          <w:rFonts w:hint="eastAsia"/>
        </w:rPr>
        <w:t>R16,R25</w:t>
      </w:r>
      <w:r>
        <w:rPr>
          <w:rFonts w:hint="eastAsia"/>
        </w:rPr>
        <w:t>，</w:t>
      </w:r>
      <w:r>
        <w:rPr>
          <w:rFonts w:hint="eastAsia"/>
        </w:rPr>
        <w:t>R38,R39</w:t>
      </w:r>
      <w:r>
        <w:rPr>
          <w:rFonts w:hint="eastAsia"/>
        </w:rPr>
        <w:t>（</w:t>
      </w:r>
      <w:r>
        <w:rPr>
          <w:rFonts w:hint="eastAsia"/>
        </w:rPr>
        <w:t>R9,R13</w:t>
      </w:r>
      <w:r>
        <w:rPr>
          <w:rFonts w:hint="eastAsia"/>
        </w:rPr>
        <w:t>可不用）外，部分电阻需要使用精密电阻：</w:t>
      </w:r>
    </w:p>
    <w:p w:rsidR="00A811F5" w:rsidRDefault="00A811F5" w:rsidP="00A811F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R8,R11</w:t>
      </w:r>
      <w:r>
        <w:br/>
      </w:r>
      <w:r>
        <w:rPr>
          <w:rFonts w:hint="eastAsia"/>
        </w:rPr>
        <w:t>作用：分压为</w:t>
      </w:r>
      <w:r>
        <w:rPr>
          <w:rFonts w:hint="eastAsia"/>
        </w:rPr>
        <w:t>TL431</w:t>
      </w:r>
      <w:r>
        <w:rPr>
          <w:rFonts w:hint="eastAsia"/>
        </w:rPr>
        <w:t>提供参考电压，要求</w:t>
      </w:r>
      <w:r>
        <w:rPr>
          <w:rFonts w:hint="eastAsia"/>
        </w:rPr>
        <w:t>R8:R11=1:5(</w:t>
      </w:r>
      <w:r>
        <w:rPr>
          <w:rFonts w:hint="eastAsia"/>
        </w:rPr>
        <w:t>看能买到什么电阻值的，尽量靠近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5,</w:t>
      </w:r>
      <w:r>
        <w:rPr>
          <w:rFonts w:hint="eastAsia"/>
        </w:rPr>
        <w:t>在</w:t>
      </w:r>
      <w:r>
        <w:rPr>
          <w:rFonts w:hint="eastAsia"/>
        </w:rPr>
        <w:t>1K</w:t>
      </w:r>
      <w:r>
        <w:rPr>
          <w:rFonts w:hint="eastAsia"/>
        </w:rPr>
        <w:t>范围内必须小于</w:t>
      </w:r>
      <w:r>
        <w:rPr>
          <w:rFonts w:hint="eastAsia"/>
        </w:rPr>
        <w:t>1:4)</w:t>
      </w:r>
      <w:r>
        <w:rPr>
          <w:rFonts w:hint="eastAsia"/>
        </w:rPr>
        <w:t>用于输出</w:t>
      </w:r>
      <w:r>
        <w:rPr>
          <w:rFonts w:hint="eastAsia"/>
        </w:rPr>
        <w:t>3V</w:t>
      </w:r>
      <w:r>
        <w:rPr>
          <w:rFonts w:hint="eastAsia"/>
        </w:rPr>
        <w:t>精密参考电压供</w:t>
      </w:r>
      <w:r>
        <w:rPr>
          <w:rFonts w:hint="eastAsia"/>
        </w:rPr>
        <w:t>ADC</w:t>
      </w:r>
      <w:r>
        <w:rPr>
          <w:rFonts w:hint="eastAsia"/>
        </w:rPr>
        <w:t>使用。</w:t>
      </w:r>
    </w:p>
    <w:p w:rsidR="00A811F5" w:rsidRDefault="00A811F5" w:rsidP="00A811F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bookmarkStart w:id="0" w:name="OLE_LINK1"/>
      <w:bookmarkStart w:id="1" w:name="OLE_LINK2"/>
      <w:bookmarkStart w:id="2" w:name="OLE_LINK3"/>
      <w:r>
        <w:rPr>
          <w:rFonts w:hint="eastAsia"/>
        </w:rPr>
        <w:t>R27,R29</w:t>
      </w:r>
      <w:bookmarkEnd w:id="0"/>
      <w:bookmarkEnd w:id="1"/>
      <w:bookmarkEnd w:id="2"/>
      <w:r>
        <w:rPr>
          <w:rFonts w:hint="eastAsia"/>
        </w:rPr>
        <w:t>及</w:t>
      </w:r>
      <w:bookmarkStart w:id="3" w:name="OLE_LINK4"/>
      <w:bookmarkStart w:id="4" w:name="OLE_LINK5"/>
      <w:bookmarkStart w:id="5" w:name="OLE_LINK6"/>
      <w:bookmarkStart w:id="6" w:name="OLE_LINK7"/>
      <w:r>
        <w:rPr>
          <w:rFonts w:hint="eastAsia"/>
        </w:rPr>
        <w:t>R36,R48</w:t>
      </w:r>
      <w:bookmarkEnd w:id="3"/>
      <w:bookmarkEnd w:id="4"/>
      <w:bookmarkEnd w:id="5"/>
      <w:bookmarkEnd w:id="6"/>
      <w:r>
        <w:br/>
      </w:r>
      <w:r>
        <w:rPr>
          <w:rFonts w:hint="eastAsia"/>
        </w:rPr>
        <w:t>作用：分压，将经过跟随器的</w:t>
      </w:r>
      <w:r>
        <w:rPr>
          <w:rFonts w:hint="eastAsia"/>
        </w:rPr>
        <w:t>0-5V</w:t>
      </w:r>
      <w:r>
        <w:rPr>
          <w:rFonts w:hint="eastAsia"/>
        </w:rPr>
        <w:t>电压衰减一半到</w:t>
      </w:r>
      <w:r>
        <w:rPr>
          <w:rFonts w:hint="eastAsia"/>
        </w:rPr>
        <w:t>0-2.5V</w:t>
      </w:r>
      <w:r>
        <w:rPr>
          <w:rFonts w:hint="eastAsia"/>
        </w:rPr>
        <w:t>（因为</w:t>
      </w:r>
      <w:r>
        <w:rPr>
          <w:rFonts w:hint="eastAsia"/>
        </w:rPr>
        <w:t>ADC</w:t>
      </w:r>
      <w:r>
        <w:rPr>
          <w:rFonts w:hint="eastAsia"/>
        </w:rPr>
        <w:t>参考电压为</w:t>
      </w:r>
      <w:r>
        <w:rPr>
          <w:rFonts w:hint="eastAsia"/>
        </w:rPr>
        <w:t>3V</w:t>
      </w:r>
      <w:r w:rsidR="006E3ADA">
        <w:rPr>
          <w:rFonts w:hint="eastAsia"/>
        </w:rPr>
        <w:t>，留</w:t>
      </w:r>
      <w:r w:rsidR="006E3ADA">
        <w:rPr>
          <w:rFonts w:hint="eastAsia"/>
        </w:rPr>
        <w:t>0.5V</w:t>
      </w:r>
      <w:r w:rsidR="006E3ADA">
        <w:rPr>
          <w:rFonts w:hint="eastAsia"/>
        </w:rPr>
        <w:t>余量</w:t>
      </w:r>
      <w:r>
        <w:rPr>
          <w:rFonts w:hint="eastAsia"/>
        </w:rPr>
        <w:t>）</w:t>
      </w:r>
      <w:r w:rsidR="000A6AF8">
        <w:rPr>
          <w:rFonts w:hint="eastAsia"/>
        </w:rPr>
        <w:t>1k</w:t>
      </w:r>
      <w:r w:rsidR="000A6AF8">
        <w:rPr>
          <w:rFonts w:hint="eastAsia"/>
        </w:rPr>
        <w:t>范围内选择</w:t>
      </w:r>
      <w:r w:rsidR="000A6AF8">
        <w:rPr>
          <w:rFonts w:hint="eastAsia"/>
        </w:rPr>
        <w:t>R27</w:t>
      </w:r>
      <w:r w:rsidR="000A6AF8">
        <w:rPr>
          <w:rFonts w:hint="eastAsia"/>
        </w:rPr>
        <w:t>：</w:t>
      </w:r>
      <w:r w:rsidR="000A6AF8">
        <w:rPr>
          <w:rFonts w:hint="eastAsia"/>
        </w:rPr>
        <w:t>R29=</w:t>
      </w:r>
      <w:r w:rsidR="000A6AF8" w:rsidRPr="000A6AF8">
        <w:rPr>
          <w:rFonts w:hint="eastAsia"/>
        </w:rPr>
        <w:t xml:space="preserve"> </w:t>
      </w:r>
      <w:r w:rsidR="000A6AF8">
        <w:rPr>
          <w:rFonts w:hint="eastAsia"/>
        </w:rPr>
        <w:t>R36</w:t>
      </w:r>
      <w:r w:rsidR="000A6AF8">
        <w:rPr>
          <w:rFonts w:hint="eastAsia"/>
        </w:rPr>
        <w:t>：</w:t>
      </w:r>
      <w:r w:rsidR="000A6AF8">
        <w:rPr>
          <w:rFonts w:hint="eastAsia"/>
        </w:rPr>
        <w:t>R48=1</w:t>
      </w:r>
      <w:r w:rsidR="000A6AF8">
        <w:rPr>
          <w:rFonts w:hint="eastAsia"/>
        </w:rPr>
        <w:t>：</w:t>
      </w:r>
      <w:r w:rsidR="000A6AF8">
        <w:rPr>
          <w:rFonts w:hint="eastAsia"/>
        </w:rPr>
        <w:t>1</w:t>
      </w:r>
    </w:p>
    <w:p w:rsidR="00A811F5" w:rsidRDefault="00A811F5" w:rsidP="00AD48A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晶振</w:t>
      </w:r>
      <w:r>
        <w:rPr>
          <w:rFonts w:hint="eastAsia"/>
        </w:rPr>
        <w:t>Y1,Y2</w:t>
      </w:r>
      <w:r>
        <w:rPr>
          <w:rFonts w:hint="eastAsia"/>
        </w:rPr>
        <w:t>以及给芯片供电的电源滤波电容</w:t>
      </w:r>
      <w:r>
        <w:rPr>
          <w:rFonts w:hint="eastAsia"/>
        </w:rPr>
        <w:t>C5,C8</w:t>
      </w:r>
      <w:r>
        <w:rPr>
          <w:rFonts w:hint="eastAsia"/>
        </w:rPr>
        <w:t>等尽量靠近芯片</w:t>
      </w:r>
    </w:p>
    <w:p w:rsidR="00AD48A5" w:rsidRDefault="00AD48A5" w:rsidP="00AD48A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几个引出的插头再制版时需要考虑镜像关系，如接通讯板的</w:t>
      </w:r>
      <w:r>
        <w:rPr>
          <w:rFonts w:hint="eastAsia"/>
        </w:rPr>
        <w:t>P1</w:t>
      </w:r>
      <w:r>
        <w:rPr>
          <w:rFonts w:hint="eastAsia"/>
        </w:rPr>
        <w:t>为母头，则通讯板上对应的</w:t>
      </w:r>
      <w:r>
        <w:rPr>
          <w:rFonts w:hint="eastAsia"/>
        </w:rPr>
        <w:t>P8</w:t>
      </w:r>
      <w:r>
        <w:rPr>
          <w:rFonts w:hint="eastAsia"/>
        </w:rPr>
        <w:t>应为公头且</w:t>
      </w:r>
      <w:r w:rsidR="001C2318">
        <w:rPr>
          <w:rFonts w:hint="eastAsia"/>
        </w:rPr>
        <w:t>若接插时为面对面应将</w:t>
      </w:r>
      <w:r w:rsidR="001C2318">
        <w:rPr>
          <w:rFonts w:hint="eastAsia"/>
        </w:rPr>
        <w:t>P8</w:t>
      </w:r>
      <w:r w:rsidR="001C2318">
        <w:rPr>
          <w:rFonts w:hint="eastAsia"/>
        </w:rPr>
        <w:t>镜像。其中，</w:t>
      </w:r>
      <w:r w:rsidR="001C2318">
        <w:rPr>
          <w:rFonts w:hint="eastAsia"/>
        </w:rPr>
        <w:t>P3</w:t>
      </w:r>
      <w:r w:rsidR="001C2318">
        <w:rPr>
          <w:rFonts w:hint="eastAsia"/>
        </w:rPr>
        <w:t>为启动选择跳线，</w:t>
      </w:r>
      <w:r w:rsidR="001C2318">
        <w:rPr>
          <w:rFonts w:hint="eastAsia"/>
        </w:rPr>
        <w:t>12</w:t>
      </w:r>
      <w:r w:rsidR="001C2318">
        <w:rPr>
          <w:rFonts w:hint="eastAsia"/>
        </w:rPr>
        <w:t>连时为客户模式，</w:t>
      </w:r>
      <w:r w:rsidR="001C2318">
        <w:rPr>
          <w:rFonts w:hint="eastAsia"/>
        </w:rPr>
        <w:t>23</w:t>
      </w:r>
      <w:r w:rsidR="001C2318">
        <w:rPr>
          <w:rFonts w:hint="eastAsia"/>
        </w:rPr>
        <w:t>连时可下载程序。</w:t>
      </w:r>
    </w:p>
    <w:p w:rsidR="00F92E8F" w:rsidRDefault="00F92E8F" w:rsidP="00AD48A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PWM</w:t>
      </w:r>
      <w:r>
        <w:rPr>
          <w:rFonts w:hint="eastAsia"/>
        </w:rPr>
        <w:t>输出驱动电磁阀部分，若模拟的板子之前这个</w:t>
      </w:r>
      <w:r>
        <w:rPr>
          <w:rFonts w:hint="eastAsia"/>
        </w:rPr>
        <w:t>MOS</w:t>
      </w:r>
      <w:r>
        <w:rPr>
          <w:rFonts w:hint="eastAsia"/>
        </w:rPr>
        <w:t>管容易坏可以考虑将芯片的</w:t>
      </w:r>
      <w:r>
        <w:rPr>
          <w:rFonts w:hint="eastAsia"/>
        </w:rPr>
        <w:t>PWM</w:t>
      </w:r>
      <w:r>
        <w:rPr>
          <w:rFonts w:hint="eastAsia"/>
        </w:rPr>
        <w:t>管脚及</w:t>
      </w:r>
      <w:r>
        <w:rPr>
          <w:rFonts w:hint="eastAsia"/>
        </w:rPr>
        <w:t>3.3V</w:t>
      </w:r>
      <w:r>
        <w:rPr>
          <w:rFonts w:hint="eastAsia"/>
        </w:rPr>
        <w:t>引出到电源板，同时将</w:t>
      </w:r>
      <w:r>
        <w:rPr>
          <w:rFonts w:hint="eastAsia"/>
        </w:rPr>
        <w:t>PWM</w:t>
      </w:r>
      <w:r>
        <w:rPr>
          <w:rFonts w:hint="eastAsia"/>
        </w:rPr>
        <w:t>驱动电磁阀部分电路移动到电源板。</w:t>
      </w:r>
    </w:p>
    <w:p w:rsidR="006E3355" w:rsidRDefault="006E3355" w:rsidP="00C160D9">
      <w:pPr>
        <w:spacing w:line="220" w:lineRule="atLeast"/>
        <w:ind w:left="550" w:hangingChars="250" w:hanging="550"/>
        <w:rPr>
          <w:rFonts w:hint="eastAsia"/>
        </w:rPr>
      </w:pPr>
      <w:proofErr w:type="spellStart"/>
      <w:r>
        <w:rPr>
          <w:rFonts w:hint="eastAsia"/>
        </w:rPr>
        <w:t>CommBoard</w:t>
      </w:r>
      <w:proofErr w:type="spellEnd"/>
      <w:r>
        <w:rPr>
          <w:rFonts w:hint="eastAsia"/>
        </w:rPr>
        <w:t>：</w:t>
      </w:r>
      <w:r w:rsidR="00FB4DEF">
        <w:br/>
      </w:r>
      <w:r w:rsidR="00FB4DEF">
        <w:rPr>
          <w:rFonts w:hint="eastAsia"/>
        </w:rPr>
        <w:t>基于引出的所有通讯口，只实现了其中的</w:t>
      </w:r>
      <w:r w:rsidR="00FB4DEF">
        <w:rPr>
          <w:rFonts w:hint="eastAsia"/>
        </w:rPr>
        <w:t>485.</w:t>
      </w:r>
      <w:r w:rsidR="00FB4DEF">
        <w:rPr>
          <w:rFonts w:hint="eastAsia"/>
        </w:rPr>
        <w:t>采用光电隔离方式保护。此部分电路可使用专门带隔离的</w:t>
      </w:r>
      <w:r w:rsidR="00FB4DEF">
        <w:rPr>
          <w:rFonts w:hint="eastAsia"/>
        </w:rPr>
        <w:t>485</w:t>
      </w:r>
      <w:r w:rsidR="00FB4DEF">
        <w:rPr>
          <w:rFonts w:hint="eastAsia"/>
        </w:rPr>
        <w:t>芯片（我看到的大概</w:t>
      </w:r>
      <w:r w:rsidR="00FB4DEF">
        <w:rPr>
          <w:rFonts w:hint="eastAsia"/>
        </w:rPr>
        <w:t>30</w:t>
      </w:r>
      <w:r w:rsidR="00FB4DEF">
        <w:rPr>
          <w:rFonts w:hint="eastAsia"/>
        </w:rPr>
        <w:t>元</w:t>
      </w:r>
      <w:r w:rsidR="00FB4DEF">
        <w:rPr>
          <w:rFonts w:hint="eastAsia"/>
        </w:rPr>
        <w:t>/</w:t>
      </w:r>
      <w:r w:rsidR="00FB4DEF">
        <w:rPr>
          <w:rFonts w:hint="eastAsia"/>
        </w:rPr>
        <w:t>片），可能贵点，不过电路相对简单。七星的这板子是在最顶端，我觉得我们可以参考</w:t>
      </w:r>
      <w:r w:rsidR="006F2174">
        <w:rPr>
          <w:rFonts w:hint="eastAsia"/>
        </w:rPr>
        <w:t>，建议三块板子电源和主板一前一后，通讯从上面插下来，三者之间正好可以两两相连。这样我们说的</w:t>
      </w:r>
      <w:bookmarkStart w:id="7" w:name="OLE_LINK10"/>
      <w:bookmarkStart w:id="8" w:name="OLE_LINK11"/>
      <w:bookmarkStart w:id="9" w:name="OLE_LINK12"/>
      <w:r w:rsidR="006F2174">
        <w:rPr>
          <w:rFonts w:hint="eastAsia"/>
        </w:rPr>
        <w:t>关于错</w:t>
      </w:r>
      <w:bookmarkEnd w:id="7"/>
      <w:bookmarkEnd w:id="8"/>
      <w:bookmarkEnd w:id="9"/>
      <w:r w:rsidR="006F2174">
        <w:rPr>
          <w:rFonts w:hint="eastAsia"/>
        </w:rPr>
        <w:t>误状态指示灯就可以直接使用</w:t>
      </w:r>
      <w:r w:rsidR="006F2174">
        <w:rPr>
          <w:rFonts w:hint="eastAsia"/>
        </w:rPr>
        <w:t>Bak1</w:t>
      </w:r>
      <w:r w:rsidR="006F2174">
        <w:rPr>
          <w:rFonts w:hint="eastAsia"/>
        </w:rPr>
        <w:t>和</w:t>
      </w:r>
      <w:r w:rsidR="006F2174">
        <w:rPr>
          <w:rFonts w:hint="eastAsia"/>
        </w:rPr>
        <w:t>Bak2</w:t>
      </w:r>
      <w:r w:rsidR="006F2174">
        <w:rPr>
          <w:rFonts w:hint="eastAsia"/>
        </w:rPr>
        <w:t>驱动（数字控制）</w:t>
      </w:r>
    </w:p>
    <w:p w:rsidR="00C160D9" w:rsidRDefault="00C160D9" w:rsidP="006E335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PowerBoard</w:t>
      </w:r>
      <w:proofErr w:type="spellEnd"/>
      <w:r>
        <w:rPr>
          <w:rFonts w:hint="eastAsia"/>
        </w:rPr>
        <w:t>：</w:t>
      </w:r>
    </w:p>
    <w:p w:rsidR="00C160D9" w:rsidRDefault="00C160D9" w:rsidP="00C160D9">
      <w:pPr>
        <w:spacing w:line="220" w:lineRule="atLeast"/>
        <w:ind w:firstLineChars="250" w:firstLine="550"/>
        <w:rPr>
          <w:rFonts w:ascii="Arial" w:hAnsi="Arial" w:cs="Arial" w:hint="eastAsia"/>
          <w:color w:val="006621"/>
          <w:sz w:val="21"/>
          <w:szCs w:val="21"/>
          <w:shd w:val="clear" w:color="auto" w:fill="C1E6C6"/>
        </w:rPr>
      </w:pPr>
      <w:r>
        <w:rPr>
          <w:rFonts w:hint="eastAsia"/>
        </w:rPr>
        <w:t>电源板使用的是</w:t>
      </w:r>
      <w:r>
        <w:rPr>
          <w:rFonts w:hint="eastAsia"/>
        </w:rPr>
        <w:t>TI</w:t>
      </w:r>
      <w:r>
        <w:rPr>
          <w:rFonts w:hint="eastAsia"/>
        </w:rPr>
        <w:t>公司提供的设计方案</w:t>
      </w:r>
      <w:bookmarkStart w:id="10" w:name="OLE_LINK8"/>
      <w:bookmarkStart w:id="11" w:name="OLE_LINK9"/>
      <w:r>
        <w:rPr>
          <w:rFonts w:ascii="Arial" w:hAnsi="Arial" w:cs="Arial"/>
          <w:color w:val="006621"/>
          <w:sz w:val="21"/>
          <w:szCs w:val="21"/>
          <w:shd w:val="clear" w:color="auto" w:fill="C1E6C6"/>
        </w:rPr>
        <w:fldChar w:fldCharType="begin"/>
      </w:r>
      <w:r>
        <w:rPr>
          <w:rFonts w:ascii="Arial" w:hAnsi="Arial" w:cs="Arial"/>
          <w:color w:val="006621"/>
          <w:sz w:val="21"/>
          <w:szCs w:val="21"/>
          <w:shd w:val="clear" w:color="auto" w:fill="C1E6C6"/>
        </w:rPr>
        <w:instrText xml:space="preserve"> HYPERLINK "http://www.ti.com/lit/an/slva369a/slva369a.pdf" </w:instrText>
      </w:r>
      <w:r>
        <w:rPr>
          <w:rFonts w:ascii="Arial" w:hAnsi="Arial" w:cs="Arial"/>
          <w:color w:val="006621"/>
          <w:sz w:val="21"/>
          <w:szCs w:val="21"/>
          <w:shd w:val="clear" w:color="auto" w:fill="C1E6C6"/>
        </w:rPr>
        <w:fldChar w:fldCharType="separate"/>
      </w:r>
      <w:r w:rsidRPr="0040559A">
        <w:rPr>
          <w:rStyle w:val="a4"/>
          <w:rFonts w:ascii="Arial" w:hAnsi="Arial" w:cs="Arial"/>
          <w:sz w:val="21"/>
          <w:szCs w:val="21"/>
          <w:shd w:val="clear" w:color="auto" w:fill="C1E6C6"/>
        </w:rPr>
        <w:t>www.ti.com/lit/an/slva369a/slva369a.pdf</w:t>
      </w:r>
      <w:r>
        <w:rPr>
          <w:rFonts w:ascii="Arial" w:hAnsi="Arial" w:cs="Arial"/>
          <w:color w:val="006621"/>
          <w:sz w:val="21"/>
          <w:szCs w:val="21"/>
          <w:shd w:val="clear" w:color="auto" w:fill="C1E6C6"/>
        </w:rPr>
        <w:fldChar w:fldCharType="end"/>
      </w:r>
      <w:bookmarkEnd w:id="10"/>
      <w:bookmarkEnd w:id="11"/>
    </w:p>
    <w:p w:rsidR="00C160D9" w:rsidRDefault="00CF39A9" w:rsidP="00CF39A9">
      <w:pPr>
        <w:spacing w:line="220" w:lineRule="atLeast"/>
        <w:ind w:firstLineChars="250" w:firstLine="550"/>
      </w:pPr>
      <w:r>
        <w:rPr>
          <w:rFonts w:hint="eastAsia"/>
        </w:rPr>
        <w:t>其中的</w:t>
      </w:r>
      <w:r w:rsidRPr="00CF39A9">
        <w:t>MSD1260-154ML</w:t>
      </w:r>
      <w:r>
        <w:rPr>
          <w:rFonts w:hint="eastAsia"/>
        </w:rPr>
        <w:t>可换成</w:t>
      </w:r>
      <w:r w:rsidRPr="00CF39A9">
        <w:t>MSD1260-154</w:t>
      </w:r>
      <w:r>
        <w:rPr>
          <w:rFonts w:hint="eastAsia"/>
        </w:rPr>
        <w:t>K</w:t>
      </w:r>
      <w:r w:rsidRPr="00CF39A9">
        <w:t>L</w:t>
      </w:r>
      <w:r>
        <w:rPr>
          <w:rFonts w:hint="eastAsia"/>
        </w:rPr>
        <w:t>,</w:t>
      </w:r>
      <w:r>
        <w:rPr>
          <w:rFonts w:hint="eastAsia"/>
        </w:rPr>
        <w:t>或者其他大于</w:t>
      </w:r>
      <w:r>
        <w:rPr>
          <w:rFonts w:hint="eastAsia"/>
        </w:rPr>
        <w:t>150uH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Isat</w:t>
      </w:r>
      <w:proofErr w:type="spellEnd"/>
      <w:r>
        <w:rPr>
          <w:rFonts w:hint="eastAsia"/>
        </w:rPr>
        <w:t>在</w:t>
      </w:r>
      <w:r>
        <w:rPr>
          <w:rFonts w:hint="eastAsia"/>
        </w:rPr>
        <w:t>2A</w:t>
      </w:r>
      <w:r>
        <w:rPr>
          <w:rFonts w:hint="eastAsia"/>
        </w:rPr>
        <w:t>左右，</w:t>
      </w:r>
      <w:proofErr w:type="spellStart"/>
      <w:r>
        <w:rPr>
          <w:rFonts w:hint="eastAsia"/>
        </w:rPr>
        <w:t>Irms</w:t>
      </w:r>
      <w:proofErr w:type="spellEnd"/>
      <w:r>
        <w:rPr>
          <w:rFonts w:hint="eastAsia"/>
        </w:rPr>
        <w:t>在</w:t>
      </w:r>
      <w:r>
        <w:rPr>
          <w:rFonts w:hint="eastAsia"/>
        </w:rPr>
        <w:t>1A</w:t>
      </w:r>
      <w:r>
        <w:rPr>
          <w:rFonts w:hint="eastAsia"/>
        </w:rPr>
        <w:t>左右（</w:t>
      </w:r>
      <w:r>
        <w:rPr>
          <w:rFonts w:hint="eastAsia"/>
        </w:rPr>
        <w:t>both windings</w:t>
      </w:r>
      <w:r>
        <w:rPr>
          <w:rFonts w:hint="eastAsia"/>
        </w:rPr>
        <w:t>）</w:t>
      </w:r>
      <w:r w:rsidR="00201BC5">
        <w:rPr>
          <w:rFonts w:hint="eastAsia"/>
        </w:rPr>
        <w:t>也可以，如果面板大小不受限，</w:t>
      </w:r>
      <w:proofErr w:type="spellStart"/>
      <w:r w:rsidR="00201BC5">
        <w:rPr>
          <w:rFonts w:hint="eastAsia"/>
        </w:rPr>
        <w:t>Copos</w:t>
      </w:r>
      <w:proofErr w:type="spellEnd"/>
      <w:r w:rsidR="00201BC5">
        <w:rPr>
          <w:rFonts w:hint="eastAsia"/>
        </w:rPr>
        <w:t>和</w:t>
      </w:r>
      <w:r w:rsidR="00201BC5">
        <w:rPr>
          <w:rFonts w:hint="eastAsia"/>
        </w:rPr>
        <w:t>copos1,</w:t>
      </w:r>
      <w:r w:rsidR="00201BC5">
        <w:rPr>
          <w:rFonts w:hint="eastAsia"/>
        </w:rPr>
        <w:t>以及</w:t>
      </w:r>
      <w:proofErr w:type="spellStart"/>
      <w:r w:rsidR="00201BC5">
        <w:rPr>
          <w:rFonts w:hint="eastAsia"/>
        </w:rPr>
        <w:t>Coneg</w:t>
      </w:r>
      <w:proofErr w:type="spellEnd"/>
      <w:r w:rsidR="00201BC5">
        <w:rPr>
          <w:rFonts w:hint="eastAsia"/>
        </w:rPr>
        <w:t xml:space="preserve"> Copos2(</w:t>
      </w:r>
      <w:r w:rsidR="00201BC5">
        <w:rPr>
          <w:rFonts w:hint="eastAsia"/>
        </w:rPr>
        <w:t>应标为</w:t>
      </w:r>
      <w:r w:rsidR="00201BC5">
        <w:rPr>
          <w:rFonts w:hint="eastAsia"/>
        </w:rPr>
        <w:t>Coneg1)</w:t>
      </w:r>
      <w:r w:rsidR="00201BC5">
        <w:rPr>
          <w:rFonts w:hint="eastAsia"/>
        </w:rPr>
        <w:t>可使用两个</w:t>
      </w:r>
      <w:r w:rsidR="00201BC5">
        <w:rPr>
          <w:rFonts w:hint="eastAsia"/>
        </w:rPr>
        <w:t>47uF</w:t>
      </w:r>
      <w:r w:rsidR="00201BC5">
        <w:rPr>
          <w:rFonts w:hint="eastAsia"/>
        </w:rPr>
        <w:t>的替代</w:t>
      </w:r>
      <w:r w:rsidR="00740B3E">
        <w:rPr>
          <w:rFonts w:hint="eastAsia"/>
        </w:rPr>
        <w:t>。</w:t>
      </w:r>
    </w:p>
    <w:sectPr w:rsidR="00C160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69D3"/>
    <w:multiLevelType w:val="hybridMultilevel"/>
    <w:tmpl w:val="5D7E0F7E"/>
    <w:lvl w:ilvl="0" w:tplc="539264FA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91ECA"/>
    <w:multiLevelType w:val="hybridMultilevel"/>
    <w:tmpl w:val="578CF43E"/>
    <w:lvl w:ilvl="0" w:tplc="DBA62D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AF8"/>
    <w:rsid w:val="001C2318"/>
    <w:rsid w:val="00201BC5"/>
    <w:rsid w:val="00323B43"/>
    <w:rsid w:val="003D37D8"/>
    <w:rsid w:val="00426133"/>
    <w:rsid w:val="004358AB"/>
    <w:rsid w:val="005F5195"/>
    <w:rsid w:val="006E3355"/>
    <w:rsid w:val="006E3ADA"/>
    <w:rsid w:val="006F2174"/>
    <w:rsid w:val="00740B3E"/>
    <w:rsid w:val="008B7726"/>
    <w:rsid w:val="00A811F5"/>
    <w:rsid w:val="00AC48BA"/>
    <w:rsid w:val="00AD48A5"/>
    <w:rsid w:val="00C160D9"/>
    <w:rsid w:val="00CF39A9"/>
    <w:rsid w:val="00D31D50"/>
    <w:rsid w:val="00F92E8F"/>
    <w:rsid w:val="00FB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60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2017-04-18T01:12:00Z</dcterms:modified>
</cp:coreProperties>
</file>