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Rule="exact" w:line="880" w:before="0" w:after="0"/>
        <w:jc w:val="center"/>
      </w:pPr>
      <w:r>
        <w:rPr>
          <w:rFonts w:ascii="方正小标宋简体" w:hAnsi="方正小标宋简体" w:eastAsia="方正小标宋简体" w:cs="方正小标宋简体"/>
          <w:sz w:val="52"/>
        </w:rPr>
        <w:t>西南大学附属中学两江中学校</w:t>
      </w:r>
      <w:r>
        <w:br/>
      </w:r>
      <w:r>
        <w:rPr>
          <w:rFonts w:ascii="方正小标宋简体" w:hAnsi="方正小标宋简体" w:eastAsia="方正小标宋简体" w:cs="方正小标宋简体"/>
          <w:sz w:val="52"/>
        </w:rPr>
        <w:t>“西附智汇校园”AI教学智能平台开发与应用实施方案</w:t>
      </w:r>
    </w:p>
    <w:p/>
    <w:p/>
    <w:p/>
    <w:p/>
    <w:p/>
    <w:p/>
    <w:p/>
    <w:p/>
    <w:p>
      <w:pPr>
        <w:spacing w:lineRule="exact" w:line="640" w:before="0" w:after="0"/>
        <w:jc w:val="center"/>
      </w:pPr>
      <w:r>
        <w:rPr>
          <w:rFonts w:ascii="楷体" w:hAnsi="楷体" w:eastAsia="楷体" w:cs="楷体"/>
          <w:sz w:val="32"/>
        </w:rPr>
        <w:t>编制单位：西南大学附属中学两江中学校</w:t>
      </w:r>
    </w:p>
    <w:p>
      <w:pPr>
        <w:spacing w:lineRule="exact" w:line="640" w:before="0" w:after="0"/>
        <w:jc w:val="center"/>
      </w:pPr>
      <w:r>
        <w:rPr>
          <w:rFonts w:ascii="楷体" w:hAnsi="楷体" w:eastAsia="楷体" w:cs="楷体"/>
          <w:sz w:val="32"/>
        </w:rPr>
        <w:t>文档版本：V1.0（报审稿）</w:t>
      </w:r>
    </w:p>
    <w:p>
      <w:pPr>
        <w:spacing w:lineRule="exact" w:line="640" w:before="0" w:after="0"/>
        <w:jc w:val="center"/>
      </w:pPr>
      <w:r>
        <w:rPr>
          <w:rFonts w:ascii="楷体" w:hAnsi="楷体" w:eastAsia="楷体" w:cs="楷体"/>
          <w:sz w:val="32"/>
        </w:rPr>
        <w:t>编制日期：2026年10月</w:t>
      </w:r>
    </w:p>
    <w:p>
      <w:r>
        <w:br w:type="page"/>
      </w:r>
    </w:p>
    <w:p>
      <w:pPr>
        <w:spacing w:lineRule="exact" w:line="800" w:before="0" w:after="0"/>
        <w:jc w:val="center"/>
      </w:pPr>
      <w:r>
        <w:rPr>
          <w:rFonts w:ascii="黑体" w:hAnsi="黑体" w:eastAsia="黑体" w:cs="黑体"/>
          <w:sz w:val="44"/>
        </w:rPr>
        <w:t>目　录</w:t>
      </w:r>
    </w:p>
    <w:p>
      <w:r>
        <w:fldChar w:fldCharType="begin"/>
        <w:instrText xml:space="preserve">TOC \o "1-2" \h \z \u</w:instrText>
        <w:fldChar w:fldCharType="separate"/>
        <w:fldChar w:fldCharType="end"/>
      </w:r>
    </w:p>
    <w:p>
      <w:r>
        <w:rPr>
          <w:rFonts w:ascii="楷体" w:hAnsi="楷体" w:eastAsia="楷体" w:cs="楷体"/>
          <w:color w:val="808080"/>
          <w:sz w:val="24"/>
        </w:rPr>
        <w:t>（打开文档后右键此处选择“更新域”即可生成目录）</w:t>
      </w:r>
    </w:p>
    <w:p>
      <w:pPr>
        <w:sectPr>
          <w:pgSz w:w="11906" w:h="16838"/>
          <w:pgMar w:top="2098" w:right="1474" w:bottom="1984" w:left="1587" w:header="720" w:footer="720" w:gutter="0"/>
          <w:cols w:space="720"/>
          <w:docGrid w:linePitch="360"/>
        </w:sectPr>
      </w:pPr>
    </w:p>
    <w:p>
      <w:pPr>
        <w:spacing w:lineRule="exact" w:line="720" w:before="0" w:after="240"/>
        <w:jc w:val="center"/>
      </w:pPr>
      <w:r>
        <w:rPr>
          <w:rFonts w:ascii="方正小标宋简体" w:hAnsi="方正小标宋简体" w:eastAsia="方正小标宋简体" w:cs="方正小标宋简体"/>
          <w:sz w:val="44"/>
        </w:rPr>
        <w:t>西南大学附属中学两江中学校“西附智汇校园”AI教学智能平台开发与应用实施方案</w:t>
      </w:r>
    </w:p>
    <w:p>
      <w:pPr>
        <w:spacing w:lineRule="exact" w:line="560" w:before="0" w:after="0"/>
        <w:ind w:firstLine="640"/>
      </w:pPr>
      <w:r>
        <w:rPr>
          <w:rFonts w:ascii="楷体" w:hAnsi="楷体" w:eastAsia="楷体" w:cs="楷体"/>
          <w:b w:val="0"/>
          <w:sz w:val="32"/>
        </w:rPr>
        <w:t>适用范围：学校AI教学智能平台的规划、建设、试点、推广、运维与复制部署</w:t>
      </w:r>
    </w:p>
    <w:p>
      <w:pPr>
        <w:spacing w:lineRule="exact" w:line="560" w:before="0" w:after="0"/>
        <w:ind w:firstLine="640"/>
      </w:pPr>
      <w:r>
        <w:rPr>
          <w:rFonts w:ascii="楷体" w:hAnsi="楷体" w:eastAsia="楷体" w:cs="楷体"/>
          <w:b w:val="0"/>
          <w:sz w:val="32"/>
        </w:rPr>
        <w:t>说明：文中【】标注内容为需学校根据实际情况补充确认的信息。</w:t>
      </w:r>
    </w:p>
    <w:p>
      <w:pPr>
        <w:pStyle w:val="Heading1"/>
        <w:spacing w:lineRule="exact" w:line="560" w:before="120" w:after="0"/>
      </w:pPr>
      <w:r>
        <w:rPr>
          <w:rFonts w:ascii="黑体" w:hAnsi="黑体" w:eastAsia="黑体" w:cs="黑体"/>
          <w:b/>
          <w:sz w:val="32"/>
        </w:rPr>
        <w:t>一、项目背景与建设依据</w:t>
      </w:r>
    </w:p>
    <w:p>
      <w:pPr>
        <w:pStyle w:val="Heading2"/>
        <w:spacing w:lineRule="exact" w:line="560" w:before="0" w:after="0"/>
        <w:ind w:firstLine="640"/>
      </w:pPr>
      <w:r>
        <w:rPr>
          <w:rFonts w:ascii="楷体" w:hAnsi="楷体" w:eastAsia="楷体" w:cs="楷体"/>
          <w:b w:val="0"/>
          <w:sz w:val="32"/>
        </w:rPr>
        <w:t>（一）政策背景</w:t>
      </w:r>
    </w:p>
    <w:p>
      <w:pPr>
        <w:spacing w:lineRule="exact" w:line="560" w:before="0" w:after="0"/>
        <w:ind w:firstLine="640"/>
      </w:pPr>
      <w:r>
        <w:rPr>
          <w:rFonts w:ascii="仿宋" w:hAnsi="仿宋" w:eastAsia="仿宋" w:cs="仿宋"/>
          <w:b w:val="0"/>
          <w:sz w:val="32"/>
        </w:rPr>
        <w:t>当前，教育数字化转型正由“数字化”迈向“智能化生态重构”的关键阶段。国家相继出台系列政策，明确要求推动人工智能与教育教学深度融合，促进教育理念、教学模式、评价方式和治理方式的系统变革。本方案主要依据以下政策文件和参考资料编制：</w:t>
      </w:r>
    </w:p>
    <w:p>
      <w:pPr>
        <w:spacing w:lineRule="exact" w:line="560" w:before="0" w:after="0"/>
        <w:ind w:firstLine="640"/>
      </w:pPr>
      <w:r>
        <w:rPr>
          <w:rFonts w:ascii="仿宋" w:hAnsi="仿宋" w:eastAsia="仿宋" w:cs="仿宋"/>
          <w:b w:val="0"/>
          <w:sz w:val="32"/>
        </w:rPr>
        <w:t>1. 《教育强国建设规划纲要（2024—2035年）》；</w:t>
      </w:r>
    </w:p>
    <w:p>
      <w:pPr>
        <w:spacing w:lineRule="exact" w:line="560" w:before="0" w:after="0"/>
        <w:ind w:firstLine="640"/>
      </w:pPr>
      <w:r>
        <w:rPr>
          <w:rFonts w:ascii="仿宋" w:hAnsi="仿宋" w:eastAsia="仿宋" w:cs="仿宋"/>
          <w:b w:val="0"/>
          <w:sz w:val="32"/>
        </w:rPr>
        <w:t>2. 《教育部办公厅关于加强中小学人工智能教育的通知》；</w:t>
      </w:r>
    </w:p>
    <w:p>
      <w:pPr>
        <w:spacing w:lineRule="exact" w:line="560" w:before="0" w:after="0"/>
        <w:ind w:firstLine="640"/>
      </w:pPr>
      <w:r>
        <w:rPr>
          <w:rFonts w:ascii="仿宋" w:hAnsi="仿宋" w:eastAsia="仿宋" w:cs="仿宋"/>
          <w:b w:val="0"/>
          <w:sz w:val="32"/>
        </w:rPr>
        <w:t>3. 《中小学人工智能通识教育指南（2025年版）》《中小学生成式人工智能使用指南（2025年版）》；</w:t>
      </w:r>
    </w:p>
    <w:p>
      <w:pPr>
        <w:spacing w:lineRule="exact" w:line="560" w:before="0" w:after="0"/>
        <w:ind w:firstLine="640"/>
      </w:pPr>
      <w:r>
        <w:rPr>
          <w:rFonts w:ascii="仿宋" w:hAnsi="仿宋" w:eastAsia="仿宋" w:cs="仿宋"/>
          <w:b w:val="0"/>
          <w:sz w:val="32"/>
        </w:rPr>
        <w:t>4. 《生成式人工智能服务管理暂行办法》；</w:t>
      </w:r>
    </w:p>
    <w:p>
      <w:pPr>
        <w:spacing w:lineRule="exact" w:line="560" w:before="0" w:after="0"/>
        <w:ind w:firstLine="640"/>
      </w:pPr>
      <w:r>
        <w:rPr>
          <w:rFonts w:ascii="仿宋" w:hAnsi="仿宋" w:eastAsia="仿宋" w:cs="仿宋"/>
          <w:b w:val="0"/>
          <w:sz w:val="32"/>
        </w:rPr>
        <w:t>5. 《中华人民共和国网络安全法》《中华人民共和国数据安全法》《中华人民共和国个人信息保护法》《中华人民共和国未成年人保护法》；</w:t>
      </w:r>
    </w:p>
    <w:p>
      <w:pPr>
        <w:spacing w:lineRule="exact" w:line="560" w:before="0" w:after="0"/>
        <w:ind w:firstLine="640"/>
      </w:pPr>
      <w:r>
        <w:rPr>
          <w:rFonts w:ascii="仿宋" w:hAnsi="仿宋" w:eastAsia="仿宋" w:cs="仿宋"/>
          <w:b w:val="0"/>
          <w:sz w:val="32"/>
        </w:rPr>
        <w:t>6. 《网络安全等级保护基本要求》（GB/T 22239—2019）；</w:t>
      </w:r>
    </w:p>
    <w:p>
      <w:pPr>
        <w:spacing w:lineRule="exact" w:line="560" w:before="0" w:after="0"/>
        <w:ind w:firstLine="640"/>
      </w:pPr>
      <w:r>
        <w:rPr>
          <w:rFonts w:ascii="仿宋" w:hAnsi="仿宋" w:eastAsia="仿宋" w:cs="仿宋"/>
          <w:b w:val="0"/>
          <w:sz w:val="32"/>
        </w:rPr>
        <w:t>7. 国家中小学智慧教育平台建设与应用相关要求；</w:t>
      </w:r>
    </w:p>
    <w:p>
      <w:pPr>
        <w:spacing w:lineRule="exact" w:line="560" w:before="0" w:after="0"/>
        <w:ind w:firstLine="640"/>
      </w:pPr>
      <w:r>
        <w:rPr>
          <w:rFonts w:ascii="仿宋" w:hAnsi="仿宋" w:eastAsia="仿宋" w:cs="仿宋"/>
          <w:b w:val="0"/>
          <w:sz w:val="32"/>
        </w:rPr>
        <w:t>8. 参考资料：《中小学教师生成式人工智能应用能力进阶研究报告》、《广东省基础教育人工智能全域场景应用指南》及其平台/工具指引。</w:t>
      </w:r>
    </w:p>
    <w:p>
      <w:pPr>
        <w:pStyle w:val="Heading2"/>
        <w:spacing w:lineRule="exact" w:line="560" w:before="0" w:after="0"/>
        <w:ind w:firstLine="640"/>
      </w:pPr>
      <w:r>
        <w:rPr>
          <w:rFonts w:ascii="楷体" w:hAnsi="楷体" w:eastAsia="楷体" w:cs="楷体"/>
          <w:b w:val="0"/>
          <w:sz w:val="32"/>
        </w:rPr>
        <w:t>（二）学校基础</w:t>
      </w:r>
    </w:p>
    <w:p>
      <w:pPr>
        <w:spacing w:lineRule="exact" w:line="560" w:before="0" w:after="0"/>
        <w:ind w:firstLine="640"/>
      </w:pPr>
      <w:r>
        <w:rPr>
          <w:rFonts w:ascii="仿宋" w:hAnsi="仿宋" w:eastAsia="仿宋" w:cs="仿宋"/>
          <w:b w:val="0"/>
          <w:sz w:val="32"/>
        </w:rPr>
        <w:t>西南大学附属中学两江中学校（以下简称“西附两江”）地处重庆两江新区，依托西南大学附属中学教育集团的优质办学资源和西南大学的高校学术资源，在课程建设、教师发展、生涯教育和信息化应用方面具备良好基础。学校现有教学班【XX】个、教师【XX】人、学生【XX】人，已建成校园网络、智慧教室【XX】间及部分教学应用系统，为建设校级AI教学智能平台提供了基础条件。</w:t>
      </w:r>
    </w:p>
    <w:p>
      <w:pPr>
        <w:pStyle w:val="Heading2"/>
        <w:spacing w:lineRule="exact" w:line="560" w:before="0" w:after="0"/>
        <w:ind w:firstLine="640"/>
      </w:pPr>
      <w:r>
        <w:rPr>
          <w:rFonts w:ascii="楷体" w:hAnsi="楷体" w:eastAsia="楷体" w:cs="楷体"/>
          <w:b w:val="0"/>
          <w:sz w:val="32"/>
        </w:rPr>
        <w:t>（三）现状与问题</w:t>
      </w:r>
    </w:p>
    <w:p>
      <w:pPr>
        <w:spacing w:lineRule="exact" w:line="560" w:before="0" w:after="0"/>
        <w:ind w:firstLine="640"/>
      </w:pPr>
      <w:r>
        <w:rPr>
          <w:rFonts w:ascii="仿宋" w:hAnsi="仿宋" w:eastAsia="仿宋" w:cs="仿宋"/>
          <w:b w:val="0"/>
          <w:sz w:val="32"/>
        </w:rPr>
        <w:t xml:space="preserve">1. </w:t>
      </w:r>
      <w:r>
        <w:rPr>
          <w:rFonts w:ascii="黑体" w:hAnsi="黑体" w:eastAsia="黑体" w:cs="黑体"/>
          <w:b/>
          <w:sz w:val="32"/>
        </w:rPr>
        <w:t>AI工具分散，使用门槛高。</w:t>
      </w:r>
      <w:r>
        <w:rPr>
          <w:rFonts w:ascii="仿宋" w:hAnsi="仿宋" w:eastAsia="仿宋" w:cs="仿宋"/>
          <w:b w:val="0"/>
          <w:sz w:val="32"/>
        </w:rPr>
        <w:t xml:space="preserve"> 教师各自使用豆包、DeepSeek、Kimi等通用工具，账号分散、能力不一，缺少统一入口和学校级规范，优质用法难以复用。</w:t>
      </w:r>
    </w:p>
    <w:p>
      <w:pPr>
        <w:spacing w:lineRule="exact" w:line="560" w:before="0" w:after="0"/>
        <w:ind w:firstLine="640"/>
      </w:pPr>
      <w:r>
        <w:rPr>
          <w:rFonts w:ascii="仿宋" w:hAnsi="仿宋" w:eastAsia="仿宋" w:cs="仿宋"/>
          <w:b w:val="0"/>
          <w:sz w:val="32"/>
        </w:rPr>
        <w:t xml:space="preserve">2. </w:t>
      </w:r>
      <w:r>
        <w:rPr>
          <w:rFonts w:ascii="黑体" w:hAnsi="黑体" w:eastAsia="黑体" w:cs="黑体"/>
          <w:b/>
          <w:sz w:val="32"/>
        </w:rPr>
        <w:t>校本资源未形成知识资产。</w:t>
      </w:r>
      <w:r>
        <w:rPr>
          <w:rFonts w:ascii="仿宋" w:hAnsi="仿宋" w:eastAsia="仿宋" w:cs="仿宋"/>
          <w:b w:val="0"/>
          <w:sz w:val="32"/>
        </w:rPr>
        <w:t xml:space="preserve"> 教案、试题、课件、教研成果分散在个人电脑和各类平台，缺少结构化沉淀，无法被AI有效检索和调用。</w:t>
      </w:r>
    </w:p>
    <w:p>
      <w:pPr>
        <w:spacing w:lineRule="exact" w:line="560" w:before="0" w:after="0"/>
        <w:ind w:firstLine="640"/>
      </w:pPr>
      <w:r>
        <w:rPr>
          <w:rFonts w:ascii="仿宋" w:hAnsi="仿宋" w:eastAsia="仿宋" w:cs="仿宋"/>
          <w:b w:val="0"/>
          <w:sz w:val="32"/>
        </w:rPr>
        <w:t xml:space="preserve">3. </w:t>
      </w:r>
      <w:r>
        <w:rPr>
          <w:rFonts w:ascii="黑体" w:hAnsi="黑体" w:eastAsia="黑体" w:cs="黑体"/>
          <w:b/>
          <w:sz w:val="32"/>
        </w:rPr>
        <w:t>经验难以沉淀共享。</w:t>
      </w:r>
      <w:r>
        <w:rPr>
          <w:rFonts w:ascii="仿宋" w:hAnsi="仿宋" w:eastAsia="仿宋" w:cs="仿宋"/>
          <w:b w:val="0"/>
          <w:sz w:val="32"/>
        </w:rPr>
        <w:t xml:space="preserve"> 骨干教师的命题、审题、教学设计经验停留在个人层面，缺少把“个人经验”转化为“学校能力”的机制和工具。</w:t>
      </w:r>
    </w:p>
    <w:p>
      <w:pPr>
        <w:spacing w:lineRule="exact" w:line="560" w:before="0" w:after="0"/>
        <w:ind w:firstLine="640"/>
      </w:pPr>
      <w:r>
        <w:rPr>
          <w:rFonts w:ascii="仿宋" w:hAnsi="仿宋" w:eastAsia="仿宋" w:cs="仿宋"/>
          <w:b w:val="0"/>
          <w:sz w:val="32"/>
        </w:rPr>
        <w:t xml:space="preserve">4. </w:t>
      </w:r>
      <w:r>
        <w:rPr>
          <w:rFonts w:ascii="黑体" w:hAnsi="黑体" w:eastAsia="黑体" w:cs="黑体"/>
          <w:b/>
          <w:sz w:val="32"/>
        </w:rPr>
        <w:t>数据孤岛明显。</w:t>
      </w:r>
      <w:r>
        <w:rPr>
          <w:rFonts w:ascii="仿宋" w:hAnsi="仿宋" w:eastAsia="仿宋" w:cs="仿宋"/>
          <w:b w:val="0"/>
          <w:sz w:val="32"/>
        </w:rPr>
        <w:t xml:space="preserve"> 教学、作业、检测、评价、管理数据分散在不同系统，缺少统一的数据底座，难以支撑精准教学和科学决策。</w:t>
      </w:r>
    </w:p>
    <w:p>
      <w:pPr>
        <w:spacing w:lineRule="exact" w:line="560" w:before="0" w:after="0"/>
        <w:ind w:firstLine="640"/>
      </w:pPr>
      <w:r>
        <w:rPr>
          <w:rFonts w:ascii="仿宋" w:hAnsi="仿宋" w:eastAsia="仿宋" w:cs="仿宋"/>
          <w:b w:val="0"/>
          <w:sz w:val="32"/>
        </w:rPr>
        <w:t xml:space="preserve">5. </w:t>
      </w:r>
      <w:r>
        <w:rPr>
          <w:rFonts w:ascii="黑体" w:hAnsi="黑体" w:eastAsia="黑体" w:cs="黑体"/>
          <w:b/>
          <w:sz w:val="32"/>
        </w:rPr>
        <w:t>安全与伦理风险缺少统一管控。</w:t>
      </w:r>
      <w:r>
        <w:rPr>
          <w:rFonts w:ascii="仿宋" w:hAnsi="仿宋" w:eastAsia="仿宋" w:cs="仿宋"/>
          <w:b w:val="0"/>
          <w:sz w:val="32"/>
        </w:rPr>
        <w:t xml:space="preserve"> 生成内容的科学性审核、学生数据保护、AI使用边界等缺少学校层面的统一规范和技术手段。</w:t>
      </w:r>
    </w:p>
    <w:p>
      <w:pPr>
        <w:pStyle w:val="Heading2"/>
        <w:spacing w:lineRule="exact" w:line="560" w:before="0" w:after="0"/>
        <w:ind w:firstLine="640"/>
      </w:pPr>
      <w:r>
        <w:rPr>
          <w:rFonts w:ascii="楷体" w:hAnsi="楷体" w:eastAsia="楷体" w:cs="楷体"/>
          <w:b w:val="0"/>
          <w:sz w:val="32"/>
        </w:rPr>
        <w:t>（四）建设必要性</w:t>
      </w:r>
    </w:p>
    <w:p>
      <w:pPr>
        <w:spacing w:lineRule="exact" w:line="560" w:before="0" w:after="0"/>
        <w:ind w:firstLine="640"/>
      </w:pPr>
      <w:r>
        <w:rPr>
          <w:rFonts w:ascii="仿宋" w:hAnsi="仿宋" w:eastAsia="仿宋" w:cs="仿宋"/>
          <w:b w:val="0"/>
          <w:sz w:val="32"/>
        </w:rPr>
        <w:t>建设“西附智汇校园”AI教学智能平台，是落实国家教育数字化战略行动、推进人工智能赋能教育教学的具体举措；是为教师减负增效、推动课堂提质升级、促进学生核心素养落地的现实需要；也是把西附两江的教学经验沉淀为可持续复用的学校数字资产、形成可向集团校和其他学校复制推广的“西附模式”的重要路径。</w:t>
      </w:r>
    </w:p>
    <w:p>
      <w:pPr>
        <w:pStyle w:val="Heading1"/>
        <w:spacing w:lineRule="exact" w:line="560" w:before="120" w:after="0"/>
      </w:pPr>
      <w:r>
        <w:rPr>
          <w:rFonts w:ascii="黑体" w:hAnsi="黑体" w:eastAsia="黑体" w:cs="黑体"/>
          <w:b/>
          <w:sz w:val="32"/>
        </w:rPr>
        <w:t>二、总体思路与建设目标</w:t>
      </w:r>
    </w:p>
    <w:p>
      <w:pPr>
        <w:pStyle w:val="Heading2"/>
        <w:spacing w:lineRule="exact" w:line="560" w:before="0" w:after="0"/>
        <w:ind w:firstLine="640"/>
      </w:pPr>
      <w:r>
        <w:rPr>
          <w:rFonts w:ascii="楷体" w:hAnsi="楷体" w:eastAsia="楷体" w:cs="楷体"/>
          <w:b w:val="0"/>
          <w:sz w:val="32"/>
        </w:rPr>
        <w:t>（一）指导思想</w:t>
      </w:r>
    </w:p>
    <w:p>
      <w:pPr>
        <w:spacing w:lineRule="exact" w:line="560" w:before="0" w:after="0"/>
        <w:ind w:firstLine="640"/>
      </w:pPr>
      <w:r>
        <w:rPr>
          <w:rFonts w:ascii="仿宋" w:hAnsi="仿宋" w:eastAsia="仿宋" w:cs="仿宋"/>
          <w:b w:val="0"/>
          <w:sz w:val="32"/>
        </w:rPr>
        <w:t>坚持立德树人根本任务，坚持育人为本、素养为纲、伦理为先、规律为要，以“人工智能+教育”为主线，以教师专业发展和学生全面发展为核心，以数据和知识为驱动，构建“学校统一建设、教师个性使用、经验持续沉淀、能力持续扩展”的校园AI教学基础平台，推动技术赋能与教学实践深度融合，实现减负增效、提质升级、素养落地。</w:t>
      </w:r>
    </w:p>
    <w:p>
      <w:pPr>
        <w:pStyle w:val="Heading2"/>
        <w:spacing w:lineRule="exact" w:line="560" w:before="0" w:after="0"/>
        <w:ind w:firstLine="640"/>
      </w:pPr>
      <w:r>
        <w:rPr>
          <w:rFonts w:ascii="楷体" w:hAnsi="楷体" w:eastAsia="楷体" w:cs="楷体"/>
          <w:b w:val="0"/>
          <w:sz w:val="32"/>
        </w:rPr>
        <w:t>（二）基本原则</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原则</w:t>
            </w:r>
          </w:p>
        </w:tc>
        <w:tc>
          <w:tcPr>
            <w:tcW w:type="dxa" w:w="4422"/>
            <w:shd w:val="clear" w:color="auto" w:fill="D9E2F3"/>
          </w:tcPr>
          <w:p>
            <w:pPr>
              <w:spacing w:lineRule="exact" w:line="360" w:before="0" w:after="0"/>
              <w:jc w:val="center"/>
            </w:pPr>
            <w:r/>
            <w:r>
              <w:rPr>
                <w:rFonts w:ascii="黑体" w:hAnsi="黑体" w:eastAsia="黑体" w:cs="黑体"/>
                <w:b/>
                <w:sz w:val="21"/>
              </w:rPr>
              <w:t>内涵</w:t>
            </w:r>
          </w:p>
        </w:tc>
      </w:tr>
      <w:tr>
        <w:tc>
          <w:tcPr>
            <w:tcW w:type="dxa" w:w="4422"/>
          </w:tcPr>
          <w:p>
            <w:pPr>
              <w:spacing w:lineRule="exact" w:line="360" w:before="0" w:after="0"/>
            </w:pPr>
            <w:r/>
            <w:r>
              <w:rPr>
                <w:rFonts w:ascii="仿宋" w:hAnsi="仿宋" w:eastAsia="仿宋" w:cs="仿宋"/>
                <w:b w:val="0"/>
                <w:sz w:val="21"/>
              </w:rPr>
              <w:t>育人为本</w:t>
            </w:r>
          </w:p>
        </w:tc>
        <w:tc>
          <w:tcPr>
            <w:tcW w:type="dxa" w:w="4422"/>
          </w:tcPr>
          <w:p>
            <w:pPr>
              <w:spacing w:lineRule="exact" w:line="360" w:before="0" w:after="0"/>
            </w:pPr>
            <w:r/>
            <w:r>
              <w:rPr>
                <w:rFonts w:ascii="仿宋" w:hAnsi="仿宋" w:eastAsia="仿宋" w:cs="仿宋"/>
                <w:b w:val="0"/>
                <w:sz w:val="21"/>
              </w:rPr>
              <w:t>技术服务于教学目标和学生发展，AI定位为“智慧学伴”和“辅助工具”，不替代教师的育人主体地位。</w:t>
            </w:r>
          </w:p>
        </w:tc>
      </w:tr>
      <w:tr>
        <w:tc>
          <w:tcPr>
            <w:tcW w:type="dxa" w:w="4422"/>
          </w:tcPr>
          <w:p>
            <w:pPr>
              <w:spacing w:lineRule="exact" w:line="360" w:before="0" w:after="0"/>
            </w:pPr>
            <w:r/>
            <w:r>
              <w:rPr>
                <w:rFonts w:ascii="仿宋" w:hAnsi="仿宋" w:eastAsia="仿宋" w:cs="仿宋"/>
                <w:b w:val="0"/>
                <w:sz w:val="21"/>
              </w:rPr>
              <w:t>统建共享</w:t>
            </w:r>
          </w:p>
        </w:tc>
        <w:tc>
          <w:tcPr>
            <w:tcW w:type="dxa" w:w="4422"/>
          </w:tcPr>
          <w:p>
            <w:pPr>
              <w:spacing w:lineRule="exact" w:line="360" w:before="0" w:after="0"/>
            </w:pPr>
            <w:r/>
            <w:r>
              <w:rPr>
                <w:rFonts w:ascii="仿宋" w:hAnsi="仿宋" w:eastAsia="仿宋" w:cs="仿宋"/>
                <w:b w:val="0"/>
                <w:sz w:val="21"/>
              </w:rPr>
              <w:t>学校统一建设算力、模型、知识库和公共Skill，统一标准、统一入口、统一管理，全校共享。</w:t>
            </w:r>
          </w:p>
        </w:tc>
      </w:tr>
      <w:tr>
        <w:tc>
          <w:tcPr>
            <w:tcW w:type="dxa" w:w="4422"/>
          </w:tcPr>
          <w:p>
            <w:pPr>
              <w:spacing w:lineRule="exact" w:line="360" w:before="0" w:after="0"/>
            </w:pPr>
            <w:r/>
            <w:r>
              <w:rPr>
                <w:rFonts w:ascii="仿宋" w:hAnsi="仿宋" w:eastAsia="仿宋" w:cs="仿宋"/>
                <w:b w:val="0"/>
                <w:sz w:val="21"/>
              </w:rPr>
              <w:t>个性使用</w:t>
            </w:r>
          </w:p>
        </w:tc>
        <w:tc>
          <w:tcPr>
            <w:tcW w:type="dxa" w:w="4422"/>
          </w:tcPr>
          <w:p>
            <w:pPr>
              <w:spacing w:lineRule="exact" w:line="360" w:before="0" w:after="0"/>
            </w:pPr>
            <w:r/>
            <w:r>
              <w:rPr>
                <w:rFonts w:ascii="仿宋" w:hAnsi="仿宋" w:eastAsia="仿宋" w:cs="仿宋"/>
                <w:b w:val="0"/>
                <w:sz w:val="21"/>
              </w:rPr>
              <w:t>每位教师拥有独立账号和个人AI工作空间，可结合自身教学经验创建专属Skill和个人知识库。</w:t>
            </w:r>
          </w:p>
        </w:tc>
      </w:tr>
      <w:tr>
        <w:tc>
          <w:tcPr>
            <w:tcW w:type="dxa" w:w="4422"/>
          </w:tcPr>
          <w:p>
            <w:pPr>
              <w:spacing w:lineRule="exact" w:line="360" w:before="0" w:after="0"/>
            </w:pPr>
            <w:r/>
            <w:r>
              <w:rPr>
                <w:rFonts w:ascii="仿宋" w:hAnsi="仿宋" w:eastAsia="仿宋" w:cs="仿宋"/>
                <w:b w:val="0"/>
                <w:sz w:val="21"/>
              </w:rPr>
              <w:t>持续沉淀</w:t>
            </w:r>
          </w:p>
        </w:tc>
        <w:tc>
          <w:tcPr>
            <w:tcW w:type="dxa" w:w="4422"/>
          </w:tcPr>
          <w:p>
            <w:pPr>
              <w:spacing w:lineRule="exact" w:line="360" w:before="0" w:after="0"/>
            </w:pPr>
            <w:r/>
            <w:r>
              <w:rPr>
                <w:rFonts w:ascii="仿宋" w:hAnsi="仿宋" w:eastAsia="仿宋" w:cs="仿宋"/>
                <w:b w:val="0"/>
                <w:sz w:val="21"/>
              </w:rPr>
              <w:t>建立“个人Skill—教研组Skill—学校公共Skill”的经验沉淀与晋升机制，让优秀经验持续积累。</w:t>
            </w:r>
          </w:p>
        </w:tc>
      </w:tr>
      <w:tr>
        <w:tc>
          <w:tcPr>
            <w:tcW w:type="dxa" w:w="4422"/>
          </w:tcPr>
          <w:p>
            <w:pPr>
              <w:spacing w:lineRule="exact" w:line="360" w:before="0" w:after="0"/>
            </w:pPr>
            <w:r/>
            <w:r>
              <w:rPr>
                <w:rFonts w:ascii="仿宋" w:hAnsi="仿宋" w:eastAsia="仿宋" w:cs="仿宋"/>
                <w:b w:val="0"/>
                <w:sz w:val="21"/>
              </w:rPr>
              <w:t>安全可控</w:t>
            </w:r>
          </w:p>
        </w:tc>
        <w:tc>
          <w:tcPr>
            <w:tcW w:type="dxa" w:w="4422"/>
          </w:tcPr>
          <w:p>
            <w:pPr>
              <w:spacing w:lineRule="exact" w:line="360" w:before="0" w:after="0"/>
            </w:pPr>
            <w:r/>
            <w:r>
              <w:rPr>
                <w:rFonts w:ascii="仿宋" w:hAnsi="仿宋" w:eastAsia="仿宋" w:cs="仿宋"/>
                <w:b w:val="0"/>
                <w:sz w:val="21"/>
              </w:rPr>
              <w:t>落实网络安全等级保护和未成年人数据保护要求，接入已备案大模型，生成内容“三重把关”。</w:t>
            </w:r>
          </w:p>
        </w:tc>
      </w:tr>
      <w:tr>
        <w:tc>
          <w:tcPr>
            <w:tcW w:type="dxa" w:w="4422"/>
          </w:tcPr>
          <w:p>
            <w:pPr>
              <w:spacing w:lineRule="exact" w:line="360" w:before="0" w:after="0"/>
            </w:pPr>
            <w:r/>
            <w:r>
              <w:rPr>
                <w:rFonts w:ascii="仿宋" w:hAnsi="仿宋" w:eastAsia="仿宋" w:cs="仿宋"/>
                <w:b w:val="0"/>
                <w:sz w:val="21"/>
              </w:rPr>
              <w:t>开放可复制</w:t>
            </w:r>
          </w:p>
        </w:tc>
        <w:tc>
          <w:tcPr>
            <w:tcW w:type="dxa" w:w="4422"/>
          </w:tcPr>
          <w:p>
            <w:pPr>
              <w:spacing w:lineRule="exact" w:line="360" w:before="0" w:after="0"/>
            </w:pPr>
            <w:r/>
            <w:r>
              <w:rPr>
                <w:rFonts w:ascii="仿宋" w:hAnsi="仿宋" w:eastAsia="仿宋" w:cs="仿宋"/>
                <w:b w:val="0"/>
                <w:sz w:val="21"/>
              </w:rPr>
              <w:t>采用模块化、多租户架构和标准化接口，支持后续向集团校及其他学校复制部署。</w:t>
            </w:r>
          </w:p>
        </w:tc>
      </w:tr>
    </w:tbl>
    <w:p/>
    <w:p>
      <w:pPr>
        <w:pStyle w:val="Heading2"/>
        <w:spacing w:lineRule="exact" w:line="560" w:before="0" w:after="0"/>
        <w:ind w:firstLine="640"/>
      </w:pPr>
      <w:r>
        <w:rPr>
          <w:rFonts w:ascii="楷体" w:hAnsi="楷体" w:eastAsia="楷体" w:cs="楷体"/>
          <w:b w:val="0"/>
          <w:sz w:val="32"/>
        </w:rPr>
        <w:t>（三）建设目标</w:t>
      </w:r>
    </w:p>
    <w:p>
      <w:pPr>
        <w:pStyle w:val="Heading3"/>
        <w:spacing w:lineRule="exact" w:line="560" w:before="0" w:after="0"/>
        <w:ind w:firstLine="640"/>
      </w:pPr>
      <w:r>
        <w:rPr>
          <w:rFonts w:ascii="仿宋" w:hAnsi="仿宋" w:eastAsia="仿宋" w:cs="仿宋"/>
          <w:b/>
          <w:sz w:val="32"/>
        </w:rPr>
        <w:t>1. 总体目标</w:t>
      </w:r>
    </w:p>
    <w:p>
      <w:pPr>
        <w:spacing w:lineRule="exact" w:line="560" w:before="0" w:after="0"/>
        <w:ind w:firstLine="640"/>
      </w:pPr>
      <w:r>
        <w:rPr>
          <w:rFonts w:ascii="仿宋" w:hAnsi="仿宋" w:eastAsia="仿宋" w:cs="仿宋"/>
          <w:b w:val="0"/>
          <w:sz w:val="32"/>
        </w:rPr>
        <w:t>用1—2年时间，建成覆盖“教、学、评、管、研”全流程的“西附智汇校园”AI教学智能平台，形成“一个平台、一套知识库、一批校本Skill、一支AI种子教师队伍、一套安全伦理规范”的建设成果，打造重庆市基础教育人工智能应用示范校。</w:t>
      </w:r>
    </w:p>
    <w:p>
      <w:pPr>
        <w:pStyle w:val="Heading3"/>
        <w:spacing w:lineRule="exact" w:line="560" w:before="0" w:after="0"/>
        <w:ind w:firstLine="640"/>
      </w:pPr>
      <w:r>
        <w:rPr>
          <w:rFonts w:ascii="仿宋" w:hAnsi="仿宋" w:eastAsia="仿宋" w:cs="仿宋"/>
          <w:b/>
          <w:sz w:val="32"/>
        </w:rPr>
        <w:t>2. 具体目标</w:t>
      </w:r>
    </w:p>
    <w:tbl>
      <w:tblPr>
        <w:tblStyle w:val="TableGrid"/>
        <w:tblW w:type="auto" w:w="0"/>
        <w:jc w:val="center"/>
        <w:tblLook w:firstColumn="1" w:firstRow="1" w:lastColumn="0" w:lastRow="0" w:noHBand="0" w:noVBand="1" w:val="04A0"/>
      </w:tblPr>
      <w:tblGrid>
        <w:gridCol w:w="2211"/>
        <w:gridCol w:w="2211"/>
        <w:gridCol w:w="2211"/>
        <w:gridCol w:w="2211"/>
      </w:tblGrid>
      <w:tr>
        <w:trPr>
          <w:tblHeader w:val="true"/>
        </w:trPr>
        <w:tc>
          <w:tcPr>
            <w:tcW w:type="dxa" w:w="2211"/>
            <w:shd w:val="clear" w:color="auto" w:fill="D9E2F3"/>
          </w:tcPr>
          <w:p>
            <w:pPr>
              <w:spacing w:lineRule="exact" w:line="360" w:before="0" w:after="0"/>
              <w:jc w:val="center"/>
            </w:pPr>
            <w:r/>
            <w:r>
              <w:rPr>
                <w:rFonts w:ascii="黑体" w:hAnsi="黑体" w:eastAsia="黑体" w:cs="黑体"/>
                <w:b/>
                <w:sz w:val="21"/>
              </w:rPr>
              <w:t>维度</w:t>
            </w:r>
          </w:p>
        </w:tc>
        <w:tc>
          <w:tcPr>
            <w:tcW w:type="dxa" w:w="2211"/>
            <w:shd w:val="clear" w:color="auto" w:fill="D9E2F3"/>
          </w:tcPr>
          <w:p>
            <w:pPr>
              <w:spacing w:lineRule="exact" w:line="360" w:before="0" w:after="0"/>
              <w:jc w:val="center"/>
            </w:pPr>
            <w:r/>
            <w:r>
              <w:rPr>
                <w:rFonts w:ascii="黑体" w:hAnsi="黑体" w:eastAsia="黑体" w:cs="黑体"/>
                <w:b/>
                <w:sz w:val="21"/>
              </w:rPr>
              <w:t>第一阶段（MVP，2027年2月）</w:t>
            </w:r>
          </w:p>
        </w:tc>
        <w:tc>
          <w:tcPr>
            <w:tcW w:type="dxa" w:w="2211"/>
            <w:shd w:val="clear" w:color="auto" w:fill="D9E2F3"/>
          </w:tcPr>
          <w:p>
            <w:pPr>
              <w:spacing w:lineRule="exact" w:line="360" w:before="0" w:after="0"/>
              <w:jc w:val="center"/>
            </w:pPr>
            <w:r/>
            <w:r>
              <w:rPr>
                <w:rFonts w:ascii="黑体" w:hAnsi="黑体" w:eastAsia="黑体" w:cs="黑体"/>
                <w:b/>
                <w:sz w:val="21"/>
              </w:rPr>
              <w:t>第二阶段（全面推广，2027年7月）</w:t>
            </w:r>
          </w:p>
        </w:tc>
        <w:tc>
          <w:tcPr>
            <w:tcW w:type="dxa" w:w="2211"/>
            <w:shd w:val="clear" w:color="auto" w:fill="D9E2F3"/>
          </w:tcPr>
          <w:p>
            <w:pPr>
              <w:spacing w:lineRule="exact" w:line="360" w:before="0" w:after="0"/>
              <w:jc w:val="center"/>
            </w:pPr>
            <w:r/>
            <w:r>
              <w:rPr>
                <w:rFonts w:ascii="黑体" w:hAnsi="黑体" w:eastAsia="黑体" w:cs="黑体"/>
                <w:b/>
                <w:sz w:val="21"/>
              </w:rPr>
              <w:t>第三阶段（深化复制，2027年12月）</w:t>
            </w:r>
          </w:p>
        </w:tc>
      </w:tr>
      <w:tr>
        <w:tc>
          <w:tcPr>
            <w:tcW w:type="dxa" w:w="2211"/>
          </w:tcPr>
          <w:p>
            <w:pPr>
              <w:spacing w:lineRule="exact" w:line="360" w:before="0" w:after="0"/>
            </w:pPr>
            <w:r/>
            <w:r>
              <w:rPr>
                <w:rFonts w:ascii="仿宋" w:hAnsi="仿宋" w:eastAsia="仿宋" w:cs="仿宋"/>
                <w:b w:val="0"/>
                <w:sz w:val="21"/>
              </w:rPr>
              <w:t>平台建设</w:t>
            </w:r>
          </w:p>
        </w:tc>
        <w:tc>
          <w:tcPr>
            <w:tcW w:type="dxa" w:w="2211"/>
          </w:tcPr>
          <w:p>
            <w:pPr>
              <w:spacing w:lineRule="exact" w:line="360" w:before="0" w:after="0"/>
            </w:pPr>
            <w:r/>
            <w:r>
              <w:rPr>
                <w:rFonts w:ascii="仿宋" w:hAnsi="仿宋" w:eastAsia="仿宋" w:cs="仿宋"/>
                <w:b w:val="0"/>
                <w:sz w:val="21"/>
              </w:rPr>
              <w:t>6个核心界面上线运行</w:t>
            </w:r>
          </w:p>
        </w:tc>
        <w:tc>
          <w:tcPr>
            <w:tcW w:type="dxa" w:w="2211"/>
          </w:tcPr>
          <w:p>
            <w:pPr>
              <w:spacing w:lineRule="exact" w:line="360" w:before="0" w:after="0"/>
            </w:pPr>
            <w:r/>
            <w:r>
              <w:rPr>
                <w:rFonts w:ascii="仿宋" w:hAnsi="仿宋" w:eastAsia="仿宋" w:cs="仿宋"/>
                <w:b w:val="0"/>
                <w:sz w:val="21"/>
              </w:rPr>
              <w:t>教师端、学生端、管理端全面上线</w:t>
            </w:r>
          </w:p>
        </w:tc>
        <w:tc>
          <w:tcPr>
            <w:tcW w:type="dxa" w:w="2211"/>
          </w:tcPr>
          <w:p>
            <w:pPr>
              <w:spacing w:lineRule="exact" w:line="360" w:before="0" w:after="0"/>
            </w:pPr>
            <w:r/>
            <w:r>
              <w:rPr>
                <w:rFonts w:ascii="仿宋" w:hAnsi="仿宋" w:eastAsia="仿宋" w:cs="仿宋"/>
                <w:b w:val="0"/>
                <w:sz w:val="21"/>
              </w:rPr>
              <w:t>形成标准化部署包，支持多校部署</w:t>
            </w:r>
          </w:p>
        </w:tc>
      </w:tr>
      <w:tr>
        <w:tc>
          <w:tcPr>
            <w:tcW w:type="dxa" w:w="2211"/>
          </w:tcPr>
          <w:p>
            <w:pPr>
              <w:spacing w:lineRule="exact" w:line="360" w:before="0" w:after="0"/>
            </w:pPr>
            <w:r/>
            <w:r>
              <w:rPr>
                <w:rFonts w:ascii="仿宋" w:hAnsi="仿宋" w:eastAsia="仿宋" w:cs="仿宋"/>
                <w:b w:val="0"/>
                <w:sz w:val="21"/>
              </w:rPr>
              <w:t>教师应用</w:t>
            </w:r>
          </w:p>
        </w:tc>
        <w:tc>
          <w:tcPr>
            <w:tcW w:type="dxa" w:w="2211"/>
          </w:tcPr>
          <w:p>
            <w:pPr>
              <w:spacing w:lineRule="exact" w:line="360" w:before="0" w:after="0"/>
            </w:pPr>
            <w:r/>
            <w:r>
              <w:rPr>
                <w:rFonts w:ascii="仿宋" w:hAnsi="仿宋" w:eastAsia="仿宋" w:cs="仿宋"/>
                <w:b w:val="0"/>
                <w:sz w:val="21"/>
              </w:rPr>
              <w:t>试点教师【50】人，覆盖主要学科</w:t>
            </w:r>
          </w:p>
        </w:tc>
        <w:tc>
          <w:tcPr>
            <w:tcW w:type="dxa" w:w="2211"/>
          </w:tcPr>
          <w:p>
            <w:pPr>
              <w:spacing w:lineRule="exact" w:line="360" w:before="0" w:after="0"/>
            </w:pPr>
            <w:r/>
            <w:r>
              <w:rPr>
                <w:rFonts w:ascii="仿宋" w:hAnsi="仿宋" w:eastAsia="仿宋" w:cs="仿宋"/>
                <w:b w:val="0"/>
                <w:sz w:val="21"/>
              </w:rPr>
              <w:t>全体教师开通账号，月活跃率≥80%</w:t>
            </w:r>
          </w:p>
        </w:tc>
        <w:tc>
          <w:tcPr>
            <w:tcW w:type="dxa" w:w="2211"/>
          </w:tcPr>
          <w:p>
            <w:pPr>
              <w:spacing w:lineRule="exact" w:line="360" w:before="0" w:after="0"/>
            </w:pPr>
            <w:r/>
            <w:r>
              <w:rPr>
                <w:rFonts w:ascii="仿宋" w:hAnsi="仿宋" w:eastAsia="仿宋" w:cs="仿宋"/>
                <w:b w:val="0"/>
                <w:sz w:val="21"/>
              </w:rPr>
              <w:t>全体教师常态化应用</w:t>
            </w:r>
          </w:p>
        </w:tc>
      </w:tr>
      <w:tr>
        <w:tc>
          <w:tcPr>
            <w:tcW w:type="dxa" w:w="2211"/>
          </w:tcPr>
          <w:p>
            <w:pPr>
              <w:spacing w:lineRule="exact" w:line="360" w:before="0" w:after="0"/>
            </w:pPr>
            <w:r/>
            <w:r>
              <w:rPr>
                <w:rFonts w:ascii="仿宋" w:hAnsi="仿宋" w:eastAsia="仿宋" w:cs="仿宋"/>
                <w:b w:val="0"/>
                <w:sz w:val="21"/>
              </w:rPr>
              <w:t>Skill建设</w:t>
            </w:r>
          </w:p>
        </w:tc>
        <w:tc>
          <w:tcPr>
            <w:tcW w:type="dxa" w:w="2211"/>
          </w:tcPr>
          <w:p>
            <w:pPr>
              <w:spacing w:lineRule="exact" w:line="360" w:before="0" w:after="0"/>
            </w:pPr>
            <w:r/>
            <w:r>
              <w:rPr>
                <w:rFonts w:ascii="仿宋" w:hAnsi="仿宋" w:eastAsia="仿宋" w:cs="仿宋"/>
                <w:b w:val="0"/>
                <w:sz w:val="21"/>
              </w:rPr>
              <w:t>学校公共Skill≥30个</w:t>
            </w:r>
          </w:p>
        </w:tc>
        <w:tc>
          <w:tcPr>
            <w:tcW w:type="dxa" w:w="2211"/>
          </w:tcPr>
          <w:p>
            <w:pPr>
              <w:spacing w:lineRule="exact" w:line="360" w:before="0" w:after="0"/>
            </w:pPr>
            <w:r/>
            <w:r>
              <w:rPr>
                <w:rFonts w:ascii="仿宋" w:hAnsi="仿宋" w:eastAsia="仿宋" w:cs="仿宋"/>
                <w:b w:val="0"/>
                <w:sz w:val="21"/>
              </w:rPr>
              <w:t>公共Skill≥100个，教师个人Skill≥300个</w:t>
            </w:r>
          </w:p>
        </w:tc>
        <w:tc>
          <w:tcPr>
            <w:tcW w:type="dxa" w:w="2211"/>
          </w:tcPr>
          <w:p>
            <w:pPr>
              <w:spacing w:lineRule="exact" w:line="360" w:before="0" w:after="0"/>
            </w:pPr>
            <w:r/>
            <w:r>
              <w:rPr>
                <w:rFonts w:ascii="仿宋" w:hAnsi="仿宋" w:eastAsia="仿宋" w:cs="仿宋"/>
                <w:b w:val="0"/>
                <w:sz w:val="21"/>
              </w:rPr>
              <w:t>形成分学科Skill体系与共享市场</w:t>
            </w:r>
          </w:p>
        </w:tc>
      </w:tr>
      <w:tr>
        <w:tc>
          <w:tcPr>
            <w:tcW w:type="dxa" w:w="2211"/>
          </w:tcPr>
          <w:p>
            <w:pPr>
              <w:spacing w:lineRule="exact" w:line="360" w:before="0" w:after="0"/>
            </w:pPr>
            <w:r/>
            <w:r>
              <w:rPr>
                <w:rFonts w:ascii="仿宋" w:hAnsi="仿宋" w:eastAsia="仿宋" w:cs="仿宋"/>
                <w:b w:val="0"/>
                <w:sz w:val="21"/>
              </w:rPr>
              <w:t>知识库</w:t>
            </w:r>
          </w:p>
        </w:tc>
        <w:tc>
          <w:tcPr>
            <w:tcW w:type="dxa" w:w="2211"/>
          </w:tcPr>
          <w:p>
            <w:pPr>
              <w:spacing w:lineRule="exact" w:line="360" w:before="0" w:after="0"/>
            </w:pPr>
            <w:r/>
            <w:r>
              <w:rPr>
                <w:rFonts w:ascii="仿宋" w:hAnsi="仿宋" w:eastAsia="仿宋" w:cs="仿宋"/>
                <w:b w:val="0"/>
                <w:sz w:val="21"/>
              </w:rPr>
              <w:t>完成课标、教材、校本资源首批入库</w:t>
            </w:r>
          </w:p>
        </w:tc>
        <w:tc>
          <w:tcPr>
            <w:tcW w:type="dxa" w:w="2211"/>
          </w:tcPr>
          <w:p>
            <w:pPr>
              <w:spacing w:lineRule="exact" w:line="360" w:before="0" w:after="0"/>
            </w:pPr>
            <w:r/>
            <w:r>
              <w:rPr>
                <w:rFonts w:ascii="仿宋" w:hAnsi="仿宋" w:eastAsia="仿宋" w:cs="仿宋"/>
                <w:b w:val="0"/>
                <w:sz w:val="21"/>
              </w:rPr>
              <w:t>覆盖高中全学科、全册次</w:t>
            </w:r>
          </w:p>
        </w:tc>
        <w:tc>
          <w:tcPr>
            <w:tcW w:type="dxa" w:w="2211"/>
          </w:tcPr>
          <w:p>
            <w:pPr>
              <w:spacing w:lineRule="exact" w:line="360" w:before="0" w:after="0"/>
            </w:pPr>
            <w:r/>
            <w:r>
              <w:rPr>
                <w:rFonts w:ascii="仿宋" w:hAnsi="仿宋" w:eastAsia="仿宋" w:cs="仿宋"/>
                <w:b w:val="0"/>
                <w:sz w:val="21"/>
              </w:rPr>
              <w:t>形成到章到节的校本知识图谱</w:t>
            </w:r>
          </w:p>
        </w:tc>
      </w:tr>
      <w:tr>
        <w:tc>
          <w:tcPr>
            <w:tcW w:type="dxa" w:w="2211"/>
          </w:tcPr>
          <w:p>
            <w:pPr>
              <w:spacing w:lineRule="exact" w:line="360" w:before="0" w:after="0"/>
            </w:pPr>
            <w:r/>
            <w:r>
              <w:rPr>
                <w:rFonts w:ascii="仿宋" w:hAnsi="仿宋" w:eastAsia="仿宋" w:cs="仿宋"/>
                <w:b w:val="0"/>
                <w:sz w:val="21"/>
              </w:rPr>
              <w:t>学生应用</w:t>
            </w:r>
          </w:p>
        </w:tc>
        <w:tc>
          <w:tcPr>
            <w:tcW w:type="dxa" w:w="2211"/>
          </w:tcPr>
          <w:p>
            <w:pPr>
              <w:spacing w:lineRule="exact" w:line="360" w:before="0" w:after="0"/>
            </w:pPr>
            <w:r/>
            <w:r>
              <w:rPr>
                <w:rFonts w:ascii="仿宋" w:hAnsi="仿宋" w:eastAsia="仿宋" w:cs="仿宋"/>
                <w:b w:val="0"/>
                <w:sz w:val="21"/>
              </w:rPr>
              <w:t>试点班级开展AI学伴应用</w:t>
            </w:r>
          </w:p>
        </w:tc>
        <w:tc>
          <w:tcPr>
            <w:tcW w:type="dxa" w:w="2211"/>
          </w:tcPr>
          <w:p>
            <w:pPr>
              <w:spacing w:lineRule="exact" w:line="360" w:before="0" w:after="0"/>
            </w:pPr>
            <w:r/>
            <w:r>
              <w:rPr>
                <w:rFonts w:ascii="仿宋" w:hAnsi="仿宋" w:eastAsia="仿宋" w:cs="仿宋"/>
                <w:b w:val="0"/>
                <w:sz w:val="21"/>
              </w:rPr>
              <w:t>全校学生按进阶路径规范使用</w:t>
            </w:r>
          </w:p>
        </w:tc>
        <w:tc>
          <w:tcPr>
            <w:tcW w:type="dxa" w:w="2211"/>
          </w:tcPr>
          <w:p>
            <w:pPr>
              <w:spacing w:lineRule="exact" w:line="360" w:before="0" w:after="0"/>
            </w:pPr>
            <w:r/>
            <w:r>
              <w:rPr>
                <w:rFonts w:ascii="仿宋" w:hAnsi="仿宋" w:eastAsia="仿宋" w:cs="仿宋"/>
                <w:b w:val="0"/>
                <w:sz w:val="21"/>
              </w:rPr>
              <w:t>形成学生AI素养培养体系</w:t>
            </w:r>
          </w:p>
        </w:tc>
      </w:tr>
      <w:tr>
        <w:tc>
          <w:tcPr>
            <w:tcW w:type="dxa" w:w="2211"/>
          </w:tcPr>
          <w:p>
            <w:pPr>
              <w:spacing w:lineRule="exact" w:line="360" w:before="0" w:after="0"/>
            </w:pPr>
            <w:r/>
            <w:r>
              <w:rPr>
                <w:rFonts w:ascii="仿宋" w:hAnsi="仿宋" w:eastAsia="仿宋" w:cs="仿宋"/>
                <w:b w:val="0"/>
                <w:sz w:val="21"/>
              </w:rPr>
              <w:t>数据治理</w:t>
            </w:r>
          </w:p>
        </w:tc>
        <w:tc>
          <w:tcPr>
            <w:tcW w:type="dxa" w:w="2211"/>
          </w:tcPr>
          <w:p>
            <w:pPr>
              <w:spacing w:lineRule="exact" w:line="360" w:before="0" w:after="0"/>
            </w:pPr>
            <w:r/>
            <w:r>
              <w:rPr>
                <w:rFonts w:ascii="仿宋" w:hAnsi="仿宋" w:eastAsia="仿宋" w:cs="仿宋"/>
                <w:b w:val="0"/>
                <w:sz w:val="21"/>
              </w:rPr>
              <w:t>建立数据标准与权限体系</w:t>
            </w:r>
          </w:p>
        </w:tc>
        <w:tc>
          <w:tcPr>
            <w:tcW w:type="dxa" w:w="2211"/>
          </w:tcPr>
          <w:p>
            <w:pPr>
              <w:spacing w:lineRule="exact" w:line="360" w:before="0" w:after="0"/>
            </w:pPr>
            <w:r/>
            <w:r>
              <w:rPr>
                <w:rFonts w:ascii="仿宋" w:hAnsi="仿宋" w:eastAsia="仿宋" w:cs="仿宋"/>
                <w:b w:val="0"/>
                <w:sz w:val="21"/>
              </w:rPr>
              <w:t>建成数据驾驶舱</w:t>
            </w:r>
          </w:p>
        </w:tc>
        <w:tc>
          <w:tcPr>
            <w:tcW w:type="dxa" w:w="2211"/>
          </w:tcPr>
          <w:p>
            <w:pPr>
              <w:spacing w:lineRule="exact" w:line="360" w:before="0" w:after="0"/>
            </w:pPr>
            <w:r/>
            <w:r>
              <w:rPr>
                <w:rFonts w:ascii="仿宋" w:hAnsi="仿宋" w:eastAsia="仿宋" w:cs="仿宋"/>
                <w:b w:val="0"/>
                <w:sz w:val="21"/>
              </w:rPr>
              <w:t>形成数据驱动的教学管理闭环</w:t>
            </w:r>
          </w:p>
        </w:tc>
      </w:tr>
    </w:tbl>
    <w:p/>
    <w:p>
      <w:pPr>
        <w:pStyle w:val="Heading1"/>
        <w:spacing w:lineRule="exact" w:line="560" w:before="120" w:after="0"/>
      </w:pPr>
      <w:r>
        <w:rPr>
          <w:rFonts w:ascii="黑体" w:hAnsi="黑体" w:eastAsia="黑体" w:cs="黑体"/>
          <w:b/>
          <w:sz w:val="32"/>
        </w:rPr>
        <w:t>三、总体架构设计</w:t>
      </w:r>
    </w:p>
    <w:p>
      <w:pPr>
        <w:pStyle w:val="Heading2"/>
        <w:spacing w:lineRule="exact" w:line="560" w:before="0" w:after="0"/>
        <w:ind w:firstLine="640"/>
      </w:pPr>
      <w:r>
        <w:rPr>
          <w:rFonts w:ascii="楷体" w:hAnsi="楷体" w:eastAsia="楷体" w:cs="楷体"/>
          <w:b w:val="0"/>
          <w:sz w:val="32"/>
        </w:rPr>
        <w:t>（一）总体架构</w:t>
      </w:r>
    </w:p>
    <w:p>
      <w:pPr>
        <w:spacing w:lineRule="exact" w:line="560" w:before="0" w:after="0"/>
        <w:ind w:firstLine="640"/>
      </w:pPr>
      <w:r>
        <w:rPr>
          <w:rFonts w:ascii="仿宋" w:hAnsi="仿宋" w:eastAsia="仿宋" w:cs="仿宋"/>
          <w:b w:val="0"/>
          <w:sz w:val="32"/>
        </w:rPr>
        <w:t>平台采用“1+1+4+N”总体架构：</w:t>
      </w:r>
      <w:r>
        <w:rPr>
          <w:rFonts w:ascii="黑体" w:hAnsi="黑体" w:eastAsia="黑体" w:cs="黑体"/>
          <w:b/>
          <w:sz w:val="32"/>
        </w:rPr>
        <w:t>1个智能算力底座</w:t>
      </w:r>
      <w:r>
        <w:rPr>
          <w:rFonts w:ascii="仿宋" w:hAnsi="仿宋" w:eastAsia="仿宋" w:cs="仿宋"/>
          <w:b w:val="0"/>
          <w:sz w:val="32"/>
        </w:rPr>
        <w:t>（DataThinking异构算力调度与管理平台）、</w:t>
      </w:r>
      <w:r>
        <w:rPr>
          <w:rFonts w:ascii="黑体" w:hAnsi="黑体" w:eastAsia="黑体" w:cs="黑体"/>
          <w:b/>
          <w:sz w:val="32"/>
        </w:rPr>
        <w:t>1个教育数据中心</w:t>
      </w:r>
      <w:r>
        <w:rPr>
          <w:rFonts w:ascii="仿宋" w:hAnsi="仿宋" w:eastAsia="仿宋" w:cs="仿宋"/>
          <w:b w:val="0"/>
          <w:sz w:val="32"/>
        </w:rPr>
        <w:t>（统一数据与知识底座）、</w:t>
      </w:r>
      <w:r>
        <w:rPr>
          <w:rFonts w:ascii="黑体" w:hAnsi="黑体" w:eastAsia="黑体" w:cs="黑体"/>
          <w:b/>
          <w:sz w:val="32"/>
        </w:rPr>
        <w:t>4大应用场域</w:t>
      </w:r>
      <w:r>
        <w:rPr>
          <w:rFonts w:ascii="仿宋" w:hAnsi="仿宋" w:eastAsia="仿宋" w:cs="仿宋"/>
          <w:b w:val="0"/>
          <w:sz w:val="32"/>
        </w:rPr>
        <w:t>（人工智能基础设施、人工智能赋能教与学、人工智能赋能学生全面发展、人工智能赋能教师专业发展）、</w:t>
      </w:r>
      <w:r>
        <w:rPr>
          <w:rFonts w:ascii="黑体" w:hAnsi="黑体" w:eastAsia="黑体" w:cs="黑体"/>
          <w:b/>
          <w:sz w:val="32"/>
        </w:rPr>
        <w:t>N个教学应用与Skill</w:t>
      </w:r>
      <w:r>
        <w:rPr>
          <w:rFonts w:ascii="仿宋" w:hAnsi="仿宋" w:eastAsia="仿宋" w:cs="仿宋"/>
          <w:b w:val="0"/>
          <w:sz w:val="32"/>
        </w:rPr>
        <w:t>。分层架构如下：</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层级</w:t>
            </w:r>
          </w:p>
        </w:tc>
        <w:tc>
          <w:tcPr>
            <w:tcW w:type="dxa" w:w="4422"/>
            <w:shd w:val="clear" w:color="auto" w:fill="D9E2F3"/>
          </w:tcPr>
          <w:p>
            <w:pPr>
              <w:spacing w:lineRule="exact" w:line="360" w:before="0" w:after="0"/>
              <w:jc w:val="center"/>
            </w:pPr>
            <w:r/>
            <w:r>
              <w:rPr>
                <w:rFonts w:ascii="黑体" w:hAnsi="黑体" w:eastAsia="黑体" w:cs="黑体"/>
                <w:b/>
                <w:sz w:val="21"/>
              </w:rPr>
              <w:t>主要内容</w:t>
            </w:r>
          </w:p>
        </w:tc>
      </w:tr>
      <w:tr>
        <w:tc>
          <w:tcPr>
            <w:tcW w:type="dxa" w:w="4422"/>
          </w:tcPr>
          <w:p>
            <w:pPr>
              <w:spacing w:lineRule="exact" w:line="360" w:before="0" w:after="0"/>
            </w:pPr>
            <w:r/>
            <w:r>
              <w:rPr>
                <w:rFonts w:ascii="仿宋" w:hAnsi="仿宋" w:eastAsia="仿宋" w:cs="仿宋"/>
                <w:b w:val="0"/>
                <w:sz w:val="21"/>
              </w:rPr>
              <w:t>门户与终端层</w:t>
            </w:r>
          </w:p>
        </w:tc>
        <w:tc>
          <w:tcPr>
            <w:tcW w:type="dxa" w:w="4422"/>
          </w:tcPr>
          <w:p>
            <w:pPr>
              <w:spacing w:lineRule="exact" w:line="360" w:before="0" w:after="0"/>
            </w:pPr>
            <w:r/>
            <w:r>
              <w:rPr>
                <w:rFonts w:ascii="仿宋" w:hAnsi="仿宋" w:eastAsia="仿宋" w:cs="仿宋"/>
                <w:b w:val="0"/>
                <w:sz w:val="21"/>
              </w:rPr>
              <w:t>Web端（教师/学生/管理员）、移动端（“移动讲台”、学生学习端、家长端）、教室大屏与电子白板、数据驾驶舱大屏</w:t>
            </w:r>
          </w:p>
        </w:tc>
      </w:tr>
      <w:tr>
        <w:tc>
          <w:tcPr>
            <w:tcW w:type="dxa" w:w="4422"/>
          </w:tcPr>
          <w:p>
            <w:pPr>
              <w:spacing w:lineRule="exact" w:line="360" w:before="0" w:after="0"/>
            </w:pPr>
            <w:r/>
            <w:r>
              <w:rPr>
                <w:rFonts w:ascii="仿宋" w:hAnsi="仿宋" w:eastAsia="仿宋" w:cs="仿宋"/>
                <w:b w:val="0"/>
                <w:sz w:val="21"/>
              </w:rPr>
              <w:t>应用层</w:t>
            </w:r>
          </w:p>
        </w:tc>
        <w:tc>
          <w:tcPr>
            <w:tcW w:type="dxa" w:w="4422"/>
          </w:tcPr>
          <w:p>
            <w:pPr>
              <w:spacing w:lineRule="exact" w:line="360" w:before="0" w:after="0"/>
            </w:pPr>
            <w:r/>
            <w:r>
              <w:rPr>
                <w:rFonts w:ascii="仿宋" w:hAnsi="仿宋" w:eastAsia="仿宋" w:cs="仿宋"/>
                <w:b w:val="0"/>
                <w:sz w:val="21"/>
              </w:rPr>
              <w:t>教师AI工作台、AI助手、AI教学Skill中心、AI创作中心、资源中心、教学应用广场、学生自主学习、教育管理、数据驾驶舱</w:t>
            </w:r>
          </w:p>
        </w:tc>
      </w:tr>
      <w:tr>
        <w:tc>
          <w:tcPr>
            <w:tcW w:type="dxa" w:w="4422"/>
          </w:tcPr>
          <w:p>
            <w:pPr>
              <w:spacing w:lineRule="exact" w:line="360" w:before="0" w:after="0"/>
            </w:pPr>
            <w:r/>
            <w:r>
              <w:rPr>
                <w:rFonts w:ascii="仿宋" w:hAnsi="仿宋" w:eastAsia="仿宋" w:cs="仿宋"/>
                <w:b w:val="0"/>
                <w:sz w:val="21"/>
              </w:rPr>
              <w:t>Skill与智能体层</w:t>
            </w:r>
          </w:p>
        </w:tc>
        <w:tc>
          <w:tcPr>
            <w:tcW w:type="dxa" w:w="4422"/>
          </w:tcPr>
          <w:p>
            <w:pPr>
              <w:spacing w:lineRule="exact" w:line="360" w:before="0" w:after="0"/>
            </w:pPr>
            <w:r/>
            <w:r>
              <w:rPr>
                <w:rFonts w:ascii="仿宋" w:hAnsi="仿宋" w:eastAsia="仿宋" w:cs="仿宋"/>
                <w:b w:val="0"/>
                <w:sz w:val="21"/>
              </w:rPr>
              <w:t>学校公共Skill、教研组Skill、教师个人Skill；学科教学智能体、苏格拉底学伴、AI助教；Skill编排与工作流引擎</w:t>
            </w:r>
          </w:p>
        </w:tc>
      </w:tr>
      <w:tr>
        <w:tc>
          <w:tcPr>
            <w:tcW w:type="dxa" w:w="4422"/>
          </w:tcPr>
          <w:p>
            <w:pPr>
              <w:spacing w:lineRule="exact" w:line="360" w:before="0" w:after="0"/>
            </w:pPr>
            <w:r/>
            <w:r>
              <w:rPr>
                <w:rFonts w:ascii="仿宋" w:hAnsi="仿宋" w:eastAsia="仿宋" w:cs="仿宋"/>
                <w:b w:val="0"/>
                <w:sz w:val="21"/>
              </w:rPr>
              <w:t>模型与能力层</w:t>
            </w:r>
          </w:p>
        </w:tc>
        <w:tc>
          <w:tcPr>
            <w:tcW w:type="dxa" w:w="4422"/>
          </w:tcPr>
          <w:p>
            <w:pPr>
              <w:spacing w:lineRule="exact" w:line="360" w:before="0" w:after="0"/>
            </w:pPr>
            <w:r/>
            <w:r>
              <w:rPr>
                <w:rFonts w:ascii="仿宋" w:hAnsi="仿宋" w:eastAsia="仿宋" w:cs="仿宋"/>
                <w:b w:val="0"/>
                <w:sz w:val="21"/>
              </w:rPr>
              <w:t>多模型网关（文本、推理、多模态）；RAG检索增强；文生图、PPT、数字人、视频、音乐、3D生成能力；OCR、语音识别与合成</w:t>
            </w:r>
          </w:p>
        </w:tc>
      </w:tr>
      <w:tr>
        <w:tc>
          <w:tcPr>
            <w:tcW w:type="dxa" w:w="4422"/>
          </w:tcPr>
          <w:p>
            <w:pPr>
              <w:spacing w:lineRule="exact" w:line="360" w:before="0" w:after="0"/>
            </w:pPr>
            <w:r/>
            <w:r>
              <w:rPr>
                <w:rFonts w:ascii="仿宋" w:hAnsi="仿宋" w:eastAsia="仿宋" w:cs="仿宋"/>
                <w:b w:val="0"/>
                <w:sz w:val="21"/>
              </w:rPr>
              <w:t>数据与知识层</w:t>
            </w:r>
          </w:p>
        </w:tc>
        <w:tc>
          <w:tcPr>
            <w:tcW w:type="dxa" w:w="4422"/>
          </w:tcPr>
          <w:p>
            <w:pPr>
              <w:spacing w:lineRule="exact" w:line="360" w:before="0" w:after="0"/>
            </w:pPr>
            <w:r/>
            <w:r>
              <w:rPr>
                <w:rFonts w:ascii="仿宋" w:hAnsi="仿宋" w:eastAsia="仿宋" w:cs="仿宋"/>
                <w:b w:val="0"/>
                <w:sz w:val="21"/>
              </w:rPr>
              <w:t>学校知识库、个人知识库与核心记忆、知识图谱（1—4级知识点）、题库、教材库、资源库、学情数据仓</w:t>
            </w:r>
          </w:p>
        </w:tc>
      </w:tr>
      <w:tr>
        <w:tc>
          <w:tcPr>
            <w:tcW w:type="dxa" w:w="4422"/>
          </w:tcPr>
          <w:p>
            <w:pPr>
              <w:spacing w:lineRule="exact" w:line="360" w:before="0" w:after="0"/>
            </w:pPr>
            <w:r/>
            <w:r>
              <w:rPr>
                <w:rFonts w:ascii="仿宋" w:hAnsi="仿宋" w:eastAsia="仿宋" w:cs="仿宋"/>
                <w:b w:val="0"/>
                <w:sz w:val="21"/>
              </w:rPr>
              <w:t>算力与基础设施层</w:t>
            </w:r>
          </w:p>
        </w:tc>
        <w:tc>
          <w:tcPr>
            <w:tcW w:type="dxa" w:w="4422"/>
          </w:tcPr>
          <w:p>
            <w:pPr>
              <w:spacing w:lineRule="exact" w:line="360" w:before="0" w:after="0"/>
            </w:pPr>
            <w:r/>
            <w:r>
              <w:rPr>
                <w:rFonts w:ascii="仿宋" w:hAnsi="仿宋" w:eastAsia="仿宋" w:cs="仿宋"/>
                <w:b w:val="0"/>
                <w:sz w:val="21"/>
              </w:rPr>
              <w:t>DataThinking异构算力平台（模型仓库、资源仓库、镜像仓库、应用仓库）、私有化/混合云部署、对象存储、网络与安全设备</w:t>
            </w:r>
          </w:p>
        </w:tc>
      </w:tr>
      <w:tr>
        <w:tc>
          <w:tcPr>
            <w:tcW w:type="dxa" w:w="4422"/>
          </w:tcPr>
          <w:p>
            <w:pPr>
              <w:spacing w:lineRule="exact" w:line="360" w:before="0" w:after="0"/>
            </w:pPr>
            <w:r/>
            <w:r>
              <w:rPr>
                <w:rFonts w:ascii="仿宋" w:hAnsi="仿宋" w:eastAsia="仿宋" w:cs="仿宋"/>
                <w:b w:val="0"/>
                <w:sz w:val="21"/>
              </w:rPr>
              <w:t>两大支撑体系</w:t>
            </w:r>
          </w:p>
        </w:tc>
        <w:tc>
          <w:tcPr>
            <w:tcW w:type="dxa" w:w="4422"/>
          </w:tcPr>
          <w:p>
            <w:pPr>
              <w:spacing w:lineRule="exact" w:line="360" w:before="0" w:after="0"/>
            </w:pPr>
            <w:r/>
            <w:r>
              <w:rPr>
                <w:rFonts w:ascii="仿宋" w:hAnsi="仿宋" w:eastAsia="仿宋" w:cs="仿宋"/>
                <w:b w:val="0"/>
                <w:sz w:val="21"/>
              </w:rPr>
              <w:t>标准规范体系（数据标准、接口标准、Skill规范、内容规范）；安全保障体系（等保、内容安全、隐私保护、审计）</w:t>
            </w:r>
          </w:p>
        </w:tc>
      </w:tr>
    </w:tbl>
    <w:p/>
    <w:p>
      <w:pPr>
        <w:pStyle w:val="Heading2"/>
        <w:spacing w:lineRule="exact" w:line="560" w:before="0" w:after="0"/>
        <w:ind w:firstLine="640"/>
      </w:pPr>
      <w:r>
        <w:rPr>
          <w:rFonts w:ascii="楷体" w:hAnsi="楷体" w:eastAsia="楷体" w:cs="楷体"/>
          <w:b w:val="0"/>
          <w:sz w:val="32"/>
        </w:rPr>
        <w:t>（二）用户角色与权限</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角色</w:t>
            </w:r>
          </w:p>
        </w:tc>
        <w:tc>
          <w:tcPr>
            <w:tcW w:type="dxa" w:w="4422"/>
            <w:shd w:val="clear" w:color="auto" w:fill="D9E2F3"/>
          </w:tcPr>
          <w:p>
            <w:pPr>
              <w:spacing w:lineRule="exact" w:line="360" w:before="0" w:after="0"/>
              <w:jc w:val="center"/>
            </w:pPr>
            <w:r/>
            <w:r>
              <w:rPr>
                <w:rFonts w:ascii="黑体" w:hAnsi="黑体" w:eastAsia="黑体" w:cs="黑体"/>
                <w:b/>
                <w:sz w:val="21"/>
              </w:rPr>
              <w:t>主要职责与权限</w:t>
            </w:r>
          </w:p>
        </w:tc>
      </w:tr>
      <w:tr>
        <w:tc>
          <w:tcPr>
            <w:tcW w:type="dxa" w:w="4422"/>
          </w:tcPr>
          <w:p>
            <w:pPr>
              <w:spacing w:lineRule="exact" w:line="360" w:before="0" w:after="0"/>
            </w:pPr>
            <w:r/>
            <w:r>
              <w:rPr>
                <w:rFonts w:ascii="仿宋" w:hAnsi="仿宋" w:eastAsia="仿宋" w:cs="仿宋"/>
                <w:b w:val="0"/>
                <w:sz w:val="21"/>
              </w:rPr>
              <w:t>教师</w:t>
            </w:r>
          </w:p>
        </w:tc>
        <w:tc>
          <w:tcPr>
            <w:tcW w:type="dxa" w:w="4422"/>
          </w:tcPr>
          <w:p>
            <w:pPr>
              <w:spacing w:lineRule="exact" w:line="360" w:before="0" w:after="0"/>
            </w:pPr>
            <w:r/>
            <w:r>
              <w:rPr>
                <w:rFonts w:ascii="仿宋" w:hAnsi="仿宋" w:eastAsia="仿宋" w:cs="仿宋"/>
                <w:b w:val="0"/>
                <w:sz w:val="21"/>
              </w:rPr>
              <w:t>个人AI工作空间、调用公共Skill、创建个人Skill、AI创作、资源管理、作业检测、学生点评、教研研修</w:t>
            </w:r>
          </w:p>
        </w:tc>
      </w:tr>
      <w:tr>
        <w:tc>
          <w:tcPr>
            <w:tcW w:type="dxa" w:w="4422"/>
          </w:tcPr>
          <w:p>
            <w:pPr>
              <w:spacing w:lineRule="exact" w:line="360" w:before="0" w:after="0"/>
            </w:pPr>
            <w:r/>
            <w:r>
              <w:rPr>
                <w:rFonts w:ascii="仿宋" w:hAnsi="仿宋" w:eastAsia="仿宋" w:cs="仿宋"/>
                <w:b w:val="0"/>
                <w:sz w:val="21"/>
              </w:rPr>
              <w:t>教研组长/备课组长</w:t>
            </w:r>
          </w:p>
        </w:tc>
        <w:tc>
          <w:tcPr>
            <w:tcW w:type="dxa" w:w="4422"/>
          </w:tcPr>
          <w:p>
            <w:pPr>
              <w:spacing w:lineRule="exact" w:line="360" w:before="0" w:after="0"/>
            </w:pPr>
            <w:r/>
            <w:r>
              <w:rPr>
                <w:rFonts w:ascii="仿宋" w:hAnsi="仿宋" w:eastAsia="仿宋" w:cs="仿宋"/>
                <w:b w:val="0"/>
                <w:sz w:val="21"/>
              </w:rPr>
              <w:t>教研组Skill与资源审核、集体备课、教研活动组织、组内数据查看</w:t>
            </w:r>
          </w:p>
        </w:tc>
      </w:tr>
      <w:tr>
        <w:tc>
          <w:tcPr>
            <w:tcW w:type="dxa" w:w="4422"/>
          </w:tcPr>
          <w:p>
            <w:pPr>
              <w:spacing w:lineRule="exact" w:line="360" w:before="0" w:after="0"/>
            </w:pPr>
            <w:r/>
            <w:r>
              <w:rPr>
                <w:rFonts w:ascii="仿宋" w:hAnsi="仿宋" w:eastAsia="仿宋" w:cs="仿宋"/>
                <w:b w:val="0"/>
                <w:sz w:val="21"/>
              </w:rPr>
              <w:t>班主任</w:t>
            </w:r>
          </w:p>
        </w:tc>
        <w:tc>
          <w:tcPr>
            <w:tcW w:type="dxa" w:w="4422"/>
          </w:tcPr>
          <w:p>
            <w:pPr>
              <w:spacing w:lineRule="exact" w:line="360" w:before="0" w:after="0"/>
            </w:pPr>
            <w:r/>
            <w:r>
              <w:rPr>
                <w:rFonts w:ascii="仿宋" w:hAnsi="仿宋" w:eastAsia="仿宋" w:cs="仿宋"/>
                <w:b w:val="0"/>
                <w:sz w:val="21"/>
              </w:rPr>
              <w:t>班级管理、学生点评、成长档案、家校沟通、班级圈</w:t>
            </w:r>
          </w:p>
        </w:tc>
      </w:tr>
      <w:tr>
        <w:tc>
          <w:tcPr>
            <w:tcW w:type="dxa" w:w="4422"/>
          </w:tcPr>
          <w:p>
            <w:pPr>
              <w:spacing w:lineRule="exact" w:line="360" w:before="0" w:after="0"/>
            </w:pPr>
            <w:r/>
            <w:r>
              <w:rPr>
                <w:rFonts w:ascii="仿宋" w:hAnsi="仿宋" w:eastAsia="仿宋" w:cs="仿宋"/>
                <w:b w:val="0"/>
                <w:sz w:val="21"/>
              </w:rPr>
              <w:t>学生</w:t>
            </w:r>
          </w:p>
        </w:tc>
        <w:tc>
          <w:tcPr>
            <w:tcW w:type="dxa" w:w="4422"/>
          </w:tcPr>
          <w:p>
            <w:pPr>
              <w:spacing w:lineRule="exact" w:line="360" w:before="0" w:after="0"/>
            </w:pPr>
            <w:r/>
            <w:r>
              <w:rPr>
                <w:rFonts w:ascii="仿宋" w:hAnsi="仿宋" w:eastAsia="仿宋" w:cs="仿宋"/>
                <w:b w:val="0"/>
                <w:sz w:val="21"/>
              </w:rPr>
              <w:t>智慧课堂、课前导学、课后作业、智能检测、AI学伴（按进阶阶段开放）、成长档案</w:t>
            </w:r>
          </w:p>
        </w:tc>
      </w:tr>
      <w:tr>
        <w:tc>
          <w:tcPr>
            <w:tcW w:type="dxa" w:w="4422"/>
          </w:tcPr>
          <w:p>
            <w:pPr>
              <w:spacing w:lineRule="exact" w:line="360" w:before="0" w:after="0"/>
            </w:pPr>
            <w:r/>
            <w:r>
              <w:rPr>
                <w:rFonts w:ascii="仿宋" w:hAnsi="仿宋" w:eastAsia="仿宋" w:cs="仿宋"/>
                <w:b w:val="0"/>
                <w:sz w:val="21"/>
              </w:rPr>
              <w:t>家长</w:t>
            </w:r>
          </w:p>
        </w:tc>
        <w:tc>
          <w:tcPr>
            <w:tcW w:type="dxa" w:w="4422"/>
          </w:tcPr>
          <w:p>
            <w:pPr>
              <w:spacing w:lineRule="exact" w:line="360" w:before="0" w:after="0"/>
            </w:pPr>
            <w:r/>
            <w:r>
              <w:rPr>
                <w:rFonts w:ascii="仿宋" w:hAnsi="仿宋" w:eastAsia="仿宋" w:cs="仿宋"/>
                <w:b w:val="0"/>
                <w:sz w:val="21"/>
              </w:rPr>
              <w:t>查看学生成长档案与学情报告、家校沟通、家长课堂</w:t>
            </w:r>
          </w:p>
        </w:tc>
      </w:tr>
      <w:tr>
        <w:tc>
          <w:tcPr>
            <w:tcW w:type="dxa" w:w="4422"/>
          </w:tcPr>
          <w:p>
            <w:pPr>
              <w:spacing w:lineRule="exact" w:line="360" w:before="0" w:after="0"/>
            </w:pPr>
            <w:r/>
            <w:r>
              <w:rPr>
                <w:rFonts w:ascii="仿宋" w:hAnsi="仿宋" w:eastAsia="仿宋" w:cs="仿宋"/>
                <w:b w:val="0"/>
                <w:sz w:val="21"/>
              </w:rPr>
              <w:t>学校管理员</w:t>
            </w:r>
          </w:p>
        </w:tc>
        <w:tc>
          <w:tcPr>
            <w:tcW w:type="dxa" w:w="4422"/>
          </w:tcPr>
          <w:p>
            <w:pPr>
              <w:spacing w:lineRule="exact" w:line="360" w:before="0" w:after="0"/>
            </w:pPr>
            <w:r/>
            <w:r>
              <w:rPr>
                <w:rFonts w:ascii="仿宋" w:hAnsi="仿宋" w:eastAsia="仿宋" w:cs="仿宋"/>
                <w:b w:val="0"/>
                <w:sz w:val="21"/>
              </w:rPr>
              <w:t>账号、知识库、Skill、模型、积分、应用数据连接、使用数据、AI治理全局管理</w:t>
            </w:r>
          </w:p>
        </w:tc>
      </w:tr>
      <w:tr>
        <w:tc>
          <w:tcPr>
            <w:tcW w:type="dxa" w:w="4422"/>
          </w:tcPr>
          <w:p>
            <w:pPr>
              <w:spacing w:lineRule="exact" w:line="360" w:before="0" w:after="0"/>
            </w:pPr>
            <w:r/>
            <w:r>
              <w:rPr>
                <w:rFonts w:ascii="仿宋" w:hAnsi="仿宋" w:eastAsia="仿宋" w:cs="仿宋"/>
                <w:b w:val="0"/>
                <w:sz w:val="21"/>
              </w:rPr>
              <w:t>学校领导</w:t>
            </w:r>
          </w:p>
        </w:tc>
        <w:tc>
          <w:tcPr>
            <w:tcW w:type="dxa" w:w="4422"/>
          </w:tcPr>
          <w:p>
            <w:pPr>
              <w:spacing w:lineRule="exact" w:line="360" w:before="0" w:after="0"/>
            </w:pPr>
            <w:r/>
            <w:r>
              <w:rPr>
                <w:rFonts w:ascii="仿宋" w:hAnsi="仿宋" w:eastAsia="仿宋" w:cs="仿宋"/>
                <w:b w:val="0"/>
                <w:sz w:val="21"/>
              </w:rPr>
              <w:t>数据驾驶舱、校级教学管理大数据、会议与文件审批</w:t>
            </w:r>
          </w:p>
        </w:tc>
      </w:tr>
    </w:tbl>
    <w:p/>
    <w:p>
      <w:pPr>
        <w:pStyle w:val="Heading2"/>
        <w:spacing w:lineRule="exact" w:line="560" w:before="0" w:after="0"/>
        <w:ind w:firstLine="640"/>
      </w:pPr>
      <w:r>
        <w:rPr>
          <w:rFonts w:ascii="楷体" w:hAnsi="楷体" w:eastAsia="楷体" w:cs="楷体"/>
          <w:b w:val="0"/>
          <w:sz w:val="32"/>
        </w:rPr>
        <w:t>（三）技术路线</w:t>
      </w:r>
    </w:p>
    <w:p>
      <w:pPr>
        <w:spacing w:lineRule="exact" w:line="560" w:before="0" w:after="0"/>
        <w:ind w:firstLine="640"/>
      </w:pPr>
      <w:r>
        <w:rPr>
          <w:rFonts w:ascii="仿宋" w:hAnsi="仿宋" w:eastAsia="仿宋" w:cs="仿宋"/>
          <w:b w:val="0"/>
          <w:sz w:val="32"/>
        </w:rPr>
        <w:t xml:space="preserve">1. </w:t>
      </w:r>
      <w:r>
        <w:rPr>
          <w:rFonts w:ascii="黑体" w:hAnsi="黑体" w:eastAsia="黑体" w:cs="黑体"/>
          <w:b/>
          <w:sz w:val="32"/>
        </w:rPr>
        <w:t>前端</w:t>
      </w:r>
      <w:r>
        <w:rPr>
          <w:rFonts w:ascii="仿宋" w:hAnsi="仿宋" w:eastAsia="仿宋" w:cs="仿宋"/>
          <w:b w:val="0"/>
          <w:sz w:val="32"/>
        </w:rPr>
        <w:t>：React + TypeScript + Tailwind CSS，组件化开发，支持深色模式和移动端自适应；对话采用流式输出（SSE/WebSocket）。</w:t>
      </w:r>
    </w:p>
    <w:p>
      <w:pPr>
        <w:spacing w:lineRule="exact" w:line="560" w:before="0" w:after="0"/>
        <w:ind w:firstLine="640"/>
      </w:pPr>
      <w:r>
        <w:rPr>
          <w:rFonts w:ascii="仿宋" w:hAnsi="仿宋" w:eastAsia="仿宋" w:cs="仿宋"/>
          <w:b w:val="0"/>
          <w:sz w:val="32"/>
        </w:rPr>
        <w:t xml:space="preserve">2. </w:t>
      </w:r>
      <w:r>
        <w:rPr>
          <w:rFonts w:ascii="黑体" w:hAnsi="黑体" w:eastAsia="黑体" w:cs="黑体"/>
          <w:b/>
          <w:sz w:val="32"/>
        </w:rPr>
        <w:t>后端</w:t>
      </w:r>
      <w:r>
        <w:rPr>
          <w:rFonts w:ascii="仿宋" w:hAnsi="仿宋" w:eastAsia="仿宋" w:cs="仿宋"/>
          <w:b w:val="0"/>
          <w:sz w:val="32"/>
        </w:rPr>
        <w:t>：微服务架构，统一API网关；业务数据采用关系型数据库，会话与缓存采用Redis，知识检索采用向量数据库。</w:t>
      </w:r>
    </w:p>
    <w:p>
      <w:pPr>
        <w:spacing w:lineRule="exact" w:line="560" w:before="0" w:after="0"/>
        <w:ind w:firstLine="640"/>
      </w:pPr>
      <w:r>
        <w:rPr>
          <w:rFonts w:ascii="仿宋" w:hAnsi="仿宋" w:eastAsia="仿宋" w:cs="仿宋"/>
          <w:b w:val="0"/>
          <w:sz w:val="32"/>
        </w:rPr>
        <w:t xml:space="preserve">3. </w:t>
      </w:r>
      <w:r>
        <w:rPr>
          <w:rFonts w:ascii="黑体" w:hAnsi="黑体" w:eastAsia="黑体" w:cs="黑体"/>
          <w:b/>
          <w:sz w:val="32"/>
        </w:rPr>
        <w:t>多模型网关</w:t>
      </w:r>
      <w:r>
        <w:rPr>
          <w:rFonts w:ascii="仿宋" w:hAnsi="仿宋" w:eastAsia="仿宋" w:cs="仿宋"/>
          <w:b w:val="0"/>
          <w:sz w:val="32"/>
        </w:rPr>
        <w:t>：统一接入已完成备案的国产大模型（如DeepSeek、通义千问、文心一言、豆包、Kimi、智谱清言等），支持按场景路由、额度控制、故障降级和用量审计。</w:t>
      </w:r>
    </w:p>
    <w:p>
      <w:pPr>
        <w:spacing w:lineRule="exact" w:line="560" w:before="0" w:after="0"/>
        <w:ind w:firstLine="640"/>
      </w:pPr>
      <w:r>
        <w:rPr>
          <w:rFonts w:ascii="仿宋" w:hAnsi="仿宋" w:eastAsia="仿宋" w:cs="仿宋"/>
          <w:b w:val="0"/>
          <w:sz w:val="32"/>
        </w:rPr>
        <w:t xml:space="preserve">4. </w:t>
      </w:r>
      <w:r>
        <w:rPr>
          <w:rFonts w:ascii="黑体" w:hAnsi="黑体" w:eastAsia="黑体" w:cs="黑体"/>
          <w:b/>
          <w:sz w:val="32"/>
        </w:rPr>
        <w:t>RAG知识增强</w:t>
      </w:r>
      <w:r>
        <w:rPr>
          <w:rFonts w:ascii="仿宋" w:hAnsi="仿宋" w:eastAsia="仿宋" w:cs="仿宋"/>
          <w:b w:val="0"/>
          <w:sz w:val="32"/>
        </w:rPr>
        <w:t>：对课标、教材、校本资源进行切片、向量化和标签化，生成内容可溯源到具体资料。</w:t>
      </w:r>
    </w:p>
    <w:p>
      <w:pPr>
        <w:spacing w:lineRule="exact" w:line="560" w:before="0" w:after="0"/>
        <w:ind w:firstLine="640"/>
      </w:pPr>
      <w:r>
        <w:rPr>
          <w:rFonts w:ascii="仿宋" w:hAnsi="仿宋" w:eastAsia="仿宋" w:cs="仿宋"/>
          <w:b w:val="0"/>
          <w:sz w:val="32"/>
        </w:rPr>
        <w:t xml:space="preserve">5. </w:t>
      </w:r>
      <w:r>
        <w:rPr>
          <w:rFonts w:ascii="黑体" w:hAnsi="黑体" w:eastAsia="黑体" w:cs="黑体"/>
          <w:b/>
          <w:sz w:val="32"/>
        </w:rPr>
        <w:t>身份认证</w:t>
      </w:r>
      <w:r>
        <w:rPr>
          <w:rFonts w:ascii="仿宋" w:hAnsi="仿宋" w:eastAsia="仿宋" w:cs="仿宋"/>
          <w:b w:val="0"/>
          <w:sz w:val="32"/>
        </w:rPr>
        <w:t>：支持统一身份认证与单点登录（SSO），可对接国家中小学智慧教育平台账号体系及学校现有系统。</w:t>
      </w:r>
    </w:p>
    <w:p>
      <w:pPr>
        <w:spacing w:lineRule="exact" w:line="560" w:before="0" w:after="0"/>
        <w:ind w:firstLine="640"/>
      </w:pPr>
      <w:r>
        <w:rPr>
          <w:rFonts w:ascii="仿宋" w:hAnsi="仿宋" w:eastAsia="仿宋" w:cs="仿宋"/>
          <w:b w:val="0"/>
          <w:sz w:val="32"/>
        </w:rPr>
        <w:t xml:space="preserve">6. </w:t>
      </w:r>
      <w:r>
        <w:rPr>
          <w:rFonts w:ascii="黑体" w:hAnsi="黑体" w:eastAsia="黑体" w:cs="黑体"/>
          <w:b/>
          <w:sz w:val="32"/>
        </w:rPr>
        <w:t>部署方式</w:t>
      </w:r>
      <w:r>
        <w:rPr>
          <w:rFonts w:ascii="仿宋" w:hAnsi="仿宋" w:eastAsia="仿宋" w:cs="仿宋"/>
          <w:b w:val="0"/>
          <w:sz w:val="32"/>
        </w:rPr>
        <w:t>：核心数据与学生数据本地化部署，模型能力采用“本地部署+云端调用”混合模式，满足数据不出校要求。</w:t>
      </w:r>
    </w:p>
    <w:p>
      <w:pPr>
        <w:spacing w:lineRule="exact" w:line="560" w:before="0" w:after="0"/>
        <w:ind w:firstLine="640"/>
      </w:pPr>
      <w:r>
        <w:rPr>
          <w:rFonts w:ascii="仿宋" w:hAnsi="仿宋" w:eastAsia="仿宋" w:cs="仿宋"/>
          <w:b w:val="0"/>
          <w:sz w:val="32"/>
        </w:rPr>
        <w:t xml:space="preserve">7. </w:t>
      </w:r>
      <w:r>
        <w:rPr>
          <w:rFonts w:ascii="黑体" w:hAnsi="黑体" w:eastAsia="黑体" w:cs="黑体"/>
          <w:b/>
          <w:sz w:val="32"/>
        </w:rPr>
        <w:t>多租户设计</w:t>
      </w:r>
      <w:r>
        <w:rPr>
          <w:rFonts w:ascii="仿宋" w:hAnsi="仿宋" w:eastAsia="仿宋" w:cs="仿宋"/>
          <w:b w:val="0"/>
          <w:sz w:val="32"/>
        </w:rPr>
        <w:t>：以“学校”为租户单元隔离数据、配置和品牌，支持复制部署到集团校及其他学校。</w:t>
      </w:r>
    </w:p>
    <w:p>
      <w:pPr>
        <w:pStyle w:val="Heading1"/>
        <w:spacing w:lineRule="exact" w:line="560" w:before="120" w:after="0"/>
      </w:pPr>
      <w:r>
        <w:rPr>
          <w:rFonts w:ascii="黑体" w:hAnsi="黑体" w:eastAsia="黑体" w:cs="黑体"/>
          <w:b/>
          <w:sz w:val="32"/>
        </w:rPr>
        <w:t>四、第一版（MVP）六大核心界面设计</w:t>
      </w:r>
    </w:p>
    <w:p>
      <w:pPr>
        <w:spacing w:lineRule="exact" w:line="560" w:before="0" w:after="0"/>
        <w:ind w:firstLine="640"/>
      </w:pPr>
      <w:r>
        <w:rPr>
          <w:rFonts w:ascii="仿宋" w:hAnsi="仿宋" w:eastAsia="仿宋" w:cs="仿宋"/>
          <w:b w:val="0"/>
          <w:sz w:val="32"/>
        </w:rPr>
        <w:t>第一版聚焦“教师用起来、经验沉下来、管理控得住”，重点设计并实现以下6个核心界面，其余功能预留入口、分期上线。</w:t>
      </w:r>
    </w:p>
    <w:p>
      <w:pPr>
        <w:pStyle w:val="Heading2"/>
        <w:spacing w:lineRule="exact" w:line="560" w:before="0" w:after="0"/>
        <w:ind w:firstLine="640"/>
      </w:pPr>
      <w:r>
        <w:rPr>
          <w:rFonts w:ascii="楷体" w:hAnsi="楷体" w:eastAsia="楷体" w:cs="楷体"/>
          <w:b w:val="0"/>
          <w:sz w:val="32"/>
        </w:rPr>
        <w:t>（一）登录页</w:t>
      </w:r>
    </w:p>
    <w:p>
      <w:pPr>
        <w:spacing w:lineRule="exact" w:line="560" w:before="0" w:after="0"/>
        <w:ind w:firstLine="640"/>
      </w:pPr>
      <w:r>
        <w:rPr>
          <w:rFonts w:ascii="黑体" w:hAnsi="黑体" w:eastAsia="黑体" w:cs="黑体"/>
          <w:b/>
          <w:sz w:val="32"/>
        </w:rPr>
        <w:t>页面定位：</w:t>
      </w:r>
      <w:r>
        <w:rPr>
          <w:rFonts w:ascii="仿宋" w:hAnsi="仿宋" w:eastAsia="仿宋" w:cs="仿宋"/>
          <w:b w:val="0"/>
          <w:sz w:val="32"/>
        </w:rPr>
        <w:t xml:space="preserve"> 平台统一入口，体现学校品牌形象与安全可信。</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区域</w:t>
            </w:r>
          </w:p>
        </w:tc>
        <w:tc>
          <w:tcPr>
            <w:tcW w:type="dxa" w:w="4422"/>
            <w:shd w:val="clear" w:color="auto" w:fill="D9E2F3"/>
          </w:tcPr>
          <w:p>
            <w:pPr>
              <w:spacing w:lineRule="exact" w:line="360" w:before="0" w:after="0"/>
              <w:jc w:val="center"/>
            </w:pPr>
            <w:r/>
            <w:r>
              <w:rPr>
                <w:rFonts w:ascii="黑体" w:hAnsi="黑体" w:eastAsia="黑体" w:cs="黑体"/>
                <w:b/>
                <w:sz w:val="21"/>
              </w:rPr>
              <w:t>设计要点</w:t>
            </w:r>
          </w:p>
        </w:tc>
      </w:tr>
      <w:tr>
        <w:tc>
          <w:tcPr>
            <w:tcW w:type="dxa" w:w="4422"/>
          </w:tcPr>
          <w:p>
            <w:pPr>
              <w:spacing w:lineRule="exact" w:line="360" w:before="0" w:after="0"/>
            </w:pPr>
            <w:r/>
            <w:r>
              <w:rPr>
                <w:rFonts w:ascii="仿宋" w:hAnsi="仿宋" w:eastAsia="仿宋" w:cs="仿宋"/>
                <w:b w:val="0"/>
                <w:sz w:val="21"/>
              </w:rPr>
              <w:t>品牌区</w:t>
            </w:r>
          </w:p>
        </w:tc>
        <w:tc>
          <w:tcPr>
            <w:tcW w:type="dxa" w:w="4422"/>
          </w:tcPr>
          <w:p>
            <w:pPr>
              <w:spacing w:lineRule="exact" w:line="360" w:before="0" w:after="0"/>
            </w:pPr>
            <w:r/>
            <w:r>
              <w:rPr>
                <w:rFonts w:ascii="仿宋" w:hAnsi="仿宋" w:eastAsia="仿宋" w:cs="仿宋"/>
                <w:b w:val="0"/>
                <w:sz w:val="21"/>
              </w:rPr>
              <w:t>学校校徽Logo、校名“西南大学附属中学两江中学校”、平台名称“西附智汇校园AI教学智能平台”、办学理念标语</w:t>
            </w:r>
          </w:p>
        </w:tc>
      </w:tr>
      <w:tr>
        <w:tc>
          <w:tcPr>
            <w:tcW w:type="dxa" w:w="4422"/>
          </w:tcPr>
          <w:p>
            <w:pPr>
              <w:spacing w:lineRule="exact" w:line="360" w:before="0" w:after="0"/>
            </w:pPr>
            <w:r/>
            <w:r>
              <w:rPr>
                <w:rFonts w:ascii="仿宋" w:hAnsi="仿宋" w:eastAsia="仿宋" w:cs="仿宋"/>
                <w:b w:val="0"/>
                <w:sz w:val="21"/>
              </w:rPr>
              <w:t>登录区</w:t>
            </w:r>
          </w:p>
        </w:tc>
        <w:tc>
          <w:tcPr>
            <w:tcW w:type="dxa" w:w="4422"/>
          </w:tcPr>
          <w:p>
            <w:pPr>
              <w:spacing w:lineRule="exact" w:line="360" w:before="0" w:after="0"/>
            </w:pPr>
            <w:r/>
            <w:r>
              <w:rPr>
                <w:rFonts w:ascii="仿宋" w:hAnsi="仿宋" w:eastAsia="仿宋" w:cs="仿宋"/>
                <w:b w:val="0"/>
                <w:sz w:val="21"/>
              </w:rPr>
              <w:t>教师工号/手机号+密码登录、短信验证码登录、统一身份认证（SSO）登录；“记住我”“忘记密码”</w:t>
            </w:r>
          </w:p>
        </w:tc>
      </w:tr>
      <w:tr>
        <w:tc>
          <w:tcPr>
            <w:tcW w:type="dxa" w:w="4422"/>
          </w:tcPr>
          <w:p>
            <w:pPr>
              <w:spacing w:lineRule="exact" w:line="360" w:before="0" w:after="0"/>
            </w:pPr>
            <w:r/>
            <w:r>
              <w:rPr>
                <w:rFonts w:ascii="仿宋" w:hAnsi="仿宋" w:eastAsia="仿宋" w:cs="仿宋"/>
                <w:b w:val="0"/>
                <w:sz w:val="21"/>
              </w:rPr>
              <w:t>角色入口</w:t>
            </w:r>
          </w:p>
        </w:tc>
        <w:tc>
          <w:tcPr>
            <w:tcW w:type="dxa" w:w="4422"/>
          </w:tcPr>
          <w:p>
            <w:pPr>
              <w:spacing w:lineRule="exact" w:line="360" w:before="0" w:after="0"/>
            </w:pPr>
            <w:r/>
            <w:r>
              <w:rPr>
                <w:rFonts w:ascii="仿宋" w:hAnsi="仿宋" w:eastAsia="仿宋" w:cs="仿宋"/>
                <w:b w:val="0"/>
                <w:sz w:val="21"/>
              </w:rPr>
              <w:t>教师、学生、管理员分角色入口（第一版重点开放教师和管理员）</w:t>
            </w:r>
          </w:p>
        </w:tc>
      </w:tr>
      <w:tr>
        <w:tc>
          <w:tcPr>
            <w:tcW w:type="dxa" w:w="4422"/>
          </w:tcPr>
          <w:p>
            <w:pPr>
              <w:spacing w:lineRule="exact" w:line="360" w:before="0" w:after="0"/>
            </w:pPr>
            <w:r/>
            <w:r>
              <w:rPr>
                <w:rFonts w:ascii="仿宋" w:hAnsi="仿宋" w:eastAsia="仿宋" w:cs="仿宋"/>
                <w:b w:val="0"/>
                <w:sz w:val="21"/>
              </w:rPr>
              <w:t>安全提示</w:t>
            </w:r>
          </w:p>
        </w:tc>
        <w:tc>
          <w:tcPr>
            <w:tcW w:type="dxa" w:w="4422"/>
          </w:tcPr>
          <w:p>
            <w:pPr>
              <w:spacing w:lineRule="exact" w:line="360" w:before="0" w:after="0"/>
            </w:pPr>
            <w:r/>
            <w:r>
              <w:rPr>
                <w:rFonts w:ascii="仿宋" w:hAnsi="仿宋" w:eastAsia="仿宋" w:cs="仿宋"/>
                <w:b w:val="0"/>
                <w:sz w:val="21"/>
              </w:rPr>
              <w:t>首次登录强制修改密码、异常登录提醒、《平台使用规范与隐私说明》勾选确认</w:t>
            </w:r>
          </w:p>
        </w:tc>
      </w:tr>
    </w:tbl>
    <w:p/>
    <w:p>
      <w:pPr>
        <w:spacing w:lineRule="exact" w:line="560" w:before="0" w:after="0"/>
        <w:ind w:firstLine="640"/>
      </w:pPr>
      <w:r>
        <w:rPr>
          <w:rFonts w:ascii="黑体" w:hAnsi="黑体" w:eastAsia="黑体" w:cs="黑体"/>
          <w:b/>
          <w:sz w:val="32"/>
        </w:rPr>
        <w:t>验收标准：</w:t>
      </w:r>
      <w:r>
        <w:rPr>
          <w:rFonts w:ascii="仿宋" w:hAnsi="仿宋" w:eastAsia="仿宋" w:cs="仿宋"/>
          <w:b w:val="0"/>
          <w:sz w:val="32"/>
        </w:rPr>
        <w:t xml:space="preserve"> 登录成功率≥99.9%；连续5次密码错误自动锁定；支持校徽和配色在后台更换。</w:t>
      </w:r>
    </w:p>
    <w:p>
      <w:pPr>
        <w:pStyle w:val="Heading2"/>
        <w:spacing w:lineRule="exact" w:line="560" w:before="0" w:after="0"/>
        <w:ind w:firstLine="640"/>
      </w:pPr>
      <w:r>
        <w:rPr>
          <w:rFonts w:ascii="楷体" w:hAnsi="楷体" w:eastAsia="楷体" w:cs="楷体"/>
          <w:b w:val="0"/>
          <w:sz w:val="32"/>
        </w:rPr>
        <w:t>（二）教师AI工作台</w:t>
      </w:r>
    </w:p>
    <w:p>
      <w:pPr>
        <w:spacing w:lineRule="exact" w:line="560" w:before="0" w:after="0"/>
        <w:ind w:firstLine="640"/>
      </w:pPr>
      <w:r>
        <w:rPr>
          <w:rFonts w:ascii="黑体" w:hAnsi="黑体" w:eastAsia="黑体" w:cs="黑体"/>
          <w:b/>
          <w:sz w:val="32"/>
        </w:rPr>
        <w:t>页面定位：</w:t>
      </w:r>
      <w:r>
        <w:rPr>
          <w:rFonts w:ascii="仿宋" w:hAnsi="仿宋" w:eastAsia="仿宋" w:cs="仿宋"/>
          <w:b w:val="0"/>
          <w:sz w:val="32"/>
        </w:rPr>
        <w:t xml:space="preserve"> 教师登录后的首页，是所有AI能力的聚合入口。</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区域</w:t>
            </w:r>
          </w:p>
        </w:tc>
        <w:tc>
          <w:tcPr>
            <w:tcW w:type="dxa" w:w="4422"/>
            <w:shd w:val="clear" w:color="auto" w:fill="D9E2F3"/>
          </w:tcPr>
          <w:p>
            <w:pPr>
              <w:spacing w:lineRule="exact" w:line="360" w:before="0" w:after="0"/>
              <w:jc w:val="center"/>
            </w:pPr>
            <w:r/>
            <w:r>
              <w:rPr>
                <w:rFonts w:ascii="黑体" w:hAnsi="黑体" w:eastAsia="黑体" w:cs="黑体"/>
                <w:b/>
                <w:sz w:val="21"/>
              </w:rPr>
              <w:t>设计要点</w:t>
            </w:r>
          </w:p>
        </w:tc>
      </w:tr>
      <w:tr>
        <w:tc>
          <w:tcPr>
            <w:tcW w:type="dxa" w:w="4422"/>
          </w:tcPr>
          <w:p>
            <w:pPr>
              <w:spacing w:lineRule="exact" w:line="360" w:before="0" w:after="0"/>
            </w:pPr>
            <w:r/>
            <w:r>
              <w:rPr>
                <w:rFonts w:ascii="仿宋" w:hAnsi="仿宋" w:eastAsia="仿宋" w:cs="仿宋"/>
                <w:b w:val="0"/>
                <w:sz w:val="21"/>
              </w:rPr>
              <w:t>顶部栏</w:t>
            </w:r>
          </w:p>
        </w:tc>
        <w:tc>
          <w:tcPr>
            <w:tcW w:type="dxa" w:w="4422"/>
          </w:tcPr>
          <w:p>
            <w:pPr>
              <w:spacing w:lineRule="exact" w:line="360" w:before="0" w:after="0"/>
            </w:pPr>
            <w:r/>
            <w:r>
              <w:rPr>
                <w:rFonts w:ascii="仿宋" w:hAnsi="仿宋" w:eastAsia="仿宋" w:cs="仿宋"/>
                <w:b w:val="0"/>
                <w:sz w:val="21"/>
              </w:rPr>
              <w:t>全局搜索（资源/Skill/应用）、积分余额、消息通知、个人中心</w:t>
            </w:r>
          </w:p>
        </w:tc>
      </w:tr>
      <w:tr>
        <w:tc>
          <w:tcPr>
            <w:tcW w:type="dxa" w:w="4422"/>
          </w:tcPr>
          <w:p>
            <w:pPr>
              <w:spacing w:lineRule="exact" w:line="360" w:before="0" w:after="0"/>
            </w:pPr>
            <w:r/>
            <w:r>
              <w:rPr>
                <w:rFonts w:ascii="仿宋" w:hAnsi="仿宋" w:eastAsia="仿宋" w:cs="仿宋"/>
                <w:b w:val="0"/>
                <w:sz w:val="21"/>
              </w:rPr>
              <w:t>AI助手快捷入口</w:t>
            </w:r>
          </w:p>
        </w:tc>
        <w:tc>
          <w:tcPr>
            <w:tcW w:type="dxa" w:w="4422"/>
          </w:tcPr>
          <w:p>
            <w:pPr>
              <w:spacing w:lineRule="exact" w:line="360" w:before="0" w:after="0"/>
            </w:pPr>
            <w:r/>
            <w:r>
              <w:rPr>
                <w:rFonts w:ascii="仿宋" w:hAnsi="仿宋" w:eastAsia="仿宋" w:cs="仿宋"/>
                <w:b w:val="0"/>
                <w:sz w:val="21"/>
              </w:rPr>
              <w:t>居中对话框，支持直接输入需求，一键进入AI助手</w:t>
            </w:r>
          </w:p>
        </w:tc>
      </w:tr>
      <w:tr>
        <w:tc>
          <w:tcPr>
            <w:tcW w:type="dxa" w:w="4422"/>
          </w:tcPr>
          <w:p>
            <w:pPr>
              <w:spacing w:lineRule="exact" w:line="360" w:before="0" w:after="0"/>
            </w:pPr>
            <w:r/>
            <w:r>
              <w:rPr>
                <w:rFonts w:ascii="仿宋" w:hAnsi="仿宋" w:eastAsia="仿宋" w:cs="仿宋"/>
                <w:b w:val="0"/>
                <w:sz w:val="21"/>
              </w:rPr>
              <w:t>九宫格能力区</w:t>
            </w:r>
          </w:p>
        </w:tc>
        <w:tc>
          <w:tcPr>
            <w:tcW w:type="dxa" w:w="4422"/>
          </w:tcPr>
          <w:p>
            <w:pPr>
              <w:spacing w:lineRule="exact" w:line="360" w:before="0" w:after="0"/>
            </w:pPr>
            <w:r/>
            <w:r>
              <w:rPr>
                <w:rFonts w:ascii="仿宋" w:hAnsi="仿宋" w:eastAsia="仿宋" w:cs="仿宋"/>
                <w:b w:val="0"/>
                <w:sz w:val="21"/>
              </w:rPr>
              <w:t>AI助手、命题审题、教案、PPT、绘图、数字人、视频、音乐、3D模型</w:t>
            </w:r>
          </w:p>
        </w:tc>
      </w:tr>
      <w:tr>
        <w:tc>
          <w:tcPr>
            <w:tcW w:type="dxa" w:w="4422"/>
          </w:tcPr>
          <w:p>
            <w:pPr>
              <w:spacing w:lineRule="exact" w:line="360" w:before="0" w:after="0"/>
            </w:pPr>
            <w:r/>
            <w:r>
              <w:rPr>
                <w:rFonts w:ascii="仿宋" w:hAnsi="仿宋" w:eastAsia="仿宋" w:cs="仿宋"/>
                <w:b w:val="0"/>
                <w:sz w:val="21"/>
              </w:rPr>
              <w:t>常用Skill</w:t>
            </w:r>
          </w:p>
        </w:tc>
        <w:tc>
          <w:tcPr>
            <w:tcW w:type="dxa" w:w="4422"/>
          </w:tcPr>
          <w:p>
            <w:pPr>
              <w:spacing w:lineRule="exact" w:line="360" w:before="0" w:after="0"/>
            </w:pPr>
            <w:r/>
            <w:r>
              <w:rPr>
                <w:rFonts w:ascii="仿宋" w:hAnsi="仿宋" w:eastAsia="仿宋" w:cs="仿宋"/>
                <w:b w:val="0"/>
                <w:sz w:val="21"/>
              </w:rPr>
              <w:t>学校推荐Skill、我的常用Skill、最近使用</w:t>
            </w:r>
          </w:p>
        </w:tc>
      </w:tr>
      <w:tr>
        <w:tc>
          <w:tcPr>
            <w:tcW w:type="dxa" w:w="4422"/>
          </w:tcPr>
          <w:p>
            <w:pPr>
              <w:spacing w:lineRule="exact" w:line="360" w:before="0" w:after="0"/>
            </w:pPr>
            <w:r/>
            <w:r>
              <w:rPr>
                <w:rFonts w:ascii="仿宋" w:hAnsi="仿宋" w:eastAsia="仿宋" w:cs="仿宋"/>
                <w:b w:val="0"/>
                <w:sz w:val="21"/>
              </w:rPr>
              <w:t>今日教学</w:t>
            </w:r>
          </w:p>
        </w:tc>
        <w:tc>
          <w:tcPr>
            <w:tcW w:type="dxa" w:w="4422"/>
          </w:tcPr>
          <w:p>
            <w:pPr>
              <w:spacing w:lineRule="exact" w:line="360" w:before="0" w:after="0"/>
            </w:pPr>
            <w:r/>
            <w:r>
              <w:rPr>
                <w:rFonts w:ascii="仿宋" w:hAnsi="仿宋" w:eastAsia="仿宋" w:cs="仿宋"/>
                <w:b w:val="0"/>
                <w:sz w:val="21"/>
              </w:rPr>
              <w:t>课表、待批作业、待办事项、教研活动提醒</w:t>
            </w:r>
          </w:p>
        </w:tc>
      </w:tr>
      <w:tr>
        <w:tc>
          <w:tcPr>
            <w:tcW w:type="dxa" w:w="4422"/>
          </w:tcPr>
          <w:p>
            <w:pPr>
              <w:spacing w:lineRule="exact" w:line="360" w:before="0" w:after="0"/>
            </w:pPr>
            <w:r/>
            <w:r>
              <w:rPr>
                <w:rFonts w:ascii="仿宋" w:hAnsi="仿宋" w:eastAsia="仿宋" w:cs="仿宋"/>
                <w:b w:val="0"/>
                <w:sz w:val="21"/>
              </w:rPr>
              <w:t>我的作品</w:t>
            </w:r>
          </w:p>
        </w:tc>
        <w:tc>
          <w:tcPr>
            <w:tcW w:type="dxa" w:w="4422"/>
          </w:tcPr>
          <w:p>
            <w:pPr>
              <w:spacing w:lineRule="exact" w:line="360" w:before="0" w:after="0"/>
            </w:pPr>
            <w:r/>
            <w:r>
              <w:rPr>
                <w:rFonts w:ascii="仿宋" w:hAnsi="仿宋" w:eastAsia="仿宋" w:cs="仿宋"/>
                <w:b w:val="0"/>
                <w:sz w:val="21"/>
              </w:rPr>
              <w:t>最近生成的教案、课件、试卷、图片、视频等</w:t>
            </w:r>
          </w:p>
        </w:tc>
      </w:tr>
      <w:tr>
        <w:tc>
          <w:tcPr>
            <w:tcW w:type="dxa" w:w="4422"/>
          </w:tcPr>
          <w:p>
            <w:pPr>
              <w:spacing w:lineRule="exact" w:line="360" w:before="0" w:after="0"/>
            </w:pPr>
            <w:r/>
            <w:r>
              <w:rPr>
                <w:rFonts w:ascii="仿宋" w:hAnsi="仿宋" w:eastAsia="仿宋" w:cs="仿宋"/>
                <w:b w:val="0"/>
                <w:sz w:val="21"/>
              </w:rPr>
              <w:t>学校动态</w:t>
            </w:r>
          </w:p>
        </w:tc>
        <w:tc>
          <w:tcPr>
            <w:tcW w:type="dxa" w:w="4422"/>
          </w:tcPr>
          <w:p>
            <w:pPr>
              <w:spacing w:lineRule="exact" w:line="360" w:before="0" w:after="0"/>
            </w:pPr>
            <w:r/>
            <w:r>
              <w:rPr>
                <w:rFonts w:ascii="仿宋" w:hAnsi="仿宋" w:eastAsia="仿宋" w:cs="仿宋"/>
                <w:b w:val="0"/>
                <w:sz w:val="21"/>
              </w:rPr>
              <w:t>学校通知、文件传达、会议提醒、Skill上新</w:t>
            </w:r>
          </w:p>
        </w:tc>
      </w:tr>
    </w:tbl>
    <w:p/>
    <w:p>
      <w:pPr>
        <w:spacing w:lineRule="exact" w:line="560" w:before="0" w:after="0"/>
        <w:ind w:firstLine="640"/>
      </w:pPr>
      <w:r>
        <w:rPr>
          <w:rFonts w:ascii="黑体" w:hAnsi="黑体" w:eastAsia="黑体" w:cs="黑体"/>
          <w:b/>
          <w:sz w:val="32"/>
        </w:rPr>
        <w:t>验收标准：</w:t>
      </w:r>
      <w:r>
        <w:rPr>
          <w:rFonts w:ascii="仿宋" w:hAnsi="仿宋" w:eastAsia="仿宋" w:cs="仿宋"/>
          <w:b w:val="0"/>
          <w:sz w:val="32"/>
        </w:rPr>
        <w:t xml:space="preserve"> 首屏加载≤2秒；九大能力入口均可一键直达；支持教师自定义常用入口排序。</w:t>
      </w:r>
    </w:p>
    <w:p>
      <w:pPr>
        <w:pStyle w:val="Heading2"/>
        <w:spacing w:lineRule="exact" w:line="560" w:before="0" w:after="0"/>
        <w:ind w:firstLine="640"/>
      </w:pPr>
      <w:r>
        <w:rPr>
          <w:rFonts w:ascii="楷体" w:hAnsi="楷体" w:eastAsia="楷体" w:cs="楷体"/>
          <w:b w:val="0"/>
          <w:sz w:val="32"/>
        </w:rPr>
        <w:t>（三）AI助手页面</w:t>
      </w:r>
    </w:p>
    <w:p>
      <w:pPr>
        <w:spacing w:lineRule="exact" w:line="560" w:before="0" w:after="0"/>
        <w:ind w:firstLine="640"/>
      </w:pPr>
      <w:r>
        <w:rPr>
          <w:rFonts w:ascii="黑体" w:hAnsi="黑体" w:eastAsia="黑体" w:cs="黑体"/>
          <w:b/>
          <w:sz w:val="32"/>
        </w:rPr>
        <w:t>页面定位：</w:t>
      </w:r>
      <w:r>
        <w:rPr>
          <w:rFonts w:ascii="仿宋" w:hAnsi="仿宋" w:eastAsia="仿宋" w:cs="仿宋"/>
          <w:b w:val="0"/>
          <w:sz w:val="32"/>
        </w:rPr>
        <w:t xml:space="preserve"> 对话式智能工作台，采用“左—中—右”三栏布局。</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区域</w:t>
            </w:r>
          </w:p>
        </w:tc>
        <w:tc>
          <w:tcPr>
            <w:tcW w:type="dxa" w:w="4422"/>
            <w:shd w:val="clear" w:color="auto" w:fill="D9E2F3"/>
          </w:tcPr>
          <w:p>
            <w:pPr>
              <w:spacing w:lineRule="exact" w:line="360" w:before="0" w:after="0"/>
              <w:jc w:val="center"/>
            </w:pPr>
            <w:r/>
            <w:r>
              <w:rPr>
                <w:rFonts w:ascii="黑体" w:hAnsi="黑体" w:eastAsia="黑体" w:cs="黑体"/>
                <w:b/>
                <w:sz w:val="21"/>
              </w:rPr>
              <w:t>设计要点</w:t>
            </w:r>
          </w:p>
        </w:tc>
      </w:tr>
      <w:tr>
        <w:tc>
          <w:tcPr>
            <w:tcW w:type="dxa" w:w="4422"/>
          </w:tcPr>
          <w:p>
            <w:pPr>
              <w:spacing w:lineRule="exact" w:line="360" w:before="0" w:after="0"/>
            </w:pPr>
            <w:r/>
            <w:r>
              <w:rPr>
                <w:rFonts w:ascii="仿宋" w:hAnsi="仿宋" w:eastAsia="仿宋" w:cs="仿宋"/>
                <w:b w:val="0"/>
                <w:sz w:val="21"/>
              </w:rPr>
              <w:t>左侧：对话区</w:t>
            </w:r>
          </w:p>
        </w:tc>
        <w:tc>
          <w:tcPr>
            <w:tcW w:type="dxa" w:w="4422"/>
          </w:tcPr>
          <w:p>
            <w:pPr>
              <w:spacing w:lineRule="exact" w:line="360" w:before="0" w:after="0"/>
            </w:pPr>
            <w:r/>
            <w:r>
              <w:rPr>
                <w:rFonts w:ascii="仿宋" w:hAnsi="仿宋" w:eastAsia="仿宋" w:cs="仿宋"/>
                <w:b w:val="0"/>
                <w:sz w:val="21"/>
              </w:rPr>
              <w:t>历史会话列表、新建会话、多轮对话、文件上传（Word/PDF/PPT/图片/音视频）、语音输入；模式切换：快速模式/深度思考/专业模式/专家模式</w:t>
            </w:r>
          </w:p>
        </w:tc>
      </w:tr>
      <w:tr>
        <w:tc>
          <w:tcPr>
            <w:tcW w:type="dxa" w:w="4422"/>
          </w:tcPr>
          <w:p>
            <w:pPr>
              <w:spacing w:lineRule="exact" w:line="360" w:before="0" w:after="0"/>
            </w:pPr>
            <w:r/>
            <w:r>
              <w:rPr>
                <w:rFonts w:ascii="仿宋" w:hAnsi="仿宋" w:eastAsia="仿宋" w:cs="仿宋"/>
                <w:b w:val="0"/>
                <w:sz w:val="21"/>
              </w:rPr>
              <w:t>中间：工作区</w:t>
            </w:r>
          </w:p>
        </w:tc>
        <w:tc>
          <w:tcPr>
            <w:tcW w:type="dxa" w:w="4422"/>
          </w:tcPr>
          <w:p>
            <w:pPr>
              <w:spacing w:lineRule="exact" w:line="360" w:before="0" w:after="0"/>
            </w:pPr>
            <w:r/>
            <w:r>
              <w:rPr>
                <w:rFonts w:ascii="仿宋" w:hAnsi="仿宋" w:eastAsia="仿宋" w:cs="仿宋"/>
                <w:b w:val="0"/>
                <w:sz w:val="21"/>
              </w:rPr>
              <w:t>生成结果的富文本编辑、Markdown/表格/公式渲染、思维导图与流程图预览、版本对比；一键导出Word/PDF/PPT，保存至“我的资源”</w:t>
            </w:r>
          </w:p>
        </w:tc>
      </w:tr>
      <w:tr>
        <w:tc>
          <w:tcPr>
            <w:tcW w:type="dxa" w:w="4422"/>
          </w:tcPr>
          <w:p>
            <w:pPr>
              <w:spacing w:lineRule="exact" w:line="360" w:before="0" w:after="0"/>
            </w:pPr>
            <w:r/>
            <w:r>
              <w:rPr>
                <w:rFonts w:ascii="仿宋" w:hAnsi="仿宋" w:eastAsia="仿宋" w:cs="仿宋"/>
                <w:b w:val="0"/>
                <w:sz w:val="21"/>
              </w:rPr>
              <w:t>右侧：状态区</w:t>
            </w:r>
          </w:p>
        </w:tc>
        <w:tc>
          <w:tcPr>
            <w:tcW w:type="dxa" w:w="4422"/>
          </w:tcPr>
          <w:p>
            <w:pPr>
              <w:spacing w:lineRule="exact" w:line="360" w:before="0" w:after="0"/>
            </w:pPr>
            <w:r/>
            <w:r>
              <w:rPr>
                <w:rFonts w:ascii="仿宋" w:hAnsi="仿宋" w:eastAsia="仿宋" w:cs="仿宋"/>
                <w:b w:val="0"/>
                <w:sz w:val="21"/>
              </w:rPr>
              <w:t>当前调用的知识库及引用出处、Skill调用状态与执行步骤、核心记忆命中情况、所用模型及积分消耗</w:t>
            </w:r>
          </w:p>
        </w:tc>
      </w:tr>
    </w:tbl>
    <w:p/>
    <w:p>
      <w:pPr>
        <w:spacing w:lineRule="exact" w:line="560" w:before="0" w:after="0"/>
        <w:ind w:firstLine="640"/>
      </w:pPr>
      <w:r>
        <w:rPr>
          <w:rFonts w:ascii="黑体" w:hAnsi="黑体" w:eastAsia="黑体" w:cs="黑体"/>
          <w:b/>
          <w:sz w:val="32"/>
        </w:rPr>
        <w:t>交互要点：</w:t>
      </w:r>
      <w:r>
        <w:rPr>
          <w:rFonts w:ascii="仿宋" w:hAnsi="仿宋" w:eastAsia="仿宋" w:cs="仿宋"/>
          <w:b w:val="0"/>
          <w:sz w:val="32"/>
        </w:rPr>
        <w:t xml:space="preserve"> 支持“@Skill”调用、“#知识库”引用；生成内容标注“AI生成，请审核后使用”；支持中断、重试和局部改写。</w:t>
      </w:r>
    </w:p>
    <w:p>
      <w:pPr>
        <w:spacing w:lineRule="exact" w:line="560" w:before="0" w:after="0"/>
        <w:ind w:firstLine="640"/>
      </w:pPr>
      <w:r>
        <w:rPr>
          <w:rFonts w:ascii="黑体" w:hAnsi="黑体" w:eastAsia="黑体" w:cs="黑体"/>
          <w:b/>
          <w:sz w:val="32"/>
        </w:rPr>
        <w:t>验收标准：</w:t>
      </w:r>
      <w:r>
        <w:rPr>
          <w:rFonts w:ascii="仿宋" w:hAnsi="仿宋" w:eastAsia="仿宋" w:cs="仿宋"/>
          <w:b w:val="0"/>
          <w:sz w:val="32"/>
        </w:rPr>
        <w:t xml:space="preserve"> 首字响应≤3秒；知识库引用可点击溯源；生成结果可在工作区直接编辑并导出。</w:t>
      </w:r>
    </w:p>
    <w:p>
      <w:pPr>
        <w:pStyle w:val="Heading2"/>
        <w:spacing w:lineRule="exact" w:line="560" w:before="0" w:after="0"/>
        <w:ind w:firstLine="640"/>
      </w:pPr>
      <w:r>
        <w:rPr>
          <w:rFonts w:ascii="楷体" w:hAnsi="楷体" w:eastAsia="楷体" w:cs="楷体"/>
          <w:b w:val="0"/>
          <w:sz w:val="32"/>
        </w:rPr>
        <w:t>（四）AI教学Skill中心</w:t>
      </w:r>
    </w:p>
    <w:p>
      <w:pPr>
        <w:spacing w:lineRule="exact" w:line="560" w:before="0" w:after="0"/>
        <w:ind w:firstLine="640"/>
      </w:pPr>
      <w:r>
        <w:rPr>
          <w:rFonts w:ascii="黑体" w:hAnsi="黑体" w:eastAsia="黑体" w:cs="黑体"/>
          <w:b/>
          <w:sz w:val="32"/>
        </w:rPr>
        <w:t>页面定位：</w:t>
      </w:r>
      <w:r>
        <w:rPr>
          <w:rFonts w:ascii="仿宋" w:hAnsi="仿宋" w:eastAsia="仿宋" w:cs="仿宋"/>
          <w:b w:val="0"/>
          <w:sz w:val="32"/>
        </w:rPr>
        <w:t xml:space="preserve"> 学校教学经验的沉淀与共享中心。</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模块</w:t>
            </w:r>
          </w:p>
        </w:tc>
        <w:tc>
          <w:tcPr>
            <w:tcW w:type="dxa" w:w="4422"/>
            <w:shd w:val="clear" w:color="auto" w:fill="D9E2F3"/>
          </w:tcPr>
          <w:p>
            <w:pPr>
              <w:spacing w:lineRule="exact" w:line="360" w:before="0" w:after="0"/>
              <w:jc w:val="center"/>
            </w:pPr>
            <w:r/>
            <w:r>
              <w:rPr>
                <w:rFonts w:ascii="黑体" w:hAnsi="黑体" w:eastAsia="黑体" w:cs="黑体"/>
                <w:b/>
                <w:sz w:val="21"/>
              </w:rPr>
              <w:t>设计要点</w:t>
            </w:r>
          </w:p>
        </w:tc>
      </w:tr>
      <w:tr>
        <w:tc>
          <w:tcPr>
            <w:tcW w:type="dxa" w:w="4422"/>
          </w:tcPr>
          <w:p>
            <w:pPr>
              <w:spacing w:lineRule="exact" w:line="360" w:before="0" w:after="0"/>
            </w:pPr>
            <w:r/>
            <w:r>
              <w:rPr>
                <w:rFonts w:ascii="仿宋" w:hAnsi="仿宋" w:eastAsia="仿宋" w:cs="仿宋"/>
                <w:b w:val="0"/>
                <w:sz w:val="21"/>
              </w:rPr>
              <w:t>学校公共Skill</w:t>
            </w:r>
          </w:p>
        </w:tc>
        <w:tc>
          <w:tcPr>
            <w:tcW w:type="dxa" w:w="4422"/>
          </w:tcPr>
          <w:p>
            <w:pPr>
              <w:spacing w:lineRule="exact" w:line="360" w:before="0" w:after="0"/>
            </w:pPr>
            <w:r/>
            <w:r>
              <w:rPr>
                <w:rFonts w:ascii="仿宋" w:hAnsi="仿宋" w:eastAsia="仿宋" w:cs="仿宋"/>
                <w:b w:val="0"/>
                <w:sz w:val="21"/>
              </w:rPr>
              <w:t>由学校统一建设与审核，按“备课、授课、作业、命题、审题、评价、教研、班级管理、行政办公”分类；展示使用量、评分、适用学科与年级</w:t>
            </w:r>
          </w:p>
        </w:tc>
      </w:tr>
      <w:tr>
        <w:tc>
          <w:tcPr>
            <w:tcW w:type="dxa" w:w="4422"/>
          </w:tcPr>
          <w:p>
            <w:pPr>
              <w:spacing w:lineRule="exact" w:line="360" w:before="0" w:after="0"/>
            </w:pPr>
            <w:r/>
            <w:r>
              <w:rPr>
                <w:rFonts w:ascii="仿宋" w:hAnsi="仿宋" w:eastAsia="仿宋" w:cs="仿宋"/>
                <w:b w:val="0"/>
                <w:sz w:val="21"/>
              </w:rPr>
              <w:t>我的Skill</w:t>
            </w:r>
          </w:p>
        </w:tc>
        <w:tc>
          <w:tcPr>
            <w:tcW w:type="dxa" w:w="4422"/>
          </w:tcPr>
          <w:p>
            <w:pPr>
              <w:spacing w:lineRule="exact" w:line="360" w:before="0" w:after="0"/>
            </w:pPr>
            <w:r/>
            <w:r>
              <w:rPr>
                <w:rFonts w:ascii="仿宋" w:hAnsi="仿宋" w:eastAsia="仿宋" w:cs="仿宋"/>
                <w:b w:val="0"/>
                <w:sz w:val="21"/>
              </w:rPr>
              <w:t>我创建的、我收藏的、我参与共建的Skill；支持版本管理与使用数据查看</w:t>
            </w:r>
          </w:p>
        </w:tc>
      </w:tr>
      <w:tr>
        <w:tc>
          <w:tcPr>
            <w:tcW w:type="dxa" w:w="4422"/>
          </w:tcPr>
          <w:p>
            <w:pPr>
              <w:spacing w:lineRule="exact" w:line="360" w:before="0" w:after="0"/>
            </w:pPr>
            <w:r/>
            <w:r>
              <w:rPr>
                <w:rFonts w:ascii="仿宋" w:hAnsi="仿宋" w:eastAsia="仿宋" w:cs="仿宋"/>
                <w:b w:val="0"/>
                <w:sz w:val="21"/>
              </w:rPr>
              <w:t>创建Skill</w:t>
            </w:r>
          </w:p>
        </w:tc>
        <w:tc>
          <w:tcPr>
            <w:tcW w:type="dxa" w:w="4422"/>
          </w:tcPr>
          <w:p>
            <w:pPr>
              <w:spacing w:lineRule="exact" w:line="360" w:before="0" w:after="0"/>
            </w:pPr>
            <w:r/>
            <w:r>
              <w:rPr>
                <w:rFonts w:ascii="仿宋" w:hAnsi="仿宋" w:eastAsia="仿宋" w:cs="仿宋"/>
                <w:b w:val="0"/>
                <w:sz w:val="21"/>
              </w:rPr>
              <w:t>可视化向导：①填写名称、学科、年级、场景；②按“角色—任务—情境—输出规范—约束条件”五要素编写提示词；③绑定知识库与参考示例；④设置输入表单字段；⑤测试与调优；⑥发布（个人使用/提交教研组/申请学校公共）</w:t>
            </w:r>
          </w:p>
        </w:tc>
      </w:tr>
      <w:tr>
        <w:tc>
          <w:tcPr>
            <w:tcW w:type="dxa" w:w="4422"/>
          </w:tcPr>
          <w:p>
            <w:pPr>
              <w:spacing w:lineRule="exact" w:line="360" w:before="0" w:after="0"/>
            </w:pPr>
            <w:r/>
            <w:r>
              <w:rPr>
                <w:rFonts w:ascii="仿宋" w:hAnsi="仿宋" w:eastAsia="仿宋" w:cs="仿宋"/>
                <w:b w:val="0"/>
                <w:sz w:val="21"/>
              </w:rPr>
              <w:t>Skill市场</w:t>
            </w:r>
          </w:p>
        </w:tc>
        <w:tc>
          <w:tcPr>
            <w:tcW w:type="dxa" w:w="4422"/>
          </w:tcPr>
          <w:p>
            <w:pPr>
              <w:spacing w:lineRule="exact" w:line="360" w:before="0" w:after="0"/>
            </w:pPr>
            <w:r/>
            <w:r>
              <w:rPr>
                <w:rFonts w:ascii="仿宋" w:hAnsi="仿宋" w:eastAsia="仿宋" w:cs="仿宋"/>
                <w:b w:val="0"/>
                <w:sz w:val="21"/>
              </w:rPr>
              <w:t>教研组Skill、优秀教师Skill、跨校共享Skill（复制部署后开放）</w:t>
            </w:r>
          </w:p>
        </w:tc>
      </w:tr>
    </w:tbl>
    <w:p/>
    <w:p>
      <w:pPr>
        <w:spacing w:lineRule="exact" w:line="560" w:before="0" w:after="0"/>
        <w:ind w:firstLine="640"/>
      </w:pPr>
      <w:r>
        <w:rPr>
          <w:rFonts w:ascii="黑体" w:hAnsi="黑体" w:eastAsia="黑体" w:cs="黑体"/>
          <w:b/>
          <w:sz w:val="32"/>
        </w:rPr>
        <w:t>沉淀机制：</w:t>
      </w:r>
      <w:r>
        <w:rPr>
          <w:rFonts w:ascii="仿宋" w:hAnsi="仿宋" w:eastAsia="仿宋" w:cs="仿宋"/>
          <w:b w:val="0"/>
          <w:sz w:val="32"/>
        </w:rPr>
        <w:t xml:space="preserve"> 个人Skill经教研组审核可晋升为教研组Skill，经学校审核可晋升为学校公共Skill；对贡献者给予积分奖励和荣誉认定。</w:t>
      </w:r>
    </w:p>
    <w:p>
      <w:pPr>
        <w:spacing w:lineRule="exact" w:line="560" w:before="0" w:after="0"/>
        <w:ind w:firstLine="640"/>
      </w:pPr>
      <w:r>
        <w:rPr>
          <w:rFonts w:ascii="黑体" w:hAnsi="黑体" w:eastAsia="黑体" w:cs="黑体"/>
          <w:b/>
          <w:sz w:val="32"/>
        </w:rPr>
        <w:t>验收标准：</w:t>
      </w:r>
      <w:r>
        <w:rPr>
          <w:rFonts w:ascii="仿宋" w:hAnsi="仿宋" w:eastAsia="仿宋" w:cs="仿宋"/>
          <w:b w:val="0"/>
          <w:sz w:val="32"/>
        </w:rPr>
        <w:t xml:space="preserve"> 普通教师15分钟内可完成一个Skill的创建与发布；Skill调用成功率≥99%。</w:t>
      </w:r>
    </w:p>
    <w:p>
      <w:pPr>
        <w:pStyle w:val="Heading2"/>
        <w:spacing w:lineRule="exact" w:line="560" w:before="0" w:after="0"/>
        <w:ind w:firstLine="640"/>
      </w:pPr>
      <w:r>
        <w:rPr>
          <w:rFonts w:ascii="楷体" w:hAnsi="楷体" w:eastAsia="楷体" w:cs="楷体"/>
          <w:b w:val="0"/>
          <w:sz w:val="32"/>
        </w:rPr>
        <w:t>（五）AI创作中心</w:t>
      </w:r>
    </w:p>
    <w:p>
      <w:pPr>
        <w:spacing w:lineRule="exact" w:line="560" w:before="0" w:after="0"/>
        <w:ind w:firstLine="640"/>
      </w:pPr>
      <w:r>
        <w:rPr>
          <w:rFonts w:ascii="黑体" w:hAnsi="黑体" w:eastAsia="黑体" w:cs="黑体"/>
          <w:b/>
          <w:sz w:val="32"/>
        </w:rPr>
        <w:t>页面定位：</w:t>
      </w:r>
      <w:r>
        <w:rPr>
          <w:rFonts w:ascii="仿宋" w:hAnsi="仿宋" w:eastAsia="仿宋" w:cs="仿宋"/>
          <w:b w:val="0"/>
          <w:sz w:val="32"/>
        </w:rPr>
        <w:t xml:space="preserve"> 多模态教学资源的一站式生产中心。</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创作类型</w:t>
            </w:r>
          </w:p>
        </w:tc>
        <w:tc>
          <w:tcPr>
            <w:tcW w:type="dxa" w:w="4422"/>
            <w:shd w:val="clear" w:color="auto" w:fill="D9E2F3"/>
          </w:tcPr>
          <w:p>
            <w:pPr>
              <w:spacing w:lineRule="exact" w:line="360" w:before="0" w:after="0"/>
              <w:jc w:val="center"/>
            </w:pPr>
            <w:r/>
            <w:r>
              <w:rPr>
                <w:rFonts w:ascii="黑体" w:hAnsi="黑体" w:eastAsia="黑体" w:cs="黑体"/>
                <w:b/>
                <w:sz w:val="21"/>
              </w:rPr>
              <w:t>主要功能</w:t>
            </w:r>
          </w:p>
        </w:tc>
      </w:tr>
      <w:tr>
        <w:tc>
          <w:tcPr>
            <w:tcW w:type="dxa" w:w="4422"/>
          </w:tcPr>
          <w:p>
            <w:pPr>
              <w:spacing w:lineRule="exact" w:line="360" w:before="0" w:after="0"/>
            </w:pPr>
            <w:r/>
            <w:r>
              <w:rPr>
                <w:rFonts w:ascii="仿宋" w:hAnsi="仿宋" w:eastAsia="仿宋" w:cs="仿宋"/>
                <w:b w:val="0"/>
                <w:sz w:val="21"/>
              </w:rPr>
              <w:t>课程与教学大纲</w:t>
            </w:r>
          </w:p>
        </w:tc>
        <w:tc>
          <w:tcPr>
            <w:tcW w:type="dxa" w:w="4422"/>
          </w:tcPr>
          <w:p>
            <w:pPr>
              <w:spacing w:lineRule="exact" w:line="360" w:before="0" w:after="0"/>
            </w:pPr>
            <w:r/>
            <w:r>
              <w:rPr>
                <w:rFonts w:ascii="仿宋" w:hAnsi="仿宋" w:eastAsia="仿宋" w:cs="仿宋"/>
                <w:b w:val="0"/>
                <w:sz w:val="21"/>
              </w:rPr>
              <w:t>依据课标和教材生成课程纲要、单元规划、教学大纲</w:t>
            </w:r>
          </w:p>
        </w:tc>
      </w:tr>
      <w:tr>
        <w:tc>
          <w:tcPr>
            <w:tcW w:type="dxa" w:w="4422"/>
          </w:tcPr>
          <w:p>
            <w:pPr>
              <w:spacing w:lineRule="exact" w:line="360" w:before="0" w:after="0"/>
            </w:pPr>
            <w:r/>
            <w:r>
              <w:rPr>
                <w:rFonts w:ascii="仿宋" w:hAnsi="仿宋" w:eastAsia="仿宋" w:cs="仿宋"/>
                <w:b w:val="0"/>
                <w:sz w:val="21"/>
              </w:rPr>
              <w:t>教案</w:t>
            </w:r>
          </w:p>
        </w:tc>
        <w:tc>
          <w:tcPr>
            <w:tcW w:type="dxa" w:w="4422"/>
          </w:tcPr>
          <w:p>
            <w:pPr>
              <w:spacing w:lineRule="exact" w:line="360" w:before="0" w:after="0"/>
            </w:pPr>
            <w:r/>
            <w:r>
              <w:rPr>
                <w:rFonts w:ascii="仿宋" w:hAnsi="仿宋" w:eastAsia="仿宋" w:cs="仿宋"/>
                <w:b w:val="0"/>
                <w:sz w:val="21"/>
              </w:rPr>
              <w:t>一键生成教案、大单元教案、核心素养教案、公开课教案、导学案/学历案、逐字稿转教案</w:t>
            </w:r>
          </w:p>
        </w:tc>
      </w:tr>
      <w:tr>
        <w:tc>
          <w:tcPr>
            <w:tcW w:type="dxa" w:w="4422"/>
          </w:tcPr>
          <w:p>
            <w:pPr>
              <w:spacing w:lineRule="exact" w:line="360" w:before="0" w:after="0"/>
            </w:pPr>
            <w:r/>
            <w:r>
              <w:rPr>
                <w:rFonts w:ascii="仿宋" w:hAnsi="仿宋" w:eastAsia="仿宋" w:cs="仿宋"/>
                <w:b w:val="0"/>
                <w:sz w:val="21"/>
              </w:rPr>
              <w:t>课件/PPT</w:t>
            </w:r>
          </w:p>
        </w:tc>
        <w:tc>
          <w:tcPr>
            <w:tcW w:type="dxa" w:w="4422"/>
          </w:tcPr>
          <w:p>
            <w:pPr>
              <w:spacing w:lineRule="exact" w:line="360" w:before="0" w:after="0"/>
            </w:pPr>
            <w:r/>
            <w:r>
              <w:rPr>
                <w:rFonts w:ascii="仿宋" w:hAnsi="仿宋" w:eastAsia="仿宋" w:cs="仿宋"/>
                <w:b w:val="0"/>
                <w:sz w:val="21"/>
              </w:rPr>
              <w:t>AI单页课件、AI完整课件、PPT转教案、按学校模板一键排版；遵循个人“PPT设计偏好”记忆</w:t>
            </w:r>
          </w:p>
        </w:tc>
      </w:tr>
      <w:tr>
        <w:tc>
          <w:tcPr>
            <w:tcW w:type="dxa" w:w="4422"/>
          </w:tcPr>
          <w:p>
            <w:pPr>
              <w:spacing w:lineRule="exact" w:line="360" w:before="0" w:after="0"/>
            </w:pPr>
            <w:r/>
            <w:r>
              <w:rPr>
                <w:rFonts w:ascii="仿宋" w:hAnsi="仿宋" w:eastAsia="仿宋" w:cs="仿宋"/>
                <w:b w:val="0"/>
                <w:sz w:val="21"/>
              </w:rPr>
              <w:t>图片</w:t>
            </w:r>
          </w:p>
        </w:tc>
        <w:tc>
          <w:tcPr>
            <w:tcW w:type="dxa" w:w="4422"/>
          </w:tcPr>
          <w:p>
            <w:pPr>
              <w:spacing w:lineRule="exact" w:line="360" w:before="0" w:after="0"/>
            </w:pPr>
            <w:r/>
            <w:r>
              <w:rPr>
                <w:rFonts w:ascii="仿宋" w:hAnsi="仿宋" w:eastAsia="仿宋" w:cs="仿宋"/>
                <w:b w:val="0"/>
                <w:sz w:val="21"/>
              </w:rPr>
              <w:t>文生图、图生图、科学原理示意图、情境插画、手抄报素材</w:t>
            </w:r>
          </w:p>
        </w:tc>
      </w:tr>
      <w:tr>
        <w:tc>
          <w:tcPr>
            <w:tcW w:type="dxa" w:w="4422"/>
          </w:tcPr>
          <w:p>
            <w:pPr>
              <w:spacing w:lineRule="exact" w:line="360" w:before="0" w:after="0"/>
            </w:pPr>
            <w:r/>
            <w:r>
              <w:rPr>
                <w:rFonts w:ascii="仿宋" w:hAnsi="仿宋" w:eastAsia="仿宋" w:cs="仿宋"/>
                <w:b w:val="0"/>
                <w:sz w:val="21"/>
              </w:rPr>
              <w:t>视频</w:t>
            </w:r>
          </w:p>
        </w:tc>
        <w:tc>
          <w:tcPr>
            <w:tcW w:type="dxa" w:w="4422"/>
          </w:tcPr>
          <w:p>
            <w:pPr>
              <w:spacing w:lineRule="exact" w:line="360" w:before="0" w:after="0"/>
            </w:pPr>
            <w:r/>
            <w:r>
              <w:rPr>
                <w:rFonts w:ascii="仿宋" w:hAnsi="仿宋" w:eastAsia="仿宋" w:cs="仿宋"/>
                <w:b w:val="0"/>
                <w:sz w:val="21"/>
              </w:rPr>
              <w:t>情境导入视频、知识点讲解动画、AI文字成片</w:t>
            </w:r>
          </w:p>
        </w:tc>
      </w:tr>
      <w:tr>
        <w:tc>
          <w:tcPr>
            <w:tcW w:type="dxa" w:w="4422"/>
          </w:tcPr>
          <w:p>
            <w:pPr>
              <w:spacing w:lineRule="exact" w:line="360" w:before="0" w:after="0"/>
            </w:pPr>
            <w:r/>
            <w:r>
              <w:rPr>
                <w:rFonts w:ascii="仿宋" w:hAnsi="仿宋" w:eastAsia="仿宋" w:cs="仿宋"/>
                <w:b w:val="0"/>
                <w:sz w:val="21"/>
              </w:rPr>
              <w:t>音乐</w:t>
            </w:r>
          </w:p>
        </w:tc>
        <w:tc>
          <w:tcPr>
            <w:tcW w:type="dxa" w:w="4422"/>
          </w:tcPr>
          <w:p>
            <w:pPr>
              <w:spacing w:lineRule="exact" w:line="360" w:before="0" w:after="0"/>
            </w:pPr>
            <w:r/>
            <w:r>
              <w:rPr>
                <w:rFonts w:ascii="仿宋" w:hAnsi="仿宋" w:eastAsia="仿宋" w:cs="仿宋"/>
                <w:b w:val="0"/>
                <w:sz w:val="21"/>
              </w:rPr>
              <w:t>课堂背景音乐、情境音效、校园歌曲创作</w:t>
            </w:r>
          </w:p>
        </w:tc>
      </w:tr>
      <w:tr>
        <w:tc>
          <w:tcPr>
            <w:tcW w:type="dxa" w:w="4422"/>
          </w:tcPr>
          <w:p>
            <w:pPr>
              <w:spacing w:lineRule="exact" w:line="360" w:before="0" w:after="0"/>
            </w:pPr>
            <w:r/>
            <w:r>
              <w:rPr>
                <w:rFonts w:ascii="仿宋" w:hAnsi="仿宋" w:eastAsia="仿宋" w:cs="仿宋"/>
                <w:b w:val="0"/>
                <w:sz w:val="21"/>
              </w:rPr>
              <w:t>数字人</w:t>
            </w:r>
          </w:p>
        </w:tc>
        <w:tc>
          <w:tcPr>
            <w:tcW w:type="dxa" w:w="4422"/>
          </w:tcPr>
          <w:p>
            <w:pPr>
              <w:spacing w:lineRule="exact" w:line="360" w:before="0" w:after="0"/>
            </w:pPr>
            <w:r/>
            <w:r>
              <w:rPr>
                <w:rFonts w:ascii="仿宋" w:hAnsi="仿宋" w:eastAsia="仿宋" w:cs="仿宋"/>
                <w:b w:val="0"/>
                <w:sz w:val="21"/>
              </w:rPr>
              <w:t>数字人讲解视频、虚拟助教，支持教师形象与声音授权定制</w:t>
            </w:r>
          </w:p>
        </w:tc>
      </w:tr>
      <w:tr>
        <w:tc>
          <w:tcPr>
            <w:tcW w:type="dxa" w:w="4422"/>
          </w:tcPr>
          <w:p>
            <w:pPr>
              <w:spacing w:lineRule="exact" w:line="360" w:before="0" w:after="0"/>
            </w:pPr>
            <w:r/>
            <w:r>
              <w:rPr>
                <w:rFonts w:ascii="仿宋" w:hAnsi="仿宋" w:eastAsia="仿宋" w:cs="仿宋"/>
                <w:b w:val="0"/>
                <w:sz w:val="21"/>
              </w:rPr>
              <w:t>3D模型</w:t>
            </w:r>
          </w:p>
        </w:tc>
        <w:tc>
          <w:tcPr>
            <w:tcW w:type="dxa" w:w="4422"/>
          </w:tcPr>
          <w:p>
            <w:pPr>
              <w:spacing w:lineRule="exact" w:line="360" w:before="0" w:after="0"/>
            </w:pPr>
            <w:r/>
            <w:r>
              <w:rPr>
                <w:rFonts w:ascii="仿宋" w:hAnsi="仿宋" w:eastAsia="仿宋" w:cs="仿宋"/>
                <w:b w:val="0"/>
                <w:sz w:val="21"/>
              </w:rPr>
              <w:t>学科三维模型（分子结构、地理地貌、几何体、生物结构等），支持旋转与课件嵌入</w:t>
            </w:r>
          </w:p>
        </w:tc>
      </w:tr>
    </w:tbl>
    <w:p/>
    <w:p>
      <w:pPr>
        <w:spacing w:lineRule="exact" w:line="560" w:before="0" w:after="0"/>
        <w:ind w:firstLine="640"/>
      </w:pPr>
      <w:r>
        <w:rPr>
          <w:rFonts w:ascii="黑体" w:hAnsi="黑体" w:eastAsia="黑体" w:cs="黑体"/>
          <w:b/>
          <w:sz w:val="32"/>
        </w:rPr>
        <w:t>验收标准：</w:t>
      </w:r>
      <w:r>
        <w:rPr>
          <w:rFonts w:ascii="仿宋" w:hAnsi="仿宋" w:eastAsia="仿宋" w:cs="仿宋"/>
          <w:b w:val="0"/>
          <w:sz w:val="32"/>
        </w:rPr>
        <w:t xml:space="preserve"> 各类作品统一进入“我的作品”并可分享至资源中心；生成任务支持排队与进度提示。</w:t>
      </w:r>
    </w:p>
    <w:p>
      <w:pPr>
        <w:pStyle w:val="Heading2"/>
        <w:spacing w:lineRule="exact" w:line="560" w:before="0" w:after="0"/>
        <w:ind w:firstLine="640"/>
      </w:pPr>
      <w:r>
        <w:rPr>
          <w:rFonts w:ascii="楷体" w:hAnsi="楷体" w:eastAsia="楷体" w:cs="楷体"/>
          <w:b w:val="0"/>
          <w:sz w:val="32"/>
        </w:rPr>
        <w:t>（六）管理员后台</w:t>
      </w:r>
    </w:p>
    <w:p>
      <w:pPr>
        <w:spacing w:lineRule="exact" w:line="560" w:before="0" w:after="0"/>
        <w:ind w:firstLine="640"/>
      </w:pPr>
      <w:r>
        <w:rPr>
          <w:rFonts w:ascii="黑体" w:hAnsi="黑体" w:eastAsia="黑体" w:cs="黑体"/>
          <w:b/>
          <w:sz w:val="32"/>
        </w:rPr>
        <w:t>页面定位：</w:t>
      </w:r>
      <w:r>
        <w:rPr>
          <w:rFonts w:ascii="仿宋" w:hAnsi="仿宋" w:eastAsia="仿宋" w:cs="仿宋"/>
          <w:b w:val="0"/>
          <w:sz w:val="32"/>
        </w:rPr>
        <w:t xml:space="preserve"> 学校统一管理与AI治理中心。</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模块</w:t>
            </w:r>
          </w:p>
        </w:tc>
        <w:tc>
          <w:tcPr>
            <w:tcW w:type="dxa" w:w="4422"/>
            <w:shd w:val="clear" w:color="auto" w:fill="D9E2F3"/>
          </w:tcPr>
          <w:p>
            <w:pPr>
              <w:spacing w:lineRule="exact" w:line="360" w:before="0" w:after="0"/>
              <w:jc w:val="center"/>
            </w:pPr>
            <w:r/>
            <w:r>
              <w:rPr>
                <w:rFonts w:ascii="黑体" w:hAnsi="黑体" w:eastAsia="黑体" w:cs="黑体"/>
                <w:b/>
                <w:sz w:val="21"/>
              </w:rPr>
              <w:t>主要功能</w:t>
            </w:r>
          </w:p>
        </w:tc>
      </w:tr>
      <w:tr>
        <w:tc>
          <w:tcPr>
            <w:tcW w:type="dxa" w:w="4422"/>
          </w:tcPr>
          <w:p>
            <w:pPr>
              <w:spacing w:lineRule="exact" w:line="360" w:before="0" w:after="0"/>
            </w:pPr>
            <w:r/>
            <w:r>
              <w:rPr>
                <w:rFonts w:ascii="仿宋" w:hAnsi="仿宋" w:eastAsia="仿宋" w:cs="仿宋"/>
                <w:b w:val="0"/>
                <w:sz w:val="21"/>
              </w:rPr>
              <w:t>教师账号</w:t>
            </w:r>
          </w:p>
        </w:tc>
        <w:tc>
          <w:tcPr>
            <w:tcW w:type="dxa" w:w="4422"/>
          </w:tcPr>
          <w:p>
            <w:pPr>
              <w:spacing w:lineRule="exact" w:line="360" w:before="0" w:after="0"/>
            </w:pPr>
            <w:r/>
            <w:r>
              <w:rPr>
                <w:rFonts w:ascii="仿宋" w:hAnsi="仿宋" w:eastAsia="仿宋" w:cs="仿宋"/>
                <w:b w:val="0"/>
                <w:sz w:val="21"/>
              </w:rPr>
              <w:t>批量导入、组织架构（年级/学科/教研组）、角色权限、账号启停</w:t>
            </w:r>
          </w:p>
        </w:tc>
      </w:tr>
      <w:tr>
        <w:tc>
          <w:tcPr>
            <w:tcW w:type="dxa" w:w="4422"/>
          </w:tcPr>
          <w:p>
            <w:pPr>
              <w:spacing w:lineRule="exact" w:line="360" w:before="0" w:after="0"/>
            </w:pPr>
            <w:r/>
            <w:r>
              <w:rPr>
                <w:rFonts w:ascii="仿宋" w:hAnsi="仿宋" w:eastAsia="仿宋" w:cs="仿宋"/>
                <w:b w:val="0"/>
                <w:sz w:val="21"/>
              </w:rPr>
              <w:t>知识库</w:t>
            </w:r>
          </w:p>
        </w:tc>
        <w:tc>
          <w:tcPr>
            <w:tcW w:type="dxa" w:w="4422"/>
          </w:tcPr>
          <w:p>
            <w:pPr>
              <w:spacing w:lineRule="exact" w:line="360" w:before="0" w:after="0"/>
            </w:pPr>
            <w:r/>
            <w:r>
              <w:rPr>
                <w:rFonts w:ascii="仿宋" w:hAnsi="仿宋" w:eastAsia="仿宋" w:cs="仿宋"/>
                <w:b w:val="0"/>
                <w:sz w:val="21"/>
              </w:rPr>
              <w:t>学校知识库分类管理、文档上传与解析、审核发布、权限范围设置</w:t>
            </w:r>
          </w:p>
        </w:tc>
      </w:tr>
      <w:tr>
        <w:tc>
          <w:tcPr>
            <w:tcW w:type="dxa" w:w="4422"/>
          </w:tcPr>
          <w:p>
            <w:pPr>
              <w:spacing w:lineRule="exact" w:line="360" w:before="0" w:after="0"/>
            </w:pPr>
            <w:r/>
            <w:r>
              <w:rPr>
                <w:rFonts w:ascii="仿宋" w:hAnsi="仿宋" w:eastAsia="仿宋" w:cs="仿宋"/>
                <w:b w:val="0"/>
                <w:sz w:val="21"/>
              </w:rPr>
              <w:t>Skill管理</w:t>
            </w:r>
          </w:p>
        </w:tc>
        <w:tc>
          <w:tcPr>
            <w:tcW w:type="dxa" w:w="4422"/>
          </w:tcPr>
          <w:p>
            <w:pPr>
              <w:spacing w:lineRule="exact" w:line="360" w:before="0" w:after="0"/>
            </w:pPr>
            <w:r/>
            <w:r>
              <w:rPr>
                <w:rFonts w:ascii="仿宋" w:hAnsi="仿宋" w:eastAsia="仿宋" w:cs="仿宋"/>
                <w:b w:val="0"/>
                <w:sz w:val="21"/>
              </w:rPr>
              <w:t>公共Skill上下架、晋升审核、版本管理、使用统计</w:t>
            </w:r>
          </w:p>
        </w:tc>
      </w:tr>
      <w:tr>
        <w:tc>
          <w:tcPr>
            <w:tcW w:type="dxa" w:w="4422"/>
          </w:tcPr>
          <w:p>
            <w:pPr>
              <w:spacing w:lineRule="exact" w:line="360" w:before="0" w:after="0"/>
            </w:pPr>
            <w:r/>
            <w:r>
              <w:rPr>
                <w:rFonts w:ascii="仿宋" w:hAnsi="仿宋" w:eastAsia="仿宋" w:cs="仿宋"/>
                <w:b w:val="0"/>
                <w:sz w:val="21"/>
              </w:rPr>
              <w:t>模型管理</w:t>
            </w:r>
          </w:p>
        </w:tc>
        <w:tc>
          <w:tcPr>
            <w:tcW w:type="dxa" w:w="4422"/>
          </w:tcPr>
          <w:p>
            <w:pPr>
              <w:spacing w:lineRule="exact" w:line="360" w:before="0" w:after="0"/>
            </w:pPr>
            <w:r/>
            <w:r>
              <w:rPr>
                <w:rFonts w:ascii="仿宋" w:hAnsi="仿宋" w:eastAsia="仿宋" w:cs="仿宋"/>
                <w:b w:val="0"/>
                <w:sz w:val="21"/>
              </w:rPr>
              <w:t>模型接入配置、场景路由策略、调用限流、故障降级</w:t>
            </w:r>
          </w:p>
        </w:tc>
      </w:tr>
      <w:tr>
        <w:tc>
          <w:tcPr>
            <w:tcW w:type="dxa" w:w="4422"/>
          </w:tcPr>
          <w:p>
            <w:pPr>
              <w:spacing w:lineRule="exact" w:line="360" w:before="0" w:after="0"/>
            </w:pPr>
            <w:r/>
            <w:r>
              <w:rPr>
                <w:rFonts w:ascii="仿宋" w:hAnsi="仿宋" w:eastAsia="仿宋" w:cs="仿宋"/>
                <w:b w:val="0"/>
                <w:sz w:val="21"/>
              </w:rPr>
              <w:t>积分管理</w:t>
            </w:r>
          </w:p>
        </w:tc>
        <w:tc>
          <w:tcPr>
            <w:tcW w:type="dxa" w:w="4422"/>
          </w:tcPr>
          <w:p>
            <w:pPr>
              <w:spacing w:lineRule="exact" w:line="360" w:before="0" w:after="0"/>
            </w:pPr>
            <w:r/>
            <w:r>
              <w:rPr>
                <w:rFonts w:ascii="仿宋" w:hAnsi="仿宋" w:eastAsia="仿宋" w:cs="仿宋"/>
                <w:b w:val="0"/>
                <w:sz w:val="21"/>
              </w:rPr>
              <w:t>积分规则、按人/按组/按月额度分配、消耗明细、充值与奖励</w:t>
            </w:r>
          </w:p>
        </w:tc>
      </w:tr>
      <w:tr>
        <w:tc>
          <w:tcPr>
            <w:tcW w:type="dxa" w:w="4422"/>
          </w:tcPr>
          <w:p>
            <w:pPr>
              <w:spacing w:lineRule="exact" w:line="360" w:before="0" w:after="0"/>
            </w:pPr>
            <w:r/>
            <w:r>
              <w:rPr>
                <w:rFonts w:ascii="仿宋" w:hAnsi="仿宋" w:eastAsia="仿宋" w:cs="仿宋"/>
                <w:b w:val="0"/>
                <w:sz w:val="21"/>
              </w:rPr>
              <w:t>应用数据连接</w:t>
            </w:r>
          </w:p>
        </w:tc>
        <w:tc>
          <w:tcPr>
            <w:tcW w:type="dxa" w:w="4422"/>
          </w:tcPr>
          <w:p>
            <w:pPr>
              <w:spacing w:lineRule="exact" w:line="360" w:before="0" w:after="0"/>
            </w:pPr>
            <w:r/>
            <w:r>
              <w:rPr>
                <w:rFonts w:ascii="仿宋" w:hAnsi="仿宋" w:eastAsia="仿宋" w:cs="仿宋"/>
                <w:b w:val="0"/>
                <w:sz w:val="21"/>
              </w:rPr>
              <w:t>对接国家中小学智慧教育平台、教务系统、作业系统、第三方应用的接口与单点登录配置</w:t>
            </w:r>
          </w:p>
        </w:tc>
      </w:tr>
      <w:tr>
        <w:tc>
          <w:tcPr>
            <w:tcW w:type="dxa" w:w="4422"/>
          </w:tcPr>
          <w:p>
            <w:pPr>
              <w:spacing w:lineRule="exact" w:line="360" w:before="0" w:after="0"/>
            </w:pPr>
            <w:r/>
            <w:r>
              <w:rPr>
                <w:rFonts w:ascii="仿宋" w:hAnsi="仿宋" w:eastAsia="仿宋" w:cs="仿宋"/>
                <w:b w:val="0"/>
                <w:sz w:val="21"/>
              </w:rPr>
              <w:t>使用数据</w:t>
            </w:r>
          </w:p>
        </w:tc>
        <w:tc>
          <w:tcPr>
            <w:tcW w:type="dxa" w:w="4422"/>
          </w:tcPr>
          <w:p>
            <w:pPr>
              <w:spacing w:lineRule="exact" w:line="360" w:before="0" w:after="0"/>
            </w:pPr>
            <w:r/>
            <w:r>
              <w:rPr>
                <w:rFonts w:ascii="仿宋" w:hAnsi="仿宋" w:eastAsia="仿宋" w:cs="仿宋"/>
                <w:b w:val="0"/>
                <w:sz w:val="21"/>
              </w:rPr>
              <w:t>活跃度、调用量、Skill排行、学科与教师使用分析</w:t>
            </w:r>
          </w:p>
        </w:tc>
      </w:tr>
      <w:tr>
        <w:tc>
          <w:tcPr>
            <w:tcW w:type="dxa" w:w="4422"/>
          </w:tcPr>
          <w:p>
            <w:pPr>
              <w:spacing w:lineRule="exact" w:line="360" w:before="0" w:after="0"/>
            </w:pPr>
            <w:r/>
            <w:r>
              <w:rPr>
                <w:rFonts w:ascii="仿宋" w:hAnsi="仿宋" w:eastAsia="仿宋" w:cs="仿宋"/>
                <w:b w:val="0"/>
                <w:sz w:val="21"/>
              </w:rPr>
              <w:t>AI治理</w:t>
            </w:r>
          </w:p>
        </w:tc>
        <w:tc>
          <w:tcPr>
            <w:tcW w:type="dxa" w:w="4422"/>
          </w:tcPr>
          <w:p>
            <w:pPr>
              <w:spacing w:lineRule="exact" w:line="360" w:before="0" w:after="0"/>
            </w:pPr>
            <w:r/>
            <w:r>
              <w:rPr>
                <w:rFonts w:ascii="仿宋" w:hAnsi="仿宋" w:eastAsia="仿宋" w:cs="仿宋"/>
                <w:b w:val="0"/>
                <w:sz w:val="21"/>
              </w:rPr>
              <w:t>内容安全策略、敏感词库、生成内容抽检、操作审计日志、AI使用规范发布</w:t>
            </w:r>
          </w:p>
        </w:tc>
      </w:tr>
      <w:tr>
        <w:tc>
          <w:tcPr>
            <w:tcW w:type="dxa" w:w="4422"/>
          </w:tcPr>
          <w:p>
            <w:pPr>
              <w:spacing w:lineRule="exact" w:line="360" w:before="0" w:after="0"/>
            </w:pPr>
            <w:r/>
            <w:r>
              <w:rPr>
                <w:rFonts w:ascii="仿宋" w:hAnsi="仿宋" w:eastAsia="仿宋" w:cs="仿宋"/>
                <w:b w:val="0"/>
                <w:sz w:val="21"/>
              </w:rPr>
              <w:t>校务协同</w:t>
            </w:r>
          </w:p>
        </w:tc>
        <w:tc>
          <w:tcPr>
            <w:tcW w:type="dxa" w:w="4422"/>
          </w:tcPr>
          <w:p>
            <w:pPr>
              <w:spacing w:lineRule="exact" w:line="360" w:before="0" w:after="0"/>
            </w:pPr>
            <w:r/>
            <w:r>
              <w:rPr>
                <w:rFonts w:ascii="仿宋" w:hAnsi="仿宋" w:eastAsia="仿宋" w:cs="仿宋"/>
                <w:b w:val="0"/>
                <w:sz w:val="21"/>
              </w:rPr>
              <w:t>班级管理、学校会议、建言献策、文件传达</w:t>
            </w:r>
          </w:p>
        </w:tc>
      </w:tr>
    </w:tbl>
    <w:p/>
    <w:p>
      <w:pPr>
        <w:spacing w:lineRule="exact" w:line="560" w:before="0" w:after="0"/>
        <w:ind w:firstLine="640"/>
      </w:pPr>
      <w:r>
        <w:rPr>
          <w:rFonts w:ascii="黑体" w:hAnsi="黑体" w:eastAsia="黑体" w:cs="黑体"/>
          <w:b/>
          <w:sz w:val="32"/>
        </w:rPr>
        <w:t>验收标准：</w:t>
      </w:r>
      <w:r>
        <w:rPr>
          <w:rFonts w:ascii="仿宋" w:hAnsi="仿宋" w:eastAsia="仿宋" w:cs="仿宋"/>
          <w:b w:val="0"/>
          <w:sz w:val="32"/>
        </w:rPr>
        <w:t xml:space="preserve"> 管理操作全程留痕；支持按学科、年级、教师多维度导出使用报表。</w:t>
      </w:r>
    </w:p>
    <w:p>
      <w:pPr>
        <w:pStyle w:val="Heading1"/>
        <w:spacing w:lineRule="exact" w:line="560" w:before="120" w:after="0"/>
      </w:pPr>
      <w:r>
        <w:rPr>
          <w:rFonts w:ascii="黑体" w:hAnsi="黑体" w:eastAsia="黑体" w:cs="黑体"/>
          <w:b/>
          <w:sz w:val="32"/>
        </w:rPr>
        <w:t>五、平台功能体系建设内容</w:t>
      </w:r>
    </w:p>
    <w:p>
      <w:pPr>
        <w:spacing w:lineRule="exact" w:line="560" w:before="0" w:after="0"/>
        <w:ind w:firstLine="640"/>
      </w:pPr>
      <w:r>
        <w:rPr>
          <w:rFonts w:ascii="仿宋" w:hAnsi="仿宋" w:eastAsia="仿宋" w:cs="仿宋"/>
          <w:b w:val="0"/>
          <w:sz w:val="32"/>
        </w:rPr>
        <w:t>在六大核心界面的基础上，平台按“教师教学、学生学习、教学评价、教学管理、教研科研、算力支撑”六大板块分期建设完整功能体系。</w:t>
      </w:r>
    </w:p>
    <w:p>
      <w:pPr>
        <w:pStyle w:val="Heading2"/>
        <w:spacing w:lineRule="exact" w:line="560" w:before="0" w:after="0"/>
        <w:ind w:firstLine="640"/>
      </w:pPr>
      <w:r>
        <w:rPr>
          <w:rFonts w:ascii="楷体" w:hAnsi="楷体" w:eastAsia="楷体" w:cs="楷体"/>
          <w:b w:val="0"/>
          <w:sz w:val="32"/>
        </w:rPr>
        <w:t>（一）资源中心：学习资源库</w:t>
      </w:r>
    </w:p>
    <w:p>
      <w:pPr>
        <w:spacing w:lineRule="exact" w:line="560" w:before="0" w:after="0"/>
        <w:ind w:firstLine="640"/>
      </w:pPr>
      <w:r>
        <w:rPr>
          <w:rFonts w:ascii="仿宋" w:hAnsi="仿宋" w:eastAsia="仿宋" w:cs="仿宋"/>
          <w:b w:val="0"/>
          <w:sz w:val="32"/>
        </w:rPr>
        <w:t>资源中心汇聚类型丰富、到章到节的优质资源，统一按“学段—学科—教材版本—年级—册次—章节—知识点”组织，资源来源包括精品资源、校本资源、教育云资源、个人资源和共享资源，并配套资源编辑工具，满足教师个性化需求。</w:t>
      </w:r>
    </w:p>
    <w:p>
      <w:pPr>
        <w:pStyle w:val="Heading3"/>
        <w:spacing w:lineRule="exact" w:line="560" w:before="0" w:after="0"/>
        <w:ind w:firstLine="640"/>
      </w:pPr>
      <w:r>
        <w:rPr>
          <w:rFonts w:ascii="仿宋" w:hAnsi="仿宋" w:eastAsia="仿宋" w:cs="仿宋"/>
          <w:b/>
          <w:sz w:val="32"/>
        </w:rPr>
        <w:t>1. 资源分类体系</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一级栏目</w:t>
            </w:r>
          </w:p>
        </w:tc>
        <w:tc>
          <w:tcPr>
            <w:tcW w:type="dxa" w:w="4422"/>
            <w:shd w:val="clear" w:color="auto" w:fill="D9E2F3"/>
          </w:tcPr>
          <w:p>
            <w:pPr>
              <w:spacing w:lineRule="exact" w:line="360" w:before="0" w:after="0"/>
              <w:jc w:val="center"/>
            </w:pPr>
            <w:r/>
            <w:r>
              <w:rPr>
                <w:rFonts w:ascii="黑体" w:hAnsi="黑体" w:eastAsia="黑体" w:cs="黑体"/>
                <w:b/>
                <w:sz w:val="21"/>
              </w:rPr>
              <w:t>二级栏目</w:t>
            </w:r>
          </w:p>
        </w:tc>
      </w:tr>
      <w:tr>
        <w:tc>
          <w:tcPr>
            <w:tcW w:type="dxa" w:w="4422"/>
          </w:tcPr>
          <w:p>
            <w:pPr>
              <w:spacing w:lineRule="exact" w:line="360" w:before="0" w:after="0"/>
            </w:pPr>
            <w:r/>
            <w:r>
              <w:rPr>
                <w:rFonts w:ascii="仿宋" w:hAnsi="仿宋" w:eastAsia="仿宋" w:cs="仿宋"/>
                <w:b w:val="0"/>
                <w:sz w:val="21"/>
              </w:rPr>
              <w:t>学生自主学习</w:t>
            </w:r>
          </w:p>
        </w:tc>
        <w:tc>
          <w:tcPr>
            <w:tcW w:type="dxa" w:w="4422"/>
          </w:tcPr>
          <w:p>
            <w:pPr>
              <w:spacing w:lineRule="exact" w:line="360" w:before="0" w:after="0"/>
            </w:pPr>
            <w:r/>
            <w:r>
              <w:rPr>
                <w:rFonts w:ascii="仿宋" w:hAnsi="仿宋" w:eastAsia="仿宋" w:cs="仿宋"/>
                <w:b w:val="0"/>
                <w:sz w:val="21"/>
              </w:rPr>
              <w:t>学习资源库、基础性作业、习题库、实验教学、公共服务</w:t>
            </w:r>
          </w:p>
        </w:tc>
      </w:tr>
      <w:tr>
        <w:tc>
          <w:tcPr>
            <w:tcW w:type="dxa" w:w="4422"/>
          </w:tcPr>
          <w:p>
            <w:pPr>
              <w:spacing w:lineRule="exact" w:line="360" w:before="0" w:after="0"/>
            </w:pPr>
            <w:r/>
            <w:r>
              <w:rPr>
                <w:rFonts w:ascii="仿宋" w:hAnsi="仿宋" w:eastAsia="仿宋" w:cs="仿宋"/>
                <w:b w:val="0"/>
                <w:sz w:val="21"/>
              </w:rPr>
              <w:t>课程教学</w:t>
            </w:r>
          </w:p>
        </w:tc>
        <w:tc>
          <w:tcPr>
            <w:tcW w:type="dxa" w:w="4422"/>
          </w:tcPr>
          <w:p>
            <w:pPr>
              <w:spacing w:lineRule="exact" w:line="360" w:before="0" w:after="0"/>
            </w:pPr>
            <w:r/>
            <w:r>
              <w:rPr>
                <w:rFonts w:ascii="仿宋" w:hAnsi="仿宋" w:eastAsia="仿宋" w:cs="仿宋"/>
                <w:b w:val="0"/>
                <w:sz w:val="21"/>
              </w:rPr>
              <w:t>教学设计、课件、高中课程包、数字教材、优质课程资源、三方平台课程</w:t>
            </w:r>
          </w:p>
        </w:tc>
      </w:tr>
      <w:tr>
        <w:tc>
          <w:tcPr>
            <w:tcW w:type="dxa" w:w="4422"/>
          </w:tcPr>
          <w:p>
            <w:pPr>
              <w:spacing w:lineRule="exact" w:line="360" w:before="0" w:after="0"/>
            </w:pPr>
            <w:r/>
            <w:r>
              <w:rPr>
                <w:rFonts w:ascii="仿宋" w:hAnsi="仿宋" w:eastAsia="仿宋" w:cs="仿宋"/>
                <w:b w:val="0"/>
                <w:sz w:val="21"/>
              </w:rPr>
              <w:t>德育课程</w:t>
            </w:r>
          </w:p>
        </w:tc>
        <w:tc>
          <w:tcPr>
            <w:tcW w:type="dxa" w:w="4422"/>
          </w:tcPr>
          <w:p>
            <w:pPr>
              <w:spacing w:lineRule="exact" w:line="360" w:before="0" w:after="0"/>
            </w:pPr>
            <w:r/>
            <w:r>
              <w:rPr>
                <w:rFonts w:ascii="仿宋" w:hAnsi="仿宋" w:eastAsia="仿宋" w:cs="仿宋"/>
                <w:b w:val="0"/>
                <w:sz w:val="21"/>
              </w:rPr>
              <w:t>党史学习、爱国主义、宪法法治、品德教育、思政课程、优秀传统文化、生命与安全、心理健康、生态文明</w:t>
            </w:r>
          </w:p>
        </w:tc>
      </w:tr>
      <w:tr>
        <w:tc>
          <w:tcPr>
            <w:tcW w:type="dxa" w:w="4422"/>
          </w:tcPr>
          <w:p>
            <w:pPr>
              <w:spacing w:lineRule="exact" w:line="360" w:before="0" w:after="0"/>
            </w:pPr>
            <w:r/>
            <w:r>
              <w:rPr>
                <w:rFonts w:ascii="仿宋" w:hAnsi="仿宋" w:eastAsia="仿宋" w:cs="仿宋"/>
                <w:b w:val="0"/>
                <w:sz w:val="21"/>
              </w:rPr>
              <w:t>课后服务</w:t>
            </w:r>
          </w:p>
        </w:tc>
        <w:tc>
          <w:tcPr>
            <w:tcW w:type="dxa" w:w="4422"/>
          </w:tcPr>
          <w:p>
            <w:pPr>
              <w:spacing w:lineRule="exact" w:line="360" w:before="0" w:after="0"/>
            </w:pPr>
            <w:r/>
            <w:r>
              <w:rPr>
                <w:rFonts w:ascii="仿宋" w:hAnsi="仿宋" w:eastAsia="仿宋" w:cs="仿宋"/>
                <w:b w:val="0"/>
                <w:sz w:val="21"/>
              </w:rPr>
              <w:t>科普教育、体育锻炼、文化艺术、经典阅读、社会实践、影视教育</w:t>
            </w:r>
          </w:p>
        </w:tc>
      </w:tr>
      <w:tr>
        <w:tc>
          <w:tcPr>
            <w:tcW w:type="dxa" w:w="4422"/>
          </w:tcPr>
          <w:p>
            <w:pPr>
              <w:spacing w:lineRule="exact" w:line="360" w:before="0" w:after="0"/>
            </w:pPr>
            <w:r/>
            <w:r>
              <w:rPr>
                <w:rFonts w:ascii="仿宋" w:hAnsi="仿宋" w:eastAsia="仿宋" w:cs="仿宋"/>
                <w:b w:val="0"/>
                <w:sz w:val="21"/>
              </w:rPr>
              <w:t>教师研修</w:t>
            </w:r>
          </w:p>
        </w:tc>
        <w:tc>
          <w:tcPr>
            <w:tcW w:type="dxa" w:w="4422"/>
          </w:tcPr>
          <w:p>
            <w:pPr>
              <w:spacing w:lineRule="exact" w:line="360" w:before="0" w:after="0"/>
            </w:pPr>
            <w:r/>
            <w:r>
              <w:rPr>
                <w:rFonts w:ascii="仿宋" w:hAnsi="仿宋" w:eastAsia="仿宋" w:cs="仿宋"/>
                <w:b w:val="0"/>
                <w:sz w:val="21"/>
              </w:rPr>
              <w:t>教育家精神、师德师风、通识研修、学科研修、作业命题、国培示范、院士讲堂、名师名校长、在线教研</w:t>
            </w:r>
          </w:p>
        </w:tc>
      </w:tr>
      <w:tr>
        <w:tc>
          <w:tcPr>
            <w:tcW w:type="dxa" w:w="4422"/>
          </w:tcPr>
          <w:p>
            <w:pPr>
              <w:spacing w:lineRule="exact" w:line="360" w:before="0" w:after="0"/>
            </w:pPr>
            <w:r/>
            <w:r>
              <w:rPr>
                <w:rFonts w:ascii="仿宋" w:hAnsi="仿宋" w:eastAsia="仿宋" w:cs="仿宋"/>
                <w:b w:val="0"/>
                <w:sz w:val="21"/>
              </w:rPr>
              <w:t>教改经验</w:t>
            </w:r>
          </w:p>
        </w:tc>
        <w:tc>
          <w:tcPr>
            <w:tcW w:type="dxa" w:w="4422"/>
          </w:tcPr>
          <w:p>
            <w:pPr>
              <w:spacing w:lineRule="exact" w:line="360" w:before="0" w:after="0"/>
            </w:pPr>
            <w:r/>
            <w:r>
              <w:rPr>
                <w:rFonts w:ascii="仿宋" w:hAnsi="仿宋" w:eastAsia="仿宋" w:cs="仿宋"/>
                <w:b w:val="0"/>
                <w:sz w:val="21"/>
              </w:rPr>
              <w:t>党建德育、“双减”工作、高中教育、教育信息化、教学成果、综合改革</w:t>
            </w:r>
          </w:p>
        </w:tc>
      </w:tr>
      <w:tr>
        <w:tc>
          <w:tcPr>
            <w:tcW w:type="dxa" w:w="4422"/>
          </w:tcPr>
          <w:p>
            <w:pPr>
              <w:spacing w:lineRule="exact" w:line="360" w:before="0" w:after="0"/>
            </w:pPr>
            <w:r/>
            <w:r>
              <w:rPr>
                <w:rFonts w:ascii="仿宋" w:hAnsi="仿宋" w:eastAsia="仿宋" w:cs="仿宋"/>
                <w:b w:val="0"/>
                <w:sz w:val="21"/>
              </w:rPr>
              <w:t>人工智能教育</w:t>
            </w:r>
          </w:p>
        </w:tc>
        <w:tc>
          <w:tcPr>
            <w:tcW w:type="dxa" w:w="4422"/>
          </w:tcPr>
          <w:p>
            <w:pPr>
              <w:spacing w:lineRule="exact" w:line="360" w:before="0" w:after="0"/>
            </w:pPr>
            <w:r/>
            <w:r>
              <w:rPr>
                <w:rFonts w:ascii="仿宋" w:hAnsi="仿宋" w:eastAsia="仿宋" w:cs="仿宋"/>
                <w:b w:val="0"/>
                <w:sz w:val="21"/>
              </w:rPr>
              <w:t>学AI、用AI、基地校工作室、政策法规</w:t>
            </w:r>
          </w:p>
        </w:tc>
      </w:tr>
      <w:tr>
        <w:tc>
          <w:tcPr>
            <w:tcW w:type="dxa" w:w="4422"/>
          </w:tcPr>
          <w:p>
            <w:pPr>
              <w:spacing w:lineRule="exact" w:line="360" w:before="0" w:after="0"/>
            </w:pPr>
            <w:r/>
            <w:r>
              <w:rPr>
                <w:rFonts w:ascii="仿宋" w:hAnsi="仿宋" w:eastAsia="仿宋" w:cs="仿宋"/>
                <w:b w:val="0"/>
                <w:sz w:val="21"/>
              </w:rPr>
              <w:t>科技教育</w:t>
            </w:r>
          </w:p>
        </w:tc>
        <w:tc>
          <w:tcPr>
            <w:tcW w:type="dxa" w:w="4422"/>
          </w:tcPr>
          <w:p>
            <w:pPr>
              <w:spacing w:lineRule="exact" w:line="360" w:before="0" w:after="0"/>
            </w:pPr>
            <w:r/>
            <w:r>
              <w:rPr>
                <w:rFonts w:ascii="仿宋" w:hAnsi="仿宋" w:eastAsia="仿宋" w:cs="仿宋"/>
                <w:b w:val="0"/>
                <w:sz w:val="21"/>
              </w:rPr>
              <w:t>学科技、教科技、创科技、览科技、征集活动</w:t>
            </w:r>
          </w:p>
        </w:tc>
      </w:tr>
      <w:tr>
        <w:tc>
          <w:tcPr>
            <w:tcW w:type="dxa" w:w="4422"/>
          </w:tcPr>
          <w:p>
            <w:pPr>
              <w:spacing w:lineRule="exact" w:line="360" w:before="0" w:after="0"/>
            </w:pPr>
            <w:r/>
            <w:r>
              <w:rPr>
                <w:rFonts w:ascii="仿宋" w:hAnsi="仿宋" w:eastAsia="仿宋" w:cs="仿宋"/>
                <w:b w:val="0"/>
                <w:sz w:val="21"/>
              </w:rPr>
              <w:t>特色资源</w:t>
            </w:r>
          </w:p>
        </w:tc>
        <w:tc>
          <w:tcPr>
            <w:tcW w:type="dxa" w:w="4422"/>
          </w:tcPr>
          <w:p>
            <w:pPr>
              <w:spacing w:lineRule="exact" w:line="360" w:before="0" w:after="0"/>
            </w:pPr>
            <w:r/>
            <w:r>
              <w:rPr>
                <w:rFonts w:ascii="仿宋" w:hAnsi="仿宋" w:eastAsia="仿宋" w:cs="仿宋"/>
                <w:b w:val="0"/>
                <w:sz w:val="21"/>
              </w:rPr>
              <w:t>基础教育部级精品课（重庆）、西南大学精品资源、西附集团校本精品资源</w:t>
            </w:r>
          </w:p>
        </w:tc>
      </w:tr>
      <w:tr>
        <w:tc>
          <w:tcPr>
            <w:tcW w:type="dxa" w:w="4422"/>
          </w:tcPr>
          <w:p>
            <w:pPr>
              <w:spacing w:lineRule="exact" w:line="360" w:before="0" w:after="0"/>
            </w:pPr>
            <w:r/>
            <w:r>
              <w:rPr>
                <w:rFonts w:ascii="仿宋" w:hAnsi="仿宋" w:eastAsia="仿宋" w:cs="仿宋"/>
                <w:b w:val="0"/>
                <w:sz w:val="21"/>
              </w:rPr>
              <w:t>专题与广场</w:t>
            </w:r>
          </w:p>
        </w:tc>
        <w:tc>
          <w:tcPr>
            <w:tcW w:type="dxa" w:w="4422"/>
          </w:tcPr>
          <w:p>
            <w:pPr>
              <w:spacing w:lineRule="exact" w:line="360" w:before="0" w:after="0"/>
            </w:pPr>
            <w:r/>
            <w:r>
              <w:rPr>
                <w:rFonts w:ascii="仿宋" w:hAnsi="仿宋" w:eastAsia="仿宋" w:cs="仿宋"/>
                <w:b w:val="0"/>
                <w:sz w:val="21"/>
              </w:rPr>
              <w:t>专题教育、资源广场、高中生服务</w:t>
            </w:r>
          </w:p>
        </w:tc>
      </w:tr>
    </w:tbl>
    <w:p/>
    <w:p>
      <w:pPr>
        <w:pStyle w:val="Heading3"/>
        <w:spacing w:lineRule="exact" w:line="560" w:before="0" w:after="0"/>
        <w:ind w:firstLine="640"/>
      </w:pPr>
      <w:r>
        <w:rPr>
          <w:rFonts w:ascii="仿宋" w:hAnsi="仿宋" w:eastAsia="仿宋" w:cs="仿宋"/>
          <w:b/>
          <w:sz w:val="32"/>
        </w:rPr>
        <w:t>2. 高中课程包</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维度</w:t>
            </w:r>
          </w:p>
        </w:tc>
        <w:tc>
          <w:tcPr>
            <w:tcW w:type="dxa" w:w="4422"/>
            <w:shd w:val="clear" w:color="auto" w:fill="D9E2F3"/>
          </w:tcPr>
          <w:p>
            <w:pPr>
              <w:spacing w:lineRule="exact" w:line="360" w:before="0" w:after="0"/>
              <w:jc w:val="center"/>
            </w:pPr>
            <w:r/>
            <w:r>
              <w:rPr>
                <w:rFonts w:ascii="黑体" w:hAnsi="黑体" w:eastAsia="黑体" w:cs="黑体"/>
                <w:b/>
                <w:sz w:val="21"/>
              </w:rPr>
              <w:t>内容</w:t>
            </w:r>
          </w:p>
        </w:tc>
      </w:tr>
      <w:tr>
        <w:tc>
          <w:tcPr>
            <w:tcW w:type="dxa" w:w="4422"/>
          </w:tcPr>
          <w:p>
            <w:pPr>
              <w:spacing w:lineRule="exact" w:line="360" w:before="0" w:after="0"/>
            </w:pPr>
            <w:r/>
            <w:r>
              <w:rPr>
                <w:rFonts w:ascii="仿宋" w:hAnsi="仿宋" w:eastAsia="仿宋" w:cs="仿宋"/>
                <w:b w:val="0"/>
                <w:sz w:val="21"/>
              </w:rPr>
              <w:t>年级册次</w:t>
            </w:r>
          </w:p>
        </w:tc>
        <w:tc>
          <w:tcPr>
            <w:tcW w:type="dxa" w:w="4422"/>
          </w:tcPr>
          <w:p>
            <w:pPr>
              <w:spacing w:lineRule="exact" w:line="360" w:before="0" w:after="0"/>
            </w:pPr>
            <w:r/>
            <w:r>
              <w:rPr>
                <w:rFonts w:ascii="仿宋" w:hAnsi="仿宋" w:eastAsia="仿宋" w:cs="仿宋"/>
                <w:b w:val="0"/>
                <w:sz w:val="21"/>
              </w:rPr>
              <w:t>高一上册、高一下册、高二上册、高二下册、高三上册、高三下册（含必修、选择性必修、选修）</w:t>
            </w:r>
          </w:p>
        </w:tc>
      </w:tr>
      <w:tr>
        <w:tc>
          <w:tcPr>
            <w:tcW w:type="dxa" w:w="4422"/>
          </w:tcPr>
          <w:p>
            <w:pPr>
              <w:spacing w:lineRule="exact" w:line="360" w:before="0" w:after="0"/>
            </w:pPr>
            <w:r/>
            <w:r>
              <w:rPr>
                <w:rFonts w:ascii="仿宋" w:hAnsi="仿宋" w:eastAsia="仿宋" w:cs="仿宋"/>
                <w:b w:val="0"/>
                <w:sz w:val="21"/>
              </w:rPr>
              <w:t>学科</w:t>
            </w:r>
          </w:p>
        </w:tc>
        <w:tc>
          <w:tcPr>
            <w:tcW w:type="dxa" w:w="4422"/>
          </w:tcPr>
          <w:p>
            <w:pPr>
              <w:spacing w:lineRule="exact" w:line="360" w:before="0" w:after="0"/>
            </w:pPr>
            <w:r/>
            <w:r>
              <w:rPr>
                <w:rFonts w:ascii="仿宋" w:hAnsi="仿宋" w:eastAsia="仿宋" w:cs="仿宋"/>
                <w:b w:val="0"/>
                <w:sz w:val="21"/>
              </w:rPr>
              <w:t>语文、数学、英语、思想政治、历史、地理、物理、化学、生物学、信息技术、通用技术、体育与健康、音乐、美术、艺术、德语、法语、西班牙语、人工智能专册</w:t>
            </w:r>
          </w:p>
        </w:tc>
      </w:tr>
      <w:tr>
        <w:tc>
          <w:tcPr>
            <w:tcW w:type="dxa" w:w="4422"/>
          </w:tcPr>
          <w:p>
            <w:pPr>
              <w:spacing w:lineRule="exact" w:line="360" w:before="0" w:after="0"/>
            </w:pPr>
            <w:r/>
            <w:r>
              <w:rPr>
                <w:rFonts w:ascii="仿宋" w:hAnsi="仿宋" w:eastAsia="仿宋" w:cs="仿宋"/>
                <w:b w:val="0"/>
                <w:sz w:val="21"/>
              </w:rPr>
              <w:t>教材版本</w:t>
            </w:r>
          </w:p>
        </w:tc>
        <w:tc>
          <w:tcPr>
            <w:tcW w:type="dxa" w:w="4422"/>
          </w:tcPr>
          <w:p>
            <w:pPr>
              <w:spacing w:lineRule="exact" w:line="360" w:before="0" w:after="0"/>
            </w:pPr>
            <w:r/>
            <w:r>
              <w:rPr>
                <w:rFonts w:ascii="仿宋" w:hAnsi="仿宋" w:eastAsia="仿宋" w:cs="仿宋"/>
                <w:b w:val="0"/>
                <w:sz w:val="21"/>
              </w:rPr>
              <w:t>统编版、人教版、人教A版、北师大版、苏教版、沪教版、北京版、浙教版、中图中华地图版、国际英语教材等（按学校实际选用版本配置）</w:t>
            </w:r>
          </w:p>
        </w:tc>
      </w:tr>
      <w:tr>
        <w:tc>
          <w:tcPr>
            <w:tcW w:type="dxa" w:w="4422"/>
          </w:tcPr>
          <w:p>
            <w:pPr>
              <w:spacing w:lineRule="exact" w:line="360" w:before="0" w:after="0"/>
            </w:pPr>
            <w:r/>
            <w:r>
              <w:rPr>
                <w:rFonts w:ascii="仿宋" w:hAnsi="仿宋" w:eastAsia="仿宋" w:cs="仿宋"/>
                <w:b w:val="0"/>
                <w:sz w:val="21"/>
              </w:rPr>
              <w:t>资源类型</w:t>
            </w:r>
          </w:p>
        </w:tc>
        <w:tc>
          <w:tcPr>
            <w:tcW w:type="dxa" w:w="4422"/>
          </w:tcPr>
          <w:p>
            <w:pPr>
              <w:spacing w:lineRule="exact" w:line="360" w:before="0" w:after="0"/>
            </w:pPr>
            <w:r/>
            <w:r>
              <w:rPr>
                <w:rFonts w:ascii="仿宋" w:hAnsi="仿宋" w:eastAsia="仿宋" w:cs="仿宋"/>
                <w:b w:val="0"/>
                <w:sz w:val="21"/>
              </w:rPr>
              <w:t>数字教材、教学设计、课件、微课、导学案、同步练习、单元检测、实验视频、拓展阅读</w:t>
            </w:r>
          </w:p>
        </w:tc>
      </w:tr>
    </w:tbl>
    <w:p/>
    <w:p>
      <w:pPr>
        <w:pStyle w:val="Heading2"/>
        <w:spacing w:lineRule="exact" w:line="560" w:before="0" w:after="0"/>
        <w:ind w:firstLine="640"/>
      </w:pPr>
      <w:r>
        <w:rPr>
          <w:rFonts w:ascii="楷体" w:hAnsi="楷体" w:eastAsia="楷体" w:cs="楷体"/>
          <w:b w:val="0"/>
          <w:sz w:val="32"/>
        </w:rPr>
        <w:t>（二）教师教学：备课与授课</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功能</w:t>
            </w:r>
          </w:p>
        </w:tc>
        <w:tc>
          <w:tcPr>
            <w:tcW w:type="dxa" w:w="4422"/>
            <w:shd w:val="clear" w:color="auto" w:fill="D9E2F3"/>
          </w:tcPr>
          <w:p>
            <w:pPr>
              <w:spacing w:lineRule="exact" w:line="360" w:before="0" w:after="0"/>
              <w:jc w:val="center"/>
            </w:pPr>
            <w:r/>
            <w:r>
              <w:rPr>
                <w:rFonts w:ascii="黑体" w:hAnsi="黑体" w:eastAsia="黑体" w:cs="黑体"/>
                <w:b/>
                <w:sz w:val="21"/>
              </w:rPr>
              <w:t>建设内容</w:t>
            </w:r>
          </w:p>
        </w:tc>
      </w:tr>
      <w:tr>
        <w:tc>
          <w:tcPr>
            <w:tcW w:type="dxa" w:w="4422"/>
          </w:tcPr>
          <w:p>
            <w:pPr>
              <w:spacing w:lineRule="exact" w:line="360" w:before="0" w:after="0"/>
            </w:pPr>
            <w:r/>
            <w:r>
              <w:rPr>
                <w:rFonts w:ascii="仿宋" w:hAnsi="仿宋" w:eastAsia="仿宋" w:cs="仿宋"/>
                <w:b w:val="0"/>
                <w:sz w:val="21"/>
              </w:rPr>
              <w:t>教材资源</w:t>
            </w:r>
          </w:p>
        </w:tc>
        <w:tc>
          <w:tcPr>
            <w:tcW w:type="dxa" w:w="4422"/>
          </w:tcPr>
          <w:p>
            <w:pPr>
              <w:spacing w:lineRule="exact" w:line="360" w:before="0" w:after="0"/>
            </w:pPr>
            <w:r/>
            <w:r>
              <w:rPr>
                <w:rFonts w:ascii="仿宋" w:hAnsi="仿宋" w:eastAsia="仿宋" w:cs="仿宋"/>
                <w:b w:val="0"/>
                <w:sz w:val="21"/>
              </w:rPr>
              <w:t>一键获取与章节同步的数字教材和优质资源，支持教材点读、批注与引用</w:t>
            </w:r>
          </w:p>
        </w:tc>
      </w:tr>
      <w:tr>
        <w:tc>
          <w:tcPr>
            <w:tcW w:type="dxa" w:w="4422"/>
          </w:tcPr>
          <w:p>
            <w:pPr>
              <w:spacing w:lineRule="exact" w:line="360" w:before="0" w:after="0"/>
            </w:pPr>
            <w:r/>
            <w:r>
              <w:rPr>
                <w:rFonts w:ascii="仿宋" w:hAnsi="仿宋" w:eastAsia="仿宋" w:cs="仿宋"/>
                <w:b w:val="0"/>
                <w:sz w:val="21"/>
              </w:rPr>
              <w:t>课前导学</w:t>
            </w:r>
          </w:p>
        </w:tc>
        <w:tc>
          <w:tcPr>
            <w:tcW w:type="dxa" w:w="4422"/>
          </w:tcPr>
          <w:p>
            <w:pPr>
              <w:spacing w:lineRule="exact" w:line="360" w:before="0" w:after="0"/>
            </w:pPr>
            <w:r/>
            <w:r>
              <w:rPr>
                <w:rFonts w:ascii="仿宋" w:hAnsi="仿宋" w:eastAsia="仿宋" w:cs="仿宋"/>
                <w:b w:val="0"/>
                <w:sz w:val="21"/>
              </w:rPr>
              <w:t>创建文本、微课等多样化、个性化导学案，匹配检测练习，快速诊断预习盲区，为精准备课和授课提供依据</w:t>
            </w:r>
          </w:p>
        </w:tc>
      </w:tr>
      <w:tr>
        <w:tc>
          <w:tcPr>
            <w:tcW w:type="dxa" w:w="4422"/>
          </w:tcPr>
          <w:p>
            <w:pPr>
              <w:spacing w:lineRule="exact" w:line="360" w:before="0" w:after="0"/>
            </w:pPr>
            <w:r/>
            <w:r>
              <w:rPr>
                <w:rFonts w:ascii="仿宋" w:hAnsi="仿宋" w:eastAsia="仿宋" w:cs="仿宋"/>
                <w:b w:val="0"/>
                <w:sz w:val="21"/>
              </w:rPr>
              <w:t>同步备课</w:t>
            </w:r>
          </w:p>
        </w:tc>
        <w:tc>
          <w:tcPr>
            <w:tcW w:type="dxa" w:w="4422"/>
          </w:tcPr>
          <w:p>
            <w:pPr>
              <w:spacing w:lineRule="exact" w:line="360" w:before="0" w:after="0"/>
            </w:pPr>
            <w:r/>
            <w:r>
              <w:rPr>
                <w:rFonts w:ascii="仿宋" w:hAnsi="仿宋" w:eastAsia="仿宋" w:cs="仿宋"/>
                <w:b w:val="0"/>
                <w:sz w:val="21"/>
              </w:rPr>
              <w:t>一站式高效课件工具，可快速调用学科工具、教学模板、互动试题；支持个人备课与集体备课</w:t>
            </w:r>
          </w:p>
        </w:tc>
      </w:tr>
      <w:tr>
        <w:tc>
          <w:tcPr>
            <w:tcW w:type="dxa" w:w="4422"/>
          </w:tcPr>
          <w:p>
            <w:pPr>
              <w:spacing w:lineRule="exact" w:line="360" w:before="0" w:after="0"/>
            </w:pPr>
            <w:r/>
            <w:r>
              <w:rPr>
                <w:rFonts w:ascii="仿宋" w:hAnsi="仿宋" w:eastAsia="仿宋" w:cs="仿宋"/>
                <w:b w:val="0"/>
                <w:sz w:val="21"/>
              </w:rPr>
              <w:t>一师一课</w:t>
            </w:r>
          </w:p>
        </w:tc>
        <w:tc>
          <w:tcPr>
            <w:tcW w:type="dxa" w:w="4422"/>
          </w:tcPr>
          <w:p>
            <w:pPr>
              <w:spacing w:lineRule="exact" w:line="360" w:before="0" w:after="0"/>
            </w:pPr>
            <w:r/>
            <w:r>
              <w:rPr>
                <w:rFonts w:ascii="仿宋" w:hAnsi="仿宋" w:eastAsia="仿宋" w:cs="仿宋"/>
                <w:b w:val="0"/>
                <w:sz w:val="21"/>
              </w:rPr>
              <w:t>教师个人精品课建设、展示与评优</w:t>
            </w:r>
          </w:p>
        </w:tc>
      </w:tr>
      <w:tr>
        <w:tc>
          <w:tcPr>
            <w:tcW w:type="dxa" w:w="4422"/>
          </w:tcPr>
          <w:p>
            <w:pPr>
              <w:spacing w:lineRule="exact" w:line="360" w:before="0" w:after="0"/>
            </w:pPr>
            <w:r/>
            <w:r>
              <w:rPr>
                <w:rFonts w:ascii="仿宋" w:hAnsi="仿宋" w:eastAsia="仿宋" w:cs="仿宋"/>
                <w:b w:val="0"/>
                <w:sz w:val="21"/>
              </w:rPr>
              <w:t>智慧课程</w:t>
            </w:r>
          </w:p>
        </w:tc>
        <w:tc>
          <w:tcPr>
            <w:tcW w:type="dxa" w:w="4422"/>
          </w:tcPr>
          <w:p>
            <w:pPr>
              <w:spacing w:lineRule="exact" w:line="360" w:before="0" w:after="0"/>
            </w:pPr>
            <w:r/>
            <w:r>
              <w:rPr>
                <w:rFonts w:ascii="仿宋" w:hAnsi="仿宋" w:eastAsia="仿宋" w:cs="仿宋"/>
                <w:b w:val="0"/>
                <w:sz w:val="21"/>
              </w:rPr>
              <w:t>支持常规电子白板授课、直播公开课，教学过程数据自动存储</w:t>
            </w:r>
          </w:p>
        </w:tc>
      </w:tr>
      <w:tr>
        <w:tc>
          <w:tcPr>
            <w:tcW w:type="dxa" w:w="4422"/>
          </w:tcPr>
          <w:p>
            <w:pPr>
              <w:spacing w:lineRule="exact" w:line="360" w:before="0" w:after="0"/>
            </w:pPr>
            <w:r/>
            <w:r>
              <w:rPr>
                <w:rFonts w:ascii="仿宋" w:hAnsi="仿宋" w:eastAsia="仿宋" w:cs="仿宋"/>
                <w:b w:val="0"/>
                <w:sz w:val="21"/>
              </w:rPr>
              <w:t>课堂记录</w:t>
            </w:r>
          </w:p>
        </w:tc>
        <w:tc>
          <w:tcPr>
            <w:tcW w:type="dxa" w:w="4422"/>
          </w:tcPr>
          <w:p>
            <w:pPr>
              <w:spacing w:lineRule="exact" w:line="360" w:before="0" w:after="0"/>
            </w:pPr>
            <w:r/>
            <w:r>
              <w:rPr>
                <w:rFonts w:ascii="仿宋" w:hAnsi="仿宋" w:eastAsia="仿宋" w:cs="仿宋"/>
                <w:b w:val="0"/>
                <w:sz w:val="21"/>
              </w:rPr>
              <w:t>配套手机端“移动讲台”进行移动授课，支持课堂随拍、课堂直播，教学过程数据自动存储至云端</w:t>
            </w:r>
          </w:p>
        </w:tc>
      </w:tr>
      <w:tr>
        <w:tc>
          <w:tcPr>
            <w:tcW w:type="dxa" w:w="4422"/>
          </w:tcPr>
          <w:p>
            <w:pPr>
              <w:spacing w:lineRule="exact" w:line="360" w:before="0" w:after="0"/>
            </w:pPr>
            <w:r/>
            <w:r>
              <w:rPr>
                <w:rFonts w:ascii="仿宋" w:hAnsi="仿宋" w:eastAsia="仿宋" w:cs="仿宋"/>
                <w:b w:val="0"/>
                <w:sz w:val="21"/>
              </w:rPr>
              <w:t>互动课堂</w:t>
            </w:r>
          </w:p>
        </w:tc>
        <w:tc>
          <w:tcPr>
            <w:tcW w:type="dxa" w:w="4422"/>
          </w:tcPr>
          <w:p>
            <w:pPr>
              <w:spacing w:lineRule="exact" w:line="360" w:before="0" w:after="0"/>
            </w:pPr>
            <w:r/>
            <w:r>
              <w:rPr>
                <w:rFonts w:ascii="仿宋" w:hAnsi="仿宋" w:eastAsia="仿宋" w:cs="仿宋"/>
                <w:b w:val="0"/>
                <w:sz w:val="21"/>
              </w:rPr>
              <w:t>课堂提问、抢答、投票、随堂测验，实时统计学生作答情况</w:t>
            </w:r>
          </w:p>
        </w:tc>
      </w:tr>
      <w:tr>
        <w:tc>
          <w:tcPr>
            <w:tcW w:type="dxa" w:w="4422"/>
          </w:tcPr>
          <w:p>
            <w:pPr>
              <w:spacing w:lineRule="exact" w:line="360" w:before="0" w:after="0"/>
            </w:pPr>
            <w:r/>
            <w:r>
              <w:rPr>
                <w:rFonts w:ascii="仿宋" w:hAnsi="仿宋" w:eastAsia="仿宋" w:cs="仿宋"/>
                <w:b w:val="0"/>
                <w:sz w:val="21"/>
              </w:rPr>
              <w:t>课表与任务中心</w:t>
            </w:r>
          </w:p>
        </w:tc>
        <w:tc>
          <w:tcPr>
            <w:tcW w:type="dxa" w:w="4422"/>
          </w:tcPr>
          <w:p>
            <w:pPr>
              <w:spacing w:lineRule="exact" w:line="360" w:before="0" w:after="0"/>
            </w:pPr>
            <w:r/>
            <w:r>
              <w:rPr>
                <w:rFonts w:ascii="仿宋" w:hAnsi="仿宋" w:eastAsia="仿宋" w:cs="仿宋"/>
                <w:b w:val="0"/>
                <w:sz w:val="21"/>
              </w:rPr>
              <w:t>课程表、任务中心、任务学情、阶段学情、班级错题、资源管理、应用列表</w:t>
            </w:r>
          </w:p>
        </w:tc>
      </w:tr>
    </w:tbl>
    <w:p/>
    <w:p>
      <w:pPr>
        <w:spacing w:lineRule="exact" w:line="560" w:before="0" w:after="0"/>
        <w:ind w:firstLine="640"/>
      </w:pPr>
      <w:r>
        <w:rPr>
          <w:rFonts w:ascii="黑体" w:hAnsi="黑体" w:eastAsia="黑体" w:cs="黑体"/>
          <w:b/>
          <w:sz w:val="32"/>
        </w:rPr>
        <w:t>课堂工具箱：</w:t>
      </w:r>
      <w:r>
        <w:rPr>
          <w:rFonts w:ascii="仿宋" w:hAnsi="仿宋" w:eastAsia="仿宋" w:cs="仿宋"/>
          <w:b w:val="0"/>
          <w:sz w:val="32"/>
        </w:rPr>
        <w:t xml:space="preserve"> 班级积分、随机点名（含自定义点名器）、签到、分组、排座位、学习成绩排名、成绩分析、竞赛PK、问卷调查、计时器；AI教学动画（根据图片内容生成讲解动画、根据上传材料生成教学动画、生成与课次适配的教学动画）；生成师生问答系统并回收数据；润色丰富幻灯片互动课件，在练习环节增加数据回收功能；生成课堂管理师生端网页课件、课堂组织管理教师培训课件。</w:t>
      </w:r>
    </w:p>
    <w:p>
      <w:pPr>
        <w:pStyle w:val="Heading2"/>
        <w:spacing w:lineRule="exact" w:line="560" w:before="0" w:after="0"/>
        <w:ind w:firstLine="640"/>
      </w:pPr>
      <w:r>
        <w:rPr>
          <w:rFonts w:ascii="楷体" w:hAnsi="楷体" w:eastAsia="楷体" w:cs="楷体"/>
          <w:b w:val="0"/>
          <w:sz w:val="32"/>
        </w:rPr>
        <w:t>（三）作业、检测与题库</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功能</w:t>
            </w:r>
          </w:p>
        </w:tc>
        <w:tc>
          <w:tcPr>
            <w:tcW w:type="dxa" w:w="4422"/>
            <w:shd w:val="clear" w:color="auto" w:fill="D9E2F3"/>
          </w:tcPr>
          <w:p>
            <w:pPr>
              <w:spacing w:lineRule="exact" w:line="360" w:before="0" w:after="0"/>
              <w:jc w:val="center"/>
            </w:pPr>
            <w:r/>
            <w:r>
              <w:rPr>
                <w:rFonts w:ascii="黑体" w:hAnsi="黑体" w:eastAsia="黑体" w:cs="黑体"/>
                <w:b/>
                <w:sz w:val="21"/>
              </w:rPr>
              <w:t>建设内容</w:t>
            </w:r>
          </w:p>
        </w:tc>
      </w:tr>
      <w:tr>
        <w:tc>
          <w:tcPr>
            <w:tcW w:type="dxa" w:w="4422"/>
          </w:tcPr>
          <w:p>
            <w:pPr>
              <w:spacing w:lineRule="exact" w:line="360" w:before="0" w:after="0"/>
            </w:pPr>
            <w:r/>
            <w:r>
              <w:rPr>
                <w:rFonts w:ascii="仿宋" w:hAnsi="仿宋" w:eastAsia="仿宋" w:cs="仿宋"/>
                <w:b w:val="0"/>
                <w:sz w:val="21"/>
              </w:rPr>
              <w:t>课后作业</w:t>
            </w:r>
          </w:p>
        </w:tc>
        <w:tc>
          <w:tcPr>
            <w:tcW w:type="dxa" w:w="4422"/>
          </w:tcPr>
          <w:p>
            <w:pPr>
              <w:spacing w:lineRule="exact" w:line="360" w:before="0" w:after="0"/>
            </w:pPr>
            <w:r/>
            <w:r>
              <w:rPr>
                <w:rFonts w:ascii="仿宋" w:hAnsi="仿宋" w:eastAsia="仿宋" w:cs="仿宋"/>
                <w:b w:val="0"/>
                <w:sz w:val="21"/>
              </w:rPr>
              <w:t>提供音频、视频、图片作业及英语听说作业等体验式作业；快速留痕批阅、一键评语，结果即时反馈</w:t>
            </w:r>
          </w:p>
        </w:tc>
      </w:tr>
      <w:tr>
        <w:tc>
          <w:tcPr>
            <w:tcW w:type="dxa" w:w="4422"/>
          </w:tcPr>
          <w:p>
            <w:pPr>
              <w:spacing w:lineRule="exact" w:line="360" w:before="0" w:after="0"/>
            </w:pPr>
            <w:r/>
            <w:r>
              <w:rPr>
                <w:rFonts w:ascii="仿宋" w:hAnsi="仿宋" w:eastAsia="仿宋" w:cs="仿宋"/>
                <w:b w:val="0"/>
                <w:sz w:val="21"/>
              </w:rPr>
              <w:t>分层作业</w:t>
            </w:r>
          </w:p>
        </w:tc>
        <w:tc>
          <w:tcPr>
            <w:tcW w:type="dxa" w:w="4422"/>
          </w:tcPr>
          <w:p>
            <w:pPr>
              <w:spacing w:lineRule="exact" w:line="360" w:before="0" w:after="0"/>
            </w:pPr>
            <w:r/>
            <w:r>
              <w:rPr>
                <w:rFonts w:ascii="仿宋" w:hAnsi="仿宋" w:eastAsia="仿宋" w:cs="仿宋"/>
                <w:b w:val="0"/>
                <w:sz w:val="21"/>
              </w:rPr>
              <w:t>依据学情自动生成基础、提升、拓展三层作业，支持标准作业、分层作业和个性化作业</w:t>
            </w:r>
          </w:p>
        </w:tc>
      </w:tr>
      <w:tr>
        <w:tc>
          <w:tcPr>
            <w:tcW w:type="dxa" w:w="4422"/>
          </w:tcPr>
          <w:p>
            <w:pPr>
              <w:spacing w:lineRule="exact" w:line="360" w:before="0" w:after="0"/>
            </w:pPr>
            <w:r/>
            <w:r>
              <w:rPr>
                <w:rFonts w:ascii="仿宋" w:hAnsi="仿宋" w:eastAsia="仿宋" w:cs="仿宋"/>
                <w:b w:val="0"/>
                <w:sz w:val="21"/>
              </w:rPr>
              <w:t>智能检测</w:t>
            </w:r>
          </w:p>
        </w:tc>
        <w:tc>
          <w:tcPr>
            <w:tcW w:type="dxa" w:w="4422"/>
          </w:tcPr>
          <w:p>
            <w:pPr>
              <w:spacing w:lineRule="exact" w:line="360" w:before="0" w:after="0"/>
            </w:pPr>
            <w:r/>
            <w:r>
              <w:rPr>
                <w:rFonts w:ascii="仿宋" w:hAnsi="仿宋" w:eastAsia="仿宋" w:cs="仿宋"/>
                <w:b w:val="0"/>
                <w:sz w:val="21"/>
              </w:rPr>
              <w:t>提供在线作答、纸笔作答、纸上作答（答题卡扫描回收）等多种模式；结合过程化学习数据，形成学生专属知识图谱</w:t>
            </w:r>
          </w:p>
        </w:tc>
      </w:tr>
      <w:tr>
        <w:tc>
          <w:tcPr>
            <w:tcW w:type="dxa" w:w="4422"/>
          </w:tcPr>
          <w:p>
            <w:pPr>
              <w:spacing w:lineRule="exact" w:line="360" w:before="0" w:after="0"/>
            </w:pPr>
            <w:r/>
            <w:r>
              <w:rPr>
                <w:rFonts w:ascii="仿宋" w:hAnsi="仿宋" w:eastAsia="仿宋" w:cs="仿宋"/>
                <w:b w:val="0"/>
                <w:sz w:val="21"/>
              </w:rPr>
              <w:t>习题库</w:t>
            </w:r>
          </w:p>
        </w:tc>
        <w:tc>
          <w:tcPr>
            <w:tcW w:type="dxa" w:w="4422"/>
          </w:tcPr>
          <w:p>
            <w:pPr>
              <w:spacing w:lineRule="exact" w:line="360" w:before="0" w:after="0"/>
            </w:pPr>
            <w:r/>
            <w:r>
              <w:rPr>
                <w:rFonts w:ascii="仿宋" w:hAnsi="仿宋" w:eastAsia="仿宋" w:cs="仿宋"/>
                <w:b w:val="0"/>
                <w:sz w:val="21"/>
              </w:rPr>
              <w:t>校本题库、精品题库、真题库；按知识点、难度、题型、能力维度标注</w:t>
            </w:r>
          </w:p>
        </w:tc>
      </w:tr>
      <w:tr>
        <w:tc>
          <w:tcPr>
            <w:tcW w:type="dxa" w:w="4422"/>
          </w:tcPr>
          <w:p>
            <w:pPr>
              <w:spacing w:lineRule="exact" w:line="360" w:before="0" w:after="0"/>
            </w:pPr>
            <w:r/>
            <w:r>
              <w:rPr>
                <w:rFonts w:ascii="仿宋" w:hAnsi="仿宋" w:eastAsia="仿宋" w:cs="仿宋"/>
                <w:b w:val="0"/>
                <w:sz w:val="21"/>
              </w:rPr>
              <w:t>AI命题</w:t>
            </w:r>
          </w:p>
        </w:tc>
        <w:tc>
          <w:tcPr>
            <w:tcW w:type="dxa" w:w="4422"/>
          </w:tcPr>
          <w:p>
            <w:pPr>
              <w:spacing w:lineRule="exact" w:line="360" w:before="0" w:after="0"/>
            </w:pPr>
            <w:r/>
            <w:r>
              <w:rPr>
                <w:rFonts w:ascii="仿宋" w:hAnsi="仿宋" w:eastAsia="仿宋" w:cs="仿宋"/>
                <w:b w:val="0"/>
                <w:sz w:val="21"/>
              </w:rPr>
              <w:t>AI命题、AI组题、AI审题、AI真题解析、情境化命题改造、说题稿生成</w:t>
            </w:r>
          </w:p>
        </w:tc>
      </w:tr>
      <w:tr>
        <w:tc>
          <w:tcPr>
            <w:tcW w:type="dxa" w:w="4422"/>
          </w:tcPr>
          <w:p>
            <w:pPr>
              <w:spacing w:lineRule="exact" w:line="360" w:before="0" w:after="0"/>
            </w:pPr>
            <w:r/>
            <w:r>
              <w:rPr>
                <w:rFonts w:ascii="仿宋" w:hAnsi="仿宋" w:eastAsia="仿宋" w:cs="仿宋"/>
                <w:b w:val="0"/>
                <w:sz w:val="21"/>
              </w:rPr>
              <w:t>命题质量控制</w:t>
            </w:r>
          </w:p>
        </w:tc>
        <w:tc>
          <w:tcPr>
            <w:tcW w:type="dxa" w:w="4422"/>
          </w:tcPr>
          <w:p>
            <w:pPr>
              <w:spacing w:lineRule="exact" w:line="360" w:before="0" w:after="0"/>
            </w:pPr>
            <w:r/>
            <w:r>
              <w:rPr>
                <w:rFonts w:ascii="仿宋" w:hAnsi="仿宋" w:eastAsia="仿宋" w:cs="仿宋"/>
                <w:b w:val="0"/>
                <w:sz w:val="21"/>
              </w:rPr>
              <w:t>难度/区分度预测、试题拆解与梯度图、公平性扫描、科学性与规范性多轮审核</w:t>
            </w:r>
          </w:p>
        </w:tc>
      </w:tr>
      <w:tr>
        <w:tc>
          <w:tcPr>
            <w:tcW w:type="dxa" w:w="4422"/>
          </w:tcPr>
          <w:p>
            <w:pPr>
              <w:spacing w:lineRule="exact" w:line="360" w:before="0" w:after="0"/>
            </w:pPr>
            <w:r/>
            <w:r>
              <w:rPr>
                <w:rFonts w:ascii="仿宋" w:hAnsi="仿宋" w:eastAsia="仿宋" w:cs="仿宋"/>
                <w:b w:val="0"/>
                <w:sz w:val="21"/>
              </w:rPr>
              <w:t>批改分析</w:t>
            </w:r>
          </w:p>
        </w:tc>
        <w:tc>
          <w:tcPr>
            <w:tcW w:type="dxa" w:w="4422"/>
          </w:tcPr>
          <w:p>
            <w:pPr>
              <w:spacing w:lineRule="exact" w:line="360" w:before="0" w:after="0"/>
            </w:pPr>
            <w:r/>
            <w:r>
              <w:rPr>
                <w:rFonts w:ascii="仿宋" w:hAnsi="仿宋" w:eastAsia="仿宋" w:cs="仿宋"/>
                <w:b w:val="0"/>
                <w:sz w:val="21"/>
              </w:rPr>
              <w:t>作文批改、英语作文批量批改、英语课文默写批改、试卷分析、成绩分析报告</w:t>
            </w:r>
          </w:p>
        </w:tc>
      </w:tr>
    </w:tbl>
    <w:p/>
    <w:p>
      <w:pPr>
        <w:pStyle w:val="Heading2"/>
        <w:spacing w:lineRule="exact" w:line="560" w:before="0" w:after="0"/>
        <w:ind w:firstLine="640"/>
      </w:pPr>
      <w:r>
        <w:rPr>
          <w:rFonts w:ascii="楷体" w:hAnsi="楷体" w:eastAsia="楷体" w:cs="楷体"/>
          <w:b w:val="0"/>
          <w:sz w:val="32"/>
        </w:rPr>
        <w:t>（四）教学评价与学生成长</w:t>
      </w:r>
    </w:p>
    <w:p>
      <w:pPr>
        <w:spacing w:lineRule="exact" w:line="560" w:before="0" w:after="0"/>
        <w:ind w:firstLine="640"/>
      </w:pPr>
      <w:r>
        <w:rPr>
          <w:rFonts w:ascii="仿宋" w:hAnsi="仿宋" w:eastAsia="仿宋" w:cs="仿宋"/>
          <w:b w:val="0"/>
          <w:sz w:val="32"/>
        </w:rPr>
        <w:t xml:space="preserve">1. </w:t>
      </w:r>
      <w:r>
        <w:rPr>
          <w:rFonts w:ascii="黑体" w:hAnsi="黑体" w:eastAsia="黑体" w:cs="黑体"/>
          <w:b/>
          <w:sz w:val="32"/>
        </w:rPr>
        <w:t>学生点评：</w:t>
      </w:r>
      <w:r>
        <w:rPr>
          <w:rFonts w:ascii="仿宋" w:hAnsi="仿宋" w:eastAsia="仿宋" w:cs="仿宋"/>
          <w:b w:val="0"/>
          <w:sz w:val="32"/>
        </w:rPr>
        <w:t xml:space="preserve"> 提供过程性点评工具，教师可对学生进行课内课外评价，以简单便捷的方式鼓励学生、规范学生行为、培养良好习惯，帮助学校建立德育管理体系，促进学生综合素质提升。</w:t>
      </w:r>
    </w:p>
    <w:p>
      <w:pPr>
        <w:spacing w:lineRule="exact" w:line="560" w:before="0" w:after="0"/>
        <w:ind w:firstLine="640"/>
      </w:pPr>
      <w:r>
        <w:rPr>
          <w:rFonts w:ascii="仿宋" w:hAnsi="仿宋" w:eastAsia="仿宋" w:cs="仿宋"/>
          <w:b w:val="0"/>
          <w:sz w:val="32"/>
        </w:rPr>
        <w:t xml:space="preserve">2. </w:t>
      </w:r>
      <w:r>
        <w:rPr>
          <w:rFonts w:ascii="黑体" w:hAnsi="黑体" w:eastAsia="黑体" w:cs="黑体"/>
          <w:b/>
          <w:sz w:val="32"/>
        </w:rPr>
        <w:t>学生成长平台：</w:t>
      </w:r>
      <w:r>
        <w:rPr>
          <w:rFonts w:ascii="仿宋" w:hAnsi="仿宋" w:eastAsia="仿宋" w:cs="仿宋"/>
          <w:b w:val="0"/>
          <w:sz w:val="32"/>
        </w:rPr>
        <w:t xml:space="preserve"> 汇聚学生德智体美劳各维度成长信息，形成全方位成长档案，促进学生认识自我；帮助教师准确掌握学生成长过程，对学生发展做出客观、公平、公正的评价。</w:t>
      </w:r>
    </w:p>
    <w:p>
      <w:pPr>
        <w:spacing w:lineRule="exact" w:line="560" w:before="0" w:after="0"/>
        <w:ind w:firstLine="640"/>
      </w:pPr>
      <w:r>
        <w:rPr>
          <w:rFonts w:ascii="仿宋" w:hAnsi="仿宋" w:eastAsia="仿宋" w:cs="仿宋"/>
          <w:b w:val="0"/>
          <w:sz w:val="32"/>
        </w:rPr>
        <w:t xml:space="preserve">3. </w:t>
      </w:r>
      <w:r>
        <w:rPr>
          <w:rFonts w:ascii="黑体" w:hAnsi="黑体" w:eastAsia="黑体" w:cs="黑体"/>
          <w:b/>
          <w:sz w:val="32"/>
        </w:rPr>
        <w:t>班级圈：</w:t>
      </w:r>
      <w:r>
        <w:rPr>
          <w:rFonts w:ascii="仿宋" w:hAnsi="仿宋" w:eastAsia="仿宋" w:cs="仿宋"/>
          <w:b w:val="0"/>
          <w:sz w:val="32"/>
        </w:rPr>
        <w:t xml:space="preserve"> 班级动态、活动风采、家校互动。</w:t>
      </w:r>
    </w:p>
    <w:p>
      <w:pPr>
        <w:spacing w:lineRule="exact" w:line="560" w:before="0" w:after="0"/>
        <w:ind w:firstLine="640"/>
      </w:pPr>
      <w:r>
        <w:rPr>
          <w:rFonts w:ascii="仿宋" w:hAnsi="仿宋" w:eastAsia="仿宋" w:cs="仿宋"/>
          <w:b w:val="0"/>
          <w:sz w:val="32"/>
        </w:rPr>
        <w:t xml:space="preserve">4. </w:t>
      </w:r>
      <w:r>
        <w:rPr>
          <w:rFonts w:ascii="黑体" w:hAnsi="黑体" w:eastAsia="黑体" w:cs="黑体"/>
          <w:b/>
          <w:sz w:val="32"/>
        </w:rPr>
        <w:t>评价报告：</w:t>
      </w:r>
      <w:r>
        <w:rPr>
          <w:rFonts w:ascii="仿宋" w:hAnsi="仿宋" w:eastAsia="仿宋" w:cs="仿宋"/>
          <w:b w:val="0"/>
          <w:sz w:val="32"/>
        </w:rPr>
        <w:t xml:space="preserve"> 学生学习报告、教师教学报告、人才报告的生成与管理。</w:t>
      </w:r>
    </w:p>
    <w:p>
      <w:pPr>
        <w:pStyle w:val="Heading2"/>
        <w:spacing w:lineRule="exact" w:line="560" w:before="0" w:after="0"/>
        <w:ind w:firstLine="640"/>
      </w:pPr>
      <w:r>
        <w:rPr>
          <w:rFonts w:ascii="楷体" w:hAnsi="楷体" w:eastAsia="楷体" w:cs="楷体"/>
          <w:b w:val="0"/>
          <w:sz w:val="32"/>
        </w:rPr>
        <w:t>（五）教研科研与教师发展</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模块</w:t>
            </w:r>
          </w:p>
        </w:tc>
        <w:tc>
          <w:tcPr>
            <w:tcW w:type="dxa" w:w="4422"/>
            <w:shd w:val="clear" w:color="auto" w:fill="D9E2F3"/>
          </w:tcPr>
          <w:p>
            <w:pPr>
              <w:spacing w:lineRule="exact" w:line="360" w:before="0" w:after="0"/>
              <w:jc w:val="center"/>
            </w:pPr>
            <w:r/>
            <w:r>
              <w:rPr>
                <w:rFonts w:ascii="黑体" w:hAnsi="黑体" w:eastAsia="黑体" w:cs="黑体"/>
                <w:b/>
                <w:sz w:val="21"/>
              </w:rPr>
              <w:t>建设内容</w:t>
            </w:r>
          </w:p>
        </w:tc>
      </w:tr>
      <w:tr>
        <w:tc>
          <w:tcPr>
            <w:tcW w:type="dxa" w:w="4422"/>
          </w:tcPr>
          <w:p>
            <w:pPr>
              <w:spacing w:lineRule="exact" w:line="360" w:before="0" w:after="0"/>
            </w:pPr>
            <w:r/>
            <w:r>
              <w:rPr>
                <w:rFonts w:ascii="仿宋" w:hAnsi="仿宋" w:eastAsia="仿宋" w:cs="仿宋"/>
                <w:b w:val="0"/>
                <w:sz w:val="21"/>
              </w:rPr>
              <w:t>个人空间</w:t>
            </w:r>
          </w:p>
        </w:tc>
        <w:tc>
          <w:tcPr>
            <w:tcW w:type="dxa" w:w="4422"/>
          </w:tcPr>
          <w:p>
            <w:pPr>
              <w:spacing w:lineRule="exact" w:line="360" w:before="0" w:after="0"/>
            </w:pPr>
            <w:r/>
            <w:r>
              <w:rPr>
                <w:rFonts w:ascii="仿宋" w:hAnsi="仿宋" w:eastAsia="仿宋" w:cs="仿宋"/>
                <w:b w:val="0"/>
                <w:sz w:val="21"/>
              </w:rPr>
              <w:t>我的教研、我的培训、我的活动、我的阅读、我的资源库、我的习题库</w:t>
            </w:r>
          </w:p>
        </w:tc>
      </w:tr>
      <w:tr>
        <w:tc>
          <w:tcPr>
            <w:tcW w:type="dxa" w:w="4422"/>
          </w:tcPr>
          <w:p>
            <w:pPr>
              <w:spacing w:lineRule="exact" w:line="360" w:before="0" w:after="0"/>
            </w:pPr>
            <w:r/>
            <w:r>
              <w:rPr>
                <w:rFonts w:ascii="仿宋" w:hAnsi="仿宋" w:eastAsia="仿宋" w:cs="仿宋"/>
                <w:b w:val="0"/>
                <w:sz w:val="21"/>
              </w:rPr>
              <w:t>在线教研</w:t>
            </w:r>
          </w:p>
        </w:tc>
        <w:tc>
          <w:tcPr>
            <w:tcW w:type="dxa" w:w="4422"/>
          </w:tcPr>
          <w:p>
            <w:pPr>
              <w:spacing w:lineRule="exact" w:line="360" w:before="0" w:after="0"/>
            </w:pPr>
            <w:r/>
            <w:r>
              <w:rPr>
                <w:rFonts w:ascii="仿宋" w:hAnsi="仿宋" w:eastAsia="仿宋" w:cs="仿宋"/>
                <w:b w:val="0"/>
                <w:sz w:val="21"/>
              </w:rPr>
              <w:t>集体备课、听评课记录、课堂观察评价、课例研讨、教研计划与总结</w:t>
            </w:r>
          </w:p>
        </w:tc>
      </w:tr>
      <w:tr>
        <w:tc>
          <w:tcPr>
            <w:tcW w:type="dxa" w:w="4422"/>
          </w:tcPr>
          <w:p>
            <w:pPr>
              <w:spacing w:lineRule="exact" w:line="360" w:before="0" w:after="0"/>
            </w:pPr>
            <w:r/>
            <w:r>
              <w:rPr>
                <w:rFonts w:ascii="仿宋" w:hAnsi="仿宋" w:eastAsia="仿宋" w:cs="仿宋"/>
                <w:b w:val="0"/>
                <w:sz w:val="21"/>
              </w:rPr>
              <w:t>学术数据库</w:t>
            </w:r>
          </w:p>
        </w:tc>
        <w:tc>
          <w:tcPr>
            <w:tcW w:type="dxa" w:w="4422"/>
          </w:tcPr>
          <w:p>
            <w:pPr>
              <w:spacing w:lineRule="exact" w:line="360" w:before="0" w:after="0"/>
            </w:pPr>
            <w:r/>
            <w:r>
              <w:rPr>
                <w:rFonts w:ascii="仿宋" w:hAnsi="仿宋" w:eastAsia="仿宋" w:cs="仿宋"/>
                <w:b w:val="0"/>
                <w:sz w:val="21"/>
              </w:rPr>
              <w:t>全量文献库、我的知识库、我的教材库；数据筛选：发表时间（不限/近1年/近2年/近5年/近10年）、期刊分区（不限/Q1/Q2/Q3/Q4）、引用量、排除预印本、开放获取</w:t>
            </w:r>
          </w:p>
        </w:tc>
      </w:tr>
      <w:tr>
        <w:tc>
          <w:tcPr>
            <w:tcW w:type="dxa" w:w="4422"/>
          </w:tcPr>
          <w:p>
            <w:pPr>
              <w:spacing w:lineRule="exact" w:line="360" w:before="0" w:after="0"/>
            </w:pPr>
            <w:r/>
            <w:r>
              <w:rPr>
                <w:rFonts w:ascii="仿宋" w:hAnsi="仿宋" w:eastAsia="仿宋" w:cs="仿宋"/>
                <w:b w:val="0"/>
                <w:sz w:val="21"/>
              </w:rPr>
              <w:t>深度研究</w:t>
            </w:r>
          </w:p>
        </w:tc>
        <w:tc>
          <w:tcPr>
            <w:tcW w:type="dxa" w:w="4422"/>
          </w:tcPr>
          <w:p>
            <w:pPr>
              <w:spacing w:lineRule="exact" w:line="360" w:before="0" w:after="0"/>
            </w:pPr>
            <w:r/>
            <w:r>
              <w:rPr>
                <w:rFonts w:ascii="仿宋" w:hAnsi="仿宋" w:eastAsia="仿宋" w:cs="仿宋"/>
                <w:b w:val="0"/>
                <w:sz w:val="21"/>
              </w:rPr>
              <w:t>深度研究、文献综述、专家研究；研究领域：教育学、心理学、工程学、生物学、化学、信息科学、物理学、数学、地理学</w:t>
            </w:r>
          </w:p>
        </w:tc>
      </w:tr>
      <w:tr>
        <w:tc>
          <w:tcPr>
            <w:tcW w:type="dxa" w:w="4422"/>
          </w:tcPr>
          <w:p>
            <w:pPr>
              <w:spacing w:lineRule="exact" w:line="360" w:before="0" w:after="0"/>
            </w:pPr>
            <w:r/>
            <w:r>
              <w:rPr>
                <w:rFonts w:ascii="仿宋" w:hAnsi="仿宋" w:eastAsia="仿宋" w:cs="仿宋"/>
                <w:b w:val="0"/>
                <w:sz w:val="21"/>
              </w:rPr>
              <w:t>论文研读</w:t>
            </w:r>
          </w:p>
        </w:tc>
        <w:tc>
          <w:tcPr>
            <w:tcW w:type="dxa" w:w="4422"/>
          </w:tcPr>
          <w:p>
            <w:pPr>
              <w:spacing w:lineRule="exact" w:line="360" w:before="0" w:after="0"/>
            </w:pPr>
            <w:r/>
            <w:r>
              <w:rPr>
                <w:rFonts w:ascii="仿宋" w:hAnsi="仿宋" w:eastAsia="仿宋" w:cs="仿宋"/>
                <w:b w:val="0"/>
                <w:sz w:val="21"/>
              </w:rPr>
              <w:t>快速解读论文、多语言论文高精准翻译，对论文中的文本、图表、公式进行精准解读与问答</w:t>
            </w:r>
          </w:p>
        </w:tc>
      </w:tr>
      <w:tr>
        <w:tc>
          <w:tcPr>
            <w:tcW w:type="dxa" w:w="4422"/>
          </w:tcPr>
          <w:p>
            <w:pPr>
              <w:spacing w:lineRule="exact" w:line="360" w:before="0" w:after="0"/>
            </w:pPr>
            <w:r/>
            <w:r>
              <w:rPr>
                <w:rFonts w:ascii="仿宋" w:hAnsi="仿宋" w:eastAsia="仿宋" w:cs="仿宋"/>
                <w:b w:val="0"/>
                <w:sz w:val="21"/>
              </w:rPr>
              <w:t>专家咨询</w:t>
            </w:r>
          </w:p>
        </w:tc>
        <w:tc>
          <w:tcPr>
            <w:tcW w:type="dxa" w:w="4422"/>
          </w:tcPr>
          <w:p>
            <w:pPr>
              <w:spacing w:lineRule="exact" w:line="360" w:before="0" w:after="0"/>
            </w:pPr>
            <w:r/>
            <w:r>
              <w:rPr>
                <w:rFonts w:ascii="仿宋" w:hAnsi="仿宋" w:eastAsia="仿宋" w:cs="仿宋"/>
                <w:b w:val="0"/>
                <w:sz w:val="21"/>
              </w:rPr>
              <w:t>学者关系网与学者前沿研究追踪，支持AI搜索、普通搜索和自然语言复杂提问，智能匹配多维度学者信息</w:t>
            </w:r>
          </w:p>
        </w:tc>
      </w:tr>
      <w:tr>
        <w:tc>
          <w:tcPr>
            <w:tcW w:type="dxa" w:w="4422"/>
          </w:tcPr>
          <w:p>
            <w:pPr>
              <w:spacing w:lineRule="exact" w:line="360" w:before="0" w:after="0"/>
            </w:pPr>
            <w:r/>
            <w:r>
              <w:rPr>
                <w:rFonts w:ascii="仿宋" w:hAnsi="仿宋" w:eastAsia="仿宋" w:cs="仿宋"/>
                <w:b w:val="0"/>
                <w:sz w:val="21"/>
              </w:rPr>
              <w:t>成果检索</w:t>
            </w:r>
          </w:p>
        </w:tc>
        <w:tc>
          <w:tcPr>
            <w:tcW w:type="dxa" w:w="4422"/>
          </w:tcPr>
          <w:p>
            <w:pPr>
              <w:spacing w:lineRule="exact" w:line="360" w:before="0" w:after="0"/>
            </w:pPr>
            <w:r/>
            <w:r>
              <w:rPr>
                <w:rFonts w:ascii="仿宋" w:hAnsi="仿宋" w:eastAsia="仿宋" w:cs="仿宋"/>
                <w:b w:val="0"/>
                <w:sz w:val="21"/>
              </w:rPr>
              <w:t>按关键词、机构、技术、论文、专利、项目、奖项等多维检索；筛选技术领域、国家/地区（国内/国外）、年份（2001—2026）、论文类型（会议论文/期刊论文）、核心期刊（Nature/Science/Cell等）</w:t>
            </w:r>
          </w:p>
        </w:tc>
      </w:tr>
      <w:tr>
        <w:tc>
          <w:tcPr>
            <w:tcW w:type="dxa" w:w="4422"/>
          </w:tcPr>
          <w:p>
            <w:pPr>
              <w:spacing w:lineRule="exact" w:line="360" w:before="0" w:after="0"/>
            </w:pPr>
            <w:r/>
            <w:r>
              <w:rPr>
                <w:rFonts w:ascii="仿宋" w:hAnsi="仿宋" w:eastAsia="仿宋" w:cs="仿宋"/>
                <w:b w:val="0"/>
                <w:sz w:val="21"/>
              </w:rPr>
              <w:t>技术问答</w:t>
            </w:r>
          </w:p>
        </w:tc>
        <w:tc>
          <w:tcPr>
            <w:tcW w:type="dxa" w:w="4422"/>
          </w:tcPr>
          <w:p>
            <w:pPr>
              <w:spacing w:lineRule="exact" w:line="360" w:before="0" w:after="0"/>
            </w:pPr>
            <w:r/>
            <w:r>
              <w:rPr>
                <w:rFonts w:ascii="仿宋" w:hAnsi="仿宋" w:eastAsia="仿宋" w:cs="仿宋"/>
                <w:b w:val="0"/>
                <w:sz w:val="21"/>
              </w:rPr>
              <w:t>生成概念解释、方法说明、摘要等学术类内容</w:t>
            </w:r>
          </w:p>
        </w:tc>
      </w:tr>
      <w:tr>
        <w:tc>
          <w:tcPr>
            <w:tcW w:type="dxa" w:w="4422"/>
          </w:tcPr>
          <w:p>
            <w:pPr>
              <w:spacing w:lineRule="exact" w:line="360" w:before="0" w:after="0"/>
            </w:pPr>
            <w:r/>
            <w:r>
              <w:rPr>
                <w:rFonts w:ascii="仿宋" w:hAnsi="仿宋" w:eastAsia="仿宋" w:cs="仿宋"/>
                <w:b w:val="0"/>
                <w:sz w:val="21"/>
              </w:rPr>
              <w:t>课题研究</w:t>
            </w:r>
          </w:p>
        </w:tc>
        <w:tc>
          <w:tcPr>
            <w:tcW w:type="dxa" w:w="4422"/>
          </w:tcPr>
          <w:p>
            <w:pPr>
              <w:spacing w:lineRule="exact" w:line="360" w:before="0" w:after="0"/>
            </w:pPr>
            <w:r/>
            <w:r>
              <w:rPr>
                <w:rFonts w:ascii="仿宋" w:hAnsi="仿宋" w:eastAsia="仿宋" w:cs="仿宋"/>
                <w:b w:val="0"/>
                <w:sz w:val="21"/>
              </w:rPr>
              <w:t>课题选题推荐与评估、课题申报书、开题报告、中期报告、结题报告、课例论文、论文提纲</w:t>
            </w:r>
          </w:p>
        </w:tc>
      </w:tr>
    </w:tbl>
    <w:p/>
    <w:p>
      <w:pPr>
        <w:pStyle w:val="Heading2"/>
        <w:spacing w:lineRule="exact" w:line="560" w:before="0" w:after="0"/>
        <w:ind w:firstLine="640"/>
      </w:pPr>
      <w:r>
        <w:rPr>
          <w:rFonts w:ascii="楷体" w:hAnsi="楷体" w:eastAsia="楷体" w:cs="楷体"/>
          <w:b w:val="0"/>
          <w:sz w:val="32"/>
        </w:rPr>
        <w:t>（六）教学应用广场</w:t>
      </w:r>
    </w:p>
    <w:p>
      <w:pPr>
        <w:spacing w:lineRule="exact" w:line="560" w:before="0" w:after="0"/>
        <w:ind w:firstLine="640"/>
      </w:pPr>
      <w:r>
        <w:rPr>
          <w:rFonts w:ascii="仿宋" w:hAnsi="仿宋" w:eastAsia="仿宋" w:cs="仿宋"/>
          <w:b w:val="0"/>
          <w:sz w:val="32"/>
        </w:rPr>
        <w:t>教学应用广场按“学科应用、教师工具、学习工具、教学管理、学校管理、语言学习、阅读、写作、人文社科、科学与技术、考试与题库、学术研究、创意工具、心理健康、职业技能、体育运动”分类，第一批规划应用如下：</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类别</w:t>
            </w:r>
          </w:p>
        </w:tc>
        <w:tc>
          <w:tcPr>
            <w:tcW w:type="dxa" w:w="4422"/>
            <w:shd w:val="clear" w:color="auto" w:fill="D9E2F3"/>
          </w:tcPr>
          <w:p>
            <w:pPr>
              <w:spacing w:lineRule="exact" w:line="360" w:before="0" w:after="0"/>
              <w:jc w:val="center"/>
            </w:pPr>
            <w:r/>
            <w:r>
              <w:rPr>
                <w:rFonts w:ascii="黑体" w:hAnsi="黑体" w:eastAsia="黑体" w:cs="黑体"/>
                <w:b/>
                <w:sz w:val="21"/>
              </w:rPr>
              <w:t>应用清单</w:t>
            </w:r>
          </w:p>
        </w:tc>
      </w:tr>
      <w:tr>
        <w:tc>
          <w:tcPr>
            <w:tcW w:type="dxa" w:w="4422"/>
          </w:tcPr>
          <w:p>
            <w:pPr>
              <w:spacing w:lineRule="exact" w:line="360" w:before="0" w:after="0"/>
            </w:pPr>
            <w:r/>
            <w:r>
              <w:rPr>
                <w:rFonts w:ascii="仿宋" w:hAnsi="仿宋" w:eastAsia="仿宋" w:cs="仿宋"/>
                <w:b w:val="0"/>
                <w:sz w:val="21"/>
              </w:rPr>
              <w:t>备课设计</w:t>
            </w:r>
          </w:p>
        </w:tc>
        <w:tc>
          <w:tcPr>
            <w:tcW w:type="dxa" w:w="4422"/>
          </w:tcPr>
          <w:p>
            <w:pPr>
              <w:spacing w:lineRule="exact" w:line="360" w:before="0" w:after="0"/>
            </w:pPr>
            <w:r/>
            <w:r>
              <w:rPr>
                <w:rFonts w:ascii="仿宋" w:hAnsi="仿宋" w:eastAsia="仿宋" w:cs="仿宋"/>
                <w:b w:val="0"/>
                <w:sz w:val="21"/>
              </w:rPr>
              <w:t>AI智能教案、一键生成教案、个性化教案、核心素养教案、公开课教案、集体备课教案、大单元教学、大单元学历案、导学案、个性化学历案、逐字稿转教案、PPT转教案、新课标解读、教材梳理、跨学科设计、班会设计、语文教学设计助手、英语教学设计助手、公开课过渡语、教学计划</w:t>
            </w:r>
          </w:p>
        </w:tc>
      </w:tr>
      <w:tr>
        <w:tc>
          <w:tcPr>
            <w:tcW w:type="dxa" w:w="4422"/>
          </w:tcPr>
          <w:p>
            <w:pPr>
              <w:spacing w:lineRule="exact" w:line="360" w:before="0" w:after="0"/>
            </w:pPr>
            <w:r/>
            <w:r>
              <w:rPr>
                <w:rFonts w:ascii="仿宋" w:hAnsi="仿宋" w:eastAsia="仿宋" w:cs="仿宋"/>
                <w:b w:val="0"/>
                <w:sz w:val="21"/>
              </w:rPr>
              <w:t>课件动画</w:t>
            </w:r>
          </w:p>
        </w:tc>
        <w:tc>
          <w:tcPr>
            <w:tcW w:type="dxa" w:w="4422"/>
          </w:tcPr>
          <w:p>
            <w:pPr>
              <w:spacing w:lineRule="exact" w:line="360" w:before="0" w:after="0"/>
            </w:pPr>
            <w:r/>
            <w:r>
              <w:rPr>
                <w:rFonts w:ascii="仿宋" w:hAnsi="仿宋" w:eastAsia="仿宋" w:cs="仿宋"/>
                <w:b w:val="0"/>
                <w:sz w:val="21"/>
              </w:rPr>
              <w:t>AI单页课件、AI完整课件、课件PPT、AI化学课件、AI交互图书、教学动画、互动课件、教学游戏、数学难点互动课件设计、学科小程序</w:t>
            </w:r>
          </w:p>
        </w:tc>
      </w:tr>
      <w:tr>
        <w:tc>
          <w:tcPr>
            <w:tcW w:type="dxa" w:w="4422"/>
          </w:tcPr>
          <w:p>
            <w:pPr>
              <w:spacing w:lineRule="exact" w:line="360" w:before="0" w:after="0"/>
            </w:pPr>
            <w:r/>
            <w:r>
              <w:rPr>
                <w:rFonts w:ascii="仿宋" w:hAnsi="仿宋" w:eastAsia="仿宋" w:cs="仿宋"/>
                <w:b w:val="0"/>
                <w:sz w:val="21"/>
              </w:rPr>
              <w:t>讲题解析</w:t>
            </w:r>
          </w:p>
        </w:tc>
        <w:tc>
          <w:tcPr>
            <w:tcW w:type="dxa" w:w="4422"/>
          </w:tcPr>
          <w:p>
            <w:pPr>
              <w:spacing w:lineRule="exact" w:line="360" w:before="0" w:after="0"/>
            </w:pPr>
            <w:r/>
            <w:r>
              <w:rPr>
                <w:rFonts w:ascii="仿宋" w:hAnsi="仿宋" w:eastAsia="仿宋" w:cs="仿宋"/>
                <w:b w:val="0"/>
                <w:sz w:val="21"/>
              </w:rPr>
              <w:t>AI数学讲题、AI物理讲题、AI题目解析、数学题目解析、说题稿</w:t>
            </w:r>
          </w:p>
        </w:tc>
      </w:tr>
      <w:tr>
        <w:tc>
          <w:tcPr>
            <w:tcW w:type="dxa" w:w="4422"/>
          </w:tcPr>
          <w:p>
            <w:pPr>
              <w:spacing w:lineRule="exact" w:line="360" w:before="0" w:after="0"/>
            </w:pPr>
            <w:r/>
            <w:r>
              <w:rPr>
                <w:rFonts w:ascii="仿宋" w:hAnsi="仿宋" w:eastAsia="仿宋" w:cs="仿宋"/>
                <w:b w:val="0"/>
                <w:sz w:val="21"/>
              </w:rPr>
              <w:t>命题作业</w:t>
            </w:r>
          </w:p>
        </w:tc>
        <w:tc>
          <w:tcPr>
            <w:tcW w:type="dxa" w:w="4422"/>
          </w:tcPr>
          <w:p>
            <w:pPr>
              <w:spacing w:lineRule="exact" w:line="360" w:before="0" w:after="0"/>
            </w:pPr>
            <w:r/>
            <w:r>
              <w:rPr>
                <w:rFonts w:ascii="仿宋" w:hAnsi="仿宋" w:eastAsia="仿宋" w:cs="仿宋"/>
                <w:b w:val="0"/>
                <w:sz w:val="21"/>
              </w:rPr>
              <w:t>AI出题助手、AI命题、AI组题、AI审题、AI真题、学科命题、智能组卷、数学出题、作业生成、分层作业、单元作业设计、数学作业设计、英语作业设计、英语阅读理解、情境化命题改造</w:t>
            </w:r>
          </w:p>
        </w:tc>
      </w:tr>
      <w:tr>
        <w:tc>
          <w:tcPr>
            <w:tcW w:type="dxa" w:w="4422"/>
          </w:tcPr>
          <w:p>
            <w:pPr>
              <w:spacing w:lineRule="exact" w:line="360" w:before="0" w:after="0"/>
            </w:pPr>
            <w:r/>
            <w:r>
              <w:rPr>
                <w:rFonts w:ascii="仿宋" w:hAnsi="仿宋" w:eastAsia="仿宋" w:cs="仿宋"/>
                <w:b w:val="0"/>
                <w:sz w:val="21"/>
              </w:rPr>
              <w:t>批改分析</w:t>
            </w:r>
          </w:p>
        </w:tc>
        <w:tc>
          <w:tcPr>
            <w:tcW w:type="dxa" w:w="4422"/>
          </w:tcPr>
          <w:p>
            <w:pPr>
              <w:spacing w:lineRule="exact" w:line="360" w:before="0" w:after="0"/>
            </w:pPr>
            <w:r/>
            <w:r>
              <w:rPr>
                <w:rFonts w:ascii="仿宋" w:hAnsi="仿宋" w:eastAsia="仿宋" w:cs="仿宋"/>
                <w:b w:val="0"/>
                <w:sz w:val="21"/>
              </w:rPr>
              <w:t>作文批改、英语作文批量批改、英语课文默写批改、试卷分析师、成绩分析师、智能成绩分析系统、教学质量分析报告</w:t>
            </w:r>
          </w:p>
        </w:tc>
      </w:tr>
      <w:tr>
        <w:tc>
          <w:tcPr>
            <w:tcW w:type="dxa" w:w="4422"/>
          </w:tcPr>
          <w:p>
            <w:pPr>
              <w:spacing w:lineRule="exact" w:line="360" w:before="0" w:after="0"/>
            </w:pPr>
            <w:r/>
            <w:r>
              <w:rPr>
                <w:rFonts w:ascii="仿宋" w:hAnsi="仿宋" w:eastAsia="仿宋" w:cs="仿宋"/>
                <w:b w:val="0"/>
                <w:sz w:val="21"/>
              </w:rPr>
              <w:t>学科工具</w:t>
            </w:r>
          </w:p>
        </w:tc>
        <w:tc>
          <w:tcPr>
            <w:tcW w:type="dxa" w:w="4422"/>
          </w:tcPr>
          <w:p>
            <w:pPr>
              <w:spacing w:lineRule="exact" w:line="360" w:before="0" w:after="0"/>
            </w:pPr>
            <w:r/>
            <w:r>
              <w:rPr>
                <w:rFonts w:ascii="仿宋" w:hAnsi="仿宋" w:eastAsia="仿宋" w:cs="仿宋"/>
                <w:b w:val="0"/>
                <w:sz w:val="21"/>
              </w:rPr>
              <w:t>NB实验库、化学实验模拟器、元素周期表、凸透镜成像、认识三角函数、数学图形设计、单词卡片、词汇表生成器、知识点背诵手册</w:t>
            </w:r>
          </w:p>
        </w:tc>
      </w:tr>
      <w:tr>
        <w:tc>
          <w:tcPr>
            <w:tcW w:type="dxa" w:w="4422"/>
          </w:tcPr>
          <w:p>
            <w:pPr>
              <w:spacing w:lineRule="exact" w:line="360" w:before="0" w:after="0"/>
            </w:pPr>
            <w:r/>
            <w:r>
              <w:rPr>
                <w:rFonts w:ascii="仿宋" w:hAnsi="仿宋" w:eastAsia="仿宋" w:cs="仿宋"/>
                <w:b w:val="0"/>
                <w:sz w:val="21"/>
              </w:rPr>
              <w:t>AI通用</w:t>
            </w:r>
          </w:p>
        </w:tc>
        <w:tc>
          <w:tcPr>
            <w:tcW w:type="dxa" w:w="4422"/>
          </w:tcPr>
          <w:p>
            <w:pPr>
              <w:spacing w:lineRule="exact" w:line="360" w:before="0" w:after="0"/>
            </w:pPr>
            <w:r/>
            <w:r>
              <w:rPr>
                <w:rFonts w:ascii="仿宋" w:hAnsi="仿宋" w:eastAsia="仿宋" w:cs="仿宋"/>
                <w:b w:val="0"/>
                <w:sz w:val="21"/>
              </w:rPr>
              <w:t>AI读图、AI读文件、AI生图、AI绘画、深度搜索、深度思考、润色扩写、数字人说话、音视频转逐字稿、课堂音视频分析</w:t>
            </w:r>
          </w:p>
        </w:tc>
      </w:tr>
      <w:tr>
        <w:tc>
          <w:tcPr>
            <w:tcW w:type="dxa" w:w="4422"/>
          </w:tcPr>
          <w:p>
            <w:pPr>
              <w:spacing w:lineRule="exact" w:line="360" w:before="0" w:after="0"/>
            </w:pPr>
            <w:r/>
            <w:r>
              <w:rPr>
                <w:rFonts w:ascii="仿宋" w:hAnsi="仿宋" w:eastAsia="仿宋" w:cs="仿宋"/>
                <w:b w:val="0"/>
                <w:sz w:val="21"/>
              </w:rPr>
              <w:t>班级管理</w:t>
            </w:r>
          </w:p>
        </w:tc>
        <w:tc>
          <w:tcPr>
            <w:tcW w:type="dxa" w:w="4422"/>
          </w:tcPr>
          <w:p>
            <w:pPr>
              <w:spacing w:lineRule="exact" w:line="360" w:before="0" w:after="0"/>
            </w:pPr>
            <w:r/>
            <w:r>
              <w:rPr>
                <w:rFonts w:ascii="仿宋" w:hAnsi="仿宋" w:eastAsia="仿宋" w:cs="仿宋"/>
                <w:b w:val="0"/>
                <w:sz w:val="21"/>
              </w:rPr>
              <w:t>随机点名器、自定义点名器、班级积分榜、智能排座系统、班级值日表、班委分工表、智能排课系统、课堂管理</w:t>
            </w:r>
          </w:p>
        </w:tc>
      </w:tr>
      <w:tr>
        <w:tc>
          <w:tcPr>
            <w:tcW w:type="dxa" w:w="4422"/>
          </w:tcPr>
          <w:p>
            <w:pPr>
              <w:spacing w:lineRule="exact" w:line="360" w:before="0" w:after="0"/>
            </w:pPr>
            <w:r/>
            <w:r>
              <w:rPr>
                <w:rFonts w:ascii="仿宋" w:hAnsi="仿宋" w:eastAsia="仿宋" w:cs="仿宋"/>
                <w:b w:val="0"/>
                <w:sz w:val="21"/>
              </w:rPr>
              <w:t>教研写作</w:t>
            </w:r>
          </w:p>
        </w:tc>
        <w:tc>
          <w:tcPr>
            <w:tcW w:type="dxa" w:w="4422"/>
          </w:tcPr>
          <w:p>
            <w:pPr>
              <w:spacing w:lineRule="exact" w:line="360" w:before="0" w:after="0"/>
            </w:pPr>
            <w:r/>
            <w:r>
              <w:rPr>
                <w:rFonts w:ascii="仿宋" w:hAnsi="仿宋" w:eastAsia="仿宋" w:cs="仿宋"/>
                <w:b w:val="0"/>
                <w:sz w:val="21"/>
              </w:rPr>
              <w:t>工作计划、教研计划、各类教育总结、班主任期末总结、工作总结、教学心得助手、教育活动记录、校本研修总结、听评课记录、课堂观察评价、课题申报书、课题选题推荐、课题选题评估、开题报告、中期报告、结题报告、课题报告、课例论文、论文提纲、论文降重</w:t>
            </w:r>
          </w:p>
        </w:tc>
      </w:tr>
      <w:tr>
        <w:tc>
          <w:tcPr>
            <w:tcW w:type="dxa" w:w="4422"/>
          </w:tcPr>
          <w:p>
            <w:pPr>
              <w:spacing w:lineRule="exact" w:line="360" w:before="0" w:after="0"/>
            </w:pPr>
            <w:r/>
            <w:r>
              <w:rPr>
                <w:rFonts w:ascii="仿宋" w:hAnsi="仿宋" w:eastAsia="仿宋" w:cs="仿宋"/>
                <w:b w:val="0"/>
                <w:sz w:val="21"/>
              </w:rPr>
              <w:t>工作台搭建</w:t>
            </w:r>
          </w:p>
        </w:tc>
        <w:tc>
          <w:tcPr>
            <w:tcW w:type="dxa" w:w="4422"/>
          </w:tcPr>
          <w:p>
            <w:pPr>
              <w:spacing w:lineRule="exact" w:line="360" w:before="0" w:after="0"/>
            </w:pPr>
            <w:r/>
            <w:r>
              <w:rPr>
                <w:rFonts w:ascii="仿宋" w:hAnsi="仿宋" w:eastAsia="仿宋" w:cs="仿宋"/>
                <w:b w:val="0"/>
                <w:sz w:val="21"/>
              </w:rPr>
              <w:t>班级工作台搭建、学科工作台搭建、全学科自学工作台搭建、重构学科备课与教研、AI课堂学生思维可视化、AI赋能教学评一体化、学科案例</w:t>
            </w:r>
          </w:p>
        </w:tc>
      </w:tr>
    </w:tbl>
    <w:p/>
    <w:p>
      <w:pPr>
        <w:pStyle w:val="Heading2"/>
        <w:spacing w:lineRule="exact" w:line="560" w:before="0" w:after="0"/>
        <w:ind w:firstLine="640"/>
      </w:pPr>
      <w:r>
        <w:rPr>
          <w:rFonts w:ascii="楷体" w:hAnsi="楷体" w:eastAsia="楷体" w:cs="楷体"/>
          <w:b w:val="0"/>
          <w:sz w:val="32"/>
        </w:rPr>
        <w:t>（七）智能模板、智能文档与AI写作</w:t>
      </w:r>
    </w:p>
    <w:p>
      <w:pPr>
        <w:spacing w:lineRule="exact" w:line="560" w:before="0" w:after="0"/>
        <w:ind w:firstLine="640"/>
      </w:pPr>
      <w:r>
        <w:rPr>
          <w:rFonts w:ascii="仿宋" w:hAnsi="仿宋" w:eastAsia="仿宋" w:cs="仿宋"/>
          <w:b w:val="0"/>
          <w:sz w:val="32"/>
        </w:rPr>
        <w:t xml:space="preserve">1. </w:t>
      </w:r>
      <w:r>
        <w:rPr>
          <w:rFonts w:ascii="黑体" w:hAnsi="黑体" w:eastAsia="黑体" w:cs="黑体"/>
          <w:b/>
          <w:sz w:val="32"/>
        </w:rPr>
        <w:t>教育学习智能模板：</w:t>
      </w:r>
      <w:r>
        <w:rPr>
          <w:rFonts w:ascii="仿宋" w:hAnsi="仿宋" w:eastAsia="仿宋" w:cs="仿宋"/>
          <w:b w:val="0"/>
          <w:sz w:val="32"/>
        </w:rPr>
        <w:t xml:space="preserve"> 作文、读后感、日记、周记、课件大纲、教学计划、学生评语、工作汇报、工作计划、学习计划、发言稿、群发公告、论文、作文阅读、试题试卷、字帖稿纸、手抄报、教案、学习资料、教学研究、学习笔记、学案、算术表、反思心得、教学素材、主题教育、学习汇报、语言学习、思考指南、学校管理、学习实践、社团活动实践、实验管理。</w:t>
      </w:r>
    </w:p>
    <w:p>
      <w:pPr>
        <w:spacing w:lineRule="exact" w:line="560" w:before="0" w:after="0"/>
        <w:ind w:firstLine="640"/>
      </w:pPr>
      <w:r>
        <w:rPr>
          <w:rFonts w:ascii="仿宋" w:hAnsi="仿宋" w:eastAsia="仿宋" w:cs="仿宋"/>
          <w:b w:val="0"/>
          <w:sz w:val="32"/>
        </w:rPr>
        <w:t xml:space="preserve">2. </w:t>
      </w:r>
      <w:r>
        <w:rPr>
          <w:rFonts w:ascii="黑体" w:hAnsi="黑体" w:eastAsia="黑体" w:cs="黑体"/>
          <w:b/>
          <w:sz w:val="32"/>
        </w:rPr>
        <w:t>教育智能文档：</w:t>
      </w:r>
      <w:r>
        <w:rPr>
          <w:rFonts w:ascii="仿宋" w:hAnsi="仿宋" w:eastAsia="仿宋" w:cs="仿宋"/>
          <w:b w:val="0"/>
          <w:sz w:val="32"/>
        </w:rPr>
        <w:t xml:space="preserve"> 班级活动策划、个人工作日报、教研组团队工作日报/周报/月报、教研组团队待办清单、教研组调研报告、教研组团队课时计划表、季度/月度/周度规划会议。</w:t>
      </w:r>
    </w:p>
    <w:p>
      <w:pPr>
        <w:spacing w:lineRule="exact" w:line="560" w:before="0" w:after="0"/>
        <w:ind w:firstLine="640"/>
      </w:pPr>
      <w:r>
        <w:rPr>
          <w:rFonts w:ascii="仿宋" w:hAnsi="仿宋" w:eastAsia="仿宋" w:cs="仿宋"/>
          <w:b w:val="0"/>
          <w:sz w:val="32"/>
        </w:rPr>
        <w:t xml:space="preserve">3. </w:t>
      </w:r>
      <w:r>
        <w:rPr>
          <w:rFonts w:ascii="黑体" w:hAnsi="黑体" w:eastAsia="黑体" w:cs="黑体"/>
          <w:b/>
          <w:sz w:val="32"/>
        </w:rPr>
        <w:t>AI可视化：</w:t>
      </w:r>
      <w:r>
        <w:rPr>
          <w:rFonts w:ascii="仿宋" w:hAnsi="仿宋" w:eastAsia="仿宋" w:cs="仿宋"/>
          <w:b w:val="0"/>
          <w:sz w:val="32"/>
        </w:rPr>
        <w:t xml:space="preserve"> AI思维导图、AI流程图、AI智能设计。</w:t>
      </w:r>
    </w:p>
    <w:p>
      <w:pPr>
        <w:spacing w:lineRule="exact" w:line="560" w:before="0" w:after="0"/>
        <w:ind w:firstLine="640"/>
      </w:pPr>
      <w:r>
        <w:rPr>
          <w:rFonts w:ascii="仿宋" w:hAnsi="仿宋" w:eastAsia="仿宋" w:cs="仿宋"/>
          <w:b w:val="0"/>
          <w:sz w:val="32"/>
        </w:rPr>
        <w:t xml:space="preserve">4. </w:t>
      </w:r>
      <w:r>
        <w:rPr>
          <w:rFonts w:ascii="黑体" w:hAnsi="黑体" w:eastAsia="黑体" w:cs="黑体"/>
          <w:b/>
          <w:sz w:val="32"/>
        </w:rPr>
        <w:t>AI写作：</w:t>
      </w:r>
      <w:r>
        <w:rPr>
          <w:rFonts w:ascii="仿宋" w:hAnsi="仿宋" w:eastAsia="仿宋" w:cs="仿宋"/>
          <w:b w:val="0"/>
          <w:sz w:val="32"/>
        </w:rPr>
        <w:t xml:space="preserve"> 短文创作、长文写作、深度思考；思考模式分为快速模式、专业模式、专家模式。</w:t>
      </w:r>
    </w:p>
    <w:p>
      <w:pPr>
        <w:pStyle w:val="Heading2"/>
        <w:spacing w:lineRule="exact" w:line="560" w:before="0" w:after="0"/>
        <w:ind w:firstLine="640"/>
      </w:pPr>
      <w:r>
        <w:rPr>
          <w:rFonts w:ascii="楷体" w:hAnsi="楷体" w:eastAsia="楷体" w:cs="楷体"/>
          <w:b w:val="0"/>
          <w:sz w:val="32"/>
        </w:rPr>
        <w:t>（八）记忆与个人知识库</w:t>
      </w:r>
    </w:p>
    <w:p>
      <w:pPr>
        <w:spacing w:lineRule="exact" w:line="560" w:before="0" w:after="0"/>
        <w:ind w:firstLine="640"/>
      </w:pPr>
      <w:r>
        <w:rPr>
          <w:rFonts w:ascii="仿宋" w:hAnsi="仿宋" w:eastAsia="仿宋" w:cs="仿宋"/>
          <w:b w:val="0"/>
          <w:sz w:val="32"/>
        </w:rPr>
        <w:t>为使AI“越用越懂老师”，平台为每位教师建立个人记忆与知识库：</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项目</w:t>
            </w:r>
          </w:p>
        </w:tc>
        <w:tc>
          <w:tcPr>
            <w:tcW w:type="dxa" w:w="4422"/>
            <w:shd w:val="clear" w:color="auto" w:fill="D9E2F3"/>
          </w:tcPr>
          <w:p>
            <w:pPr>
              <w:spacing w:lineRule="exact" w:line="360" w:before="0" w:after="0"/>
              <w:jc w:val="center"/>
            </w:pPr>
            <w:r/>
            <w:r>
              <w:rPr>
                <w:rFonts w:ascii="黑体" w:hAnsi="黑体" w:eastAsia="黑体" w:cs="黑体"/>
                <w:b/>
                <w:sz w:val="21"/>
              </w:rPr>
              <w:t>内容</w:t>
            </w:r>
          </w:p>
        </w:tc>
      </w:tr>
      <w:tr>
        <w:tc>
          <w:tcPr>
            <w:tcW w:type="dxa" w:w="4422"/>
          </w:tcPr>
          <w:p>
            <w:pPr>
              <w:spacing w:lineRule="exact" w:line="360" w:before="0" w:after="0"/>
            </w:pPr>
            <w:r/>
            <w:r>
              <w:rPr>
                <w:rFonts w:ascii="仿宋" w:hAnsi="仿宋" w:eastAsia="仿宋" w:cs="仿宋"/>
                <w:b w:val="0"/>
                <w:sz w:val="21"/>
              </w:rPr>
              <w:t>核心记忆分类</w:t>
            </w:r>
          </w:p>
        </w:tc>
        <w:tc>
          <w:tcPr>
            <w:tcW w:type="dxa" w:w="4422"/>
          </w:tcPr>
          <w:p>
            <w:pPr>
              <w:spacing w:lineRule="exact" w:line="360" w:before="0" w:after="0"/>
            </w:pPr>
            <w:r/>
            <w:r>
              <w:rPr>
                <w:rFonts w:ascii="仿宋" w:hAnsi="仿宋" w:eastAsia="仿宋" w:cs="仿宋"/>
                <w:b w:val="0"/>
                <w:sz w:val="21"/>
              </w:rPr>
              <w:t>实体（学校、班级、学生群体等）、项目（课题、公开课、教研任务等）、概念（学科概念与术语）、经验（教学方法与心得）、画像（教师教学风格与偏好）、PPT设计偏好（模板、配色、字体、版式）</w:t>
            </w:r>
          </w:p>
        </w:tc>
      </w:tr>
      <w:tr>
        <w:tc>
          <w:tcPr>
            <w:tcW w:type="dxa" w:w="4422"/>
          </w:tcPr>
          <w:p>
            <w:pPr>
              <w:spacing w:lineRule="exact" w:line="360" w:before="0" w:after="0"/>
            </w:pPr>
            <w:r/>
            <w:r>
              <w:rPr>
                <w:rFonts w:ascii="仿宋" w:hAnsi="仿宋" w:eastAsia="仿宋" w:cs="仿宋"/>
                <w:b w:val="0"/>
                <w:sz w:val="21"/>
              </w:rPr>
              <w:t>添加知识字段</w:t>
            </w:r>
          </w:p>
        </w:tc>
        <w:tc>
          <w:tcPr>
            <w:tcW w:type="dxa" w:w="4422"/>
          </w:tcPr>
          <w:p>
            <w:pPr>
              <w:spacing w:lineRule="exact" w:line="360" w:before="0" w:after="0"/>
            </w:pPr>
            <w:r/>
            <w:r>
              <w:rPr>
                <w:rFonts w:ascii="仿宋" w:hAnsi="仿宋" w:eastAsia="仿宋" w:cs="仿宋"/>
                <w:b w:val="0"/>
                <w:sz w:val="21"/>
              </w:rPr>
              <w:t>标题、分类（实体/项目/概念/经验/画像/PPT设计偏好）、摘要、正文</w:t>
            </w:r>
          </w:p>
        </w:tc>
      </w:tr>
      <w:tr>
        <w:tc>
          <w:tcPr>
            <w:tcW w:type="dxa" w:w="4422"/>
          </w:tcPr>
          <w:p>
            <w:pPr>
              <w:spacing w:lineRule="exact" w:line="360" w:before="0" w:after="0"/>
            </w:pPr>
            <w:r/>
            <w:r>
              <w:rPr>
                <w:rFonts w:ascii="仿宋" w:hAnsi="仿宋" w:eastAsia="仿宋" w:cs="仿宋"/>
                <w:b w:val="0"/>
                <w:sz w:val="21"/>
              </w:rPr>
              <w:t>管理方式</w:t>
            </w:r>
          </w:p>
        </w:tc>
        <w:tc>
          <w:tcPr>
            <w:tcW w:type="dxa" w:w="4422"/>
          </w:tcPr>
          <w:p>
            <w:pPr>
              <w:spacing w:lineRule="exact" w:line="360" w:before="0" w:after="0"/>
            </w:pPr>
            <w:r/>
            <w:r>
              <w:rPr>
                <w:rFonts w:ascii="仿宋" w:hAnsi="仿宋" w:eastAsia="仿宋" w:cs="仿宋"/>
                <w:b w:val="0"/>
                <w:sz w:val="21"/>
              </w:rPr>
              <w:t>教师可查看、编辑、删除个人记忆；AI调用记忆时在右侧状态区提示；个人记忆默认仅本人可见</w:t>
            </w:r>
          </w:p>
        </w:tc>
      </w:tr>
    </w:tbl>
    <w:p/>
    <w:p>
      <w:pPr>
        <w:pStyle w:val="Heading2"/>
        <w:spacing w:lineRule="exact" w:line="560" w:before="0" w:after="0"/>
        <w:ind w:firstLine="640"/>
      </w:pPr>
      <w:r>
        <w:rPr>
          <w:rFonts w:ascii="楷体" w:hAnsi="楷体" w:eastAsia="楷体" w:cs="楷体"/>
          <w:b w:val="0"/>
          <w:sz w:val="32"/>
        </w:rPr>
        <w:t>（九）学生端：自主学习</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功能</w:t>
            </w:r>
          </w:p>
        </w:tc>
        <w:tc>
          <w:tcPr>
            <w:tcW w:type="dxa" w:w="4422"/>
            <w:shd w:val="clear" w:color="auto" w:fill="D9E2F3"/>
          </w:tcPr>
          <w:p>
            <w:pPr>
              <w:spacing w:lineRule="exact" w:line="360" w:before="0" w:after="0"/>
              <w:jc w:val="center"/>
            </w:pPr>
            <w:r/>
            <w:r>
              <w:rPr>
                <w:rFonts w:ascii="黑体" w:hAnsi="黑体" w:eastAsia="黑体" w:cs="黑体"/>
                <w:b/>
                <w:sz w:val="21"/>
              </w:rPr>
              <w:t>建设内容</w:t>
            </w:r>
          </w:p>
        </w:tc>
      </w:tr>
      <w:tr>
        <w:tc>
          <w:tcPr>
            <w:tcW w:type="dxa" w:w="4422"/>
          </w:tcPr>
          <w:p>
            <w:pPr>
              <w:spacing w:lineRule="exact" w:line="360" w:before="0" w:after="0"/>
            </w:pPr>
            <w:r/>
            <w:r>
              <w:rPr>
                <w:rFonts w:ascii="仿宋" w:hAnsi="仿宋" w:eastAsia="仿宋" w:cs="仿宋"/>
                <w:b w:val="0"/>
                <w:sz w:val="21"/>
              </w:rPr>
              <w:t>智慧课堂</w:t>
            </w:r>
          </w:p>
        </w:tc>
        <w:tc>
          <w:tcPr>
            <w:tcW w:type="dxa" w:w="4422"/>
          </w:tcPr>
          <w:p>
            <w:pPr>
              <w:spacing w:lineRule="exact" w:line="360" w:before="0" w:after="0"/>
            </w:pPr>
            <w:r/>
            <w:r>
              <w:rPr>
                <w:rFonts w:ascii="仿宋" w:hAnsi="仿宋" w:eastAsia="仿宋" w:cs="仿宋"/>
                <w:b w:val="0"/>
                <w:sz w:val="21"/>
              </w:rPr>
              <w:t>查看已有授课记录、参与课堂直播与互动</w:t>
            </w:r>
          </w:p>
        </w:tc>
      </w:tr>
      <w:tr>
        <w:tc>
          <w:tcPr>
            <w:tcW w:type="dxa" w:w="4422"/>
          </w:tcPr>
          <w:p>
            <w:pPr>
              <w:spacing w:lineRule="exact" w:line="360" w:before="0" w:after="0"/>
            </w:pPr>
            <w:r/>
            <w:r>
              <w:rPr>
                <w:rFonts w:ascii="仿宋" w:hAnsi="仿宋" w:eastAsia="仿宋" w:cs="仿宋"/>
                <w:b w:val="0"/>
                <w:sz w:val="21"/>
              </w:rPr>
              <w:t>课前导学</w:t>
            </w:r>
          </w:p>
        </w:tc>
        <w:tc>
          <w:tcPr>
            <w:tcW w:type="dxa" w:w="4422"/>
          </w:tcPr>
          <w:p>
            <w:pPr>
              <w:spacing w:lineRule="exact" w:line="360" w:before="0" w:after="0"/>
            </w:pPr>
            <w:r/>
            <w:r>
              <w:rPr>
                <w:rFonts w:ascii="仿宋" w:hAnsi="仿宋" w:eastAsia="仿宋" w:cs="仿宋"/>
                <w:b w:val="0"/>
                <w:sz w:val="21"/>
              </w:rPr>
              <w:t>完成导学案与微课学习，获得“知识漏洞地图”和预习建议</w:t>
            </w:r>
          </w:p>
        </w:tc>
      </w:tr>
      <w:tr>
        <w:tc>
          <w:tcPr>
            <w:tcW w:type="dxa" w:w="4422"/>
          </w:tcPr>
          <w:p>
            <w:pPr>
              <w:spacing w:lineRule="exact" w:line="360" w:before="0" w:after="0"/>
            </w:pPr>
            <w:r/>
            <w:r>
              <w:rPr>
                <w:rFonts w:ascii="仿宋" w:hAnsi="仿宋" w:eastAsia="仿宋" w:cs="仿宋"/>
                <w:b w:val="0"/>
                <w:sz w:val="21"/>
              </w:rPr>
              <w:t>课后作业</w:t>
            </w:r>
          </w:p>
        </w:tc>
        <w:tc>
          <w:tcPr>
            <w:tcW w:type="dxa" w:w="4422"/>
          </w:tcPr>
          <w:p>
            <w:pPr>
              <w:spacing w:lineRule="exact" w:line="360" w:before="0" w:after="0"/>
            </w:pPr>
            <w:r/>
            <w:r>
              <w:rPr>
                <w:rFonts w:ascii="仿宋" w:hAnsi="仿宋" w:eastAsia="仿宋" w:cs="仿宋"/>
                <w:b w:val="0"/>
                <w:sz w:val="21"/>
              </w:rPr>
              <w:t>完成多样化作业，获得即时反馈与错题讲解</w:t>
            </w:r>
          </w:p>
        </w:tc>
      </w:tr>
      <w:tr>
        <w:tc>
          <w:tcPr>
            <w:tcW w:type="dxa" w:w="4422"/>
          </w:tcPr>
          <w:p>
            <w:pPr>
              <w:spacing w:lineRule="exact" w:line="360" w:before="0" w:after="0"/>
            </w:pPr>
            <w:r/>
            <w:r>
              <w:rPr>
                <w:rFonts w:ascii="仿宋" w:hAnsi="仿宋" w:eastAsia="仿宋" w:cs="仿宋"/>
                <w:b w:val="0"/>
                <w:sz w:val="21"/>
              </w:rPr>
              <w:t>智能检测</w:t>
            </w:r>
          </w:p>
        </w:tc>
        <w:tc>
          <w:tcPr>
            <w:tcW w:type="dxa" w:w="4422"/>
          </w:tcPr>
          <w:p>
            <w:pPr>
              <w:spacing w:lineRule="exact" w:line="360" w:before="0" w:after="0"/>
            </w:pPr>
            <w:r/>
            <w:r>
              <w:rPr>
                <w:rFonts w:ascii="仿宋" w:hAnsi="仿宋" w:eastAsia="仿宋" w:cs="仿宋"/>
                <w:b w:val="0"/>
                <w:sz w:val="21"/>
              </w:rPr>
              <w:t>在线、纸笔、纸上作答等多种检测模式，形成个人知识图谱</w:t>
            </w:r>
          </w:p>
        </w:tc>
      </w:tr>
      <w:tr>
        <w:tc>
          <w:tcPr>
            <w:tcW w:type="dxa" w:w="4422"/>
          </w:tcPr>
          <w:p>
            <w:pPr>
              <w:spacing w:lineRule="exact" w:line="360" w:before="0" w:after="0"/>
            </w:pPr>
            <w:r/>
            <w:r>
              <w:rPr>
                <w:rFonts w:ascii="仿宋" w:hAnsi="仿宋" w:eastAsia="仿宋" w:cs="仿宋"/>
                <w:b w:val="0"/>
                <w:sz w:val="21"/>
              </w:rPr>
              <w:t>个性化学习</w:t>
            </w:r>
          </w:p>
        </w:tc>
        <w:tc>
          <w:tcPr>
            <w:tcW w:type="dxa" w:w="4422"/>
          </w:tcPr>
          <w:p>
            <w:pPr>
              <w:spacing w:lineRule="exact" w:line="360" w:before="0" w:after="0"/>
            </w:pPr>
            <w:r/>
            <w:r>
              <w:rPr>
                <w:rFonts w:ascii="仿宋" w:hAnsi="仿宋" w:eastAsia="仿宋" w:cs="仿宋"/>
                <w:b w:val="0"/>
                <w:sz w:val="21"/>
              </w:rPr>
              <w:t>基于学情推送学习内容与练习，保持“最近发展区”，自适应调整难度</w:t>
            </w:r>
          </w:p>
        </w:tc>
      </w:tr>
      <w:tr>
        <w:tc>
          <w:tcPr>
            <w:tcW w:type="dxa" w:w="4422"/>
          </w:tcPr>
          <w:p>
            <w:pPr>
              <w:spacing w:lineRule="exact" w:line="360" w:before="0" w:after="0"/>
            </w:pPr>
            <w:r/>
            <w:r>
              <w:rPr>
                <w:rFonts w:ascii="仿宋" w:hAnsi="仿宋" w:eastAsia="仿宋" w:cs="仿宋"/>
                <w:b w:val="0"/>
                <w:sz w:val="21"/>
              </w:rPr>
              <w:t>AI学伴</w:t>
            </w:r>
          </w:p>
        </w:tc>
        <w:tc>
          <w:tcPr>
            <w:tcW w:type="dxa" w:w="4422"/>
          </w:tcPr>
          <w:p>
            <w:pPr>
              <w:spacing w:lineRule="exact" w:line="360" w:before="0" w:after="0"/>
            </w:pPr>
            <w:r/>
            <w:r>
              <w:rPr>
                <w:rFonts w:ascii="仿宋" w:hAnsi="仿宋" w:eastAsia="仿宋" w:cs="仿宋"/>
                <w:b w:val="0"/>
                <w:sz w:val="21"/>
              </w:rPr>
              <w:t>苏格拉底式问答学伴，引导思考而非直接给答案；按“AI使用进阶路径”分阶段开放</w:t>
            </w:r>
          </w:p>
        </w:tc>
      </w:tr>
      <w:tr>
        <w:tc>
          <w:tcPr>
            <w:tcW w:type="dxa" w:w="4422"/>
          </w:tcPr>
          <w:p>
            <w:pPr>
              <w:spacing w:lineRule="exact" w:line="360" w:before="0" w:after="0"/>
            </w:pPr>
            <w:r/>
            <w:r>
              <w:rPr>
                <w:rFonts w:ascii="仿宋" w:hAnsi="仿宋" w:eastAsia="仿宋" w:cs="仿宋"/>
                <w:b w:val="0"/>
                <w:sz w:val="21"/>
              </w:rPr>
              <w:t>仿真实验</w:t>
            </w:r>
          </w:p>
        </w:tc>
        <w:tc>
          <w:tcPr>
            <w:tcW w:type="dxa" w:w="4422"/>
          </w:tcPr>
          <w:p>
            <w:pPr>
              <w:spacing w:lineRule="exact" w:line="360" w:before="0" w:after="0"/>
            </w:pPr>
            <w:r/>
            <w:r>
              <w:rPr>
                <w:rFonts w:ascii="仿宋" w:hAnsi="仿宋" w:eastAsia="仿宋" w:cs="仿宋"/>
                <w:b w:val="0"/>
                <w:sz w:val="21"/>
              </w:rPr>
              <w:t>中学物理、化学、生物仿真实验，可自由搭建实验、改变参数，观察与真实实验相似的现象和结果</w:t>
            </w:r>
          </w:p>
        </w:tc>
      </w:tr>
      <w:tr>
        <w:tc>
          <w:tcPr>
            <w:tcW w:type="dxa" w:w="4422"/>
          </w:tcPr>
          <w:p>
            <w:pPr>
              <w:spacing w:lineRule="exact" w:line="360" w:before="0" w:after="0"/>
            </w:pPr>
            <w:r/>
            <w:r>
              <w:rPr>
                <w:rFonts w:ascii="仿宋" w:hAnsi="仿宋" w:eastAsia="仿宋" w:cs="仿宋"/>
                <w:b w:val="0"/>
                <w:sz w:val="21"/>
              </w:rPr>
              <w:t>成长档案</w:t>
            </w:r>
          </w:p>
        </w:tc>
        <w:tc>
          <w:tcPr>
            <w:tcW w:type="dxa" w:w="4422"/>
          </w:tcPr>
          <w:p>
            <w:pPr>
              <w:spacing w:lineRule="exact" w:line="360" w:before="0" w:after="0"/>
            </w:pPr>
            <w:r/>
            <w:r>
              <w:rPr>
                <w:rFonts w:ascii="仿宋" w:hAnsi="仿宋" w:eastAsia="仿宋" w:cs="仿宋"/>
                <w:b w:val="0"/>
                <w:sz w:val="21"/>
              </w:rPr>
              <w:t>查看个人成长档案、学习报告与综合素质画像</w:t>
            </w:r>
          </w:p>
        </w:tc>
      </w:tr>
      <w:tr>
        <w:tc>
          <w:tcPr>
            <w:tcW w:type="dxa" w:w="4422"/>
          </w:tcPr>
          <w:p>
            <w:pPr>
              <w:spacing w:lineRule="exact" w:line="360" w:before="0" w:after="0"/>
            </w:pPr>
            <w:r/>
            <w:r>
              <w:rPr>
                <w:rFonts w:ascii="仿宋" w:hAnsi="仿宋" w:eastAsia="仿宋" w:cs="仿宋"/>
                <w:b w:val="0"/>
                <w:sz w:val="21"/>
              </w:rPr>
              <w:t>高中生服务</w:t>
            </w:r>
          </w:p>
        </w:tc>
        <w:tc>
          <w:tcPr>
            <w:tcW w:type="dxa" w:w="4422"/>
          </w:tcPr>
          <w:p>
            <w:pPr>
              <w:spacing w:lineRule="exact" w:line="360" w:before="0" w:after="0"/>
            </w:pPr>
            <w:r/>
            <w:r>
              <w:rPr>
                <w:rFonts w:ascii="仿宋" w:hAnsi="仿宋" w:eastAsia="仿宋" w:cs="仿宋"/>
                <w:b w:val="0"/>
                <w:sz w:val="21"/>
              </w:rPr>
              <w:t>生涯规划、选科指导、升学信息、心理健康支持</w:t>
            </w:r>
          </w:p>
        </w:tc>
      </w:tr>
    </w:tbl>
    <w:p/>
    <w:p>
      <w:pPr>
        <w:pStyle w:val="Heading2"/>
        <w:spacing w:lineRule="exact" w:line="560" w:before="0" w:after="0"/>
        <w:ind w:firstLine="640"/>
      </w:pPr>
      <w:r>
        <w:rPr>
          <w:rFonts w:ascii="楷体" w:hAnsi="楷体" w:eastAsia="楷体" w:cs="楷体"/>
          <w:b w:val="0"/>
          <w:sz w:val="32"/>
        </w:rPr>
        <w:t>（十）智能学习引擎与内容体系</w:t>
      </w:r>
    </w:p>
    <w:p>
      <w:pPr>
        <w:spacing w:lineRule="exact" w:line="560" w:before="0" w:after="0"/>
        <w:ind w:firstLine="640"/>
      </w:pPr>
      <w:r>
        <w:rPr>
          <w:rFonts w:ascii="仿宋" w:hAnsi="仿宋" w:eastAsia="仿宋" w:cs="仿宋"/>
          <w:b w:val="0"/>
          <w:sz w:val="32"/>
        </w:rPr>
        <w:t xml:space="preserve">1. </w:t>
      </w:r>
      <w:r>
        <w:rPr>
          <w:rFonts w:ascii="黑体" w:hAnsi="黑体" w:eastAsia="黑体" w:cs="黑体"/>
          <w:b/>
          <w:sz w:val="32"/>
        </w:rPr>
        <w:t>智能学习引擎：</w:t>
      </w:r>
      <w:r>
        <w:rPr>
          <w:rFonts w:ascii="仿宋" w:hAnsi="仿宋" w:eastAsia="仿宋" w:cs="仿宋"/>
          <w:b w:val="0"/>
          <w:sz w:val="32"/>
        </w:rPr>
        <w:t xml:space="preserve"> 由学生标签、内容标签、学习内容推荐、学习路径规划、效果评价五部分组成，构建基于学习行为的推荐模型，让学生学有所获、沉浸专注，学习过程充满挑战但不感到挫败；定期参考历史及测评数据科学衡量学生能力，提供周期性薄弱点分析和针对性的学习策略建议。</w:t>
      </w:r>
    </w:p>
    <w:p>
      <w:pPr>
        <w:spacing w:lineRule="exact" w:line="560" w:before="0" w:after="0"/>
        <w:ind w:firstLine="640"/>
      </w:pPr>
      <w:r>
        <w:rPr>
          <w:rFonts w:ascii="仿宋" w:hAnsi="仿宋" w:eastAsia="仿宋" w:cs="仿宋"/>
          <w:b w:val="0"/>
          <w:sz w:val="32"/>
        </w:rPr>
        <w:t xml:space="preserve">2. </w:t>
      </w:r>
      <w:r>
        <w:rPr>
          <w:rFonts w:ascii="黑体" w:hAnsi="黑体" w:eastAsia="黑体" w:cs="黑体"/>
          <w:b/>
          <w:sz w:val="32"/>
        </w:rPr>
        <w:t>内容管理系统：</w:t>
      </w:r>
      <w:r>
        <w:rPr>
          <w:rFonts w:ascii="仿宋" w:hAnsi="仿宋" w:eastAsia="仿宋" w:cs="仿宋"/>
          <w:b w:val="0"/>
          <w:sz w:val="32"/>
        </w:rPr>
        <w:t xml:space="preserve"> 管理知识图谱、题目内容、教材资源、教学素材。结合国家课程标准、多版本教材及考纲，构建学科内容体系；对标教材难度、考试难度、拓展难度设置分类体系，适配新学、复习、测验等教学场景；拆分1—4级知识点，算法对各级知识点掌握情况做出细致判断，辅助教师备课及学情跟踪。</w:t>
      </w:r>
    </w:p>
    <w:p>
      <w:pPr>
        <w:spacing w:lineRule="exact" w:line="560" w:before="0" w:after="0"/>
        <w:ind w:firstLine="640"/>
      </w:pPr>
      <w:r>
        <w:rPr>
          <w:rFonts w:ascii="仿宋" w:hAnsi="仿宋" w:eastAsia="仿宋" w:cs="仿宋"/>
          <w:b w:val="0"/>
          <w:sz w:val="32"/>
        </w:rPr>
        <w:t xml:space="preserve">3. </w:t>
      </w:r>
      <w:r>
        <w:rPr>
          <w:rFonts w:ascii="黑体" w:hAnsi="黑体" w:eastAsia="黑体" w:cs="黑体"/>
          <w:b/>
          <w:sz w:val="32"/>
        </w:rPr>
        <w:t>线下学情采集：</w:t>
      </w:r>
      <w:r>
        <w:rPr>
          <w:rFonts w:ascii="仿宋" w:hAnsi="仿宋" w:eastAsia="仿宋" w:cs="仿宋"/>
          <w:b w:val="0"/>
          <w:sz w:val="32"/>
        </w:rPr>
        <w:t xml:space="preserve"> 对接批阅系统、答题卡扫描和第三方学习产品，实现线上线下学情数据贯通。</w:t>
      </w:r>
    </w:p>
    <w:p>
      <w:pPr>
        <w:spacing w:lineRule="exact" w:line="560" w:before="0" w:after="0"/>
        <w:ind w:firstLine="640"/>
      </w:pPr>
      <w:r>
        <w:rPr>
          <w:rFonts w:ascii="仿宋" w:hAnsi="仿宋" w:eastAsia="仿宋" w:cs="仿宋"/>
          <w:b w:val="0"/>
          <w:sz w:val="32"/>
        </w:rPr>
        <w:t xml:space="preserve">4. </w:t>
      </w:r>
      <w:r>
        <w:rPr>
          <w:rFonts w:ascii="黑体" w:hAnsi="黑体" w:eastAsia="黑体" w:cs="黑体"/>
          <w:b/>
          <w:sz w:val="32"/>
        </w:rPr>
        <w:t>教师端：</w:t>
      </w:r>
      <w:r>
        <w:rPr>
          <w:rFonts w:ascii="仿宋" w:hAnsi="仿宋" w:eastAsia="仿宋" w:cs="仿宋"/>
          <w:b w:val="0"/>
          <w:sz w:val="32"/>
        </w:rPr>
        <w:t xml:space="preserve"> 课表、学情BI、学习管理、答疑工具、资源中心。</w:t>
      </w:r>
    </w:p>
    <w:p>
      <w:pPr>
        <w:spacing w:lineRule="exact" w:line="560" w:before="0" w:after="0"/>
        <w:ind w:firstLine="640"/>
      </w:pPr>
      <w:r>
        <w:rPr>
          <w:rFonts w:ascii="仿宋" w:hAnsi="仿宋" w:eastAsia="仿宋" w:cs="仿宋"/>
          <w:b w:val="0"/>
          <w:sz w:val="32"/>
        </w:rPr>
        <w:t xml:space="preserve">5. </w:t>
      </w:r>
      <w:r>
        <w:rPr>
          <w:rFonts w:ascii="黑体" w:hAnsi="黑体" w:eastAsia="黑体" w:cs="黑体"/>
          <w:b/>
          <w:sz w:val="32"/>
        </w:rPr>
        <w:t>学生端：</w:t>
      </w:r>
      <w:r>
        <w:rPr>
          <w:rFonts w:ascii="仿宋" w:hAnsi="仿宋" w:eastAsia="仿宋" w:cs="仿宋"/>
          <w:b w:val="0"/>
          <w:sz w:val="32"/>
        </w:rPr>
        <w:t xml:space="preserve"> 学习产品、激励产品（积分、勋章、成长值）。</w:t>
      </w:r>
    </w:p>
    <w:p>
      <w:pPr>
        <w:spacing w:lineRule="exact" w:line="560" w:before="0" w:after="0"/>
        <w:ind w:firstLine="640"/>
      </w:pPr>
      <w:r>
        <w:rPr>
          <w:rFonts w:ascii="仿宋" w:hAnsi="仿宋" w:eastAsia="仿宋" w:cs="仿宋"/>
          <w:b w:val="0"/>
          <w:sz w:val="32"/>
        </w:rPr>
        <w:t xml:space="preserve">6. </w:t>
      </w:r>
      <w:r>
        <w:rPr>
          <w:rFonts w:ascii="黑体" w:hAnsi="黑体" w:eastAsia="黑体" w:cs="黑体"/>
          <w:b/>
          <w:sz w:val="32"/>
        </w:rPr>
        <w:t>课前—课中—课后闭环：</w:t>
      </w:r>
    </w:p>
    <w:tbl>
      <w:tblPr>
        <w:tblStyle w:val="TableGrid"/>
        <w:tblW w:type="auto" w:w="0"/>
        <w:jc w:val="center"/>
        <w:tblLook w:firstColumn="1" w:firstRow="1" w:lastColumn="0" w:lastRow="0" w:noHBand="0" w:noVBand="1" w:val="04A0"/>
      </w:tblPr>
      <w:tblGrid>
        <w:gridCol w:w="2948"/>
        <w:gridCol w:w="2948"/>
        <w:gridCol w:w="2948"/>
      </w:tblGrid>
      <w:tr>
        <w:trPr>
          <w:tblHeader w:val="true"/>
        </w:trPr>
        <w:tc>
          <w:tcPr>
            <w:tcW w:type="dxa" w:w="2948"/>
            <w:shd w:val="clear" w:color="auto" w:fill="D9E2F3"/>
          </w:tcPr>
          <w:p>
            <w:pPr>
              <w:spacing w:lineRule="exact" w:line="360" w:before="0" w:after="0"/>
              <w:jc w:val="center"/>
            </w:pPr>
            <w:r/>
            <w:r>
              <w:rPr>
                <w:rFonts w:ascii="黑体" w:hAnsi="黑体" w:eastAsia="黑体" w:cs="黑体"/>
                <w:b/>
                <w:sz w:val="21"/>
              </w:rPr>
              <w:t>环节</w:t>
            </w:r>
          </w:p>
        </w:tc>
        <w:tc>
          <w:tcPr>
            <w:tcW w:type="dxa" w:w="2948"/>
            <w:shd w:val="clear" w:color="auto" w:fill="D9E2F3"/>
          </w:tcPr>
          <w:p>
            <w:pPr>
              <w:spacing w:lineRule="exact" w:line="360" w:before="0" w:after="0"/>
              <w:jc w:val="center"/>
            </w:pPr>
            <w:r/>
            <w:r>
              <w:rPr>
                <w:rFonts w:ascii="黑体" w:hAnsi="黑体" w:eastAsia="黑体" w:cs="黑体"/>
                <w:b/>
                <w:sz w:val="21"/>
              </w:rPr>
              <w:t>教师</w:t>
            </w:r>
          </w:p>
        </w:tc>
        <w:tc>
          <w:tcPr>
            <w:tcW w:type="dxa" w:w="2948"/>
            <w:shd w:val="clear" w:color="auto" w:fill="D9E2F3"/>
          </w:tcPr>
          <w:p>
            <w:pPr>
              <w:spacing w:lineRule="exact" w:line="360" w:before="0" w:after="0"/>
              <w:jc w:val="center"/>
            </w:pPr>
            <w:r/>
            <w:r>
              <w:rPr>
                <w:rFonts w:ascii="黑体" w:hAnsi="黑体" w:eastAsia="黑体" w:cs="黑体"/>
                <w:b/>
                <w:sz w:val="21"/>
              </w:rPr>
              <w:t>学生</w:t>
            </w:r>
          </w:p>
        </w:tc>
      </w:tr>
      <w:tr>
        <w:tc>
          <w:tcPr>
            <w:tcW w:type="dxa" w:w="2948"/>
          </w:tcPr>
          <w:p>
            <w:pPr>
              <w:spacing w:lineRule="exact" w:line="360" w:before="0" w:after="0"/>
            </w:pPr>
            <w:r/>
            <w:r>
              <w:rPr>
                <w:rFonts w:ascii="仿宋" w:hAnsi="仿宋" w:eastAsia="仿宋" w:cs="仿宋"/>
                <w:b w:val="0"/>
                <w:sz w:val="21"/>
              </w:rPr>
              <w:t>课前</w:t>
            </w:r>
          </w:p>
        </w:tc>
        <w:tc>
          <w:tcPr>
            <w:tcW w:type="dxa" w:w="2948"/>
          </w:tcPr>
          <w:p>
            <w:pPr>
              <w:spacing w:lineRule="exact" w:line="360" w:before="0" w:after="0"/>
            </w:pPr>
            <w:r/>
            <w:r>
              <w:rPr>
                <w:rFonts w:ascii="仿宋" w:hAnsi="仿宋" w:eastAsia="仿宋" w:cs="仿宋"/>
                <w:b w:val="0"/>
                <w:sz w:val="21"/>
              </w:rPr>
              <w:t>结合教学进度选取课程内容，预览后一键布置给全班或部分学生</w:t>
            </w:r>
          </w:p>
        </w:tc>
        <w:tc>
          <w:tcPr>
            <w:tcW w:type="dxa" w:w="2948"/>
          </w:tcPr>
          <w:p>
            <w:pPr>
              <w:spacing w:lineRule="exact" w:line="360" w:before="0" w:after="0"/>
            </w:pPr>
            <w:r/>
            <w:r>
              <w:rPr>
                <w:rFonts w:ascii="仿宋" w:hAnsi="仿宋" w:eastAsia="仿宋" w:cs="仿宋"/>
                <w:b w:val="0"/>
                <w:sz w:val="21"/>
              </w:rPr>
              <w:t>提前预习，完成导学检测</w:t>
            </w:r>
          </w:p>
        </w:tc>
      </w:tr>
      <w:tr>
        <w:tc>
          <w:tcPr>
            <w:tcW w:type="dxa" w:w="2948"/>
          </w:tcPr>
          <w:p>
            <w:pPr>
              <w:spacing w:lineRule="exact" w:line="360" w:before="0" w:after="0"/>
            </w:pPr>
            <w:r/>
            <w:r>
              <w:rPr>
                <w:rFonts w:ascii="仿宋" w:hAnsi="仿宋" w:eastAsia="仿宋" w:cs="仿宋"/>
                <w:b w:val="0"/>
                <w:sz w:val="21"/>
              </w:rPr>
              <w:t>课中</w:t>
            </w:r>
          </w:p>
        </w:tc>
        <w:tc>
          <w:tcPr>
            <w:tcW w:type="dxa" w:w="2948"/>
          </w:tcPr>
          <w:p>
            <w:pPr>
              <w:spacing w:lineRule="exact" w:line="360" w:before="0" w:after="0"/>
            </w:pPr>
            <w:r/>
            <w:r>
              <w:rPr>
                <w:rFonts w:ascii="仿宋" w:hAnsi="仿宋" w:eastAsia="仿宋" w:cs="仿宋"/>
                <w:b w:val="0"/>
                <w:sz w:val="21"/>
              </w:rPr>
              <w:t>实时查看学情并干预，聚焦共性问题点拨</w:t>
            </w:r>
          </w:p>
        </w:tc>
        <w:tc>
          <w:tcPr>
            <w:tcW w:type="dxa" w:w="2948"/>
          </w:tcPr>
          <w:p>
            <w:pPr>
              <w:spacing w:lineRule="exact" w:line="360" w:before="0" w:after="0"/>
            </w:pPr>
            <w:r/>
            <w:r>
              <w:rPr>
                <w:rFonts w:ascii="仿宋" w:hAnsi="仿宋" w:eastAsia="仿宋" w:cs="仿宋"/>
                <w:b w:val="0"/>
                <w:sz w:val="21"/>
              </w:rPr>
              <w:t>自适应学习，系统根据课中表现实时调整难度</w:t>
            </w:r>
          </w:p>
        </w:tc>
      </w:tr>
      <w:tr>
        <w:tc>
          <w:tcPr>
            <w:tcW w:type="dxa" w:w="2948"/>
          </w:tcPr>
          <w:p>
            <w:pPr>
              <w:spacing w:lineRule="exact" w:line="360" w:before="0" w:after="0"/>
            </w:pPr>
            <w:r/>
            <w:r>
              <w:rPr>
                <w:rFonts w:ascii="仿宋" w:hAnsi="仿宋" w:eastAsia="仿宋" w:cs="仿宋"/>
                <w:b w:val="0"/>
                <w:sz w:val="21"/>
              </w:rPr>
              <w:t>课后</w:t>
            </w:r>
          </w:p>
        </w:tc>
        <w:tc>
          <w:tcPr>
            <w:tcW w:type="dxa" w:w="2948"/>
          </w:tcPr>
          <w:p>
            <w:pPr>
              <w:spacing w:lineRule="exact" w:line="360" w:before="0" w:after="0"/>
            </w:pPr>
            <w:r/>
            <w:r>
              <w:rPr>
                <w:rFonts w:ascii="仿宋" w:hAnsi="仿宋" w:eastAsia="仿宋" w:cs="仿宋"/>
                <w:b w:val="0"/>
                <w:sz w:val="21"/>
              </w:rPr>
              <w:t>讲解共性薄弱点，通过资源中心和校本题库布置标准、分层及个性化作业</w:t>
            </w:r>
          </w:p>
        </w:tc>
        <w:tc>
          <w:tcPr>
            <w:tcW w:type="dxa" w:w="2948"/>
          </w:tcPr>
          <w:p>
            <w:pPr>
              <w:spacing w:lineRule="exact" w:line="360" w:before="0" w:after="0"/>
            </w:pPr>
            <w:r/>
            <w:r>
              <w:rPr>
                <w:rFonts w:ascii="仿宋" w:hAnsi="仿宋" w:eastAsia="仿宋" w:cs="仿宋"/>
                <w:b w:val="0"/>
                <w:sz w:val="21"/>
              </w:rPr>
              <w:t>个性化查漏补缺，线上线下作业均可回收学情</w:t>
            </w:r>
          </w:p>
        </w:tc>
      </w:tr>
    </w:tbl>
    <w:p/>
    <w:p>
      <w:pPr>
        <w:pStyle w:val="Heading2"/>
        <w:spacing w:lineRule="exact" w:line="560" w:before="0" w:after="0"/>
        <w:ind w:firstLine="640"/>
      </w:pPr>
      <w:r>
        <w:rPr>
          <w:rFonts w:ascii="楷体" w:hAnsi="楷体" w:eastAsia="楷体" w:cs="楷体"/>
          <w:b w:val="0"/>
          <w:sz w:val="32"/>
        </w:rPr>
        <w:t>（十一）教育管理与数据驾驶舱</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模块</w:t>
            </w:r>
          </w:p>
        </w:tc>
        <w:tc>
          <w:tcPr>
            <w:tcW w:type="dxa" w:w="4422"/>
            <w:shd w:val="clear" w:color="auto" w:fill="D9E2F3"/>
          </w:tcPr>
          <w:p>
            <w:pPr>
              <w:spacing w:lineRule="exact" w:line="360" w:before="0" w:after="0"/>
              <w:jc w:val="center"/>
            </w:pPr>
            <w:r/>
            <w:r>
              <w:rPr>
                <w:rFonts w:ascii="黑体" w:hAnsi="黑体" w:eastAsia="黑体" w:cs="黑体"/>
                <w:b/>
                <w:sz w:val="21"/>
              </w:rPr>
              <w:t>建设内容</w:t>
            </w:r>
          </w:p>
        </w:tc>
      </w:tr>
      <w:tr>
        <w:tc>
          <w:tcPr>
            <w:tcW w:type="dxa" w:w="4422"/>
          </w:tcPr>
          <w:p>
            <w:pPr>
              <w:spacing w:lineRule="exact" w:line="360" w:before="0" w:after="0"/>
            </w:pPr>
            <w:r/>
            <w:r>
              <w:rPr>
                <w:rFonts w:ascii="仿宋" w:hAnsi="仿宋" w:eastAsia="仿宋" w:cs="仿宋"/>
                <w:b w:val="0"/>
                <w:sz w:val="21"/>
              </w:rPr>
              <w:t>校务协同</w:t>
            </w:r>
          </w:p>
        </w:tc>
        <w:tc>
          <w:tcPr>
            <w:tcW w:type="dxa" w:w="4422"/>
          </w:tcPr>
          <w:p>
            <w:pPr>
              <w:spacing w:lineRule="exact" w:line="360" w:before="0" w:after="0"/>
            </w:pPr>
            <w:r/>
            <w:r>
              <w:rPr>
                <w:rFonts w:ascii="仿宋" w:hAnsi="仿宋" w:eastAsia="仿宋" w:cs="仿宋"/>
                <w:b w:val="0"/>
                <w:sz w:val="21"/>
              </w:rPr>
              <w:t>班级管理、学校会议、建言献策、文件传达、通知公告、群发公告</w:t>
            </w:r>
          </w:p>
        </w:tc>
      </w:tr>
      <w:tr>
        <w:tc>
          <w:tcPr>
            <w:tcW w:type="dxa" w:w="4422"/>
          </w:tcPr>
          <w:p>
            <w:pPr>
              <w:spacing w:lineRule="exact" w:line="360" w:before="0" w:after="0"/>
            </w:pPr>
            <w:r/>
            <w:r>
              <w:rPr>
                <w:rFonts w:ascii="仿宋" w:hAnsi="仿宋" w:eastAsia="仿宋" w:cs="仿宋"/>
                <w:b w:val="0"/>
                <w:sz w:val="21"/>
              </w:rPr>
              <w:t>教务管理</w:t>
            </w:r>
          </w:p>
        </w:tc>
        <w:tc>
          <w:tcPr>
            <w:tcW w:type="dxa" w:w="4422"/>
          </w:tcPr>
          <w:p>
            <w:pPr>
              <w:spacing w:lineRule="exact" w:line="360" w:before="0" w:after="0"/>
            </w:pPr>
            <w:r/>
            <w:r>
              <w:rPr>
                <w:rFonts w:ascii="仿宋" w:hAnsi="仿宋" w:eastAsia="仿宋" w:cs="仿宋"/>
                <w:b w:val="0"/>
                <w:sz w:val="21"/>
              </w:rPr>
              <w:t>课表管理、智能排课（统筹师资、教室、选课与走班规则，生成零冲突课表）、调课补课</w:t>
            </w:r>
          </w:p>
        </w:tc>
      </w:tr>
      <w:tr>
        <w:tc>
          <w:tcPr>
            <w:tcW w:type="dxa" w:w="4422"/>
          </w:tcPr>
          <w:p>
            <w:pPr>
              <w:spacing w:lineRule="exact" w:line="360" w:before="0" w:after="0"/>
            </w:pPr>
            <w:r/>
            <w:r>
              <w:rPr>
                <w:rFonts w:ascii="仿宋" w:hAnsi="仿宋" w:eastAsia="仿宋" w:cs="仿宋"/>
                <w:b w:val="0"/>
                <w:sz w:val="21"/>
              </w:rPr>
              <w:t>数据驾驶舱</w:t>
            </w:r>
          </w:p>
        </w:tc>
        <w:tc>
          <w:tcPr>
            <w:tcW w:type="dxa" w:w="4422"/>
          </w:tcPr>
          <w:p>
            <w:pPr>
              <w:spacing w:lineRule="exact" w:line="360" w:before="0" w:after="0"/>
            </w:pPr>
            <w:r/>
            <w:r>
              <w:rPr>
                <w:rFonts w:ascii="仿宋" w:hAnsi="仿宋" w:eastAsia="仿宋" w:cs="仿宋"/>
                <w:b w:val="0"/>
                <w:sz w:val="21"/>
              </w:rPr>
              <w:t>校园动态数据大屏、空间普及数据大屏、智慧教学数据大屏、智慧管理数据大屏</w:t>
            </w:r>
          </w:p>
        </w:tc>
      </w:tr>
      <w:tr>
        <w:tc>
          <w:tcPr>
            <w:tcW w:type="dxa" w:w="4422"/>
          </w:tcPr>
          <w:p>
            <w:pPr>
              <w:spacing w:lineRule="exact" w:line="360" w:before="0" w:after="0"/>
            </w:pPr>
            <w:r/>
            <w:r>
              <w:rPr>
                <w:rFonts w:ascii="仿宋" w:hAnsi="仿宋" w:eastAsia="仿宋" w:cs="仿宋"/>
                <w:b w:val="0"/>
                <w:sz w:val="21"/>
              </w:rPr>
              <w:t>校级教学管理大数据</w:t>
            </w:r>
          </w:p>
        </w:tc>
        <w:tc>
          <w:tcPr>
            <w:tcW w:type="dxa" w:w="4422"/>
          </w:tcPr>
          <w:p>
            <w:pPr>
              <w:spacing w:lineRule="exact" w:line="360" w:before="0" w:after="0"/>
            </w:pPr>
            <w:r/>
            <w:r>
              <w:rPr>
                <w:rFonts w:ascii="仿宋" w:hAnsi="仿宋" w:eastAsia="仿宋" w:cs="仿宋"/>
                <w:b w:val="0"/>
                <w:sz w:val="21"/>
              </w:rPr>
              <w:t>为学校管理者提供校级教学应用的统计分析服务，为教学管理提供数据决策支撑</w:t>
            </w:r>
          </w:p>
        </w:tc>
      </w:tr>
      <w:tr>
        <w:tc>
          <w:tcPr>
            <w:tcW w:type="dxa" w:w="4422"/>
          </w:tcPr>
          <w:p>
            <w:pPr>
              <w:spacing w:lineRule="exact" w:line="360" w:before="0" w:after="0"/>
            </w:pPr>
            <w:r/>
            <w:r>
              <w:rPr>
                <w:rFonts w:ascii="仿宋" w:hAnsi="仿宋" w:eastAsia="仿宋" w:cs="仿宋"/>
                <w:b w:val="0"/>
                <w:sz w:val="21"/>
              </w:rPr>
              <w:t>报告管理</w:t>
            </w:r>
          </w:p>
        </w:tc>
        <w:tc>
          <w:tcPr>
            <w:tcW w:type="dxa" w:w="4422"/>
          </w:tcPr>
          <w:p>
            <w:pPr>
              <w:spacing w:lineRule="exact" w:line="360" w:before="0" w:after="0"/>
            </w:pPr>
            <w:r/>
            <w:r>
              <w:rPr>
                <w:rFonts w:ascii="仿宋" w:hAnsi="仿宋" w:eastAsia="仿宋" w:cs="仿宋"/>
                <w:b w:val="0"/>
                <w:sz w:val="21"/>
              </w:rPr>
              <w:t>人才报告、学生学习报告、教师教学报告的生成、审阅与归档</w:t>
            </w:r>
          </w:p>
        </w:tc>
      </w:tr>
      <w:tr>
        <w:tc>
          <w:tcPr>
            <w:tcW w:type="dxa" w:w="4422"/>
          </w:tcPr>
          <w:p>
            <w:pPr>
              <w:spacing w:lineRule="exact" w:line="360" w:before="0" w:after="0"/>
            </w:pPr>
            <w:r/>
            <w:r>
              <w:rPr>
                <w:rFonts w:ascii="仿宋" w:hAnsi="仿宋" w:eastAsia="仿宋" w:cs="仿宋"/>
                <w:b w:val="0"/>
                <w:sz w:val="21"/>
              </w:rPr>
              <w:t>文件管理</w:t>
            </w:r>
          </w:p>
        </w:tc>
        <w:tc>
          <w:tcPr>
            <w:tcW w:type="dxa" w:w="4422"/>
          </w:tcPr>
          <w:p>
            <w:pPr>
              <w:spacing w:lineRule="exact" w:line="360" w:before="0" w:after="0"/>
            </w:pPr>
            <w:r/>
            <w:r>
              <w:rPr>
                <w:rFonts w:ascii="仿宋" w:hAnsi="仿宋" w:eastAsia="仿宋" w:cs="仿宋"/>
                <w:b w:val="0"/>
                <w:sz w:val="21"/>
              </w:rPr>
              <w:t>文件上传、分类、共享、版本管理与权限控制</w:t>
            </w:r>
          </w:p>
        </w:tc>
      </w:tr>
    </w:tbl>
    <w:p/>
    <w:p>
      <w:pPr>
        <w:pStyle w:val="Heading2"/>
        <w:spacing w:lineRule="exact" w:line="560" w:before="0" w:after="0"/>
        <w:ind w:firstLine="640"/>
      </w:pPr>
      <w:r>
        <w:rPr>
          <w:rFonts w:ascii="楷体" w:hAnsi="楷体" w:eastAsia="楷体" w:cs="楷体"/>
          <w:b w:val="0"/>
          <w:sz w:val="32"/>
        </w:rPr>
        <w:t>（十二）DataThinking异构算力调度与管理平台</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模块</w:t>
            </w:r>
          </w:p>
        </w:tc>
        <w:tc>
          <w:tcPr>
            <w:tcW w:type="dxa" w:w="4422"/>
            <w:shd w:val="clear" w:color="auto" w:fill="D9E2F3"/>
          </w:tcPr>
          <w:p>
            <w:pPr>
              <w:spacing w:lineRule="exact" w:line="360" w:before="0" w:after="0"/>
              <w:jc w:val="center"/>
            </w:pPr>
            <w:r/>
            <w:r>
              <w:rPr>
                <w:rFonts w:ascii="黑体" w:hAnsi="黑体" w:eastAsia="黑体" w:cs="黑体"/>
                <w:b/>
                <w:sz w:val="21"/>
              </w:rPr>
              <w:t>建设内容</w:t>
            </w:r>
          </w:p>
        </w:tc>
      </w:tr>
      <w:tr>
        <w:tc>
          <w:tcPr>
            <w:tcW w:type="dxa" w:w="4422"/>
          </w:tcPr>
          <w:p>
            <w:pPr>
              <w:spacing w:lineRule="exact" w:line="360" w:before="0" w:after="0"/>
            </w:pPr>
            <w:r/>
            <w:r>
              <w:rPr>
                <w:rFonts w:ascii="仿宋" w:hAnsi="仿宋" w:eastAsia="仿宋" w:cs="仿宋"/>
                <w:b w:val="0"/>
                <w:sz w:val="21"/>
              </w:rPr>
              <w:t>模型仓库</w:t>
            </w:r>
          </w:p>
        </w:tc>
        <w:tc>
          <w:tcPr>
            <w:tcW w:type="dxa" w:w="4422"/>
          </w:tcPr>
          <w:p>
            <w:pPr>
              <w:spacing w:lineRule="exact" w:line="360" w:before="0" w:after="0"/>
            </w:pPr>
            <w:r/>
            <w:r>
              <w:rPr>
                <w:rFonts w:ascii="仿宋" w:hAnsi="仿宋" w:eastAsia="仿宋" w:cs="仿宋"/>
                <w:b w:val="0"/>
                <w:sz w:val="21"/>
              </w:rPr>
              <w:t>创建与管理模型算力环境，适配异构算力资源，满足训练与推理等多种任务需求；管理本地部署的学科垂域模型</w:t>
            </w:r>
          </w:p>
        </w:tc>
      </w:tr>
      <w:tr>
        <w:tc>
          <w:tcPr>
            <w:tcW w:type="dxa" w:w="4422"/>
          </w:tcPr>
          <w:p>
            <w:pPr>
              <w:spacing w:lineRule="exact" w:line="360" w:before="0" w:after="0"/>
            </w:pPr>
            <w:r/>
            <w:r>
              <w:rPr>
                <w:rFonts w:ascii="仿宋" w:hAnsi="仿宋" w:eastAsia="仿宋" w:cs="仿宋"/>
                <w:b w:val="0"/>
                <w:sz w:val="21"/>
              </w:rPr>
              <w:t>资源仓库</w:t>
            </w:r>
          </w:p>
        </w:tc>
        <w:tc>
          <w:tcPr>
            <w:tcW w:type="dxa" w:w="4422"/>
          </w:tcPr>
          <w:p>
            <w:pPr>
              <w:spacing w:lineRule="exact" w:line="360" w:before="0" w:after="0"/>
            </w:pPr>
            <w:r/>
            <w:r>
              <w:rPr>
                <w:rFonts w:ascii="仿宋" w:hAnsi="仿宋" w:eastAsia="仿宋" w:cs="仿宋"/>
                <w:b w:val="0"/>
                <w:sz w:val="21"/>
              </w:rPr>
              <w:t>统一的数据与文件管理能力，支持网盘挂载和环境共享访问，保障数据安全可控</w:t>
            </w:r>
          </w:p>
        </w:tc>
      </w:tr>
      <w:tr>
        <w:tc>
          <w:tcPr>
            <w:tcW w:type="dxa" w:w="4422"/>
          </w:tcPr>
          <w:p>
            <w:pPr>
              <w:spacing w:lineRule="exact" w:line="360" w:before="0" w:after="0"/>
            </w:pPr>
            <w:r/>
            <w:r>
              <w:rPr>
                <w:rFonts w:ascii="仿宋" w:hAnsi="仿宋" w:eastAsia="仿宋" w:cs="仿宋"/>
                <w:b w:val="0"/>
                <w:sz w:val="21"/>
              </w:rPr>
              <w:t>镜像仓库</w:t>
            </w:r>
          </w:p>
        </w:tc>
        <w:tc>
          <w:tcPr>
            <w:tcW w:type="dxa" w:w="4422"/>
          </w:tcPr>
          <w:p>
            <w:pPr>
              <w:spacing w:lineRule="exact" w:line="360" w:before="0" w:after="0"/>
            </w:pPr>
            <w:r/>
            <w:r>
              <w:rPr>
                <w:rFonts w:ascii="仿宋" w:hAnsi="仿宋" w:eastAsia="仿宋" w:cs="仿宋"/>
                <w:b w:val="0"/>
                <w:sz w:val="21"/>
              </w:rPr>
              <w:t>集中管理各类算力镜像，支持一键打包当前环境并复用到新任务，提升环境部署效率</w:t>
            </w:r>
          </w:p>
        </w:tc>
      </w:tr>
      <w:tr>
        <w:tc>
          <w:tcPr>
            <w:tcW w:type="dxa" w:w="4422"/>
          </w:tcPr>
          <w:p>
            <w:pPr>
              <w:spacing w:lineRule="exact" w:line="360" w:before="0" w:after="0"/>
            </w:pPr>
            <w:r/>
            <w:r>
              <w:rPr>
                <w:rFonts w:ascii="仿宋" w:hAnsi="仿宋" w:eastAsia="仿宋" w:cs="仿宋"/>
                <w:b w:val="0"/>
                <w:sz w:val="21"/>
              </w:rPr>
              <w:t>应用仓库</w:t>
            </w:r>
          </w:p>
        </w:tc>
        <w:tc>
          <w:tcPr>
            <w:tcW w:type="dxa" w:w="4422"/>
          </w:tcPr>
          <w:p>
            <w:pPr>
              <w:spacing w:lineRule="exact" w:line="360" w:before="0" w:after="0"/>
            </w:pPr>
            <w:r/>
            <w:r>
              <w:rPr>
                <w:rFonts w:ascii="仿宋" w:hAnsi="仿宋" w:eastAsia="仿宋" w:cs="仿宋"/>
                <w:b w:val="0"/>
                <w:sz w:val="21"/>
              </w:rPr>
              <w:t>发布和复用行业应用模板，沉淀典型算法与业务场景，加速应用落地</w:t>
            </w:r>
          </w:p>
        </w:tc>
      </w:tr>
    </w:tbl>
    <w:p/>
    <w:p>
      <w:pPr>
        <w:pStyle w:val="Heading1"/>
        <w:spacing w:lineRule="exact" w:line="560" w:before="120" w:after="0"/>
      </w:pPr>
      <w:r>
        <w:rPr>
          <w:rFonts w:ascii="黑体" w:hAnsi="黑体" w:eastAsia="黑体" w:cs="黑体"/>
          <w:b/>
          <w:sz w:val="32"/>
        </w:rPr>
        <w:t>六、AI赋能教学核心应用场景</w:t>
      </w:r>
    </w:p>
    <w:p>
      <w:pPr>
        <w:spacing w:lineRule="exact" w:line="560" w:before="0" w:after="0"/>
        <w:ind w:firstLine="640"/>
      </w:pPr>
      <w:r>
        <w:rPr>
          <w:rFonts w:ascii="仿宋" w:hAnsi="仿宋" w:eastAsia="仿宋" w:cs="仿宋"/>
          <w:b w:val="0"/>
          <w:sz w:val="32"/>
        </w:rPr>
        <w:t>围绕课前、课中、课后三大教学核心场景，平台把成熟的操作路径和提示词固化为学校公共Skill，教师填写少量参数即可调用，帮助教师在真实教学情境中快速上手，从“技术观望”走向“教学实践”。</w:t>
      </w:r>
    </w:p>
    <w:p>
      <w:pPr>
        <w:pStyle w:val="Heading2"/>
        <w:spacing w:lineRule="exact" w:line="560" w:before="0" w:after="0"/>
        <w:ind w:firstLine="640"/>
      </w:pPr>
      <w:r>
        <w:rPr>
          <w:rFonts w:ascii="楷体" w:hAnsi="楷体" w:eastAsia="楷体" w:cs="楷体"/>
          <w:b w:val="0"/>
          <w:sz w:val="32"/>
        </w:rPr>
        <w:t>（一）课前：教学准备与设计</w:t>
      </w:r>
    </w:p>
    <w:p>
      <w:pPr>
        <w:spacing w:lineRule="exact" w:line="560" w:before="0" w:after="0"/>
        <w:ind w:firstLine="640"/>
      </w:pPr>
      <w:r>
        <w:rPr>
          <w:rFonts w:ascii="仿宋" w:hAnsi="仿宋" w:eastAsia="仿宋" w:cs="仿宋"/>
          <w:b w:val="0"/>
          <w:sz w:val="32"/>
        </w:rPr>
        <w:t>教学准备与设计是高质量课堂的逻辑起点。依托生成式人工智能，系统完成教材解析、教学设计、情境创设、问题链构建、学情研判等关键任务，推动教学设计由经验驱动走向数据支撑、由零散化走向结构化、由粗放化走向精准化。</w:t>
      </w:r>
    </w:p>
    <w:tbl>
      <w:tblPr>
        <w:tblStyle w:val="TableGrid"/>
        <w:tblW w:type="auto" w:w="0"/>
        <w:jc w:val="center"/>
        <w:tblLook w:firstColumn="1" w:firstRow="1" w:lastColumn="0" w:lastRow="0" w:noHBand="0" w:noVBand="1" w:val="04A0"/>
      </w:tblPr>
      <w:tblGrid>
        <w:gridCol w:w="2948"/>
        <w:gridCol w:w="2948"/>
        <w:gridCol w:w="2948"/>
      </w:tblGrid>
      <w:tr>
        <w:trPr>
          <w:tblHeader w:val="true"/>
        </w:trPr>
        <w:tc>
          <w:tcPr>
            <w:tcW w:type="dxa" w:w="2948"/>
            <w:shd w:val="clear" w:color="auto" w:fill="D9E2F3"/>
          </w:tcPr>
          <w:p>
            <w:pPr>
              <w:spacing w:lineRule="exact" w:line="360" w:before="0" w:after="0"/>
              <w:jc w:val="center"/>
            </w:pPr>
            <w:r/>
            <w:r>
              <w:rPr>
                <w:rFonts w:ascii="黑体" w:hAnsi="黑体" w:eastAsia="黑体" w:cs="黑体"/>
                <w:b/>
                <w:sz w:val="21"/>
              </w:rPr>
              <w:t>场景</w:t>
            </w:r>
          </w:p>
        </w:tc>
        <w:tc>
          <w:tcPr>
            <w:tcW w:type="dxa" w:w="2948"/>
            <w:shd w:val="clear" w:color="auto" w:fill="D9E2F3"/>
          </w:tcPr>
          <w:p>
            <w:pPr>
              <w:spacing w:lineRule="exact" w:line="360" w:before="0" w:after="0"/>
              <w:jc w:val="center"/>
            </w:pPr>
            <w:r/>
            <w:r>
              <w:rPr>
                <w:rFonts w:ascii="黑体" w:hAnsi="黑体" w:eastAsia="黑体" w:cs="黑体"/>
                <w:b/>
                <w:sz w:val="21"/>
              </w:rPr>
              <w:t>目标</w:t>
            </w:r>
          </w:p>
        </w:tc>
        <w:tc>
          <w:tcPr>
            <w:tcW w:type="dxa" w:w="2948"/>
            <w:shd w:val="clear" w:color="auto" w:fill="D9E2F3"/>
          </w:tcPr>
          <w:p>
            <w:pPr>
              <w:spacing w:lineRule="exact" w:line="360" w:before="0" w:after="0"/>
              <w:jc w:val="center"/>
            </w:pPr>
            <w:r/>
            <w:r>
              <w:rPr>
                <w:rFonts w:ascii="黑体" w:hAnsi="黑体" w:eastAsia="黑体" w:cs="黑体"/>
                <w:b/>
                <w:sz w:val="21"/>
              </w:rPr>
              <w:t>对应公共Skill</w:t>
            </w:r>
          </w:p>
        </w:tc>
      </w:tr>
      <w:tr>
        <w:tc>
          <w:tcPr>
            <w:tcW w:type="dxa" w:w="2948"/>
          </w:tcPr>
          <w:p>
            <w:pPr>
              <w:spacing w:lineRule="exact" w:line="360" w:before="0" w:after="0"/>
            </w:pPr>
            <w:r/>
            <w:r>
              <w:rPr>
                <w:rFonts w:ascii="仿宋" w:hAnsi="仿宋" w:eastAsia="仿宋" w:cs="仿宋"/>
                <w:b w:val="0"/>
                <w:sz w:val="21"/>
              </w:rPr>
              <w:t>教材内容解析</w:t>
            </w:r>
          </w:p>
        </w:tc>
        <w:tc>
          <w:tcPr>
            <w:tcW w:type="dxa" w:w="2948"/>
          </w:tcPr>
          <w:p>
            <w:pPr>
              <w:spacing w:lineRule="exact" w:line="360" w:before="0" w:after="0"/>
            </w:pPr>
            <w:r/>
            <w:r>
              <w:rPr>
                <w:rFonts w:ascii="仿宋" w:hAnsi="仿宋" w:eastAsia="仿宋" w:cs="仿宋"/>
                <w:b w:val="0"/>
                <w:sz w:val="21"/>
              </w:rPr>
              <w:t>立足课程标准，系统解析单元知识体系、编排逻辑、学科思想与育人价值，锚定教学重难点与素养落点</w:t>
            </w:r>
          </w:p>
        </w:tc>
        <w:tc>
          <w:tcPr>
            <w:tcW w:type="dxa" w:w="2948"/>
          </w:tcPr>
          <w:p>
            <w:pPr>
              <w:spacing w:lineRule="exact" w:line="360" w:before="0" w:after="0"/>
            </w:pPr>
            <w:r/>
            <w:r>
              <w:rPr>
                <w:rFonts w:ascii="仿宋" w:hAnsi="仿宋" w:eastAsia="仿宋" w:cs="仿宋"/>
                <w:b w:val="0"/>
                <w:sz w:val="21"/>
              </w:rPr>
              <w:t>教材梳理、新课标解读</w:t>
            </w:r>
          </w:p>
        </w:tc>
      </w:tr>
      <w:tr>
        <w:tc>
          <w:tcPr>
            <w:tcW w:type="dxa" w:w="2948"/>
          </w:tcPr>
          <w:p>
            <w:pPr>
              <w:spacing w:lineRule="exact" w:line="360" w:before="0" w:after="0"/>
            </w:pPr>
            <w:r/>
            <w:r>
              <w:rPr>
                <w:rFonts w:ascii="仿宋" w:hAnsi="仿宋" w:eastAsia="仿宋" w:cs="仿宋"/>
                <w:b w:val="0"/>
                <w:sz w:val="21"/>
              </w:rPr>
              <w:t>教学设计</w:t>
            </w:r>
          </w:p>
        </w:tc>
        <w:tc>
          <w:tcPr>
            <w:tcW w:type="dxa" w:w="2948"/>
          </w:tcPr>
          <w:p>
            <w:pPr>
              <w:spacing w:lineRule="exact" w:line="360" w:before="0" w:after="0"/>
            </w:pPr>
            <w:r/>
            <w:r>
              <w:rPr>
                <w:rFonts w:ascii="仿宋" w:hAnsi="仿宋" w:eastAsia="仿宋" w:cs="仿宋"/>
                <w:b w:val="0"/>
                <w:sz w:val="21"/>
              </w:rPr>
              <w:t>系统规划教学目标、流程、方法、活动、资源与评价，形成可直接落地的规范教学设计</w:t>
            </w:r>
          </w:p>
        </w:tc>
        <w:tc>
          <w:tcPr>
            <w:tcW w:type="dxa" w:w="2948"/>
          </w:tcPr>
          <w:p>
            <w:pPr>
              <w:spacing w:lineRule="exact" w:line="360" w:before="0" w:after="0"/>
            </w:pPr>
            <w:r/>
            <w:r>
              <w:rPr>
                <w:rFonts w:ascii="仿宋" w:hAnsi="仿宋" w:eastAsia="仿宋" w:cs="仿宋"/>
                <w:b w:val="0"/>
                <w:sz w:val="21"/>
              </w:rPr>
              <w:t>AI智能教案、核心素养教案、大单元教学</w:t>
            </w:r>
          </w:p>
        </w:tc>
      </w:tr>
      <w:tr>
        <w:tc>
          <w:tcPr>
            <w:tcW w:type="dxa" w:w="2948"/>
          </w:tcPr>
          <w:p>
            <w:pPr>
              <w:spacing w:lineRule="exact" w:line="360" w:before="0" w:after="0"/>
            </w:pPr>
            <w:r/>
            <w:r>
              <w:rPr>
                <w:rFonts w:ascii="仿宋" w:hAnsi="仿宋" w:eastAsia="仿宋" w:cs="仿宋"/>
                <w:b w:val="0"/>
                <w:sz w:val="21"/>
              </w:rPr>
              <w:t>教学情境创设</w:t>
            </w:r>
          </w:p>
        </w:tc>
        <w:tc>
          <w:tcPr>
            <w:tcW w:type="dxa" w:w="2948"/>
          </w:tcPr>
          <w:p>
            <w:pPr>
              <w:spacing w:lineRule="exact" w:line="360" w:before="0" w:after="0"/>
            </w:pPr>
            <w:r/>
            <w:r>
              <w:rPr>
                <w:rFonts w:ascii="仿宋" w:hAnsi="仿宋" w:eastAsia="仿宋" w:cs="仿宋"/>
                <w:b w:val="0"/>
                <w:sz w:val="21"/>
              </w:rPr>
              <w:t>构建真实、关联、递进式教学情境，激发探究动机，促进知识迁移与意义建构</w:t>
            </w:r>
          </w:p>
        </w:tc>
        <w:tc>
          <w:tcPr>
            <w:tcW w:type="dxa" w:w="2948"/>
          </w:tcPr>
          <w:p>
            <w:pPr>
              <w:spacing w:lineRule="exact" w:line="360" w:before="0" w:after="0"/>
            </w:pPr>
            <w:r/>
            <w:r>
              <w:rPr>
                <w:rFonts w:ascii="仿宋" w:hAnsi="仿宋" w:eastAsia="仿宋" w:cs="仿宋"/>
                <w:b w:val="0"/>
                <w:sz w:val="21"/>
              </w:rPr>
              <w:t>情境创设助手</w:t>
            </w:r>
          </w:p>
        </w:tc>
      </w:tr>
      <w:tr>
        <w:tc>
          <w:tcPr>
            <w:tcW w:type="dxa" w:w="2948"/>
          </w:tcPr>
          <w:p>
            <w:pPr>
              <w:spacing w:lineRule="exact" w:line="360" w:before="0" w:after="0"/>
            </w:pPr>
            <w:r/>
            <w:r>
              <w:rPr>
                <w:rFonts w:ascii="仿宋" w:hAnsi="仿宋" w:eastAsia="仿宋" w:cs="仿宋"/>
                <w:b w:val="0"/>
                <w:sz w:val="21"/>
              </w:rPr>
              <w:t>问题链设计</w:t>
            </w:r>
          </w:p>
        </w:tc>
        <w:tc>
          <w:tcPr>
            <w:tcW w:type="dxa" w:w="2948"/>
          </w:tcPr>
          <w:p>
            <w:pPr>
              <w:spacing w:lineRule="exact" w:line="360" w:before="0" w:after="0"/>
            </w:pPr>
            <w:r/>
            <w:r>
              <w:rPr>
                <w:rFonts w:ascii="仿宋" w:hAnsi="仿宋" w:eastAsia="仿宋" w:cs="仿宋"/>
                <w:b w:val="0"/>
                <w:sz w:val="21"/>
              </w:rPr>
              <w:t>构建由浅入深、指向高阶思维的探究式问题链，培育批判性思维与创新能力</w:t>
            </w:r>
          </w:p>
        </w:tc>
        <w:tc>
          <w:tcPr>
            <w:tcW w:type="dxa" w:w="2948"/>
          </w:tcPr>
          <w:p>
            <w:pPr>
              <w:spacing w:lineRule="exact" w:line="360" w:before="0" w:after="0"/>
            </w:pPr>
            <w:r/>
            <w:r>
              <w:rPr>
                <w:rFonts w:ascii="仿宋" w:hAnsi="仿宋" w:eastAsia="仿宋" w:cs="仿宋"/>
                <w:b w:val="0"/>
                <w:sz w:val="21"/>
              </w:rPr>
              <w:t>问题链设计助手</w:t>
            </w:r>
          </w:p>
        </w:tc>
      </w:tr>
      <w:tr>
        <w:tc>
          <w:tcPr>
            <w:tcW w:type="dxa" w:w="2948"/>
          </w:tcPr>
          <w:p>
            <w:pPr>
              <w:spacing w:lineRule="exact" w:line="360" w:before="0" w:after="0"/>
            </w:pPr>
            <w:r/>
            <w:r>
              <w:rPr>
                <w:rFonts w:ascii="仿宋" w:hAnsi="仿宋" w:eastAsia="仿宋" w:cs="仿宋"/>
                <w:b w:val="0"/>
                <w:sz w:val="21"/>
              </w:rPr>
              <w:t>学情分析</w:t>
            </w:r>
          </w:p>
        </w:tc>
        <w:tc>
          <w:tcPr>
            <w:tcW w:type="dxa" w:w="2948"/>
          </w:tcPr>
          <w:p>
            <w:pPr>
              <w:spacing w:lineRule="exact" w:line="360" w:before="0" w:after="0"/>
            </w:pPr>
            <w:r/>
            <w:r>
              <w:rPr>
                <w:rFonts w:ascii="仿宋" w:hAnsi="仿宋" w:eastAsia="仿宋" w:cs="仿宋"/>
                <w:b w:val="0"/>
                <w:sz w:val="21"/>
              </w:rPr>
              <w:t>从知识、能力、认知、障碍、需求等维度开展学情诊断，生成学情画像与适配策略</w:t>
            </w:r>
          </w:p>
        </w:tc>
        <w:tc>
          <w:tcPr>
            <w:tcW w:type="dxa" w:w="2948"/>
          </w:tcPr>
          <w:p>
            <w:pPr>
              <w:spacing w:lineRule="exact" w:line="360" w:before="0" w:after="0"/>
            </w:pPr>
            <w:r/>
            <w:r>
              <w:rPr>
                <w:rFonts w:ascii="仿宋" w:hAnsi="仿宋" w:eastAsia="仿宋" w:cs="仿宋"/>
                <w:b w:val="0"/>
                <w:sz w:val="21"/>
              </w:rPr>
              <w:t>学情分析师、试卷分析师</w:t>
            </w:r>
          </w:p>
        </w:tc>
      </w:tr>
    </w:tbl>
    <w:p/>
    <w:p>
      <w:pPr>
        <w:spacing w:lineRule="exact" w:line="560" w:before="0" w:after="0"/>
        <w:ind w:firstLine="640"/>
      </w:pPr>
      <w:r>
        <w:rPr>
          <w:rFonts w:ascii="黑体" w:hAnsi="黑体" w:eastAsia="黑体" w:cs="黑体"/>
          <w:b/>
          <w:sz w:val="32"/>
        </w:rPr>
        <w:t>通用提示词模板（以教学设计为例）：</w:t>
      </w:r>
    </w:p>
    <w:tbl>
      <w:tblPr>
        <w:tblStyle w:val="TableGrid"/>
        <w:tblW w:type="auto" w:w="0"/>
        <w:tblLook w:firstColumn="1" w:firstRow="1" w:lastColumn="0" w:lastRow="0" w:noHBand="0" w:noVBand="1" w:val="04A0"/>
      </w:tblPr>
      <w:tblGrid>
        <w:gridCol w:w="8845"/>
      </w:tblGrid>
      <w:tr>
        <w:tc>
          <w:tcPr>
            <w:tcW w:type="dxa" w:w="8845"/>
            <w:shd w:val="clear" w:color="auto" w:fill="F2F2F2"/>
          </w:tcPr>
          <w:p>
            <w:pPr>
              <w:spacing w:lineRule="exact" w:line="400" w:before="0" w:after="0"/>
            </w:pPr>
            <w:r/>
            <w:r>
              <w:rPr>
                <w:rFonts w:ascii="楷体" w:hAnsi="楷体" w:eastAsia="楷体" w:cs="楷体"/>
                <w:sz w:val="24"/>
              </w:rPr>
              <w:t>作为深耕[学科]教学的专家，请结合《普通高中[学科]课程标准》中关于[学科核心素养关键词]的要求，</w:t>
            </w:r>
          </w:p>
          <w:p>
            <w:pPr>
              <w:spacing w:lineRule="exact" w:line="400" w:before="0" w:after="0"/>
            </w:pPr>
            <w:r>
              <w:rPr>
                <w:rFonts w:ascii="楷体" w:hAnsi="楷体" w:eastAsia="楷体" w:cs="楷体"/>
                <w:sz w:val="24"/>
              </w:rPr>
              <w:t>围绕[教材版本][年级][教材内容范围]撰写一份完整、规范、可直接实施的教学设计方案。</w:t>
            </w:r>
          </w:p>
        </w:tc>
      </w:tr>
    </w:tbl>
    <w:p/>
    <w:p>
      <w:pPr>
        <w:spacing w:lineRule="exact" w:line="560" w:before="0" w:after="0"/>
        <w:ind w:firstLine="640"/>
      </w:pPr>
      <w:r>
        <w:rPr>
          <w:rFonts w:ascii="仿宋" w:hAnsi="仿宋" w:eastAsia="仿宋" w:cs="仿宋"/>
          <w:b w:val="0"/>
          <w:sz w:val="32"/>
        </w:rPr>
        <w:t>其余场景模板结构相同，将任务部分分别替换为：“深度解析……输出结构化知识框架、素养对应关系与教学重难点说明”“设计递进式教学情境与实施路径”“设计分层递进、指向高阶思维的探究式问题链”“对课前测试数据进行全面学情分析，输出整体学情、逐题诊断、能力维度分析及教学改进建议”。</w:t>
      </w:r>
    </w:p>
    <w:p>
      <w:pPr>
        <w:pStyle w:val="Heading2"/>
        <w:spacing w:lineRule="exact" w:line="560" w:before="0" w:after="0"/>
        <w:ind w:firstLine="640"/>
      </w:pPr>
      <w:r>
        <w:rPr>
          <w:rFonts w:ascii="楷体" w:hAnsi="楷体" w:eastAsia="楷体" w:cs="楷体"/>
          <w:b w:val="0"/>
          <w:sz w:val="32"/>
        </w:rPr>
        <w:t>（二）课中：课堂互动与实施</w:t>
      </w:r>
    </w:p>
    <w:p>
      <w:pPr>
        <w:spacing w:lineRule="exact" w:line="560" w:before="0" w:after="0"/>
        <w:ind w:firstLine="640"/>
      </w:pPr>
      <w:r>
        <w:rPr>
          <w:rFonts w:ascii="仿宋" w:hAnsi="仿宋" w:eastAsia="仿宋" w:cs="仿宋"/>
          <w:b w:val="0"/>
          <w:sz w:val="32"/>
        </w:rPr>
        <w:t>课堂互动与实施是素养落地的关键场域。依托生成式人工智能构建探究工具、互动活动和管理助手，提升课堂参与度、探究深度与组织效能，构建师生、生生、人机协同的深度学习课堂。</w:t>
      </w:r>
    </w:p>
    <w:tbl>
      <w:tblPr>
        <w:tblStyle w:val="TableGrid"/>
        <w:tblW w:type="auto" w:w="0"/>
        <w:jc w:val="center"/>
        <w:tblLook w:firstColumn="1" w:firstRow="1" w:lastColumn="0" w:lastRow="0" w:noHBand="0" w:noVBand="1" w:val="04A0"/>
      </w:tblPr>
      <w:tblGrid>
        <w:gridCol w:w="2948"/>
        <w:gridCol w:w="2948"/>
        <w:gridCol w:w="2948"/>
      </w:tblGrid>
      <w:tr>
        <w:trPr>
          <w:tblHeader w:val="true"/>
        </w:trPr>
        <w:tc>
          <w:tcPr>
            <w:tcW w:type="dxa" w:w="2948"/>
            <w:shd w:val="clear" w:color="auto" w:fill="D9E2F3"/>
          </w:tcPr>
          <w:p>
            <w:pPr>
              <w:spacing w:lineRule="exact" w:line="360" w:before="0" w:after="0"/>
              <w:jc w:val="center"/>
            </w:pPr>
            <w:r/>
            <w:r>
              <w:rPr>
                <w:rFonts w:ascii="黑体" w:hAnsi="黑体" w:eastAsia="黑体" w:cs="黑体"/>
                <w:b/>
                <w:sz w:val="21"/>
              </w:rPr>
              <w:t>场景</w:t>
            </w:r>
          </w:p>
        </w:tc>
        <w:tc>
          <w:tcPr>
            <w:tcW w:type="dxa" w:w="2948"/>
            <w:shd w:val="clear" w:color="auto" w:fill="D9E2F3"/>
          </w:tcPr>
          <w:p>
            <w:pPr>
              <w:spacing w:lineRule="exact" w:line="360" w:before="0" w:after="0"/>
              <w:jc w:val="center"/>
            </w:pPr>
            <w:r/>
            <w:r>
              <w:rPr>
                <w:rFonts w:ascii="黑体" w:hAnsi="黑体" w:eastAsia="黑体" w:cs="黑体"/>
                <w:b/>
                <w:sz w:val="21"/>
              </w:rPr>
              <w:t>目标</w:t>
            </w:r>
          </w:p>
        </w:tc>
        <w:tc>
          <w:tcPr>
            <w:tcW w:type="dxa" w:w="2948"/>
            <w:shd w:val="clear" w:color="auto" w:fill="D9E2F3"/>
          </w:tcPr>
          <w:p>
            <w:pPr>
              <w:spacing w:lineRule="exact" w:line="360" w:before="0" w:after="0"/>
              <w:jc w:val="center"/>
            </w:pPr>
            <w:r/>
            <w:r>
              <w:rPr>
                <w:rFonts w:ascii="黑体" w:hAnsi="黑体" w:eastAsia="黑体" w:cs="黑体"/>
                <w:b/>
                <w:sz w:val="21"/>
              </w:rPr>
              <w:t>提示词要点</w:t>
            </w:r>
          </w:p>
        </w:tc>
      </w:tr>
      <w:tr>
        <w:tc>
          <w:tcPr>
            <w:tcW w:type="dxa" w:w="2948"/>
          </w:tcPr>
          <w:p>
            <w:pPr>
              <w:spacing w:lineRule="exact" w:line="360" w:before="0" w:after="0"/>
            </w:pPr>
            <w:r/>
            <w:r>
              <w:rPr>
                <w:rFonts w:ascii="仿宋" w:hAnsi="仿宋" w:eastAsia="仿宋" w:cs="仿宋"/>
                <w:b w:val="0"/>
                <w:sz w:val="21"/>
              </w:rPr>
              <w:t>学科探究工具</w:t>
            </w:r>
          </w:p>
        </w:tc>
        <w:tc>
          <w:tcPr>
            <w:tcW w:type="dxa" w:w="2948"/>
          </w:tcPr>
          <w:p>
            <w:pPr>
              <w:spacing w:lineRule="exact" w:line="360" w:before="0" w:after="0"/>
            </w:pPr>
            <w:r/>
            <w:r>
              <w:rPr>
                <w:rFonts w:ascii="仿宋" w:hAnsi="仿宋" w:eastAsia="仿宋" w:cs="仿宋"/>
                <w:b w:val="0"/>
                <w:sz w:val="21"/>
              </w:rPr>
              <w:t>生成可视化、可交互的虚拟探究工具，支持自主探究、协作建模、数据可视化</w:t>
            </w:r>
          </w:p>
        </w:tc>
        <w:tc>
          <w:tcPr>
            <w:tcW w:type="dxa" w:w="2948"/>
          </w:tcPr>
          <w:p>
            <w:pPr>
              <w:spacing w:lineRule="exact" w:line="360" w:before="0" w:after="0"/>
            </w:pPr>
            <w:r/>
            <w:r>
              <w:rPr>
                <w:rFonts w:ascii="仿宋" w:hAnsi="仿宋" w:eastAsia="仿宋" w:cs="仿宋"/>
                <w:b w:val="0"/>
                <w:sz w:val="21"/>
              </w:rPr>
              <w:t>针对[单元][探究主题]，生成可直接应用的模拟实验HTML工具及课堂实施方案</w:t>
            </w:r>
          </w:p>
        </w:tc>
      </w:tr>
      <w:tr>
        <w:tc>
          <w:tcPr>
            <w:tcW w:type="dxa" w:w="2948"/>
          </w:tcPr>
          <w:p>
            <w:pPr>
              <w:spacing w:lineRule="exact" w:line="360" w:before="0" w:after="0"/>
            </w:pPr>
            <w:r/>
            <w:r>
              <w:rPr>
                <w:rFonts w:ascii="仿宋" w:hAnsi="仿宋" w:eastAsia="仿宋" w:cs="仿宋"/>
                <w:b w:val="0"/>
                <w:sz w:val="21"/>
              </w:rPr>
              <w:t>互动学习工具</w:t>
            </w:r>
          </w:p>
        </w:tc>
        <w:tc>
          <w:tcPr>
            <w:tcW w:type="dxa" w:w="2948"/>
          </w:tcPr>
          <w:p>
            <w:pPr>
              <w:spacing w:lineRule="exact" w:line="360" w:before="0" w:after="0"/>
            </w:pPr>
            <w:r/>
            <w:r>
              <w:rPr>
                <w:rFonts w:ascii="仿宋" w:hAnsi="仿宋" w:eastAsia="仿宋" w:cs="仿宋"/>
                <w:b w:val="0"/>
                <w:sz w:val="21"/>
              </w:rPr>
              <w:t>设计游戏化、任务化、沉浸式互动学习工具，激发学习动机</w:t>
            </w:r>
          </w:p>
        </w:tc>
        <w:tc>
          <w:tcPr>
            <w:tcW w:type="dxa" w:w="2948"/>
          </w:tcPr>
          <w:p>
            <w:pPr>
              <w:spacing w:lineRule="exact" w:line="360" w:before="0" w:after="0"/>
            </w:pPr>
            <w:r/>
            <w:r>
              <w:rPr>
                <w:rFonts w:ascii="仿宋" w:hAnsi="仿宋" w:eastAsia="仿宋" w:cs="仿宋"/>
                <w:b w:val="0"/>
                <w:sz w:val="21"/>
              </w:rPr>
              <w:t>针对[核心知识模块]，生成可直接课堂使用的知识挑战小游戏（HTML）及实施建议</w:t>
            </w:r>
          </w:p>
        </w:tc>
      </w:tr>
      <w:tr>
        <w:tc>
          <w:tcPr>
            <w:tcW w:type="dxa" w:w="2948"/>
          </w:tcPr>
          <w:p>
            <w:pPr>
              <w:spacing w:lineRule="exact" w:line="360" w:before="0" w:after="0"/>
            </w:pPr>
            <w:r/>
            <w:r>
              <w:rPr>
                <w:rFonts w:ascii="仿宋" w:hAnsi="仿宋" w:eastAsia="仿宋" w:cs="仿宋"/>
                <w:b w:val="0"/>
                <w:sz w:val="21"/>
              </w:rPr>
              <w:t>管理辅助工具</w:t>
            </w:r>
          </w:p>
        </w:tc>
        <w:tc>
          <w:tcPr>
            <w:tcW w:type="dxa" w:w="2948"/>
          </w:tcPr>
          <w:p>
            <w:pPr>
              <w:spacing w:lineRule="exact" w:line="360" w:before="0" w:after="0"/>
            </w:pPr>
            <w:r/>
            <w:r>
              <w:rPr>
                <w:rFonts w:ascii="仿宋" w:hAnsi="仿宋" w:eastAsia="仿宋" w:cs="仿宋"/>
                <w:b w:val="0"/>
                <w:sz w:val="21"/>
              </w:rPr>
              <w:t>生成点名、分组、任务分配、过程记录等管理工具，提升组织效率与公平性</w:t>
            </w:r>
          </w:p>
        </w:tc>
        <w:tc>
          <w:tcPr>
            <w:tcW w:type="dxa" w:w="2948"/>
          </w:tcPr>
          <w:p>
            <w:pPr>
              <w:spacing w:lineRule="exact" w:line="360" w:before="0" w:after="0"/>
            </w:pPr>
            <w:r/>
            <w:r>
              <w:rPr>
                <w:rFonts w:ascii="仿宋" w:hAnsi="仿宋" w:eastAsia="仿宋" w:cs="仿宋"/>
                <w:b w:val="0"/>
                <w:sz w:val="21"/>
              </w:rPr>
              <w:t>为[班级人数]的[年级]班级生成可直接使用的课堂随机点名工具及应用说明</w:t>
            </w:r>
          </w:p>
        </w:tc>
      </w:tr>
    </w:tbl>
    <w:p/>
    <w:p>
      <w:pPr>
        <w:pStyle w:val="Heading2"/>
        <w:spacing w:lineRule="exact" w:line="560" w:before="0" w:after="0"/>
        <w:ind w:firstLine="640"/>
      </w:pPr>
      <w:r>
        <w:rPr>
          <w:rFonts w:ascii="楷体" w:hAnsi="楷体" w:eastAsia="楷体" w:cs="楷体"/>
          <w:b w:val="0"/>
          <w:sz w:val="32"/>
        </w:rPr>
        <w:t>（三）课后：评价与反思</w:t>
      </w:r>
    </w:p>
    <w:tbl>
      <w:tblPr>
        <w:tblStyle w:val="TableGrid"/>
        <w:tblW w:type="auto" w:w="0"/>
        <w:jc w:val="center"/>
        <w:tblLook w:firstColumn="1" w:firstRow="1" w:lastColumn="0" w:lastRow="0" w:noHBand="0" w:noVBand="1" w:val="04A0"/>
      </w:tblPr>
      <w:tblGrid>
        <w:gridCol w:w="2948"/>
        <w:gridCol w:w="2948"/>
        <w:gridCol w:w="2948"/>
      </w:tblGrid>
      <w:tr>
        <w:trPr>
          <w:tblHeader w:val="true"/>
        </w:trPr>
        <w:tc>
          <w:tcPr>
            <w:tcW w:type="dxa" w:w="2948"/>
            <w:shd w:val="clear" w:color="auto" w:fill="D9E2F3"/>
          </w:tcPr>
          <w:p>
            <w:pPr>
              <w:spacing w:lineRule="exact" w:line="360" w:before="0" w:after="0"/>
              <w:jc w:val="center"/>
            </w:pPr>
            <w:r/>
            <w:r>
              <w:rPr>
                <w:rFonts w:ascii="黑体" w:hAnsi="黑体" w:eastAsia="黑体" w:cs="黑体"/>
                <w:b/>
                <w:sz w:val="21"/>
              </w:rPr>
              <w:t>场景</w:t>
            </w:r>
          </w:p>
        </w:tc>
        <w:tc>
          <w:tcPr>
            <w:tcW w:type="dxa" w:w="2948"/>
            <w:shd w:val="clear" w:color="auto" w:fill="D9E2F3"/>
          </w:tcPr>
          <w:p>
            <w:pPr>
              <w:spacing w:lineRule="exact" w:line="360" w:before="0" w:after="0"/>
              <w:jc w:val="center"/>
            </w:pPr>
            <w:r/>
            <w:r>
              <w:rPr>
                <w:rFonts w:ascii="黑体" w:hAnsi="黑体" w:eastAsia="黑体" w:cs="黑体"/>
                <w:b/>
                <w:sz w:val="21"/>
              </w:rPr>
              <w:t>目标</w:t>
            </w:r>
          </w:p>
        </w:tc>
        <w:tc>
          <w:tcPr>
            <w:tcW w:type="dxa" w:w="2948"/>
            <w:shd w:val="clear" w:color="auto" w:fill="D9E2F3"/>
          </w:tcPr>
          <w:p>
            <w:pPr>
              <w:spacing w:lineRule="exact" w:line="360" w:before="0" w:after="0"/>
              <w:jc w:val="center"/>
            </w:pPr>
            <w:r/>
            <w:r>
              <w:rPr>
                <w:rFonts w:ascii="黑体" w:hAnsi="黑体" w:eastAsia="黑体" w:cs="黑体"/>
                <w:b/>
                <w:sz w:val="21"/>
              </w:rPr>
              <w:t>对应公共Skill</w:t>
            </w:r>
          </w:p>
        </w:tc>
      </w:tr>
      <w:tr>
        <w:tc>
          <w:tcPr>
            <w:tcW w:type="dxa" w:w="2948"/>
          </w:tcPr>
          <w:p>
            <w:pPr>
              <w:spacing w:lineRule="exact" w:line="360" w:before="0" w:after="0"/>
            </w:pPr>
            <w:r/>
            <w:r>
              <w:rPr>
                <w:rFonts w:ascii="仿宋" w:hAnsi="仿宋" w:eastAsia="仿宋" w:cs="仿宋"/>
                <w:b w:val="0"/>
                <w:sz w:val="21"/>
              </w:rPr>
              <w:t>课堂评价</w:t>
            </w:r>
          </w:p>
        </w:tc>
        <w:tc>
          <w:tcPr>
            <w:tcW w:type="dxa" w:w="2948"/>
          </w:tcPr>
          <w:p>
            <w:pPr>
              <w:spacing w:lineRule="exact" w:line="360" w:before="0" w:after="0"/>
            </w:pPr>
            <w:r/>
            <w:r>
              <w:rPr>
                <w:rFonts w:ascii="仿宋" w:hAnsi="仿宋" w:eastAsia="仿宋" w:cs="仿宋"/>
                <w:b w:val="0"/>
                <w:sz w:val="21"/>
              </w:rPr>
              <w:t>自动批改、数据统计、错误归因、学情画像，生成学习数据分析报告</w:t>
            </w:r>
          </w:p>
        </w:tc>
        <w:tc>
          <w:tcPr>
            <w:tcW w:type="dxa" w:w="2948"/>
          </w:tcPr>
          <w:p>
            <w:pPr>
              <w:spacing w:lineRule="exact" w:line="360" w:before="0" w:after="0"/>
            </w:pPr>
            <w:r/>
            <w:r>
              <w:rPr>
                <w:rFonts w:ascii="仿宋" w:hAnsi="仿宋" w:eastAsia="仿宋" w:cs="仿宋"/>
                <w:b w:val="0"/>
                <w:sz w:val="21"/>
              </w:rPr>
              <w:t>成绩分析师、教学质量分析报告</w:t>
            </w:r>
          </w:p>
        </w:tc>
      </w:tr>
      <w:tr>
        <w:tc>
          <w:tcPr>
            <w:tcW w:type="dxa" w:w="2948"/>
          </w:tcPr>
          <w:p>
            <w:pPr>
              <w:spacing w:lineRule="exact" w:line="360" w:before="0" w:after="0"/>
            </w:pPr>
            <w:r/>
            <w:r>
              <w:rPr>
                <w:rFonts w:ascii="仿宋" w:hAnsi="仿宋" w:eastAsia="仿宋" w:cs="仿宋"/>
                <w:b w:val="0"/>
                <w:sz w:val="21"/>
              </w:rPr>
              <w:t>量规设计</w:t>
            </w:r>
          </w:p>
        </w:tc>
        <w:tc>
          <w:tcPr>
            <w:tcW w:type="dxa" w:w="2948"/>
          </w:tcPr>
          <w:p>
            <w:pPr>
              <w:spacing w:lineRule="exact" w:line="360" w:before="0" w:after="0"/>
            </w:pPr>
            <w:r/>
            <w:r>
              <w:rPr>
                <w:rFonts w:ascii="仿宋" w:hAnsi="仿宋" w:eastAsia="仿宋" w:cs="仿宋"/>
                <w:b w:val="0"/>
                <w:sz w:val="21"/>
              </w:rPr>
              <w:t>制定开放型任务评价量规，明确维度、层级、标准与反馈，引导学生自评互评</w:t>
            </w:r>
          </w:p>
        </w:tc>
        <w:tc>
          <w:tcPr>
            <w:tcW w:type="dxa" w:w="2948"/>
          </w:tcPr>
          <w:p>
            <w:pPr>
              <w:spacing w:lineRule="exact" w:line="360" w:before="0" w:after="0"/>
            </w:pPr>
            <w:r/>
            <w:r>
              <w:rPr>
                <w:rFonts w:ascii="仿宋" w:hAnsi="仿宋" w:eastAsia="仿宋" w:cs="仿宋"/>
                <w:b w:val="0"/>
                <w:sz w:val="21"/>
              </w:rPr>
              <w:t>评价量规设计</w:t>
            </w:r>
          </w:p>
        </w:tc>
      </w:tr>
      <w:tr>
        <w:tc>
          <w:tcPr>
            <w:tcW w:type="dxa" w:w="2948"/>
          </w:tcPr>
          <w:p>
            <w:pPr>
              <w:spacing w:lineRule="exact" w:line="360" w:before="0" w:after="0"/>
            </w:pPr>
            <w:r/>
            <w:r>
              <w:rPr>
                <w:rFonts w:ascii="仿宋" w:hAnsi="仿宋" w:eastAsia="仿宋" w:cs="仿宋"/>
                <w:b w:val="0"/>
                <w:sz w:val="21"/>
              </w:rPr>
              <w:t>作业设计</w:t>
            </w:r>
          </w:p>
        </w:tc>
        <w:tc>
          <w:tcPr>
            <w:tcW w:type="dxa" w:w="2948"/>
          </w:tcPr>
          <w:p>
            <w:pPr>
              <w:spacing w:lineRule="exact" w:line="360" w:before="0" w:after="0"/>
            </w:pPr>
            <w:r/>
            <w:r>
              <w:rPr>
                <w:rFonts w:ascii="仿宋" w:hAnsi="仿宋" w:eastAsia="仿宋" w:cs="仿宋"/>
                <w:b w:val="0"/>
                <w:sz w:val="21"/>
              </w:rPr>
              <w:t>基于学情差异设计基础、提升、拓展分层作业，实现因材施教、减负提质</w:t>
            </w:r>
          </w:p>
        </w:tc>
        <w:tc>
          <w:tcPr>
            <w:tcW w:type="dxa" w:w="2948"/>
          </w:tcPr>
          <w:p>
            <w:pPr>
              <w:spacing w:lineRule="exact" w:line="360" w:before="0" w:after="0"/>
            </w:pPr>
            <w:r/>
            <w:r>
              <w:rPr>
                <w:rFonts w:ascii="仿宋" w:hAnsi="仿宋" w:eastAsia="仿宋" w:cs="仿宋"/>
                <w:b w:val="0"/>
                <w:sz w:val="21"/>
              </w:rPr>
              <w:t>分层作业、单元作业设计</w:t>
            </w:r>
          </w:p>
        </w:tc>
      </w:tr>
      <w:tr>
        <w:tc>
          <w:tcPr>
            <w:tcW w:type="dxa" w:w="2948"/>
          </w:tcPr>
          <w:p>
            <w:pPr>
              <w:spacing w:lineRule="exact" w:line="360" w:before="0" w:after="0"/>
            </w:pPr>
            <w:r/>
            <w:r>
              <w:rPr>
                <w:rFonts w:ascii="仿宋" w:hAnsi="仿宋" w:eastAsia="仿宋" w:cs="仿宋"/>
                <w:b w:val="0"/>
                <w:sz w:val="21"/>
              </w:rPr>
              <w:t>试题命制</w:t>
            </w:r>
          </w:p>
        </w:tc>
        <w:tc>
          <w:tcPr>
            <w:tcW w:type="dxa" w:w="2948"/>
          </w:tcPr>
          <w:p>
            <w:pPr>
              <w:spacing w:lineRule="exact" w:line="360" w:before="0" w:after="0"/>
            </w:pPr>
            <w:r/>
            <w:r>
              <w:rPr>
                <w:rFonts w:ascii="仿宋" w:hAnsi="仿宋" w:eastAsia="仿宋" w:cs="仿宋"/>
                <w:b w:val="0"/>
                <w:sz w:val="21"/>
              </w:rPr>
              <w:t>匹配或生成高质量试题，预测难度与区分度，进行公平性扫描与质量审核</w:t>
            </w:r>
          </w:p>
        </w:tc>
        <w:tc>
          <w:tcPr>
            <w:tcW w:type="dxa" w:w="2948"/>
          </w:tcPr>
          <w:p>
            <w:pPr>
              <w:spacing w:lineRule="exact" w:line="360" w:before="0" w:after="0"/>
            </w:pPr>
            <w:r/>
            <w:r>
              <w:rPr>
                <w:rFonts w:ascii="仿宋" w:hAnsi="仿宋" w:eastAsia="仿宋" w:cs="仿宋"/>
                <w:b w:val="0"/>
                <w:sz w:val="21"/>
              </w:rPr>
              <w:t>AI命题、AI组题、AI审题</w:t>
            </w:r>
          </w:p>
        </w:tc>
      </w:tr>
    </w:tbl>
    <w:p/>
    <w:p>
      <w:pPr>
        <w:pStyle w:val="Heading2"/>
        <w:spacing w:lineRule="exact" w:line="560" w:before="0" w:after="0"/>
        <w:ind w:firstLine="640"/>
      </w:pPr>
      <w:r>
        <w:rPr>
          <w:rFonts w:ascii="楷体" w:hAnsi="楷体" w:eastAsia="楷体" w:cs="楷体"/>
          <w:b w:val="0"/>
          <w:sz w:val="32"/>
        </w:rPr>
        <w:t>（四）教学提示词工程</w:t>
      </w:r>
    </w:p>
    <w:p>
      <w:pPr>
        <w:spacing w:lineRule="exact" w:line="560" w:before="0" w:after="0"/>
        <w:ind w:firstLine="640"/>
      </w:pPr>
      <w:r>
        <w:rPr>
          <w:rFonts w:ascii="仿宋" w:hAnsi="仿宋" w:eastAsia="仿宋" w:cs="仿宋"/>
          <w:b w:val="0"/>
          <w:sz w:val="32"/>
        </w:rPr>
        <w:t>提示词是人机协同教学的结构化交互指令。平台在“创建Skill”向导中内置提示词设计框架，帮助教师掌握人机高效交互的基础能力。</w:t>
      </w:r>
    </w:p>
    <w:p>
      <w:pPr>
        <w:pStyle w:val="Heading3"/>
        <w:spacing w:lineRule="exact" w:line="560" w:before="0" w:after="0"/>
        <w:ind w:firstLine="640"/>
      </w:pPr>
      <w:r>
        <w:rPr>
          <w:rFonts w:ascii="仿宋" w:hAnsi="仿宋" w:eastAsia="仿宋" w:cs="仿宋"/>
          <w:b/>
          <w:sz w:val="32"/>
        </w:rPr>
        <w:t>1. 提示词五大核心要素</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要素</w:t>
            </w:r>
          </w:p>
        </w:tc>
        <w:tc>
          <w:tcPr>
            <w:tcW w:type="dxa" w:w="4422"/>
            <w:shd w:val="clear" w:color="auto" w:fill="D9E2F3"/>
          </w:tcPr>
          <w:p>
            <w:pPr>
              <w:spacing w:lineRule="exact" w:line="360" w:before="0" w:after="0"/>
              <w:jc w:val="center"/>
            </w:pPr>
            <w:r/>
            <w:r>
              <w:rPr>
                <w:rFonts w:ascii="黑体" w:hAnsi="黑体" w:eastAsia="黑体" w:cs="黑体"/>
                <w:b/>
                <w:sz w:val="21"/>
              </w:rPr>
              <w:t>说明</w:t>
            </w:r>
          </w:p>
        </w:tc>
      </w:tr>
      <w:tr>
        <w:tc>
          <w:tcPr>
            <w:tcW w:type="dxa" w:w="4422"/>
          </w:tcPr>
          <w:p>
            <w:pPr>
              <w:spacing w:lineRule="exact" w:line="360" w:before="0" w:after="0"/>
            </w:pPr>
            <w:r/>
            <w:r>
              <w:rPr>
                <w:rFonts w:ascii="仿宋" w:hAnsi="仿宋" w:eastAsia="仿宋" w:cs="仿宋"/>
                <w:b w:val="0"/>
                <w:sz w:val="21"/>
              </w:rPr>
              <w:t>角色设定（Role）</w:t>
            </w:r>
          </w:p>
        </w:tc>
        <w:tc>
          <w:tcPr>
            <w:tcW w:type="dxa" w:w="4422"/>
          </w:tcPr>
          <w:p>
            <w:pPr>
              <w:spacing w:lineRule="exact" w:line="360" w:before="0" w:after="0"/>
            </w:pPr>
            <w:r/>
            <w:r>
              <w:rPr>
                <w:rFonts w:ascii="仿宋" w:hAnsi="仿宋" w:eastAsia="仿宋" w:cs="仿宋"/>
                <w:b w:val="0"/>
                <w:sz w:val="21"/>
              </w:rPr>
              <w:t>明确智能体身份、专业背景与教学定位，引导其调用对应领域知识与表达范式</w:t>
            </w:r>
          </w:p>
        </w:tc>
      </w:tr>
      <w:tr>
        <w:tc>
          <w:tcPr>
            <w:tcW w:type="dxa" w:w="4422"/>
          </w:tcPr>
          <w:p>
            <w:pPr>
              <w:spacing w:lineRule="exact" w:line="360" w:before="0" w:after="0"/>
            </w:pPr>
            <w:r/>
            <w:r>
              <w:rPr>
                <w:rFonts w:ascii="仿宋" w:hAnsi="仿宋" w:eastAsia="仿宋" w:cs="仿宋"/>
                <w:b w:val="0"/>
                <w:sz w:val="21"/>
              </w:rPr>
              <w:t>任务描述（Task）</w:t>
            </w:r>
          </w:p>
        </w:tc>
        <w:tc>
          <w:tcPr>
            <w:tcW w:type="dxa" w:w="4422"/>
          </w:tcPr>
          <w:p>
            <w:pPr>
              <w:spacing w:lineRule="exact" w:line="360" w:before="0" w:after="0"/>
            </w:pPr>
            <w:r/>
            <w:r>
              <w:rPr>
                <w:rFonts w:ascii="仿宋" w:hAnsi="仿宋" w:eastAsia="仿宋" w:cs="仿宋"/>
                <w:b w:val="0"/>
                <w:sz w:val="21"/>
              </w:rPr>
              <w:t>清晰界定教学任务目标、核心动作与预期产出，避免模糊表述</w:t>
            </w:r>
          </w:p>
        </w:tc>
      </w:tr>
      <w:tr>
        <w:tc>
          <w:tcPr>
            <w:tcW w:type="dxa" w:w="4422"/>
          </w:tcPr>
          <w:p>
            <w:pPr>
              <w:spacing w:lineRule="exact" w:line="360" w:before="0" w:after="0"/>
            </w:pPr>
            <w:r/>
            <w:r>
              <w:rPr>
                <w:rFonts w:ascii="仿宋" w:hAnsi="仿宋" w:eastAsia="仿宋" w:cs="仿宋"/>
                <w:b w:val="0"/>
                <w:sz w:val="21"/>
              </w:rPr>
              <w:t>情境背景（Context）</w:t>
            </w:r>
          </w:p>
        </w:tc>
        <w:tc>
          <w:tcPr>
            <w:tcW w:type="dxa" w:w="4422"/>
          </w:tcPr>
          <w:p>
            <w:pPr>
              <w:spacing w:lineRule="exact" w:line="360" w:before="0" w:after="0"/>
            </w:pPr>
            <w:r/>
            <w:r>
              <w:rPr>
                <w:rFonts w:ascii="仿宋" w:hAnsi="仿宋" w:eastAsia="仿宋" w:cs="仿宋"/>
                <w:b w:val="0"/>
                <w:sz w:val="21"/>
              </w:rPr>
              <w:t>提供教学对象、学段、学情、课标依据、教材版本等关键背景，缩小理解偏差</w:t>
            </w:r>
          </w:p>
        </w:tc>
      </w:tr>
      <w:tr>
        <w:tc>
          <w:tcPr>
            <w:tcW w:type="dxa" w:w="4422"/>
          </w:tcPr>
          <w:p>
            <w:pPr>
              <w:spacing w:lineRule="exact" w:line="360" w:before="0" w:after="0"/>
            </w:pPr>
            <w:r/>
            <w:r>
              <w:rPr>
                <w:rFonts w:ascii="仿宋" w:hAnsi="仿宋" w:eastAsia="仿宋" w:cs="仿宋"/>
                <w:b w:val="0"/>
                <w:sz w:val="21"/>
              </w:rPr>
              <w:t>输出规范（Format）</w:t>
            </w:r>
          </w:p>
        </w:tc>
        <w:tc>
          <w:tcPr>
            <w:tcW w:type="dxa" w:w="4422"/>
          </w:tcPr>
          <w:p>
            <w:pPr>
              <w:spacing w:lineRule="exact" w:line="360" w:before="0" w:after="0"/>
            </w:pPr>
            <w:r/>
            <w:r>
              <w:rPr>
                <w:rFonts w:ascii="仿宋" w:hAnsi="仿宋" w:eastAsia="仿宋" w:cs="仿宋"/>
                <w:b w:val="0"/>
                <w:sz w:val="21"/>
              </w:rPr>
              <w:t>明确内容结构、篇幅、风格、格式与呈现形式</w:t>
            </w:r>
          </w:p>
        </w:tc>
      </w:tr>
      <w:tr>
        <w:tc>
          <w:tcPr>
            <w:tcW w:type="dxa" w:w="4422"/>
          </w:tcPr>
          <w:p>
            <w:pPr>
              <w:spacing w:lineRule="exact" w:line="360" w:before="0" w:after="0"/>
            </w:pPr>
            <w:r/>
            <w:r>
              <w:rPr>
                <w:rFonts w:ascii="仿宋" w:hAnsi="仿宋" w:eastAsia="仿宋" w:cs="仿宋"/>
                <w:b w:val="0"/>
                <w:sz w:val="21"/>
              </w:rPr>
              <w:t>约束条件（Constraints）</w:t>
            </w:r>
          </w:p>
        </w:tc>
        <w:tc>
          <w:tcPr>
            <w:tcW w:type="dxa" w:w="4422"/>
          </w:tcPr>
          <w:p>
            <w:pPr>
              <w:spacing w:lineRule="exact" w:line="360" w:before="0" w:after="0"/>
            </w:pPr>
            <w:r/>
            <w:r>
              <w:rPr>
                <w:rFonts w:ascii="仿宋" w:hAnsi="仿宋" w:eastAsia="仿宋" w:cs="仿宋"/>
                <w:b w:val="0"/>
                <w:sz w:val="21"/>
              </w:rPr>
              <w:t>限定内容边界、伦理规范、学段适配性、语言风格等，排除无关输出</w:t>
            </w:r>
          </w:p>
        </w:tc>
      </w:tr>
    </w:tbl>
    <w:p/>
    <w:p>
      <w:pPr>
        <w:spacing w:lineRule="exact" w:line="560" w:before="0" w:after="0"/>
        <w:ind w:firstLine="640"/>
      </w:pPr>
      <w:r>
        <w:rPr>
          <w:rFonts w:ascii="黑体" w:hAnsi="黑体" w:eastAsia="黑体" w:cs="黑体"/>
          <w:b/>
          <w:sz w:val="32"/>
        </w:rPr>
        <w:t>完整示例：</w:t>
      </w:r>
    </w:p>
    <w:tbl>
      <w:tblPr>
        <w:tblStyle w:val="TableGrid"/>
        <w:tblW w:type="auto" w:w="0"/>
        <w:tblLook w:firstColumn="1" w:firstRow="1" w:lastColumn="0" w:lastRow="0" w:noHBand="0" w:noVBand="1" w:val="04A0"/>
      </w:tblPr>
      <w:tblGrid>
        <w:gridCol w:w="8845"/>
      </w:tblGrid>
      <w:tr>
        <w:tc>
          <w:tcPr>
            <w:tcW w:type="dxa" w:w="8845"/>
            <w:shd w:val="clear" w:color="auto" w:fill="F2F2F2"/>
          </w:tcPr>
          <w:p>
            <w:pPr>
              <w:spacing w:lineRule="exact" w:line="400" w:before="0" w:after="0"/>
            </w:pPr>
            <w:r/>
            <w:r>
              <w:rPr>
                <w:rFonts w:ascii="楷体" w:hAnsi="楷体" w:eastAsia="楷体" w:cs="楷体"/>
                <w:sz w:val="24"/>
              </w:rPr>
              <w:t>【角色】你是深耕高中物理教学的特级教师，拥有15年教学经验，擅长情境化、探究式教学设计。</w:t>
            </w:r>
          </w:p>
          <w:p>
            <w:pPr>
              <w:spacing w:lineRule="exact" w:line="400" w:before="0" w:after="0"/>
            </w:pPr>
            <w:r>
              <w:rPr>
                <w:rFonts w:ascii="楷体" w:hAnsi="楷体" w:eastAsia="楷体" w:cs="楷体"/>
                <w:sz w:val="24"/>
              </w:rPr>
              <w:t>【背景】请为高一学生设计“牛顿第二定律”新授课教案。学生已学习力与运动的基本关系，</w:t>
            </w:r>
          </w:p>
          <w:p>
            <w:pPr>
              <w:spacing w:lineRule="exact" w:line="400" w:before="0" w:after="0"/>
            </w:pPr>
            <w:r>
              <w:rPr>
                <w:rFonts w:ascii="楷体" w:hAnsi="楷体" w:eastAsia="楷体" w:cs="楷体"/>
                <w:sz w:val="24"/>
              </w:rPr>
              <w:t xml:space="preserve">        基础差异较大，40分钟课时，配备互动白板与传感器实验器材。</w:t>
            </w:r>
          </w:p>
          <w:p>
            <w:pPr>
              <w:spacing w:lineRule="exact" w:line="400" w:before="0" w:after="0"/>
            </w:pPr>
            <w:r>
              <w:rPr>
                <w:rFonts w:ascii="楷体" w:hAnsi="楷体" w:eastAsia="楷体" w:cs="楷体"/>
                <w:sz w:val="24"/>
              </w:rPr>
              <w:t>【任务】设计一份完整、可直接实施的教案。</w:t>
            </w:r>
          </w:p>
          <w:p>
            <w:pPr>
              <w:spacing w:lineRule="exact" w:line="400" w:before="0" w:after="0"/>
            </w:pPr>
            <w:r>
              <w:rPr>
                <w:rFonts w:ascii="楷体" w:hAnsi="楷体" w:eastAsia="楷体" w:cs="楷体"/>
                <w:sz w:val="24"/>
              </w:rPr>
              <w:t>【输出】包含分层目标、教学准备、情境导入、探究活动、差异化练习、课堂评估，结构清晰。</w:t>
            </w:r>
          </w:p>
          <w:p>
            <w:pPr>
              <w:spacing w:lineRule="exact" w:line="400" w:before="0" w:after="0"/>
            </w:pPr>
            <w:r>
              <w:rPr>
                <w:rFonts w:ascii="楷体" w:hAnsi="楷体" w:eastAsia="楷体" w:cs="楷体"/>
                <w:sz w:val="24"/>
              </w:rPr>
              <w:t>【约束】贴合生活、分层适配、遵循认知规律、保障实验安全与全员参与。</w:t>
            </w:r>
          </w:p>
        </w:tc>
      </w:tr>
    </w:tbl>
    <w:p/>
    <w:p>
      <w:pPr>
        <w:pStyle w:val="Heading3"/>
        <w:spacing w:lineRule="exact" w:line="560" w:before="0" w:after="0"/>
        <w:ind w:firstLine="640"/>
      </w:pPr>
      <w:r>
        <w:rPr>
          <w:rFonts w:ascii="仿宋" w:hAnsi="仿宋" w:eastAsia="仿宋" w:cs="仿宋"/>
          <w:b/>
          <w:sz w:val="32"/>
        </w:rPr>
        <w:t>2. CLEAR提示词设计框架</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原则</w:t>
            </w:r>
          </w:p>
        </w:tc>
        <w:tc>
          <w:tcPr>
            <w:tcW w:type="dxa" w:w="4422"/>
            <w:shd w:val="clear" w:color="auto" w:fill="D9E2F3"/>
          </w:tcPr>
          <w:p>
            <w:pPr>
              <w:spacing w:lineRule="exact" w:line="360" w:before="0" w:after="0"/>
              <w:jc w:val="center"/>
            </w:pPr>
            <w:r/>
            <w:r>
              <w:rPr>
                <w:rFonts w:ascii="黑体" w:hAnsi="黑体" w:eastAsia="黑体" w:cs="黑体"/>
                <w:b/>
                <w:sz w:val="21"/>
              </w:rPr>
              <w:t>要求</w:t>
            </w:r>
          </w:p>
        </w:tc>
      </w:tr>
      <w:tr>
        <w:tc>
          <w:tcPr>
            <w:tcW w:type="dxa" w:w="4422"/>
          </w:tcPr>
          <w:p>
            <w:pPr>
              <w:spacing w:lineRule="exact" w:line="360" w:before="0" w:after="0"/>
            </w:pPr>
            <w:r/>
            <w:r>
              <w:rPr>
                <w:rFonts w:ascii="仿宋" w:hAnsi="仿宋" w:eastAsia="仿宋" w:cs="仿宋"/>
                <w:b w:val="0"/>
                <w:sz w:val="21"/>
              </w:rPr>
              <w:t>简洁性（Concise）</w:t>
            </w:r>
          </w:p>
        </w:tc>
        <w:tc>
          <w:tcPr>
            <w:tcW w:type="dxa" w:w="4422"/>
          </w:tcPr>
          <w:p>
            <w:pPr>
              <w:spacing w:lineRule="exact" w:line="360" w:before="0" w:after="0"/>
            </w:pPr>
            <w:r/>
            <w:r>
              <w:rPr>
                <w:rFonts w:ascii="仿宋" w:hAnsi="仿宋" w:eastAsia="仿宋" w:cs="仿宋"/>
                <w:b w:val="0"/>
                <w:sz w:val="21"/>
              </w:rPr>
              <w:t>聚焦核心任务，剔除冗余表述，指令精炼、单一聚焦</w:t>
            </w:r>
          </w:p>
        </w:tc>
      </w:tr>
      <w:tr>
        <w:tc>
          <w:tcPr>
            <w:tcW w:type="dxa" w:w="4422"/>
          </w:tcPr>
          <w:p>
            <w:pPr>
              <w:spacing w:lineRule="exact" w:line="360" w:before="0" w:after="0"/>
            </w:pPr>
            <w:r/>
            <w:r>
              <w:rPr>
                <w:rFonts w:ascii="仿宋" w:hAnsi="仿宋" w:eastAsia="仿宋" w:cs="仿宋"/>
                <w:b w:val="0"/>
                <w:sz w:val="21"/>
              </w:rPr>
              <w:t>逻辑性（Logical）</w:t>
            </w:r>
          </w:p>
        </w:tc>
        <w:tc>
          <w:tcPr>
            <w:tcW w:type="dxa" w:w="4422"/>
          </w:tcPr>
          <w:p>
            <w:pPr>
              <w:spacing w:lineRule="exact" w:line="360" w:before="0" w:after="0"/>
            </w:pPr>
            <w:r/>
            <w:r>
              <w:rPr>
                <w:rFonts w:ascii="仿宋" w:hAnsi="仿宋" w:eastAsia="仿宋" w:cs="仿宋"/>
                <w:b w:val="0"/>
                <w:sz w:val="21"/>
              </w:rPr>
              <w:t>任务步骤序列化，信息层级清晰，符合教学思维</w:t>
            </w:r>
          </w:p>
        </w:tc>
      </w:tr>
      <w:tr>
        <w:tc>
          <w:tcPr>
            <w:tcW w:type="dxa" w:w="4422"/>
          </w:tcPr>
          <w:p>
            <w:pPr>
              <w:spacing w:lineRule="exact" w:line="360" w:before="0" w:after="0"/>
            </w:pPr>
            <w:r/>
            <w:r>
              <w:rPr>
                <w:rFonts w:ascii="仿宋" w:hAnsi="仿宋" w:eastAsia="仿宋" w:cs="仿宋"/>
                <w:b w:val="0"/>
                <w:sz w:val="21"/>
              </w:rPr>
              <w:t>明确性（Explicit）</w:t>
            </w:r>
          </w:p>
        </w:tc>
        <w:tc>
          <w:tcPr>
            <w:tcW w:type="dxa" w:w="4422"/>
          </w:tcPr>
          <w:p>
            <w:pPr>
              <w:spacing w:lineRule="exact" w:line="360" w:before="0" w:after="0"/>
            </w:pPr>
            <w:r/>
            <w:r>
              <w:rPr>
                <w:rFonts w:ascii="仿宋" w:hAnsi="仿宋" w:eastAsia="仿宋" w:cs="仿宋"/>
                <w:b w:val="0"/>
                <w:sz w:val="21"/>
              </w:rPr>
              <w:t>精准定义输出格式、范围、深度，术语清晰、排除项明确</w:t>
            </w:r>
          </w:p>
        </w:tc>
      </w:tr>
      <w:tr>
        <w:tc>
          <w:tcPr>
            <w:tcW w:type="dxa" w:w="4422"/>
          </w:tcPr>
          <w:p>
            <w:pPr>
              <w:spacing w:lineRule="exact" w:line="360" w:before="0" w:after="0"/>
            </w:pPr>
            <w:r/>
            <w:r>
              <w:rPr>
                <w:rFonts w:ascii="仿宋" w:hAnsi="仿宋" w:eastAsia="仿宋" w:cs="仿宋"/>
                <w:b w:val="0"/>
                <w:sz w:val="21"/>
              </w:rPr>
              <w:t>适应性（Adaptive）</w:t>
            </w:r>
          </w:p>
        </w:tc>
        <w:tc>
          <w:tcPr>
            <w:tcW w:type="dxa" w:w="4422"/>
          </w:tcPr>
          <w:p>
            <w:pPr>
              <w:spacing w:lineRule="exact" w:line="360" w:before="0" w:after="0"/>
            </w:pPr>
            <w:r/>
            <w:r>
              <w:rPr>
                <w:rFonts w:ascii="仿宋" w:hAnsi="仿宋" w:eastAsia="仿宋" w:cs="仿宋"/>
                <w:b w:val="0"/>
                <w:sz w:val="21"/>
              </w:rPr>
              <w:t>结合反馈动态迭代，适配学情与教学需求</w:t>
            </w:r>
          </w:p>
        </w:tc>
      </w:tr>
      <w:tr>
        <w:tc>
          <w:tcPr>
            <w:tcW w:type="dxa" w:w="4422"/>
          </w:tcPr>
          <w:p>
            <w:pPr>
              <w:spacing w:lineRule="exact" w:line="360" w:before="0" w:after="0"/>
            </w:pPr>
            <w:r/>
            <w:r>
              <w:rPr>
                <w:rFonts w:ascii="仿宋" w:hAnsi="仿宋" w:eastAsia="仿宋" w:cs="仿宋"/>
                <w:b w:val="0"/>
                <w:sz w:val="21"/>
              </w:rPr>
              <w:t>反思性（Reflective）</w:t>
            </w:r>
          </w:p>
        </w:tc>
        <w:tc>
          <w:tcPr>
            <w:tcW w:type="dxa" w:w="4422"/>
          </w:tcPr>
          <w:p>
            <w:pPr>
              <w:spacing w:lineRule="exact" w:line="360" w:before="0" w:after="0"/>
            </w:pPr>
            <w:r/>
            <w:r>
              <w:rPr>
                <w:rFonts w:ascii="仿宋" w:hAnsi="仿宋" w:eastAsia="仿宋" w:cs="仿宋"/>
                <w:b w:val="0"/>
                <w:sz w:val="21"/>
              </w:rPr>
              <w:t>要求输出自检、溯源、评估，强化质量把控</w:t>
            </w:r>
          </w:p>
        </w:tc>
      </w:tr>
    </w:tbl>
    <w:p/>
    <w:p>
      <w:pPr>
        <w:pStyle w:val="Heading3"/>
        <w:spacing w:lineRule="exact" w:line="560" w:before="0" w:after="0"/>
        <w:ind w:firstLine="640"/>
      </w:pPr>
      <w:r>
        <w:rPr>
          <w:rFonts w:ascii="仿宋" w:hAnsi="仿宋" w:eastAsia="仿宋" w:cs="仿宋"/>
          <w:b/>
          <w:sz w:val="32"/>
        </w:rPr>
        <w:t>3. 学科应用示例</w:t>
      </w:r>
    </w:p>
    <w:tbl>
      <w:tblPr>
        <w:tblStyle w:val="TableGrid"/>
        <w:tblW w:type="auto" w:w="0"/>
        <w:jc w:val="center"/>
        <w:tblLook w:firstColumn="1" w:firstRow="1" w:lastColumn="0" w:lastRow="0" w:noHBand="0" w:noVBand="1" w:val="04A0"/>
      </w:tblPr>
      <w:tblGrid>
        <w:gridCol w:w="2948"/>
        <w:gridCol w:w="2948"/>
        <w:gridCol w:w="2948"/>
      </w:tblGrid>
      <w:tr>
        <w:trPr>
          <w:tblHeader w:val="true"/>
        </w:trPr>
        <w:tc>
          <w:tcPr>
            <w:tcW w:type="dxa" w:w="2948"/>
            <w:shd w:val="clear" w:color="auto" w:fill="D9E2F3"/>
          </w:tcPr>
          <w:p>
            <w:pPr>
              <w:spacing w:lineRule="exact" w:line="360" w:before="0" w:after="0"/>
              <w:jc w:val="center"/>
            </w:pPr>
            <w:r/>
            <w:r>
              <w:rPr>
                <w:rFonts w:ascii="黑体" w:hAnsi="黑体" w:eastAsia="黑体" w:cs="黑体"/>
                <w:b/>
                <w:sz w:val="21"/>
              </w:rPr>
              <w:t>学科</w:t>
            </w:r>
          </w:p>
        </w:tc>
        <w:tc>
          <w:tcPr>
            <w:tcW w:type="dxa" w:w="2948"/>
            <w:shd w:val="clear" w:color="auto" w:fill="D9E2F3"/>
          </w:tcPr>
          <w:p>
            <w:pPr>
              <w:spacing w:lineRule="exact" w:line="360" w:before="0" w:after="0"/>
              <w:jc w:val="center"/>
            </w:pPr>
            <w:r/>
            <w:r>
              <w:rPr>
                <w:rFonts w:ascii="黑体" w:hAnsi="黑体" w:eastAsia="黑体" w:cs="黑体"/>
                <w:b/>
                <w:sz w:val="21"/>
              </w:rPr>
              <w:t>场景</w:t>
            </w:r>
          </w:p>
        </w:tc>
        <w:tc>
          <w:tcPr>
            <w:tcW w:type="dxa" w:w="2948"/>
            <w:shd w:val="clear" w:color="auto" w:fill="D9E2F3"/>
          </w:tcPr>
          <w:p>
            <w:pPr>
              <w:spacing w:lineRule="exact" w:line="360" w:before="0" w:after="0"/>
              <w:jc w:val="center"/>
            </w:pPr>
            <w:r/>
            <w:r>
              <w:rPr>
                <w:rFonts w:ascii="黑体" w:hAnsi="黑体" w:eastAsia="黑体" w:cs="黑体"/>
                <w:b/>
                <w:sz w:val="21"/>
              </w:rPr>
              <w:t>任务与输出要求</w:t>
            </w:r>
          </w:p>
        </w:tc>
      </w:tr>
      <w:tr>
        <w:tc>
          <w:tcPr>
            <w:tcW w:type="dxa" w:w="2948"/>
          </w:tcPr>
          <w:p>
            <w:pPr>
              <w:spacing w:lineRule="exact" w:line="360" w:before="0" w:after="0"/>
            </w:pPr>
            <w:r/>
            <w:r>
              <w:rPr>
                <w:rFonts w:ascii="仿宋" w:hAnsi="仿宋" w:eastAsia="仿宋" w:cs="仿宋"/>
                <w:b w:val="0"/>
                <w:sz w:val="21"/>
              </w:rPr>
              <w:t>语文</w:t>
            </w:r>
          </w:p>
        </w:tc>
        <w:tc>
          <w:tcPr>
            <w:tcW w:type="dxa" w:w="2948"/>
          </w:tcPr>
          <w:p>
            <w:pPr>
              <w:spacing w:lineRule="exact" w:line="360" w:before="0" w:after="0"/>
            </w:pPr>
            <w:r/>
            <w:r>
              <w:rPr>
                <w:rFonts w:ascii="仿宋" w:hAnsi="仿宋" w:eastAsia="仿宋" w:cs="仿宋"/>
                <w:b w:val="0"/>
                <w:sz w:val="21"/>
              </w:rPr>
              <w:t>备课—文本解构</w:t>
            </w:r>
          </w:p>
        </w:tc>
        <w:tc>
          <w:tcPr>
            <w:tcW w:type="dxa" w:w="2948"/>
          </w:tcPr>
          <w:p>
            <w:pPr>
              <w:spacing w:lineRule="exact" w:line="360" w:before="0" w:after="0"/>
            </w:pPr>
            <w:r/>
            <w:r>
              <w:rPr>
                <w:rFonts w:ascii="仿宋" w:hAnsi="仿宋" w:eastAsia="仿宋" w:cs="仿宋"/>
                <w:b w:val="0"/>
                <w:sz w:val="21"/>
              </w:rPr>
              <w:t>分“主题价值”“艺术手法”“难点突破”三部分解析文本，每部分含2个可落地教学要点</w:t>
            </w:r>
          </w:p>
        </w:tc>
      </w:tr>
      <w:tr>
        <w:tc>
          <w:tcPr>
            <w:tcW w:type="dxa" w:w="2948"/>
          </w:tcPr>
          <w:p>
            <w:pPr>
              <w:spacing w:lineRule="exact" w:line="360" w:before="0" w:after="0"/>
            </w:pPr>
            <w:r/>
            <w:r>
              <w:rPr>
                <w:rFonts w:ascii="仿宋" w:hAnsi="仿宋" w:eastAsia="仿宋" w:cs="仿宋"/>
                <w:b w:val="0"/>
                <w:sz w:val="21"/>
              </w:rPr>
              <w:t>语文</w:t>
            </w:r>
          </w:p>
        </w:tc>
        <w:tc>
          <w:tcPr>
            <w:tcW w:type="dxa" w:w="2948"/>
          </w:tcPr>
          <w:p>
            <w:pPr>
              <w:spacing w:lineRule="exact" w:line="360" w:before="0" w:after="0"/>
            </w:pPr>
            <w:r/>
            <w:r>
              <w:rPr>
                <w:rFonts w:ascii="仿宋" w:hAnsi="仿宋" w:eastAsia="仿宋" w:cs="仿宋"/>
                <w:b w:val="0"/>
                <w:sz w:val="21"/>
              </w:rPr>
              <w:t>授课—古文情境</w:t>
            </w:r>
          </w:p>
        </w:tc>
        <w:tc>
          <w:tcPr>
            <w:tcW w:type="dxa" w:w="2948"/>
          </w:tcPr>
          <w:p>
            <w:pPr>
              <w:spacing w:lineRule="exact" w:line="360" w:before="0" w:after="0"/>
            </w:pPr>
            <w:r/>
            <w:r>
              <w:rPr>
                <w:rFonts w:ascii="仿宋" w:hAnsi="仿宋" w:eastAsia="仿宋" w:cs="仿宋"/>
                <w:b w:val="0"/>
                <w:sz w:val="21"/>
              </w:rPr>
              <w:t>以“历史穿越剧场”模式设计教学：3幕白话剧本、3个文言虚词生活类比、角色扮演任务卡</w:t>
            </w:r>
          </w:p>
        </w:tc>
      </w:tr>
      <w:tr>
        <w:tc>
          <w:tcPr>
            <w:tcW w:type="dxa" w:w="2948"/>
          </w:tcPr>
          <w:p>
            <w:pPr>
              <w:spacing w:lineRule="exact" w:line="360" w:before="0" w:after="0"/>
            </w:pPr>
            <w:r/>
            <w:r>
              <w:rPr>
                <w:rFonts w:ascii="仿宋" w:hAnsi="仿宋" w:eastAsia="仿宋" w:cs="仿宋"/>
                <w:b w:val="0"/>
                <w:sz w:val="21"/>
              </w:rPr>
              <w:t>语文</w:t>
            </w:r>
          </w:p>
        </w:tc>
        <w:tc>
          <w:tcPr>
            <w:tcW w:type="dxa" w:w="2948"/>
          </w:tcPr>
          <w:p>
            <w:pPr>
              <w:spacing w:lineRule="exact" w:line="360" w:before="0" w:after="0"/>
            </w:pPr>
            <w:r/>
            <w:r>
              <w:rPr>
                <w:rFonts w:ascii="仿宋" w:hAnsi="仿宋" w:eastAsia="仿宋" w:cs="仿宋"/>
                <w:b w:val="0"/>
                <w:sz w:val="21"/>
              </w:rPr>
              <w:t>评价—写作诊断</w:t>
            </w:r>
          </w:p>
        </w:tc>
        <w:tc>
          <w:tcPr>
            <w:tcW w:type="dxa" w:w="2948"/>
          </w:tcPr>
          <w:p>
            <w:pPr>
              <w:spacing w:lineRule="exact" w:line="360" w:before="0" w:after="0"/>
            </w:pPr>
            <w:r/>
            <w:r>
              <w:rPr>
                <w:rFonts w:ascii="仿宋" w:hAnsi="仿宋" w:eastAsia="仿宋" w:cs="仿宋"/>
                <w:b w:val="0"/>
                <w:sz w:val="21"/>
              </w:rPr>
              <w:t>按高考评分标准诊断审题、立意、结构短板，给出3条修改路径及修改前后对比文段</w:t>
            </w:r>
          </w:p>
        </w:tc>
      </w:tr>
      <w:tr>
        <w:tc>
          <w:tcPr>
            <w:tcW w:type="dxa" w:w="2948"/>
          </w:tcPr>
          <w:p>
            <w:pPr>
              <w:spacing w:lineRule="exact" w:line="360" w:before="0" w:after="0"/>
            </w:pPr>
            <w:r/>
            <w:r>
              <w:rPr>
                <w:rFonts w:ascii="仿宋" w:hAnsi="仿宋" w:eastAsia="仿宋" w:cs="仿宋"/>
                <w:b w:val="0"/>
                <w:sz w:val="21"/>
              </w:rPr>
              <w:t>语文</w:t>
            </w:r>
          </w:p>
        </w:tc>
        <w:tc>
          <w:tcPr>
            <w:tcW w:type="dxa" w:w="2948"/>
          </w:tcPr>
          <w:p>
            <w:pPr>
              <w:spacing w:lineRule="exact" w:line="360" w:before="0" w:after="0"/>
            </w:pPr>
            <w:r/>
            <w:r>
              <w:rPr>
                <w:rFonts w:ascii="仿宋" w:hAnsi="仿宋" w:eastAsia="仿宋" w:cs="仿宋"/>
                <w:b w:val="0"/>
                <w:sz w:val="21"/>
              </w:rPr>
              <w:t>拓展—文史PBL</w:t>
            </w:r>
          </w:p>
        </w:tc>
        <w:tc>
          <w:tcPr>
            <w:tcW w:type="dxa" w:w="2948"/>
          </w:tcPr>
          <w:p>
            <w:pPr>
              <w:spacing w:lineRule="exact" w:line="360" w:before="0" w:after="0"/>
            </w:pPr>
            <w:r/>
            <w:r>
              <w:rPr>
                <w:rFonts w:ascii="仿宋" w:hAnsi="仿宋" w:eastAsia="仿宋" w:cs="仿宋"/>
                <w:b w:val="0"/>
                <w:sz w:val="21"/>
              </w:rPr>
              <w:t>围绕“苏东坡”设计专题探究：驱动性问题、多模态任务（Vlog脚本/美食手记）、线上展览方案</w:t>
            </w:r>
          </w:p>
        </w:tc>
      </w:tr>
      <w:tr>
        <w:tc>
          <w:tcPr>
            <w:tcW w:type="dxa" w:w="2948"/>
          </w:tcPr>
          <w:p>
            <w:pPr>
              <w:spacing w:lineRule="exact" w:line="360" w:before="0" w:after="0"/>
            </w:pPr>
            <w:r/>
            <w:r>
              <w:rPr>
                <w:rFonts w:ascii="仿宋" w:hAnsi="仿宋" w:eastAsia="仿宋" w:cs="仿宋"/>
                <w:b w:val="0"/>
                <w:sz w:val="21"/>
              </w:rPr>
              <w:t>数学</w:t>
            </w:r>
          </w:p>
        </w:tc>
        <w:tc>
          <w:tcPr>
            <w:tcW w:type="dxa" w:w="2948"/>
          </w:tcPr>
          <w:p>
            <w:pPr>
              <w:spacing w:lineRule="exact" w:line="360" w:before="0" w:after="0"/>
            </w:pPr>
            <w:r/>
            <w:r>
              <w:rPr>
                <w:rFonts w:ascii="仿宋" w:hAnsi="仿宋" w:eastAsia="仿宋" w:cs="仿宋"/>
                <w:b w:val="0"/>
                <w:sz w:val="21"/>
              </w:rPr>
              <w:t>备课—概念梳理</w:t>
            </w:r>
          </w:p>
        </w:tc>
        <w:tc>
          <w:tcPr>
            <w:tcW w:type="dxa" w:w="2948"/>
          </w:tcPr>
          <w:p>
            <w:pPr>
              <w:spacing w:lineRule="exact" w:line="360" w:before="0" w:after="0"/>
            </w:pPr>
            <w:r/>
            <w:r>
              <w:rPr>
                <w:rFonts w:ascii="仿宋" w:hAnsi="仿宋" w:eastAsia="仿宋" w:cs="仿宋"/>
                <w:b w:val="0"/>
                <w:sz w:val="21"/>
              </w:rPr>
              <w:t>以“函数”为例，输出概念历史脉络图、3个典型认知误区及辨析方法、2个跨学科应用案例</w:t>
            </w:r>
          </w:p>
        </w:tc>
      </w:tr>
      <w:tr>
        <w:tc>
          <w:tcPr>
            <w:tcW w:type="dxa" w:w="2948"/>
          </w:tcPr>
          <w:p>
            <w:pPr>
              <w:spacing w:lineRule="exact" w:line="360" w:before="0" w:after="0"/>
            </w:pPr>
            <w:r/>
            <w:r>
              <w:rPr>
                <w:rFonts w:ascii="仿宋" w:hAnsi="仿宋" w:eastAsia="仿宋" w:cs="仿宋"/>
                <w:b w:val="0"/>
                <w:sz w:val="21"/>
              </w:rPr>
              <w:t>数学</w:t>
            </w:r>
          </w:p>
        </w:tc>
        <w:tc>
          <w:tcPr>
            <w:tcW w:type="dxa" w:w="2948"/>
          </w:tcPr>
          <w:p>
            <w:pPr>
              <w:spacing w:lineRule="exact" w:line="360" w:before="0" w:after="0"/>
            </w:pPr>
            <w:r/>
            <w:r>
              <w:rPr>
                <w:rFonts w:ascii="仿宋" w:hAnsi="仿宋" w:eastAsia="仿宋" w:cs="仿宋"/>
                <w:b w:val="0"/>
                <w:sz w:val="21"/>
              </w:rPr>
              <w:t>授课—解题解析</w:t>
            </w:r>
          </w:p>
        </w:tc>
        <w:tc>
          <w:tcPr>
            <w:tcW w:type="dxa" w:w="2948"/>
          </w:tcPr>
          <w:p>
            <w:pPr>
              <w:spacing w:lineRule="exact" w:line="360" w:before="0" w:after="0"/>
            </w:pPr>
            <w:r/>
            <w:r>
              <w:rPr>
                <w:rFonts w:ascii="仿宋" w:hAnsi="仿宋" w:eastAsia="仿宋" w:cs="仿宋"/>
                <w:b w:val="0"/>
                <w:sz w:val="21"/>
              </w:rPr>
              <w:t>分步解析题目，标注每步数学原理、动态演示设计思路及1个典型易错陷阱分析</w:t>
            </w:r>
          </w:p>
        </w:tc>
      </w:tr>
      <w:tr>
        <w:tc>
          <w:tcPr>
            <w:tcW w:type="dxa" w:w="2948"/>
          </w:tcPr>
          <w:p>
            <w:pPr>
              <w:spacing w:lineRule="exact" w:line="360" w:before="0" w:after="0"/>
            </w:pPr>
            <w:r/>
            <w:r>
              <w:rPr>
                <w:rFonts w:ascii="仿宋" w:hAnsi="仿宋" w:eastAsia="仿宋" w:cs="仿宋"/>
                <w:b w:val="0"/>
                <w:sz w:val="21"/>
              </w:rPr>
              <w:t>数学</w:t>
            </w:r>
          </w:p>
        </w:tc>
        <w:tc>
          <w:tcPr>
            <w:tcW w:type="dxa" w:w="2948"/>
          </w:tcPr>
          <w:p>
            <w:pPr>
              <w:spacing w:lineRule="exact" w:line="360" w:before="0" w:after="0"/>
            </w:pPr>
            <w:r/>
            <w:r>
              <w:rPr>
                <w:rFonts w:ascii="仿宋" w:hAnsi="仿宋" w:eastAsia="仿宋" w:cs="仿宋"/>
                <w:b w:val="0"/>
                <w:sz w:val="21"/>
              </w:rPr>
              <w:t>评价—能力评估</w:t>
            </w:r>
          </w:p>
        </w:tc>
        <w:tc>
          <w:tcPr>
            <w:tcW w:type="dxa" w:w="2948"/>
          </w:tcPr>
          <w:p>
            <w:pPr>
              <w:spacing w:lineRule="exact" w:line="360" w:before="0" w:after="0"/>
            </w:pPr>
            <w:r/>
            <w:r>
              <w:rPr>
                <w:rFonts w:ascii="仿宋" w:hAnsi="仿宋" w:eastAsia="仿宋" w:cs="仿宋"/>
                <w:b w:val="0"/>
                <w:sz w:val="21"/>
              </w:rPr>
              <w:t>从原理应用、现实迁移维度评价学生解题表现，生成能力雷达图及3道针对性强化习题</w:t>
            </w:r>
          </w:p>
        </w:tc>
      </w:tr>
    </w:tbl>
    <w:p/>
    <w:p>
      <w:pPr>
        <w:pStyle w:val="Heading2"/>
        <w:spacing w:lineRule="exact" w:line="560" w:before="0" w:after="0"/>
        <w:ind w:firstLine="640"/>
      </w:pPr>
      <w:r>
        <w:rPr>
          <w:rFonts w:ascii="楷体" w:hAnsi="楷体" w:eastAsia="楷体" w:cs="楷体"/>
          <w:b w:val="0"/>
          <w:sz w:val="32"/>
        </w:rPr>
        <w:t>（五）教学智能体的开发与应用</w:t>
      </w:r>
    </w:p>
    <w:p>
      <w:pPr>
        <w:pStyle w:val="Heading3"/>
        <w:spacing w:lineRule="exact" w:line="560" w:before="0" w:after="0"/>
        <w:ind w:firstLine="640"/>
      </w:pPr>
      <w:r>
        <w:rPr>
          <w:rFonts w:ascii="仿宋" w:hAnsi="仿宋" w:eastAsia="仿宋" w:cs="仿宋"/>
          <w:b/>
          <w:sz w:val="32"/>
        </w:rPr>
        <w:t>1. 苏格拉底式学伴</w:t>
      </w:r>
    </w:p>
    <w:p>
      <w:pPr>
        <w:spacing w:lineRule="exact" w:line="560" w:before="0" w:after="0"/>
        <w:ind w:firstLine="640"/>
      </w:pPr>
      <w:r>
        <w:rPr>
          <w:rFonts w:ascii="仿宋" w:hAnsi="仿宋" w:eastAsia="仿宋" w:cs="仿宋"/>
          <w:b w:val="0"/>
          <w:sz w:val="32"/>
        </w:rPr>
        <w:t>苏格拉底问答法通过“诘问—引导—反思”的对话范式激发自主思考，而非直接灌输知识。该类智能体围绕四大功能搭建交互体系：</w:t>
      </w:r>
    </w:p>
    <w:p>
      <w:pPr>
        <w:spacing w:lineRule="exact" w:line="560" w:before="0" w:after="0"/>
        <w:ind w:firstLine="640"/>
      </w:pPr>
      <w:r>
        <w:rPr>
          <w:rFonts w:ascii="仿宋" w:hAnsi="仿宋" w:eastAsia="仿宋" w:cs="仿宋"/>
          <w:b w:val="0"/>
          <w:sz w:val="32"/>
        </w:rPr>
        <w:t xml:space="preserve">1. </w:t>
      </w:r>
      <w:r>
        <w:rPr>
          <w:rFonts w:ascii="黑体" w:hAnsi="黑体" w:eastAsia="黑体" w:cs="黑体"/>
          <w:b/>
          <w:sz w:val="32"/>
        </w:rPr>
        <w:t>冲突激发：</w:t>
      </w:r>
      <w:r>
        <w:rPr>
          <w:rFonts w:ascii="仿宋" w:hAnsi="仿宋" w:eastAsia="仿宋" w:cs="仿宋"/>
          <w:b w:val="0"/>
          <w:sz w:val="32"/>
        </w:rPr>
        <w:t xml:space="preserve"> 基于学科知识逻辑与常见认知误区设计“矛盾式提问”，引发认知冲突；</w:t>
      </w:r>
    </w:p>
    <w:p>
      <w:pPr>
        <w:spacing w:lineRule="exact" w:line="560" w:before="0" w:after="0"/>
        <w:ind w:firstLine="640"/>
      </w:pPr>
      <w:r>
        <w:rPr>
          <w:rFonts w:ascii="仿宋" w:hAnsi="仿宋" w:eastAsia="仿宋" w:cs="仿宋"/>
          <w:b w:val="0"/>
          <w:sz w:val="32"/>
        </w:rPr>
        <w:t xml:space="preserve">2. </w:t>
      </w:r>
      <w:r>
        <w:rPr>
          <w:rFonts w:ascii="黑体" w:hAnsi="黑体" w:eastAsia="黑体" w:cs="黑体"/>
          <w:b/>
          <w:sz w:val="32"/>
        </w:rPr>
        <w:t>自主探究：</w:t>
      </w:r>
      <w:r>
        <w:rPr>
          <w:rFonts w:ascii="仿宋" w:hAnsi="仿宋" w:eastAsia="仿宋" w:cs="仿宋"/>
          <w:b w:val="0"/>
          <w:sz w:val="32"/>
        </w:rPr>
        <w:t xml:space="preserve"> 采用“阶梯式追问”引导学生逐步深入思考、自主推导结论；</w:t>
      </w:r>
    </w:p>
    <w:p>
      <w:pPr>
        <w:spacing w:lineRule="exact" w:line="560" w:before="0" w:after="0"/>
        <w:ind w:firstLine="640"/>
      </w:pPr>
      <w:r>
        <w:rPr>
          <w:rFonts w:ascii="仿宋" w:hAnsi="仿宋" w:eastAsia="仿宋" w:cs="仿宋"/>
          <w:b w:val="0"/>
          <w:sz w:val="32"/>
        </w:rPr>
        <w:t xml:space="preserve">3. </w:t>
      </w:r>
      <w:r>
        <w:rPr>
          <w:rFonts w:ascii="黑体" w:hAnsi="黑体" w:eastAsia="黑体" w:cs="黑体"/>
          <w:b/>
          <w:sz w:val="32"/>
        </w:rPr>
        <w:t>思维培养：</w:t>
      </w:r>
      <w:r>
        <w:rPr>
          <w:rFonts w:ascii="仿宋" w:hAnsi="仿宋" w:eastAsia="仿宋" w:cs="仿宋"/>
          <w:b w:val="0"/>
          <w:sz w:val="32"/>
        </w:rPr>
        <w:t xml:space="preserve"> 通过“论证式提问”促使学生梳理逻辑链条，强化批判性思维；</w:t>
      </w:r>
    </w:p>
    <w:p>
      <w:pPr>
        <w:spacing w:lineRule="exact" w:line="560" w:before="0" w:after="0"/>
        <w:ind w:firstLine="640"/>
      </w:pPr>
      <w:r>
        <w:rPr>
          <w:rFonts w:ascii="仿宋" w:hAnsi="仿宋" w:eastAsia="仿宋" w:cs="仿宋"/>
          <w:b w:val="0"/>
          <w:sz w:val="32"/>
        </w:rPr>
        <w:t xml:space="preserve">4. </w:t>
      </w:r>
      <w:r>
        <w:rPr>
          <w:rFonts w:ascii="黑体" w:hAnsi="黑体" w:eastAsia="黑体" w:cs="黑体"/>
          <w:b/>
          <w:sz w:val="32"/>
        </w:rPr>
        <w:t>分层适配：</w:t>
      </w:r>
      <w:r>
        <w:rPr>
          <w:rFonts w:ascii="仿宋" w:hAnsi="仿宋" w:eastAsia="仿宋" w:cs="仿宋"/>
          <w:b w:val="0"/>
          <w:sz w:val="32"/>
        </w:rPr>
        <w:t xml:space="preserve"> 基于学情动态调整提问难度，对基础较弱学生采用“具象化提问”，对能力较强学生采用“开放性提问”，始终处于“最近发展区”。</w:t>
      </w:r>
    </w:p>
    <w:p>
      <w:pPr>
        <w:pStyle w:val="Heading3"/>
        <w:spacing w:lineRule="exact" w:line="560" w:before="0" w:after="0"/>
        <w:ind w:firstLine="640"/>
      </w:pPr>
      <w:r>
        <w:rPr>
          <w:rFonts w:ascii="仿宋" w:hAnsi="仿宋" w:eastAsia="仿宋" w:cs="仿宋"/>
          <w:b/>
          <w:sz w:val="32"/>
        </w:rPr>
        <w:t>2. 学科适配性角色定位</w:t>
      </w:r>
    </w:p>
    <w:tbl>
      <w:tblPr>
        <w:tblStyle w:val="TableGrid"/>
        <w:tblW w:type="auto" w:w="0"/>
        <w:jc w:val="center"/>
        <w:tblLook w:firstColumn="1" w:firstRow="1" w:lastColumn="0" w:lastRow="0" w:noHBand="0" w:noVBand="1" w:val="04A0"/>
      </w:tblPr>
      <w:tblGrid>
        <w:gridCol w:w="2948"/>
        <w:gridCol w:w="2948"/>
        <w:gridCol w:w="2948"/>
      </w:tblGrid>
      <w:tr>
        <w:trPr>
          <w:tblHeader w:val="true"/>
        </w:trPr>
        <w:tc>
          <w:tcPr>
            <w:tcW w:type="dxa" w:w="2948"/>
            <w:shd w:val="clear" w:color="auto" w:fill="D9E2F3"/>
          </w:tcPr>
          <w:p>
            <w:pPr>
              <w:spacing w:lineRule="exact" w:line="360" w:before="0" w:after="0"/>
              <w:jc w:val="center"/>
            </w:pPr>
            <w:r/>
            <w:r>
              <w:rPr>
                <w:rFonts w:ascii="黑体" w:hAnsi="黑体" w:eastAsia="黑体" w:cs="黑体"/>
                <w:b/>
                <w:sz w:val="21"/>
              </w:rPr>
              <w:t>智能体角色</w:t>
            </w:r>
          </w:p>
        </w:tc>
        <w:tc>
          <w:tcPr>
            <w:tcW w:type="dxa" w:w="2948"/>
            <w:shd w:val="clear" w:color="auto" w:fill="D9E2F3"/>
          </w:tcPr>
          <w:p>
            <w:pPr>
              <w:spacing w:lineRule="exact" w:line="360" w:before="0" w:after="0"/>
              <w:jc w:val="center"/>
            </w:pPr>
            <w:r/>
            <w:r>
              <w:rPr>
                <w:rFonts w:ascii="黑体" w:hAnsi="黑体" w:eastAsia="黑体" w:cs="黑体"/>
                <w:b/>
                <w:sz w:val="21"/>
              </w:rPr>
              <w:t>培育重点</w:t>
            </w:r>
          </w:p>
        </w:tc>
        <w:tc>
          <w:tcPr>
            <w:tcW w:type="dxa" w:w="2948"/>
            <w:shd w:val="clear" w:color="auto" w:fill="D9E2F3"/>
          </w:tcPr>
          <w:p>
            <w:pPr>
              <w:spacing w:lineRule="exact" w:line="360" w:before="0" w:after="0"/>
              <w:jc w:val="center"/>
            </w:pPr>
            <w:r/>
            <w:r>
              <w:rPr>
                <w:rFonts w:ascii="黑体" w:hAnsi="黑体" w:eastAsia="黑体" w:cs="黑体"/>
                <w:b/>
                <w:sz w:val="21"/>
              </w:rPr>
              <w:t>典型应用</w:t>
            </w:r>
          </w:p>
        </w:tc>
      </w:tr>
      <w:tr>
        <w:tc>
          <w:tcPr>
            <w:tcW w:type="dxa" w:w="2948"/>
          </w:tcPr>
          <w:p>
            <w:pPr>
              <w:spacing w:lineRule="exact" w:line="360" w:before="0" w:after="0"/>
            </w:pPr>
            <w:r/>
            <w:r>
              <w:rPr>
                <w:rFonts w:ascii="仿宋" w:hAnsi="仿宋" w:eastAsia="仿宋" w:cs="仿宋"/>
                <w:b w:val="0"/>
                <w:sz w:val="21"/>
              </w:rPr>
              <w:t>数学思维教练</w:t>
            </w:r>
          </w:p>
        </w:tc>
        <w:tc>
          <w:tcPr>
            <w:tcW w:type="dxa" w:w="2948"/>
          </w:tcPr>
          <w:p>
            <w:pPr>
              <w:spacing w:lineRule="exact" w:line="360" w:before="0" w:after="0"/>
            </w:pPr>
            <w:r/>
            <w:r>
              <w:rPr>
                <w:rFonts w:ascii="仿宋" w:hAnsi="仿宋" w:eastAsia="仿宋" w:cs="仿宋"/>
                <w:b w:val="0"/>
                <w:sz w:val="21"/>
              </w:rPr>
              <w:t>逻辑建模、推理能力</w:t>
            </w:r>
          </w:p>
        </w:tc>
        <w:tc>
          <w:tcPr>
            <w:tcW w:type="dxa" w:w="2948"/>
          </w:tcPr>
          <w:p>
            <w:pPr>
              <w:spacing w:lineRule="exact" w:line="360" w:before="0" w:after="0"/>
            </w:pPr>
            <w:r/>
            <w:r>
              <w:rPr>
                <w:rFonts w:ascii="仿宋" w:hAnsi="仿宋" w:eastAsia="仿宋" w:cs="仿宋"/>
                <w:b w:val="0"/>
                <w:sz w:val="21"/>
              </w:rPr>
              <w:t>几何证明中连环追问定理依据与推导步骤；函数应用中引导“变量分析—模型构建—结果验证”</w:t>
            </w:r>
          </w:p>
        </w:tc>
      </w:tr>
      <w:tr>
        <w:tc>
          <w:tcPr>
            <w:tcW w:type="dxa" w:w="2948"/>
          </w:tcPr>
          <w:p>
            <w:pPr>
              <w:spacing w:lineRule="exact" w:line="360" w:before="0" w:after="0"/>
            </w:pPr>
            <w:r/>
            <w:r>
              <w:rPr>
                <w:rFonts w:ascii="仿宋" w:hAnsi="仿宋" w:eastAsia="仿宋" w:cs="仿宋"/>
                <w:b w:val="0"/>
                <w:sz w:val="21"/>
              </w:rPr>
              <w:t>语文深度解读伙伴</w:t>
            </w:r>
          </w:p>
        </w:tc>
        <w:tc>
          <w:tcPr>
            <w:tcW w:type="dxa" w:w="2948"/>
          </w:tcPr>
          <w:p>
            <w:pPr>
              <w:spacing w:lineRule="exact" w:line="360" w:before="0" w:after="0"/>
            </w:pPr>
            <w:r/>
            <w:r>
              <w:rPr>
                <w:rFonts w:ascii="仿宋" w:hAnsi="仿宋" w:eastAsia="仿宋" w:cs="仿宋"/>
                <w:b w:val="0"/>
                <w:sz w:val="21"/>
              </w:rPr>
              <w:t>文本建构、审美鉴赏</w:t>
            </w:r>
          </w:p>
        </w:tc>
        <w:tc>
          <w:tcPr>
            <w:tcW w:type="dxa" w:w="2948"/>
          </w:tcPr>
          <w:p>
            <w:pPr>
              <w:spacing w:lineRule="exact" w:line="360" w:before="0" w:after="0"/>
            </w:pPr>
            <w:r/>
            <w:r>
              <w:rPr>
                <w:rFonts w:ascii="仿宋" w:hAnsi="仿宋" w:eastAsia="仿宋" w:cs="仿宋"/>
                <w:b w:val="0"/>
                <w:sz w:val="21"/>
              </w:rPr>
              <w:t>古诗词意象解构与情感溯源；议论文“论点提炼—论据筛选—逻辑梳理”支架式提问</w:t>
            </w:r>
          </w:p>
        </w:tc>
      </w:tr>
      <w:tr>
        <w:tc>
          <w:tcPr>
            <w:tcW w:type="dxa" w:w="2948"/>
          </w:tcPr>
          <w:p>
            <w:pPr>
              <w:spacing w:lineRule="exact" w:line="360" w:before="0" w:after="0"/>
            </w:pPr>
            <w:r/>
            <w:r>
              <w:rPr>
                <w:rFonts w:ascii="仿宋" w:hAnsi="仿宋" w:eastAsia="仿宋" w:cs="仿宋"/>
                <w:b w:val="0"/>
                <w:sz w:val="21"/>
              </w:rPr>
              <w:t>英语情境化语伴</w:t>
            </w:r>
          </w:p>
        </w:tc>
        <w:tc>
          <w:tcPr>
            <w:tcW w:type="dxa" w:w="2948"/>
          </w:tcPr>
          <w:p>
            <w:pPr>
              <w:spacing w:lineRule="exact" w:line="360" w:before="0" w:after="0"/>
            </w:pPr>
            <w:r/>
            <w:r>
              <w:rPr>
                <w:rFonts w:ascii="仿宋" w:hAnsi="仿宋" w:eastAsia="仿宋" w:cs="仿宋"/>
                <w:b w:val="0"/>
                <w:sz w:val="21"/>
              </w:rPr>
              <w:t>语言运用、跨文化交际</w:t>
            </w:r>
          </w:p>
        </w:tc>
        <w:tc>
          <w:tcPr>
            <w:tcW w:type="dxa" w:w="2948"/>
          </w:tcPr>
          <w:p>
            <w:pPr>
              <w:spacing w:lineRule="exact" w:line="360" w:before="0" w:after="0"/>
            </w:pPr>
            <w:r/>
            <w:r>
              <w:rPr>
                <w:rFonts w:ascii="仿宋" w:hAnsi="仿宋" w:eastAsia="仿宋" w:cs="仿宋"/>
                <w:b w:val="0"/>
                <w:sz w:val="21"/>
              </w:rPr>
              <w:t>模拟真实语境对话，关注语用得体性，提供替代表达与文化背景解读</w:t>
            </w:r>
          </w:p>
        </w:tc>
      </w:tr>
      <w:tr>
        <w:tc>
          <w:tcPr>
            <w:tcW w:type="dxa" w:w="2948"/>
          </w:tcPr>
          <w:p>
            <w:pPr>
              <w:spacing w:lineRule="exact" w:line="360" w:before="0" w:after="0"/>
            </w:pPr>
            <w:r/>
            <w:r>
              <w:rPr>
                <w:rFonts w:ascii="仿宋" w:hAnsi="仿宋" w:eastAsia="仿宋" w:cs="仿宋"/>
                <w:b w:val="0"/>
                <w:sz w:val="21"/>
              </w:rPr>
              <w:t>科学探究设计顾问</w:t>
            </w:r>
          </w:p>
        </w:tc>
        <w:tc>
          <w:tcPr>
            <w:tcW w:type="dxa" w:w="2948"/>
          </w:tcPr>
          <w:p>
            <w:pPr>
              <w:spacing w:lineRule="exact" w:line="360" w:before="0" w:after="0"/>
            </w:pPr>
            <w:r/>
            <w:r>
              <w:rPr>
                <w:rFonts w:ascii="仿宋" w:hAnsi="仿宋" w:eastAsia="仿宋" w:cs="仿宋"/>
                <w:b w:val="0"/>
                <w:sz w:val="21"/>
              </w:rPr>
              <w:t>实证思维、探究能力</w:t>
            </w:r>
          </w:p>
        </w:tc>
        <w:tc>
          <w:tcPr>
            <w:tcW w:type="dxa" w:w="2948"/>
          </w:tcPr>
          <w:p>
            <w:pPr>
              <w:spacing w:lineRule="exact" w:line="360" w:before="0" w:after="0"/>
            </w:pPr>
            <w:r/>
            <w:r>
              <w:rPr>
                <w:rFonts w:ascii="仿宋" w:hAnsi="仿宋" w:eastAsia="仿宋" w:cs="仿宋"/>
                <w:b w:val="0"/>
                <w:sz w:val="21"/>
              </w:rPr>
              <w:t>引导提出假设、定义变量、设置对照组，分析误差来源与改进方案</w:t>
            </w:r>
          </w:p>
        </w:tc>
      </w:tr>
      <w:tr>
        <w:tc>
          <w:tcPr>
            <w:tcW w:type="dxa" w:w="2948"/>
          </w:tcPr>
          <w:p>
            <w:pPr>
              <w:spacing w:lineRule="exact" w:line="360" w:before="0" w:after="0"/>
            </w:pPr>
            <w:r/>
            <w:r>
              <w:rPr>
                <w:rFonts w:ascii="仿宋" w:hAnsi="仿宋" w:eastAsia="仿宋" w:cs="仿宋"/>
                <w:b w:val="0"/>
                <w:sz w:val="21"/>
              </w:rPr>
              <w:t>历史思辨引导者</w:t>
            </w:r>
          </w:p>
        </w:tc>
        <w:tc>
          <w:tcPr>
            <w:tcW w:type="dxa" w:w="2948"/>
          </w:tcPr>
          <w:p>
            <w:pPr>
              <w:spacing w:lineRule="exact" w:line="360" w:before="0" w:after="0"/>
            </w:pPr>
            <w:r/>
            <w:r>
              <w:rPr>
                <w:rFonts w:ascii="仿宋" w:hAnsi="仿宋" w:eastAsia="仿宋" w:cs="仿宋"/>
                <w:b w:val="0"/>
                <w:sz w:val="21"/>
              </w:rPr>
              <w:t>史料实证、历史解释</w:t>
            </w:r>
          </w:p>
        </w:tc>
        <w:tc>
          <w:tcPr>
            <w:tcW w:type="dxa" w:w="2948"/>
          </w:tcPr>
          <w:p>
            <w:pPr>
              <w:spacing w:lineRule="exact" w:line="360" w:before="0" w:after="0"/>
            </w:pPr>
            <w:r/>
            <w:r>
              <w:rPr>
                <w:rFonts w:ascii="仿宋" w:hAnsi="仿宋" w:eastAsia="仿宋" w:cs="仿宋"/>
                <w:b w:val="0"/>
                <w:sz w:val="21"/>
              </w:rPr>
              <w:t>提供多元史料，引导辨析作者立场对记载客观性的影响</w:t>
            </w:r>
          </w:p>
        </w:tc>
      </w:tr>
    </w:tbl>
    <w:p/>
    <w:p>
      <w:pPr>
        <w:pStyle w:val="Heading3"/>
        <w:spacing w:lineRule="exact" w:line="560" w:before="0" w:after="0"/>
        <w:ind w:firstLine="640"/>
      </w:pPr>
      <w:r>
        <w:rPr>
          <w:rFonts w:ascii="仿宋" w:hAnsi="仿宋" w:eastAsia="仿宋" w:cs="仿宋"/>
          <w:b/>
          <w:sz w:val="32"/>
        </w:rPr>
        <w:t>3. 优化应用策略</w:t>
      </w:r>
    </w:p>
    <w:p>
      <w:pPr>
        <w:spacing w:lineRule="exact" w:line="560" w:before="0" w:after="0"/>
        <w:ind w:firstLine="640"/>
      </w:pPr>
      <w:r>
        <w:rPr>
          <w:rFonts w:ascii="仿宋" w:hAnsi="仿宋" w:eastAsia="仿宋" w:cs="仿宋"/>
          <w:b w:val="0"/>
          <w:sz w:val="32"/>
        </w:rPr>
        <w:t xml:space="preserve">1. </w:t>
      </w:r>
      <w:r>
        <w:rPr>
          <w:rFonts w:ascii="黑体" w:hAnsi="黑体" w:eastAsia="黑体" w:cs="黑体"/>
          <w:b/>
          <w:sz w:val="32"/>
        </w:rPr>
        <w:t>融合设计，明确分工：</w:t>
      </w:r>
      <w:r>
        <w:rPr>
          <w:rFonts w:ascii="仿宋" w:hAnsi="仿宋" w:eastAsia="仿宋" w:cs="仿宋"/>
          <w:b w:val="0"/>
          <w:sz w:val="32"/>
        </w:rPr>
        <w:t xml:space="preserve"> 教师主导情感关怀、价值引领、活动设计与复杂决策；智能体承担知识检索、练习生成、即时反馈、过程数据记录等重复性任务。课前智能体做前置诊断，课中辅助分组探究，课后提供个性化巩固。</w:t>
      </w:r>
    </w:p>
    <w:p>
      <w:pPr>
        <w:spacing w:lineRule="exact" w:line="560" w:before="0" w:after="0"/>
        <w:ind w:firstLine="640"/>
      </w:pPr>
      <w:r>
        <w:rPr>
          <w:rFonts w:ascii="仿宋" w:hAnsi="仿宋" w:eastAsia="仿宋" w:cs="仿宋"/>
          <w:b w:val="0"/>
          <w:sz w:val="32"/>
        </w:rPr>
        <w:t xml:space="preserve">2. </w:t>
      </w:r>
      <w:r>
        <w:rPr>
          <w:rFonts w:ascii="黑体" w:hAnsi="黑体" w:eastAsia="黑体" w:cs="黑体"/>
          <w:b/>
          <w:sz w:val="32"/>
        </w:rPr>
        <w:t>分层应用，适配学情：</w:t>
      </w:r>
      <w:r>
        <w:rPr>
          <w:rFonts w:ascii="仿宋" w:hAnsi="仿宋" w:eastAsia="仿宋" w:cs="仿宋"/>
          <w:b w:val="0"/>
          <w:sz w:val="32"/>
        </w:rPr>
        <w:t xml:space="preserve"> 高中阶段聚焦高阶思维与创新实践；学困生提供基础型支架，中等生提供提升型支架，优等生提供挑战型任务；遵循“启发式提问—示例引导—步骤分解”的梯度支持逻辑。</w:t>
      </w:r>
    </w:p>
    <w:p>
      <w:pPr>
        <w:spacing w:lineRule="exact" w:line="560" w:before="0" w:after="0"/>
        <w:ind w:firstLine="640"/>
      </w:pPr>
      <w:r>
        <w:rPr>
          <w:rFonts w:ascii="仿宋" w:hAnsi="仿宋" w:eastAsia="仿宋" w:cs="仿宋"/>
          <w:b w:val="0"/>
          <w:sz w:val="32"/>
        </w:rPr>
        <w:t xml:space="preserve">3. </w:t>
      </w:r>
      <w:r>
        <w:rPr>
          <w:rFonts w:ascii="黑体" w:hAnsi="黑体" w:eastAsia="黑体" w:cs="黑体"/>
          <w:b/>
          <w:sz w:val="32"/>
        </w:rPr>
        <w:t>过程评估，闭环优化：</w:t>
      </w:r>
      <w:r>
        <w:rPr>
          <w:rFonts w:ascii="仿宋" w:hAnsi="仿宋" w:eastAsia="仿宋" w:cs="仿宋"/>
          <w:b w:val="0"/>
          <w:sz w:val="32"/>
        </w:rPr>
        <w:t xml:space="preserve"> 教师查看学生与智能体的对话日志，分析提问质量、推理链条和迷思概念；学生评价反馈有效性，管理员据此优化智能体配置。</w:t>
      </w:r>
    </w:p>
    <w:p>
      <w:pPr>
        <w:spacing w:lineRule="exact" w:line="560" w:before="0" w:after="0"/>
        <w:ind w:firstLine="640"/>
      </w:pPr>
      <w:r>
        <w:rPr>
          <w:rFonts w:ascii="仿宋" w:hAnsi="仿宋" w:eastAsia="仿宋" w:cs="仿宋"/>
          <w:b w:val="0"/>
          <w:sz w:val="32"/>
        </w:rPr>
        <w:t xml:space="preserve">4. </w:t>
      </w:r>
      <w:r>
        <w:rPr>
          <w:rFonts w:ascii="黑体" w:hAnsi="黑体" w:eastAsia="黑体" w:cs="黑体"/>
          <w:b/>
          <w:sz w:val="32"/>
        </w:rPr>
        <w:t>伦理护栏：</w:t>
      </w:r>
      <w:r>
        <w:rPr>
          <w:rFonts w:ascii="仿宋" w:hAnsi="仿宋" w:eastAsia="仿宋" w:cs="仿宋"/>
          <w:b w:val="0"/>
          <w:sz w:val="32"/>
        </w:rPr>
        <w:t xml:space="preserve"> 落实智能体“三不边界”——不替代教师进行学业打分与综合评价、不讨论与教学无关或敏感内容、不收集学生身份敏感数据。</w:t>
      </w:r>
    </w:p>
    <w:p>
      <w:pPr>
        <w:pStyle w:val="Heading2"/>
        <w:spacing w:lineRule="exact" w:line="560" w:before="0" w:after="0"/>
        <w:ind w:firstLine="640"/>
      </w:pPr>
      <w:r>
        <w:rPr>
          <w:rFonts w:ascii="楷体" w:hAnsi="楷体" w:eastAsia="楷体" w:cs="楷体"/>
          <w:b w:val="0"/>
          <w:sz w:val="32"/>
        </w:rPr>
        <w:t>（六）融合与共创：综合性学习的智能化设计</w:t>
      </w:r>
    </w:p>
    <w:p>
      <w:pPr>
        <w:spacing w:lineRule="exact" w:line="560" w:before="0" w:after="0"/>
        <w:ind w:firstLine="640"/>
      </w:pPr>
      <w:r>
        <w:rPr>
          <w:rFonts w:ascii="仿宋" w:hAnsi="仿宋" w:eastAsia="仿宋" w:cs="仿宋"/>
          <w:b w:val="0"/>
          <w:sz w:val="32"/>
        </w:rPr>
        <w:t xml:space="preserve">1. </w:t>
      </w:r>
      <w:r>
        <w:rPr>
          <w:rFonts w:ascii="黑体" w:hAnsi="黑体" w:eastAsia="黑体" w:cs="黑体"/>
          <w:b/>
          <w:sz w:val="32"/>
        </w:rPr>
        <w:t>单元整体教学设计：</w:t>
      </w:r>
      <w:r>
        <w:rPr>
          <w:rFonts w:ascii="仿宋" w:hAnsi="仿宋" w:eastAsia="仿宋" w:cs="仿宋"/>
          <w:b w:val="0"/>
          <w:sz w:val="32"/>
        </w:rPr>
        <w:t xml:space="preserve"> AI辅助完成单元目标拆解、课时规划、大单元学历案与跨学科资源包生成，资源按“基础资源—提升资源—挑战资源”分层，并标注“资源类型—应用环节—使用支架—适配说明”。</w:t>
      </w:r>
    </w:p>
    <w:p>
      <w:pPr>
        <w:spacing w:lineRule="exact" w:line="560" w:before="0" w:after="0"/>
        <w:ind w:firstLine="640"/>
      </w:pPr>
      <w:r>
        <w:rPr>
          <w:rFonts w:ascii="仿宋" w:hAnsi="仿宋" w:eastAsia="仿宋" w:cs="仿宋"/>
          <w:b w:val="0"/>
          <w:sz w:val="32"/>
        </w:rPr>
        <w:t xml:space="preserve">2. </w:t>
      </w:r>
      <w:r>
        <w:rPr>
          <w:rFonts w:ascii="黑体" w:hAnsi="黑体" w:eastAsia="黑体" w:cs="黑体"/>
          <w:b/>
          <w:sz w:val="32"/>
        </w:rPr>
        <w:t>学科主题学习设计：</w:t>
      </w:r>
      <w:r>
        <w:rPr>
          <w:rFonts w:ascii="仿宋" w:hAnsi="仿宋" w:eastAsia="仿宋" w:cs="仿宋"/>
          <w:b w:val="0"/>
          <w:sz w:val="32"/>
        </w:rPr>
        <w:t xml:space="preserve"> 围绕学科大概念组织主题学习，AI辅助生成主题情境与学习任务群。</w:t>
      </w:r>
    </w:p>
    <w:p>
      <w:pPr>
        <w:spacing w:lineRule="exact" w:line="560" w:before="0" w:after="0"/>
        <w:ind w:firstLine="640"/>
      </w:pPr>
      <w:r>
        <w:rPr>
          <w:rFonts w:ascii="仿宋" w:hAnsi="仿宋" w:eastAsia="仿宋" w:cs="仿宋"/>
          <w:b w:val="0"/>
          <w:sz w:val="32"/>
        </w:rPr>
        <w:t xml:space="preserve">3. </w:t>
      </w:r>
      <w:r>
        <w:rPr>
          <w:rFonts w:ascii="黑体" w:hAnsi="黑体" w:eastAsia="黑体" w:cs="黑体"/>
          <w:b/>
          <w:sz w:val="32"/>
        </w:rPr>
        <w:t>项目式学习设计：</w:t>
      </w:r>
      <w:r>
        <w:rPr>
          <w:rFonts w:ascii="仿宋" w:hAnsi="仿宋" w:eastAsia="仿宋" w:cs="仿宋"/>
          <w:b w:val="0"/>
          <w:sz w:val="32"/>
        </w:rPr>
        <w:t xml:space="preserve"> AI介入“启动—规划—探究—展示—反思”全流程：</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环节</w:t>
            </w:r>
          </w:p>
        </w:tc>
        <w:tc>
          <w:tcPr>
            <w:tcW w:type="dxa" w:w="4422"/>
            <w:shd w:val="clear" w:color="auto" w:fill="D9E2F3"/>
          </w:tcPr>
          <w:p>
            <w:pPr>
              <w:spacing w:lineRule="exact" w:line="360" w:before="0" w:after="0"/>
              <w:jc w:val="center"/>
            </w:pPr>
            <w:r/>
            <w:r>
              <w:rPr>
                <w:rFonts w:ascii="黑体" w:hAnsi="黑体" w:eastAsia="黑体" w:cs="黑体"/>
                <w:b/>
                <w:sz w:val="21"/>
              </w:rPr>
              <w:t>AI支持内容</w:t>
            </w:r>
          </w:p>
        </w:tc>
      </w:tr>
      <w:tr>
        <w:tc>
          <w:tcPr>
            <w:tcW w:type="dxa" w:w="4422"/>
          </w:tcPr>
          <w:p>
            <w:pPr>
              <w:spacing w:lineRule="exact" w:line="360" w:before="0" w:after="0"/>
            </w:pPr>
            <w:r/>
            <w:r>
              <w:rPr>
                <w:rFonts w:ascii="仿宋" w:hAnsi="仿宋" w:eastAsia="仿宋" w:cs="仿宋"/>
                <w:b w:val="0"/>
                <w:sz w:val="21"/>
              </w:rPr>
              <w:t>驱动性问题</w:t>
            </w:r>
          </w:p>
        </w:tc>
        <w:tc>
          <w:tcPr>
            <w:tcW w:type="dxa" w:w="4422"/>
          </w:tcPr>
          <w:p>
            <w:pPr>
              <w:spacing w:lineRule="exact" w:line="360" w:before="0" w:after="0"/>
            </w:pPr>
            <w:r/>
            <w:r>
              <w:rPr>
                <w:rFonts w:ascii="仿宋" w:hAnsi="仿宋" w:eastAsia="仿宋" w:cs="仿宋"/>
                <w:b w:val="0"/>
                <w:sz w:val="21"/>
              </w:rPr>
              <w:t>结合核心素养要求与学生认知规律，生成开放性、挑战性、有现实意义的驱动性问题，输出“素养目标—驱动性问题—探究方向—子任务—评价重点”对应体系</w:t>
            </w:r>
          </w:p>
        </w:tc>
      </w:tr>
      <w:tr>
        <w:tc>
          <w:tcPr>
            <w:tcW w:type="dxa" w:w="4422"/>
          </w:tcPr>
          <w:p>
            <w:pPr>
              <w:spacing w:lineRule="exact" w:line="360" w:before="0" w:after="0"/>
            </w:pPr>
            <w:r/>
            <w:r>
              <w:rPr>
                <w:rFonts w:ascii="仿宋" w:hAnsi="仿宋" w:eastAsia="仿宋" w:cs="仿宋"/>
                <w:b w:val="0"/>
                <w:sz w:val="21"/>
              </w:rPr>
              <w:t>实践活动设计</w:t>
            </w:r>
          </w:p>
        </w:tc>
        <w:tc>
          <w:tcPr>
            <w:tcW w:type="dxa" w:w="4422"/>
          </w:tcPr>
          <w:p>
            <w:pPr>
              <w:spacing w:lineRule="exact" w:line="360" w:before="0" w:after="0"/>
            </w:pPr>
            <w:r/>
            <w:r>
              <w:rPr>
                <w:rFonts w:ascii="仿宋" w:hAnsi="仿宋" w:eastAsia="仿宋" w:cs="仿宋"/>
                <w:b w:val="0"/>
                <w:sz w:val="21"/>
              </w:rPr>
              <w:t>关联高阶认知策略，设计从低阶到高阶有序递进的梯度任务</w:t>
            </w:r>
          </w:p>
        </w:tc>
      </w:tr>
      <w:tr>
        <w:tc>
          <w:tcPr>
            <w:tcW w:type="dxa" w:w="4422"/>
          </w:tcPr>
          <w:p>
            <w:pPr>
              <w:spacing w:lineRule="exact" w:line="360" w:before="0" w:after="0"/>
            </w:pPr>
            <w:r/>
            <w:r>
              <w:rPr>
                <w:rFonts w:ascii="仿宋" w:hAnsi="仿宋" w:eastAsia="仿宋" w:cs="仿宋"/>
                <w:b w:val="0"/>
                <w:sz w:val="21"/>
              </w:rPr>
              <w:t>学生探究实践</w:t>
            </w:r>
          </w:p>
        </w:tc>
        <w:tc>
          <w:tcPr>
            <w:tcW w:type="dxa" w:w="4422"/>
          </w:tcPr>
          <w:p>
            <w:pPr>
              <w:spacing w:lineRule="exact" w:line="360" w:before="0" w:after="0"/>
            </w:pPr>
            <w:r/>
            <w:r>
              <w:rPr>
                <w:rFonts w:ascii="仿宋" w:hAnsi="仿宋" w:eastAsia="仿宋" w:cs="仿宋"/>
                <w:b w:val="0"/>
                <w:sz w:val="21"/>
              </w:rPr>
              <w:t>信息检索与文献梳理、问题拆解与思路发散、数据处理与规律分析、方案生成与迭代、观点论证与逻辑完善、成果创作与可视化、过程记录与反思复盘（学生主导，AI辅助）</w:t>
            </w:r>
          </w:p>
        </w:tc>
      </w:tr>
      <w:tr>
        <w:tc>
          <w:tcPr>
            <w:tcW w:type="dxa" w:w="4422"/>
          </w:tcPr>
          <w:p>
            <w:pPr>
              <w:spacing w:lineRule="exact" w:line="360" w:before="0" w:after="0"/>
            </w:pPr>
            <w:r/>
            <w:r>
              <w:rPr>
                <w:rFonts w:ascii="仿宋" w:hAnsi="仿宋" w:eastAsia="仿宋" w:cs="仿宋"/>
                <w:b w:val="0"/>
                <w:sz w:val="21"/>
              </w:rPr>
              <w:t>过程性评价</w:t>
            </w:r>
          </w:p>
        </w:tc>
        <w:tc>
          <w:tcPr>
            <w:tcW w:type="dxa" w:w="4422"/>
          </w:tcPr>
          <w:p>
            <w:pPr>
              <w:spacing w:lineRule="exact" w:line="360" w:before="0" w:after="0"/>
            </w:pPr>
            <w:r/>
            <w:r>
              <w:rPr>
                <w:rFonts w:ascii="仿宋" w:hAnsi="仿宋" w:eastAsia="仿宋" w:cs="仿宋"/>
                <w:b w:val="0"/>
                <w:sz w:val="21"/>
              </w:rPr>
              <w:t>构建“过程表现—成果质量—素养达成”多维评价体系，确定维度权重与评价工具</w:t>
            </w:r>
          </w:p>
        </w:tc>
      </w:tr>
      <w:tr>
        <w:tc>
          <w:tcPr>
            <w:tcW w:type="dxa" w:w="4422"/>
          </w:tcPr>
          <w:p>
            <w:pPr>
              <w:spacing w:lineRule="exact" w:line="360" w:before="0" w:after="0"/>
            </w:pPr>
            <w:r/>
            <w:r>
              <w:rPr>
                <w:rFonts w:ascii="仿宋" w:hAnsi="仿宋" w:eastAsia="仿宋" w:cs="仿宋"/>
                <w:b w:val="0"/>
                <w:sz w:val="21"/>
              </w:rPr>
              <w:t>学习反思</w:t>
            </w:r>
          </w:p>
        </w:tc>
        <w:tc>
          <w:tcPr>
            <w:tcW w:type="dxa" w:w="4422"/>
          </w:tcPr>
          <w:p>
            <w:pPr>
              <w:spacing w:lineRule="exact" w:line="360" w:before="0" w:after="0"/>
            </w:pPr>
            <w:r/>
            <w:r>
              <w:rPr>
                <w:rFonts w:ascii="仿宋" w:hAnsi="仿宋" w:eastAsia="仿宋" w:cs="仿宋"/>
                <w:b w:val="0"/>
                <w:sz w:val="21"/>
              </w:rPr>
              <w:t>设计“知识建构—能力发展—协作表现—问题解决—素养提升”结构化反思框架与递进式问题</w:t>
            </w:r>
          </w:p>
        </w:tc>
      </w:tr>
    </w:tbl>
    <w:p/>
    <w:p>
      <w:pPr>
        <w:pStyle w:val="Heading2"/>
        <w:spacing w:lineRule="exact" w:line="560" w:before="0" w:after="0"/>
        <w:ind w:firstLine="640"/>
      </w:pPr>
      <w:r>
        <w:rPr>
          <w:rFonts w:ascii="楷体" w:hAnsi="楷体" w:eastAsia="楷体" w:cs="楷体"/>
          <w:b w:val="0"/>
          <w:sz w:val="32"/>
        </w:rPr>
        <w:t>（七）“师—生—机”三元协同育人新范式</w:t>
      </w:r>
    </w:p>
    <w:tbl>
      <w:tblPr>
        <w:tblStyle w:val="TableGrid"/>
        <w:tblW w:type="auto" w:w="0"/>
        <w:jc w:val="center"/>
        <w:tblLook w:firstColumn="1" w:firstRow="1" w:lastColumn="0" w:lastRow="0" w:noHBand="0" w:noVBand="1" w:val="04A0"/>
      </w:tblPr>
      <w:tblGrid>
        <w:gridCol w:w="2948"/>
        <w:gridCol w:w="2948"/>
        <w:gridCol w:w="2948"/>
      </w:tblGrid>
      <w:tr>
        <w:trPr>
          <w:tblHeader w:val="true"/>
        </w:trPr>
        <w:tc>
          <w:tcPr>
            <w:tcW w:type="dxa" w:w="2948"/>
            <w:shd w:val="clear" w:color="auto" w:fill="D9E2F3"/>
          </w:tcPr>
          <w:p>
            <w:pPr>
              <w:spacing w:lineRule="exact" w:line="360" w:before="0" w:after="0"/>
              <w:jc w:val="center"/>
            </w:pPr>
            <w:r/>
            <w:r>
              <w:rPr>
                <w:rFonts w:ascii="黑体" w:hAnsi="黑体" w:eastAsia="黑体" w:cs="黑体"/>
                <w:b/>
                <w:sz w:val="21"/>
              </w:rPr>
              <w:t>主体</w:t>
            </w:r>
          </w:p>
        </w:tc>
        <w:tc>
          <w:tcPr>
            <w:tcW w:type="dxa" w:w="2948"/>
            <w:shd w:val="clear" w:color="auto" w:fill="D9E2F3"/>
          </w:tcPr>
          <w:p>
            <w:pPr>
              <w:spacing w:lineRule="exact" w:line="360" w:before="0" w:after="0"/>
              <w:jc w:val="center"/>
            </w:pPr>
            <w:r/>
            <w:r>
              <w:rPr>
                <w:rFonts w:ascii="黑体" w:hAnsi="黑体" w:eastAsia="黑体" w:cs="黑体"/>
                <w:b/>
                <w:sz w:val="21"/>
              </w:rPr>
              <w:t>角色定位</w:t>
            </w:r>
          </w:p>
        </w:tc>
        <w:tc>
          <w:tcPr>
            <w:tcW w:type="dxa" w:w="2948"/>
            <w:shd w:val="clear" w:color="auto" w:fill="D9E2F3"/>
          </w:tcPr>
          <w:p>
            <w:pPr>
              <w:spacing w:lineRule="exact" w:line="360" w:before="0" w:after="0"/>
              <w:jc w:val="center"/>
            </w:pPr>
            <w:r/>
            <w:r>
              <w:rPr>
                <w:rFonts w:ascii="黑体" w:hAnsi="黑体" w:eastAsia="黑体" w:cs="黑体"/>
                <w:b/>
                <w:sz w:val="21"/>
              </w:rPr>
              <w:t>核心职责</w:t>
            </w:r>
          </w:p>
        </w:tc>
      </w:tr>
      <w:tr>
        <w:tc>
          <w:tcPr>
            <w:tcW w:type="dxa" w:w="2948"/>
          </w:tcPr>
          <w:p>
            <w:pPr>
              <w:spacing w:lineRule="exact" w:line="360" w:before="0" w:after="0"/>
            </w:pPr>
            <w:r/>
            <w:r>
              <w:rPr>
                <w:rFonts w:ascii="仿宋" w:hAnsi="仿宋" w:eastAsia="仿宋" w:cs="仿宋"/>
                <w:b w:val="0"/>
                <w:sz w:val="21"/>
              </w:rPr>
              <w:t>教师</w:t>
            </w:r>
          </w:p>
        </w:tc>
        <w:tc>
          <w:tcPr>
            <w:tcW w:type="dxa" w:w="2948"/>
          </w:tcPr>
          <w:p>
            <w:pPr>
              <w:spacing w:lineRule="exact" w:line="360" w:before="0" w:after="0"/>
            </w:pPr>
            <w:r/>
            <w:r>
              <w:rPr>
                <w:rFonts w:ascii="仿宋" w:hAnsi="仿宋" w:eastAsia="仿宋" w:cs="仿宋"/>
                <w:b w:val="0"/>
                <w:sz w:val="21"/>
              </w:rPr>
              <w:t>学习设计师、认知教练、价值引领者、人机协同督导者</w:t>
            </w:r>
          </w:p>
        </w:tc>
        <w:tc>
          <w:tcPr>
            <w:tcW w:type="dxa" w:w="2948"/>
          </w:tcPr>
          <w:p>
            <w:pPr>
              <w:spacing w:lineRule="exact" w:line="360" w:before="0" w:after="0"/>
            </w:pPr>
            <w:r/>
            <w:r>
              <w:rPr>
                <w:rFonts w:ascii="仿宋" w:hAnsi="仿宋" w:eastAsia="仿宋" w:cs="仿宋"/>
                <w:b w:val="0"/>
                <w:sz w:val="21"/>
              </w:rPr>
              <w:t>设计学习活动；激发高阶思维；履行情感关怀与价值引领职责；对AI生成内容进行科学性审核与伦理把关；解读学情数据并设计个性化干预</w:t>
            </w:r>
          </w:p>
        </w:tc>
      </w:tr>
      <w:tr>
        <w:tc>
          <w:tcPr>
            <w:tcW w:type="dxa" w:w="2948"/>
          </w:tcPr>
          <w:p>
            <w:pPr>
              <w:spacing w:lineRule="exact" w:line="360" w:before="0" w:after="0"/>
            </w:pPr>
            <w:r/>
            <w:r>
              <w:rPr>
                <w:rFonts w:ascii="仿宋" w:hAnsi="仿宋" w:eastAsia="仿宋" w:cs="仿宋"/>
                <w:b w:val="0"/>
                <w:sz w:val="21"/>
              </w:rPr>
              <w:t>学生</w:t>
            </w:r>
          </w:p>
        </w:tc>
        <w:tc>
          <w:tcPr>
            <w:tcW w:type="dxa" w:w="2948"/>
          </w:tcPr>
          <w:p>
            <w:pPr>
              <w:spacing w:lineRule="exact" w:line="360" w:before="0" w:after="0"/>
            </w:pPr>
            <w:r/>
            <w:r>
              <w:rPr>
                <w:rFonts w:ascii="仿宋" w:hAnsi="仿宋" w:eastAsia="仿宋" w:cs="仿宋"/>
                <w:b w:val="0"/>
                <w:sz w:val="21"/>
              </w:rPr>
              <w:t>学习主体、创智先锋</w:t>
            </w:r>
          </w:p>
        </w:tc>
        <w:tc>
          <w:tcPr>
            <w:tcW w:type="dxa" w:w="2948"/>
          </w:tcPr>
          <w:p>
            <w:pPr>
              <w:spacing w:lineRule="exact" w:line="360" w:before="0" w:after="0"/>
            </w:pPr>
            <w:r/>
            <w:r>
              <w:rPr>
                <w:rFonts w:ascii="仿宋" w:hAnsi="仿宋" w:eastAsia="仿宋" w:cs="仿宋"/>
                <w:b w:val="0"/>
                <w:sz w:val="21"/>
              </w:rPr>
              <w:t>主动建构知识；与AI互补协同解决复杂问题；批判性审视AI输出，做负责任的数字公民</w:t>
            </w:r>
          </w:p>
        </w:tc>
      </w:tr>
      <w:tr>
        <w:tc>
          <w:tcPr>
            <w:tcW w:type="dxa" w:w="2948"/>
          </w:tcPr>
          <w:p>
            <w:pPr>
              <w:spacing w:lineRule="exact" w:line="360" w:before="0" w:after="0"/>
            </w:pPr>
            <w:r/>
            <w:r>
              <w:rPr>
                <w:rFonts w:ascii="仿宋" w:hAnsi="仿宋" w:eastAsia="仿宋" w:cs="仿宋"/>
                <w:b w:val="0"/>
                <w:sz w:val="21"/>
              </w:rPr>
              <w:t>人工智能</w:t>
            </w:r>
          </w:p>
        </w:tc>
        <w:tc>
          <w:tcPr>
            <w:tcW w:type="dxa" w:w="2948"/>
          </w:tcPr>
          <w:p>
            <w:pPr>
              <w:spacing w:lineRule="exact" w:line="360" w:before="0" w:after="0"/>
            </w:pPr>
            <w:r/>
            <w:r>
              <w:rPr>
                <w:rFonts w:ascii="仿宋" w:hAnsi="仿宋" w:eastAsia="仿宋" w:cs="仿宋"/>
                <w:b w:val="0"/>
                <w:sz w:val="21"/>
              </w:rPr>
              <w:t>智能赋能者、认知镜像</w:t>
            </w:r>
          </w:p>
        </w:tc>
        <w:tc>
          <w:tcPr>
            <w:tcW w:type="dxa" w:w="2948"/>
          </w:tcPr>
          <w:p>
            <w:pPr>
              <w:spacing w:lineRule="exact" w:line="360" w:before="0" w:after="0"/>
            </w:pPr>
            <w:r/>
            <w:r>
              <w:rPr>
                <w:rFonts w:ascii="仿宋" w:hAnsi="仿宋" w:eastAsia="仿宋" w:cs="仿宋"/>
                <w:b w:val="0"/>
                <w:sz w:val="21"/>
              </w:rPr>
              <w:t>提升效率与生成资源；支持个性化学习；显化多模态情境与思维过程；赋能协同探究与创造</w:t>
            </w:r>
          </w:p>
        </w:tc>
      </w:tr>
    </w:tbl>
    <w:p/>
    <w:p>
      <w:pPr>
        <w:spacing w:lineRule="exact" w:line="560" w:before="0" w:after="0"/>
        <w:ind w:firstLine="640"/>
      </w:pPr>
      <w:r>
        <w:rPr>
          <w:rFonts w:ascii="黑体" w:hAnsi="黑体" w:eastAsia="黑体" w:cs="黑体"/>
          <w:b/>
          <w:sz w:val="32"/>
        </w:rPr>
        <w:t>智能时代核心育人目标：</w:t>
      </w:r>
      <w:r>
        <w:rPr>
          <w:rFonts w:ascii="仿宋" w:hAnsi="仿宋" w:eastAsia="仿宋" w:cs="仿宋"/>
          <w:b w:val="0"/>
          <w:sz w:val="32"/>
        </w:rPr>
        <w:t xml:space="preserve"> 构建“认知能力—元能力—伦理素养”三位一体素养体系，即批判性思维、创新思维、复杂问题解决能力；元认知能力、探询力、人机协同能力；技术伦理意识、价值判断力、社会责任感。</w:t>
      </w:r>
    </w:p>
    <w:p>
      <w:pPr>
        <w:pStyle w:val="Heading1"/>
        <w:spacing w:lineRule="exact" w:line="560" w:before="120" w:after="0"/>
      </w:pPr>
      <w:r>
        <w:rPr>
          <w:rFonts w:ascii="黑体" w:hAnsi="黑体" w:eastAsia="黑体" w:cs="黑体"/>
          <w:b/>
          <w:sz w:val="32"/>
        </w:rPr>
        <w:t>七、四大场域应用场景规划</w:t>
      </w:r>
    </w:p>
    <w:p>
      <w:pPr>
        <w:spacing w:lineRule="exact" w:line="560" w:before="0" w:after="0"/>
        <w:ind w:firstLine="640"/>
      </w:pPr>
      <w:r>
        <w:rPr>
          <w:rFonts w:ascii="仿宋" w:hAnsi="仿宋" w:eastAsia="仿宋" w:cs="仿宋"/>
          <w:b w:val="0"/>
          <w:sz w:val="32"/>
        </w:rPr>
        <w:t>平台对标“人工智能基础设施建设、人工智能赋能教与学、人工智能赋能学生全面发展、人工智能赋能教师专业发展”四大核心应用场域，统筹规划重点场景与平台模块的对应关系。</w:t>
      </w:r>
    </w:p>
    <w:tbl>
      <w:tblPr>
        <w:tblStyle w:val="TableGrid"/>
        <w:tblW w:type="auto" w:w="0"/>
        <w:jc w:val="center"/>
        <w:tblLook w:firstColumn="1" w:firstRow="1" w:lastColumn="0" w:lastRow="0" w:noHBand="0" w:noVBand="1" w:val="04A0"/>
      </w:tblPr>
      <w:tblGrid>
        <w:gridCol w:w="2948"/>
        <w:gridCol w:w="2948"/>
        <w:gridCol w:w="2948"/>
      </w:tblGrid>
      <w:tr>
        <w:trPr>
          <w:tblHeader w:val="true"/>
        </w:trPr>
        <w:tc>
          <w:tcPr>
            <w:tcW w:type="dxa" w:w="2948"/>
            <w:shd w:val="clear" w:color="auto" w:fill="D9E2F3"/>
          </w:tcPr>
          <w:p>
            <w:pPr>
              <w:spacing w:lineRule="exact" w:line="360" w:before="0" w:after="0"/>
              <w:jc w:val="center"/>
            </w:pPr>
            <w:r/>
            <w:r>
              <w:rPr>
                <w:rFonts w:ascii="黑体" w:hAnsi="黑体" w:eastAsia="黑体" w:cs="黑体"/>
                <w:b/>
                <w:sz w:val="21"/>
              </w:rPr>
              <w:t>应用场域</w:t>
            </w:r>
          </w:p>
        </w:tc>
        <w:tc>
          <w:tcPr>
            <w:tcW w:type="dxa" w:w="2948"/>
            <w:shd w:val="clear" w:color="auto" w:fill="D9E2F3"/>
          </w:tcPr>
          <w:p>
            <w:pPr>
              <w:spacing w:lineRule="exact" w:line="360" w:before="0" w:after="0"/>
              <w:jc w:val="center"/>
            </w:pPr>
            <w:r/>
            <w:r>
              <w:rPr>
                <w:rFonts w:ascii="黑体" w:hAnsi="黑体" w:eastAsia="黑体" w:cs="黑体"/>
                <w:b/>
                <w:sz w:val="21"/>
              </w:rPr>
              <w:t>重点场景</w:t>
            </w:r>
          </w:p>
        </w:tc>
        <w:tc>
          <w:tcPr>
            <w:tcW w:type="dxa" w:w="2948"/>
            <w:shd w:val="clear" w:color="auto" w:fill="D9E2F3"/>
          </w:tcPr>
          <w:p>
            <w:pPr>
              <w:spacing w:lineRule="exact" w:line="360" w:before="0" w:after="0"/>
              <w:jc w:val="center"/>
            </w:pPr>
            <w:r/>
            <w:r>
              <w:rPr>
                <w:rFonts w:ascii="黑体" w:hAnsi="黑体" w:eastAsia="黑体" w:cs="黑体"/>
                <w:b/>
                <w:sz w:val="21"/>
              </w:rPr>
              <w:t>平台承载模块</w:t>
            </w:r>
          </w:p>
        </w:tc>
      </w:tr>
      <w:tr>
        <w:tc>
          <w:tcPr>
            <w:tcW w:type="dxa" w:w="2948"/>
            <w:vMerge w:val="restart"/>
          </w:tcPr>
          <w:p>
            <w:pPr>
              <w:spacing w:lineRule="exact" w:line="360" w:before="0" w:after="0"/>
            </w:pPr>
            <w:r/>
            <w:r>
              <w:rPr>
                <w:rFonts w:ascii="仿宋" w:hAnsi="仿宋" w:eastAsia="仿宋" w:cs="仿宋"/>
                <w:b w:val="0"/>
                <w:sz w:val="21"/>
              </w:rPr>
              <w:t>人工智能基础设施建设</w:t>
            </w:r>
          </w:p>
          <w:p>
            <w:pPr>
              <w:spacing w:lineRule="exact" w:line="360" w:before="0" w:after="0"/>
            </w:pPr>
            <w:r/>
          </w:p>
          <w:p>
            <w:pPr>
              <w:spacing w:lineRule="exact" w:line="360" w:before="0" w:after="0"/>
            </w:pPr>
            <w:r/>
          </w:p>
          <w:p>
            <w:pPr>
              <w:spacing w:lineRule="exact" w:line="360" w:before="0" w:after="0"/>
            </w:pPr>
            <w:r/>
          </w:p>
        </w:tc>
        <w:tc>
          <w:tcPr>
            <w:tcW w:type="dxa" w:w="2948"/>
          </w:tcPr>
          <w:p>
            <w:pPr>
              <w:spacing w:lineRule="exact" w:line="360" w:before="0" w:after="0"/>
            </w:pPr>
            <w:r/>
            <w:r>
              <w:rPr>
                <w:rFonts w:ascii="仿宋" w:hAnsi="仿宋" w:eastAsia="仿宋" w:cs="仿宋"/>
                <w:b w:val="0"/>
                <w:sz w:val="21"/>
              </w:rPr>
              <w:t>智能环境建设</w:t>
            </w:r>
          </w:p>
        </w:tc>
        <w:tc>
          <w:tcPr>
            <w:tcW w:type="dxa" w:w="2948"/>
          </w:tcPr>
          <w:p>
            <w:pPr>
              <w:spacing w:lineRule="exact" w:line="360" w:before="0" w:after="0"/>
            </w:pPr>
            <w:r/>
            <w:r>
              <w:rPr>
                <w:rFonts w:ascii="仿宋" w:hAnsi="仿宋" w:eastAsia="仿宋" w:cs="仿宋"/>
                <w:b w:val="0"/>
                <w:sz w:val="21"/>
              </w:rPr>
              <w:t>智慧教室、电子白板、移动讲台、物联感知设备接入</w:t>
            </w:r>
          </w:p>
        </w:tc>
      </w:tr>
      <w:tr>
        <w:tc>
          <w:tcPr>
            <w:tcW w:type="dxa" w:w="2948"/>
            <w:vMerge/>
          </w:tcPr>
          <w:p/>
        </w:tc>
        <w:tc>
          <w:tcPr>
            <w:tcW w:type="dxa" w:w="2948"/>
          </w:tcPr>
          <w:p>
            <w:pPr>
              <w:spacing w:lineRule="exact" w:line="360" w:before="0" w:after="0"/>
            </w:pPr>
            <w:r/>
            <w:r>
              <w:rPr>
                <w:rFonts w:ascii="仿宋" w:hAnsi="仿宋" w:eastAsia="仿宋" w:cs="仿宋"/>
                <w:b w:val="0"/>
                <w:sz w:val="21"/>
              </w:rPr>
              <w:t>教育数据中心建设</w:t>
            </w:r>
          </w:p>
        </w:tc>
        <w:tc>
          <w:tcPr>
            <w:tcW w:type="dxa" w:w="2948"/>
          </w:tcPr>
          <w:p>
            <w:pPr>
              <w:spacing w:lineRule="exact" w:line="360" w:before="0" w:after="0"/>
            </w:pPr>
            <w:r/>
            <w:r>
              <w:rPr>
                <w:rFonts w:ascii="仿宋" w:hAnsi="仿宋" w:eastAsia="仿宋" w:cs="仿宋"/>
                <w:b w:val="0"/>
                <w:sz w:val="21"/>
              </w:rPr>
              <w:t>教育数据中台、数据标准、学情数据仓、数据驾驶舱</w:t>
            </w:r>
          </w:p>
        </w:tc>
      </w:tr>
      <w:tr>
        <w:tc>
          <w:tcPr>
            <w:tcW w:type="dxa" w:w="2948"/>
            <w:vMerge/>
          </w:tcPr>
          <w:p/>
        </w:tc>
        <w:tc>
          <w:tcPr>
            <w:tcW w:type="dxa" w:w="2948"/>
          </w:tcPr>
          <w:p>
            <w:pPr>
              <w:spacing w:lineRule="exact" w:line="360" w:before="0" w:after="0"/>
            </w:pPr>
            <w:r/>
            <w:r>
              <w:rPr>
                <w:rFonts w:ascii="仿宋" w:hAnsi="仿宋" w:eastAsia="仿宋" w:cs="仿宋"/>
                <w:b w:val="0"/>
                <w:sz w:val="21"/>
              </w:rPr>
              <w:t>教育人工智能平台建设</w:t>
            </w:r>
          </w:p>
        </w:tc>
        <w:tc>
          <w:tcPr>
            <w:tcW w:type="dxa" w:w="2948"/>
          </w:tcPr>
          <w:p>
            <w:pPr>
              <w:spacing w:lineRule="exact" w:line="360" w:before="0" w:after="0"/>
            </w:pPr>
            <w:r/>
            <w:r>
              <w:rPr>
                <w:rFonts w:ascii="仿宋" w:hAnsi="仿宋" w:eastAsia="仿宋" w:cs="仿宋"/>
                <w:b w:val="0"/>
                <w:sz w:val="21"/>
              </w:rPr>
              <w:t>DataThinking算力平台、多模型网关、学科垂域模型、知识图谱</w:t>
            </w:r>
          </w:p>
        </w:tc>
      </w:tr>
      <w:tr>
        <w:tc>
          <w:tcPr>
            <w:tcW w:type="dxa" w:w="2948"/>
            <w:vMerge/>
          </w:tcPr>
          <w:p/>
        </w:tc>
        <w:tc>
          <w:tcPr>
            <w:tcW w:type="dxa" w:w="2948"/>
          </w:tcPr>
          <w:p>
            <w:pPr>
              <w:spacing w:lineRule="exact" w:line="360" w:before="0" w:after="0"/>
            </w:pPr>
            <w:r/>
            <w:r>
              <w:rPr>
                <w:rFonts w:ascii="仿宋" w:hAnsi="仿宋" w:eastAsia="仿宋" w:cs="仿宋"/>
                <w:b w:val="0"/>
                <w:sz w:val="21"/>
              </w:rPr>
              <w:t>教育人工智能安全</w:t>
            </w:r>
          </w:p>
        </w:tc>
        <w:tc>
          <w:tcPr>
            <w:tcW w:type="dxa" w:w="2948"/>
          </w:tcPr>
          <w:p>
            <w:pPr>
              <w:spacing w:lineRule="exact" w:line="360" w:before="0" w:after="0"/>
            </w:pPr>
            <w:r/>
            <w:r>
              <w:rPr>
                <w:rFonts w:ascii="仿宋" w:hAnsi="仿宋" w:eastAsia="仿宋" w:cs="仿宋"/>
                <w:b w:val="0"/>
                <w:sz w:val="21"/>
              </w:rPr>
              <w:t>数据分级加密、内容安全、审计日志、应急响应</w:t>
            </w:r>
          </w:p>
        </w:tc>
      </w:tr>
      <w:tr>
        <w:tc>
          <w:tcPr>
            <w:tcW w:type="dxa" w:w="2948"/>
            <w:vMerge w:val="restart"/>
          </w:tcPr>
          <w:p>
            <w:pPr>
              <w:spacing w:lineRule="exact" w:line="360" w:before="0" w:after="0"/>
            </w:pPr>
            <w:r/>
            <w:r>
              <w:rPr>
                <w:rFonts w:ascii="仿宋" w:hAnsi="仿宋" w:eastAsia="仿宋" w:cs="仿宋"/>
                <w:b w:val="0"/>
                <w:sz w:val="21"/>
              </w:rPr>
              <w:t>人工智能赋能教与学</w:t>
            </w:r>
          </w:p>
          <w:p>
            <w:pPr>
              <w:spacing w:lineRule="exact" w:line="360" w:before="0" w:after="0"/>
            </w:pPr>
            <w:r/>
          </w:p>
          <w:p>
            <w:pPr>
              <w:spacing w:lineRule="exact" w:line="360" w:before="0" w:after="0"/>
            </w:pPr>
            <w:r/>
          </w:p>
          <w:p>
            <w:pPr>
              <w:spacing w:lineRule="exact" w:line="360" w:before="0" w:after="0"/>
            </w:pPr>
            <w:r/>
          </w:p>
        </w:tc>
        <w:tc>
          <w:tcPr>
            <w:tcW w:type="dxa" w:w="2948"/>
          </w:tcPr>
          <w:p>
            <w:pPr>
              <w:spacing w:lineRule="exact" w:line="360" w:before="0" w:after="0"/>
            </w:pPr>
            <w:r/>
            <w:r>
              <w:rPr>
                <w:rFonts w:ascii="仿宋" w:hAnsi="仿宋" w:eastAsia="仿宋" w:cs="仿宋"/>
                <w:b w:val="0"/>
                <w:sz w:val="21"/>
              </w:rPr>
              <w:t>人工智能+课程</w:t>
            </w:r>
          </w:p>
        </w:tc>
        <w:tc>
          <w:tcPr>
            <w:tcW w:type="dxa" w:w="2948"/>
          </w:tcPr>
          <w:p>
            <w:pPr>
              <w:spacing w:lineRule="exact" w:line="360" w:before="0" w:after="0"/>
            </w:pPr>
            <w:r/>
            <w:r>
              <w:rPr>
                <w:rFonts w:ascii="仿宋" w:hAnsi="仿宋" w:eastAsia="仿宋" w:cs="仿宋"/>
                <w:b w:val="0"/>
                <w:sz w:val="21"/>
              </w:rPr>
              <w:t>人工智能课程、学科融合、跨学科融合、校本课程全流程管理</w:t>
            </w:r>
          </w:p>
        </w:tc>
      </w:tr>
      <w:tr>
        <w:tc>
          <w:tcPr>
            <w:tcW w:type="dxa" w:w="2948"/>
            <w:vMerge/>
          </w:tcPr>
          <w:p/>
        </w:tc>
        <w:tc>
          <w:tcPr>
            <w:tcW w:type="dxa" w:w="2948"/>
          </w:tcPr>
          <w:p>
            <w:pPr>
              <w:spacing w:lineRule="exact" w:line="360" w:before="0" w:after="0"/>
            </w:pPr>
            <w:r/>
            <w:r>
              <w:rPr>
                <w:rFonts w:ascii="仿宋" w:hAnsi="仿宋" w:eastAsia="仿宋" w:cs="仿宋"/>
                <w:b w:val="0"/>
                <w:sz w:val="21"/>
              </w:rPr>
              <w:t>人工智能+教学</w:t>
            </w:r>
          </w:p>
        </w:tc>
        <w:tc>
          <w:tcPr>
            <w:tcW w:type="dxa" w:w="2948"/>
          </w:tcPr>
          <w:p>
            <w:pPr>
              <w:spacing w:lineRule="exact" w:line="360" w:before="0" w:after="0"/>
            </w:pPr>
            <w:r/>
            <w:r>
              <w:rPr>
                <w:rFonts w:ascii="仿宋" w:hAnsi="仿宋" w:eastAsia="仿宋" w:cs="仿宋"/>
                <w:b w:val="0"/>
                <w:sz w:val="21"/>
              </w:rPr>
              <w:t>AI助手、AI创作中心、课堂工具、虚拟实验+人机双师课堂、AI翻转对话</w:t>
            </w:r>
          </w:p>
        </w:tc>
      </w:tr>
      <w:tr>
        <w:tc>
          <w:tcPr>
            <w:tcW w:type="dxa" w:w="2948"/>
            <w:vMerge/>
          </w:tcPr>
          <w:p/>
        </w:tc>
        <w:tc>
          <w:tcPr>
            <w:tcW w:type="dxa" w:w="2948"/>
          </w:tcPr>
          <w:p>
            <w:pPr>
              <w:spacing w:lineRule="exact" w:line="360" w:before="0" w:after="0"/>
            </w:pPr>
            <w:r/>
            <w:r>
              <w:rPr>
                <w:rFonts w:ascii="仿宋" w:hAnsi="仿宋" w:eastAsia="仿宋" w:cs="仿宋"/>
                <w:b w:val="0"/>
                <w:sz w:val="21"/>
              </w:rPr>
              <w:t>人工智能+学习</w:t>
            </w:r>
          </w:p>
        </w:tc>
        <w:tc>
          <w:tcPr>
            <w:tcW w:type="dxa" w:w="2948"/>
          </w:tcPr>
          <w:p>
            <w:pPr>
              <w:spacing w:lineRule="exact" w:line="360" w:before="0" w:after="0"/>
            </w:pPr>
            <w:r/>
            <w:r>
              <w:rPr>
                <w:rFonts w:ascii="仿宋" w:hAnsi="仿宋" w:eastAsia="仿宋" w:cs="仿宋"/>
                <w:b w:val="0"/>
                <w:sz w:val="21"/>
              </w:rPr>
              <w:t>智能学习引擎、AI学伴、课前导学、自适应练习、生涯规划</w:t>
            </w:r>
          </w:p>
        </w:tc>
      </w:tr>
      <w:tr>
        <w:tc>
          <w:tcPr>
            <w:tcW w:type="dxa" w:w="2948"/>
            <w:vMerge/>
          </w:tcPr>
          <w:p/>
        </w:tc>
        <w:tc>
          <w:tcPr>
            <w:tcW w:type="dxa" w:w="2948"/>
          </w:tcPr>
          <w:p>
            <w:pPr>
              <w:spacing w:lineRule="exact" w:line="360" w:before="0" w:after="0"/>
            </w:pPr>
            <w:r/>
            <w:r>
              <w:rPr>
                <w:rFonts w:ascii="仿宋" w:hAnsi="仿宋" w:eastAsia="仿宋" w:cs="仿宋"/>
                <w:b w:val="0"/>
                <w:sz w:val="21"/>
              </w:rPr>
              <w:t>人工智能+评价</w:t>
            </w:r>
          </w:p>
        </w:tc>
        <w:tc>
          <w:tcPr>
            <w:tcW w:type="dxa" w:w="2948"/>
          </w:tcPr>
          <w:p>
            <w:pPr>
              <w:spacing w:lineRule="exact" w:line="360" w:before="0" w:after="0"/>
            </w:pPr>
            <w:r/>
            <w:r>
              <w:rPr>
                <w:rFonts w:ascii="仿宋" w:hAnsi="仿宋" w:eastAsia="仿宋" w:cs="仿宋"/>
                <w:b w:val="0"/>
                <w:sz w:val="21"/>
              </w:rPr>
              <w:t>过程评价、增值评价、综合评价、AI命题与审题</w:t>
            </w:r>
          </w:p>
        </w:tc>
      </w:tr>
      <w:tr>
        <w:tc>
          <w:tcPr>
            <w:tcW w:type="dxa" w:w="2948"/>
            <w:vMerge w:val="restart"/>
          </w:tcPr>
          <w:p>
            <w:pPr>
              <w:spacing w:lineRule="exact" w:line="360" w:before="0" w:after="0"/>
            </w:pPr>
            <w:r/>
            <w:r>
              <w:rPr>
                <w:rFonts w:ascii="仿宋" w:hAnsi="仿宋" w:eastAsia="仿宋" w:cs="仿宋"/>
                <w:b w:val="0"/>
                <w:sz w:val="21"/>
              </w:rPr>
              <w:t>人工智能赋能学生全面发展</w:t>
            </w:r>
          </w:p>
          <w:p>
            <w:pPr>
              <w:spacing w:lineRule="exact" w:line="360" w:before="0" w:after="0"/>
            </w:pPr>
            <w:r/>
          </w:p>
          <w:p>
            <w:pPr>
              <w:spacing w:lineRule="exact" w:line="360" w:before="0" w:after="0"/>
            </w:pPr>
            <w:r/>
          </w:p>
          <w:p>
            <w:pPr>
              <w:spacing w:lineRule="exact" w:line="360" w:before="0" w:after="0"/>
            </w:pPr>
            <w:r/>
          </w:p>
          <w:p>
            <w:pPr>
              <w:spacing w:lineRule="exact" w:line="360" w:before="0" w:after="0"/>
            </w:pPr>
            <w:r/>
          </w:p>
        </w:tc>
        <w:tc>
          <w:tcPr>
            <w:tcW w:type="dxa" w:w="2948"/>
          </w:tcPr>
          <w:p>
            <w:pPr>
              <w:spacing w:lineRule="exact" w:line="360" w:before="0" w:after="0"/>
            </w:pPr>
            <w:r/>
            <w:r>
              <w:rPr>
                <w:rFonts w:ascii="仿宋" w:hAnsi="仿宋" w:eastAsia="仿宋" w:cs="仿宋"/>
                <w:b w:val="0"/>
                <w:sz w:val="21"/>
              </w:rPr>
              <w:t>人工智能+体验德育</w:t>
            </w:r>
          </w:p>
        </w:tc>
        <w:tc>
          <w:tcPr>
            <w:tcW w:type="dxa" w:w="2948"/>
          </w:tcPr>
          <w:p>
            <w:pPr>
              <w:spacing w:lineRule="exact" w:line="360" w:before="0" w:after="0"/>
            </w:pPr>
            <w:r/>
            <w:r>
              <w:rPr>
                <w:rFonts w:ascii="仿宋" w:hAnsi="仿宋" w:eastAsia="仿宋" w:cs="仿宋"/>
                <w:b w:val="0"/>
                <w:sz w:val="21"/>
              </w:rPr>
              <w:t>学生点评、品德成长档案、心理健康支持</w:t>
            </w:r>
          </w:p>
        </w:tc>
      </w:tr>
      <w:tr>
        <w:tc>
          <w:tcPr>
            <w:tcW w:type="dxa" w:w="2948"/>
            <w:vMerge/>
          </w:tcPr>
          <w:p/>
        </w:tc>
        <w:tc>
          <w:tcPr>
            <w:tcW w:type="dxa" w:w="2948"/>
          </w:tcPr>
          <w:p>
            <w:pPr>
              <w:spacing w:lineRule="exact" w:line="360" w:before="0" w:after="0"/>
            </w:pPr>
            <w:r/>
            <w:r>
              <w:rPr>
                <w:rFonts w:ascii="仿宋" w:hAnsi="仿宋" w:eastAsia="仿宋" w:cs="仿宋"/>
                <w:b w:val="0"/>
                <w:sz w:val="21"/>
              </w:rPr>
              <w:t>人工智能+深度智育</w:t>
            </w:r>
          </w:p>
        </w:tc>
        <w:tc>
          <w:tcPr>
            <w:tcW w:type="dxa" w:w="2948"/>
          </w:tcPr>
          <w:p>
            <w:pPr>
              <w:spacing w:lineRule="exact" w:line="360" w:before="0" w:after="0"/>
            </w:pPr>
            <w:r/>
            <w:r>
              <w:rPr>
                <w:rFonts w:ascii="仿宋" w:hAnsi="仿宋" w:eastAsia="仿宋" w:cs="仿宋"/>
                <w:b w:val="0"/>
                <w:sz w:val="21"/>
              </w:rPr>
              <w:t>分层教学、虚拟实验、学情诊断与学习路径规划</w:t>
            </w:r>
          </w:p>
        </w:tc>
      </w:tr>
      <w:tr>
        <w:tc>
          <w:tcPr>
            <w:tcW w:type="dxa" w:w="2948"/>
            <w:vMerge/>
          </w:tcPr>
          <w:p/>
        </w:tc>
        <w:tc>
          <w:tcPr>
            <w:tcW w:type="dxa" w:w="2948"/>
          </w:tcPr>
          <w:p>
            <w:pPr>
              <w:spacing w:lineRule="exact" w:line="360" w:before="0" w:after="0"/>
            </w:pPr>
            <w:r/>
            <w:r>
              <w:rPr>
                <w:rFonts w:ascii="仿宋" w:hAnsi="仿宋" w:eastAsia="仿宋" w:cs="仿宋"/>
                <w:b w:val="0"/>
                <w:sz w:val="21"/>
              </w:rPr>
              <w:t>人工智能+智慧体育</w:t>
            </w:r>
          </w:p>
        </w:tc>
        <w:tc>
          <w:tcPr>
            <w:tcW w:type="dxa" w:w="2948"/>
          </w:tcPr>
          <w:p>
            <w:pPr>
              <w:spacing w:lineRule="exact" w:line="360" w:before="0" w:after="0"/>
            </w:pPr>
            <w:r/>
            <w:r>
              <w:rPr>
                <w:rFonts w:ascii="仿宋" w:hAnsi="仿宋" w:eastAsia="仿宋" w:cs="仿宋"/>
                <w:b w:val="0"/>
                <w:sz w:val="21"/>
              </w:rPr>
              <w:t>体质健康数据分析、个性化锻炼计划</w:t>
            </w:r>
          </w:p>
        </w:tc>
      </w:tr>
      <w:tr>
        <w:tc>
          <w:tcPr>
            <w:tcW w:type="dxa" w:w="2948"/>
            <w:vMerge/>
          </w:tcPr>
          <w:p/>
        </w:tc>
        <w:tc>
          <w:tcPr>
            <w:tcW w:type="dxa" w:w="2948"/>
          </w:tcPr>
          <w:p>
            <w:pPr>
              <w:spacing w:lineRule="exact" w:line="360" w:before="0" w:after="0"/>
            </w:pPr>
            <w:r/>
            <w:r>
              <w:rPr>
                <w:rFonts w:ascii="仿宋" w:hAnsi="仿宋" w:eastAsia="仿宋" w:cs="仿宋"/>
                <w:b w:val="0"/>
                <w:sz w:val="21"/>
              </w:rPr>
              <w:t>人工智能+浸润美育</w:t>
            </w:r>
          </w:p>
        </w:tc>
        <w:tc>
          <w:tcPr>
            <w:tcW w:type="dxa" w:w="2948"/>
          </w:tcPr>
          <w:p>
            <w:pPr>
              <w:spacing w:lineRule="exact" w:line="360" w:before="0" w:after="0"/>
            </w:pPr>
            <w:r/>
            <w:r>
              <w:rPr>
                <w:rFonts w:ascii="仿宋" w:hAnsi="仿宋" w:eastAsia="仿宋" w:cs="仿宋"/>
                <w:b w:val="0"/>
                <w:sz w:val="21"/>
              </w:rPr>
              <w:t>AI音乐、AI绘画、艺术成长档案</w:t>
            </w:r>
          </w:p>
        </w:tc>
      </w:tr>
      <w:tr>
        <w:tc>
          <w:tcPr>
            <w:tcW w:type="dxa" w:w="2948"/>
            <w:vMerge/>
          </w:tcPr>
          <w:p/>
        </w:tc>
        <w:tc>
          <w:tcPr>
            <w:tcW w:type="dxa" w:w="2948"/>
          </w:tcPr>
          <w:p>
            <w:pPr>
              <w:spacing w:lineRule="exact" w:line="360" w:before="0" w:after="0"/>
            </w:pPr>
            <w:r/>
            <w:r>
              <w:rPr>
                <w:rFonts w:ascii="仿宋" w:hAnsi="仿宋" w:eastAsia="仿宋" w:cs="仿宋"/>
                <w:b w:val="0"/>
                <w:sz w:val="21"/>
              </w:rPr>
              <w:t>人工智能+快乐劳育</w:t>
            </w:r>
          </w:p>
        </w:tc>
        <w:tc>
          <w:tcPr>
            <w:tcW w:type="dxa" w:w="2948"/>
          </w:tcPr>
          <w:p>
            <w:pPr>
              <w:spacing w:lineRule="exact" w:line="360" w:before="0" w:after="0"/>
            </w:pPr>
            <w:r/>
            <w:r>
              <w:rPr>
                <w:rFonts w:ascii="仿宋" w:hAnsi="仿宋" w:eastAsia="仿宋" w:cs="仿宋"/>
                <w:b w:val="0"/>
                <w:sz w:val="21"/>
              </w:rPr>
              <w:t>劳动实践记录、虚拟劳动场景、劳动素养评价</w:t>
            </w:r>
          </w:p>
        </w:tc>
      </w:tr>
      <w:tr>
        <w:tc>
          <w:tcPr>
            <w:tcW w:type="dxa" w:w="2948"/>
            <w:vMerge w:val="restart"/>
          </w:tcPr>
          <w:p>
            <w:pPr>
              <w:spacing w:lineRule="exact" w:line="360" w:before="0" w:after="0"/>
            </w:pPr>
            <w:r/>
            <w:r>
              <w:rPr>
                <w:rFonts w:ascii="仿宋" w:hAnsi="仿宋" w:eastAsia="仿宋" w:cs="仿宋"/>
                <w:b w:val="0"/>
                <w:sz w:val="21"/>
              </w:rPr>
              <w:t>人工智能赋能教师专业发展</w:t>
            </w:r>
          </w:p>
          <w:p>
            <w:pPr>
              <w:spacing w:lineRule="exact" w:line="360" w:before="0" w:after="0"/>
            </w:pPr>
            <w:r/>
          </w:p>
          <w:p>
            <w:pPr>
              <w:spacing w:lineRule="exact" w:line="360" w:before="0" w:after="0"/>
            </w:pPr>
            <w:r/>
          </w:p>
        </w:tc>
        <w:tc>
          <w:tcPr>
            <w:tcW w:type="dxa" w:w="2948"/>
          </w:tcPr>
          <w:p>
            <w:pPr>
              <w:spacing w:lineRule="exact" w:line="360" w:before="0" w:after="0"/>
            </w:pPr>
            <w:r/>
            <w:r>
              <w:rPr>
                <w:rFonts w:ascii="仿宋" w:hAnsi="仿宋" w:eastAsia="仿宋" w:cs="仿宋"/>
                <w:b w:val="0"/>
                <w:sz w:val="21"/>
              </w:rPr>
              <w:t>人工智能+教研模式变革</w:t>
            </w:r>
          </w:p>
        </w:tc>
        <w:tc>
          <w:tcPr>
            <w:tcW w:type="dxa" w:w="2948"/>
          </w:tcPr>
          <w:p>
            <w:pPr>
              <w:spacing w:lineRule="exact" w:line="360" w:before="0" w:after="0"/>
            </w:pPr>
            <w:r/>
            <w:r>
              <w:rPr>
                <w:rFonts w:ascii="仿宋" w:hAnsi="仿宋" w:eastAsia="仿宋" w:cs="仿宋"/>
                <w:b w:val="0"/>
                <w:sz w:val="21"/>
              </w:rPr>
              <w:t>在线教研、智能课例教研、学术数据库、课题研究工具</w:t>
            </w:r>
          </w:p>
        </w:tc>
      </w:tr>
      <w:tr>
        <w:tc>
          <w:tcPr>
            <w:tcW w:type="dxa" w:w="2948"/>
            <w:vMerge/>
          </w:tcPr>
          <w:p/>
        </w:tc>
        <w:tc>
          <w:tcPr>
            <w:tcW w:type="dxa" w:w="2948"/>
          </w:tcPr>
          <w:p>
            <w:pPr>
              <w:spacing w:lineRule="exact" w:line="360" w:before="0" w:after="0"/>
            </w:pPr>
            <w:r/>
            <w:r>
              <w:rPr>
                <w:rFonts w:ascii="仿宋" w:hAnsi="仿宋" w:eastAsia="仿宋" w:cs="仿宋"/>
                <w:b w:val="0"/>
                <w:sz w:val="21"/>
              </w:rPr>
              <w:t>人工智能+教师自主学习</w:t>
            </w:r>
          </w:p>
        </w:tc>
        <w:tc>
          <w:tcPr>
            <w:tcW w:type="dxa" w:w="2948"/>
          </w:tcPr>
          <w:p>
            <w:pPr>
              <w:spacing w:lineRule="exact" w:line="360" w:before="0" w:after="0"/>
            </w:pPr>
            <w:r/>
            <w:r>
              <w:rPr>
                <w:rFonts w:ascii="仿宋" w:hAnsi="仿宋" w:eastAsia="仿宋" w:cs="仿宋"/>
                <w:b w:val="0"/>
                <w:sz w:val="21"/>
              </w:rPr>
              <w:t>教学画像仪表盘、个性化学习路径、AI伴读文献、AI观课助手</w:t>
            </w:r>
          </w:p>
        </w:tc>
      </w:tr>
      <w:tr>
        <w:tc>
          <w:tcPr>
            <w:tcW w:type="dxa" w:w="2948"/>
            <w:vMerge/>
          </w:tcPr>
          <w:p/>
        </w:tc>
        <w:tc>
          <w:tcPr>
            <w:tcW w:type="dxa" w:w="2948"/>
          </w:tcPr>
          <w:p>
            <w:pPr>
              <w:spacing w:lineRule="exact" w:line="360" w:before="0" w:after="0"/>
            </w:pPr>
            <w:r/>
            <w:r>
              <w:rPr>
                <w:rFonts w:ascii="仿宋" w:hAnsi="仿宋" w:eastAsia="仿宋" w:cs="仿宋"/>
                <w:b w:val="0"/>
                <w:sz w:val="21"/>
              </w:rPr>
              <w:t>人工智能+教学能力测评</w:t>
            </w:r>
          </w:p>
        </w:tc>
        <w:tc>
          <w:tcPr>
            <w:tcW w:type="dxa" w:w="2948"/>
          </w:tcPr>
          <w:p>
            <w:pPr>
              <w:spacing w:lineRule="exact" w:line="360" w:before="0" w:after="0"/>
            </w:pPr>
            <w:r/>
            <w:r>
              <w:rPr>
                <w:rFonts w:ascii="仿宋" w:hAnsi="仿宋" w:eastAsia="仿宋" w:cs="仿宋"/>
                <w:b w:val="0"/>
                <w:sz w:val="21"/>
              </w:rPr>
              <w:t>课堂教学测评、数字素养测评、教师人工智能素养测评</w:t>
            </w:r>
          </w:p>
        </w:tc>
      </w:tr>
    </w:tbl>
    <w:p/>
    <w:p>
      <w:pPr>
        <w:spacing w:lineRule="exact" w:line="560" w:before="0" w:after="0"/>
        <w:ind w:firstLine="640"/>
      </w:pPr>
      <w:r>
        <w:rPr>
          <w:rFonts w:ascii="黑体" w:hAnsi="黑体" w:eastAsia="黑体" w:cs="黑体"/>
          <w:b/>
          <w:sz w:val="32"/>
        </w:rPr>
        <w:t>说明：</w:t>
      </w:r>
      <w:r>
        <w:rPr>
          <w:rFonts w:ascii="仿宋" w:hAnsi="仿宋" w:eastAsia="仿宋" w:cs="仿宋"/>
          <w:b w:val="0"/>
          <w:sz w:val="32"/>
        </w:rPr>
        <w:t xml:space="preserve"> 在德育、心理健康等涉及学生个人行为与情绪数据的场景中，平台坚持“最小必要、知情同意、教师主导”原则，不采用无感监控、情绪识别打分等方式对学生进行评价，相关数据仅用于教育引导，严禁对外披露。</w:t>
      </w:r>
    </w:p>
    <w:p>
      <w:pPr>
        <w:pStyle w:val="Heading1"/>
        <w:spacing w:lineRule="exact" w:line="560" w:before="120" w:after="0"/>
      </w:pPr>
      <w:r>
        <w:rPr>
          <w:rFonts w:ascii="黑体" w:hAnsi="黑体" w:eastAsia="黑体" w:cs="黑体"/>
          <w:b/>
          <w:sz w:val="32"/>
        </w:rPr>
        <w:t>八、AI工具与平台资源整合</w:t>
      </w:r>
    </w:p>
    <w:p>
      <w:pPr>
        <w:spacing w:lineRule="exact" w:line="560" w:before="0" w:after="0"/>
        <w:ind w:firstLine="640"/>
      </w:pPr>
      <w:r>
        <w:rPr>
          <w:rFonts w:ascii="仿宋" w:hAnsi="仿宋" w:eastAsia="仿宋" w:cs="仿宋"/>
          <w:b w:val="0"/>
          <w:sz w:val="32"/>
        </w:rPr>
        <w:t>平台通过“统一入口、单点登录、接口对接、链接跳转”等方式整合国家平台和优质工具资源，避免教师在多个平台间反复切换。</w:t>
      </w:r>
    </w:p>
    <w:p>
      <w:pPr>
        <w:pStyle w:val="Heading2"/>
        <w:spacing w:lineRule="exact" w:line="560" w:before="0" w:after="0"/>
        <w:ind w:firstLine="640"/>
      </w:pPr>
      <w:r>
        <w:rPr>
          <w:rFonts w:ascii="楷体" w:hAnsi="楷体" w:eastAsia="楷体" w:cs="楷体"/>
          <w:b w:val="0"/>
          <w:sz w:val="32"/>
        </w:rPr>
        <w:t>（一）国家及公共平台</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平台</w:t>
            </w:r>
          </w:p>
        </w:tc>
        <w:tc>
          <w:tcPr>
            <w:tcW w:type="dxa" w:w="4422"/>
            <w:shd w:val="clear" w:color="auto" w:fill="D9E2F3"/>
          </w:tcPr>
          <w:p>
            <w:pPr>
              <w:spacing w:lineRule="exact" w:line="360" w:before="0" w:after="0"/>
              <w:jc w:val="center"/>
            </w:pPr>
            <w:r/>
            <w:r>
              <w:rPr>
                <w:rFonts w:ascii="黑体" w:hAnsi="黑体" w:eastAsia="黑体" w:cs="黑体"/>
                <w:b/>
                <w:sz w:val="21"/>
              </w:rPr>
              <w:t>整合方式与用途</w:t>
            </w:r>
          </w:p>
        </w:tc>
      </w:tr>
      <w:tr>
        <w:tc>
          <w:tcPr>
            <w:tcW w:type="dxa" w:w="4422"/>
          </w:tcPr>
          <w:p>
            <w:pPr>
              <w:spacing w:lineRule="exact" w:line="360" w:before="0" w:after="0"/>
            </w:pPr>
            <w:r/>
            <w:r>
              <w:rPr>
                <w:rFonts w:ascii="仿宋" w:hAnsi="仿宋" w:eastAsia="仿宋" w:cs="仿宋"/>
                <w:b w:val="0"/>
                <w:sz w:val="21"/>
              </w:rPr>
              <w:t>国家中小学智慧教育平台（basic.smartedu.cn）</w:t>
            </w:r>
          </w:p>
        </w:tc>
        <w:tc>
          <w:tcPr>
            <w:tcW w:type="dxa" w:w="4422"/>
          </w:tcPr>
          <w:p>
            <w:pPr>
              <w:spacing w:lineRule="exact" w:line="360" w:before="0" w:after="0"/>
            </w:pPr>
            <w:r/>
            <w:r>
              <w:rPr>
                <w:rFonts w:ascii="仿宋" w:hAnsi="仿宋" w:eastAsia="仿宋" w:cs="仿宋"/>
                <w:b w:val="0"/>
                <w:sz w:val="21"/>
              </w:rPr>
              <w:t>账号对接与资源引用；整合课程教学、专题教育、教师研修资源，以及星火教师助手、央馆AI科学实验、希沃白板、九章数学智能诊断、九章智能答疑、育小苗等“用AI”工具</w:t>
            </w:r>
          </w:p>
        </w:tc>
      </w:tr>
      <w:tr>
        <w:tc>
          <w:tcPr>
            <w:tcW w:type="dxa" w:w="4422"/>
          </w:tcPr>
          <w:p>
            <w:pPr>
              <w:spacing w:lineRule="exact" w:line="360" w:before="0" w:after="0"/>
            </w:pPr>
            <w:r/>
            <w:r>
              <w:rPr>
                <w:rFonts w:ascii="仿宋" w:hAnsi="仿宋" w:eastAsia="仿宋" w:cs="仿宋"/>
                <w:b w:val="0"/>
                <w:sz w:val="21"/>
              </w:rPr>
              <w:t>国家智慧教育公共服务平台（www.smartedu.cn）</w:t>
            </w:r>
          </w:p>
        </w:tc>
        <w:tc>
          <w:tcPr>
            <w:tcW w:type="dxa" w:w="4422"/>
          </w:tcPr>
          <w:p>
            <w:pPr>
              <w:spacing w:lineRule="exact" w:line="360" w:before="0" w:after="0"/>
            </w:pPr>
            <w:r/>
            <w:r>
              <w:rPr>
                <w:rFonts w:ascii="仿宋" w:hAnsi="仿宋" w:eastAsia="仿宋" w:cs="仿宋"/>
                <w:b w:val="0"/>
                <w:sz w:val="21"/>
              </w:rPr>
              <w:t>引入AI课堂、AI助教、“自在”心理健康大模型等AI试验场资源</w:t>
            </w:r>
          </w:p>
        </w:tc>
      </w:tr>
      <w:tr>
        <w:tc>
          <w:tcPr>
            <w:tcW w:type="dxa" w:w="4422"/>
          </w:tcPr>
          <w:p>
            <w:pPr>
              <w:spacing w:lineRule="exact" w:line="360" w:before="0" w:after="0"/>
            </w:pPr>
            <w:r/>
            <w:r>
              <w:rPr>
                <w:rFonts w:ascii="仿宋" w:hAnsi="仿宋" w:eastAsia="仿宋" w:cs="仿宋"/>
                <w:b w:val="0"/>
                <w:sz w:val="21"/>
              </w:rPr>
              <w:t>国家虚拟仿真实验教学课程共享平台（www.ilab-x.com）</w:t>
            </w:r>
          </w:p>
        </w:tc>
        <w:tc>
          <w:tcPr>
            <w:tcW w:type="dxa" w:w="4422"/>
          </w:tcPr>
          <w:p>
            <w:pPr>
              <w:spacing w:lineRule="exact" w:line="360" w:before="0" w:after="0"/>
            </w:pPr>
            <w:r/>
            <w:r>
              <w:rPr>
                <w:rFonts w:ascii="仿宋" w:hAnsi="仿宋" w:eastAsia="仿宋" w:cs="仿宋"/>
                <w:b w:val="0"/>
                <w:sz w:val="21"/>
              </w:rPr>
              <w:t>补充仿真实验与拓展探究资源</w:t>
            </w:r>
          </w:p>
        </w:tc>
      </w:tr>
      <w:tr>
        <w:tc>
          <w:tcPr>
            <w:tcW w:type="dxa" w:w="4422"/>
          </w:tcPr>
          <w:p>
            <w:pPr>
              <w:spacing w:lineRule="exact" w:line="360" w:before="0" w:after="0"/>
            </w:pPr>
            <w:r/>
            <w:r>
              <w:rPr>
                <w:rFonts w:ascii="仿宋" w:hAnsi="仿宋" w:eastAsia="仿宋" w:cs="仿宋"/>
                <w:b w:val="0"/>
                <w:sz w:val="21"/>
              </w:rPr>
              <w:t>中国知网（www.cnki.net）</w:t>
            </w:r>
          </w:p>
        </w:tc>
        <w:tc>
          <w:tcPr>
            <w:tcW w:type="dxa" w:w="4422"/>
          </w:tcPr>
          <w:p>
            <w:pPr>
              <w:spacing w:lineRule="exact" w:line="360" w:before="0" w:after="0"/>
            </w:pPr>
            <w:r/>
            <w:r>
              <w:rPr>
                <w:rFonts w:ascii="仿宋" w:hAnsi="仿宋" w:eastAsia="仿宋" w:cs="仿宋"/>
                <w:b w:val="0"/>
                <w:sz w:val="21"/>
              </w:rPr>
              <w:t>教研科研文献检索与管理</w:t>
            </w:r>
          </w:p>
        </w:tc>
      </w:tr>
    </w:tbl>
    <w:p/>
    <w:p>
      <w:pPr>
        <w:pStyle w:val="Heading2"/>
        <w:spacing w:lineRule="exact" w:line="560" w:before="0" w:after="0"/>
        <w:ind w:firstLine="640"/>
      </w:pPr>
      <w:r>
        <w:rPr>
          <w:rFonts w:ascii="楷体" w:hAnsi="楷体" w:eastAsia="楷体" w:cs="楷体"/>
          <w:b w:val="0"/>
          <w:sz w:val="32"/>
        </w:rPr>
        <w:t>（二）通用型人工智能工具</w:t>
      </w:r>
    </w:p>
    <w:tbl>
      <w:tblPr>
        <w:tblStyle w:val="TableGrid"/>
        <w:tblW w:type="auto" w:w="0"/>
        <w:jc w:val="center"/>
        <w:tblLook w:firstColumn="1" w:firstRow="1" w:lastColumn="0" w:lastRow="0" w:noHBand="0" w:noVBand="1" w:val="04A0"/>
      </w:tblPr>
      <w:tblGrid>
        <w:gridCol w:w="2211"/>
        <w:gridCol w:w="2211"/>
        <w:gridCol w:w="2211"/>
        <w:gridCol w:w="2211"/>
      </w:tblGrid>
      <w:tr>
        <w:trPr>
          <w:tblHeader w:val="true"/>
        </w:trPr>
        <w:tc>
          <w:tcPr>
            <w:tcW w:type="dxa" w:w="2211"/>
            <w:shd w:val="clear" w:color="auto" w:fill="D9E2F3"/>
          </w:tcPr>
          <w:p>
            <w:pPr>
              <w:spacing w:lineRule="exact" w:line="360" w:before="0" w:after="0"/>
              <w:jc w:val="center"/>
            </w:pPr>
            <w:r/>
            <w:r>
              <w:rPr>
                <w:rFonts w:ascii="黑体" w:hAnsi="黑体" w:eastAsia="黑体" w:cs="黑体"/>
                <w:b/>
                <w:sz w:val="21"/>
              </w:rPr>
              <w:t>序号</w:t>
            </w:r>
          </w:p>
        </w:tc>
        <w:tc>
          <w:tcPr>
            <w:tcW w:type="dxa" w:w="2211"/>
            <w:shd w:val="clear" w:color="auto" w:fill="D9E2F3"/>
          </w:tcPr>
          <w:p>
            <w:pPr>
              <w:spacing w:lineRule="exact" w:line="360" w:before="0" w:after="0"/>
              <w:jc w:val="center"/>
            </w:pPr>
            <w:r/>
            <w:r>
              <w:rPr>
                <w:rFonts w:ascii="黑体" w:hAnsi="黑体" w:eastAsia="黑体" w:cs="黑体"/>
                <w:b/>
                <w:sz w:val="21"/>
              </w:rPr>
              <w:t>名称</w:t>
            </w:r>
          </w:p>
        </w:tc>
        <w:tc>
          <w:tcPr>
            <w:tcW w:type="dxa" w:w="2211"/>
            <w:shd w:val="clear" w:color="auto" w:fill="D9E2F3"/>
          </w:tcPr>
          <w:p>
            <w:pPr>
              <w:spacing w:lineRule="exact" w:line="360" w:before="0" w:after="0"/>
              <w:jc w:val="center"/>
            </w:pPr>
            <w:r/>
            <w:r>
              <w:rPr>
                <w:rFonts w:ascii="黑体" w:hAnsi="黑体" w:eastAsia="黑体" w:cs="黑体"/>
                <w:b/>
                <w:sz w:val="21"/>
              </w:rPr>
              <w:t>网址</w:t>
            </w:r>
          </w:p>
        </w:tc>
        <w:tc>
          <w:tcPr>
            <w:tcW w:type="dxa" w:w="2211"/>
            <w:shd w:val="clear" w:color="auto" w:fill="D9E2F3"/>
          </w:tcPr>
          <w:p>
            <w:pPr>
              <w:spacing w:lineRule="exact" w:line="360" w:before="0" w:after="0"/>
              <w:jc w:val="center"/>
            </w:pPr>
            <w:r/>
            <w:r>
              <w:rPr>
                <w:rFonts w:ascii="黑体" w:hAnsi="黑体" w:eastAsia="黑体" w:cs="黑体"/>
                <w:b/>
                <w:sz w:val="21"/>
              </w:rPr>
              <w:t>主要用途</w:t>
            </w:r>
          </w:p>
        </w:tc>
      </w:tr>
      <w:tr>
        <w:tc>
          <w:tcPr>
            <w:tcW w:type="dxa" w:w="2211"/>
          </w:tcPr>
          <w:p>
            <w:pPr>
              <w:spacing w:lineRule="exact" w:line="360" w:before="0" w:after="0"/>
            </w:pPr>
            <w:r/>
            <w:r>
              <w:rPr>
                <w:rFonts w:ascii="仿宋" w:hAnsi="仿宋" w:eastAsia="仿宋" w:cs="仿宋"/>
                <w:b w:val="0"/>
                <w:sz w:val="21"/>
              </w:rPr>
              <w:t>1</w:t>
            </w:r>
          </w:p>
        </w:tc>
        <w:tc>
          <w:tcPr>
            <w:tcW w:type="dxa" w:w="2211"/>
          </w:tcPr>
          <w:p>
            <w:pPr>
              <w:spacing w:lineRule="exact" w:line="360" w:before="0" w:after="0"/>
            </w:pPr>
            <w:r/>
            <w:r>
              <w:rPr>
                <w:rFonts w:ascii="仿宋" w:hAnsi="仿宋" w:eastAsia="仿宋" w:cs="仿宋"/>
                <w:b w:val="0"/>
                <w:sz w:val="21"/>
              </w:rPr>
              <w:t>豆包</w:t>
            </w:r>
          </w:p>
        </w:tc>
        <w:tc>
          <w:tcPr>
            <w:tcW w:type="dxa" w:w="2211"/>
          </w:tcPr>
          <w:p>
            <w:pPr>
              <w:spacing w:lineRule="exact" w:line="360" w:before="0" w:after="0"/>
            </w:pPr>
            <w:r/>
            <w:r>
              <w:rPr>
                <w:rFonts w:ascii="仿宋" w:hAnsi="仿宋" w:eastAsia="仿宋" w:cs="仿宋"/>
                <w:b w:val="0"/>
                <w:sz w:val="21"/>
              </w:rPr>
              <w:t>https://www.doubao.com/chat/</w:t>
            </w:r>
          </w:p>
        </w:tc>
        <w:tc>
          <w:tcPr>
            <w:tcW w:type="dxa" w:w="2211"/>
          </w:tcPr>
          <w:p>
            <w:pPr>
              <w:spacing w:lineRule="exact" w:line="360" w:before="0" w:after="0"/>
            </w:pPr>
            <w:r/>
            <w:r>
              <w:rPr>
                <w:rFonts w:ascii="仿宋" w:hAnsi="仿宋" w:eastAsia="仿宋" w:cs="仿宋"/>
                <w:b w:val="0"/>
                <w:sz w:val="21"/>
              </w:rPr>
              <w:t>文本生成、创意图片</w:t>
            </w:r>
          </w:p>
        </w:tc>
      </w:tr>
      <w:tr>
        <w:tc>
          <w:tcPr>
            <w:tcW w:type="dxa" w:w="2211"/>
          </w:tcPr>
          <w:p>
            <w:pPr>
              <w:spacing w:lineRule="exact" w:line="360" w:before="0" w:after="0"/>
            </w:pPr>
            <w:r/>
            <w:r>
              <w:rPr>
                <w:rFonts w:ascii="仿宋" w:hAnsi="仿宋" w:eastAsia="仿宋" w:cs="仿宋"/>
                <w:b w:val="0"/>
                <w:sz w:val="21"/>
              </w:rPr>
              <w:t>2</w:t>
            </w:r>
          </w:p>
        </w:tc>
        <w:tc>
          <w:tcPr>
            <w:tcW w:type="dxa" w:w="2211"/>
          </w:tcPr>
          <w:p>
            <w:pPr>
              <w:spacing w:lineRule="exact" w:line="360" w:before="0" w:after="0"/>
            </w:pPr>
            <w:r/>
            <w:r>
              <w:rPr>
                <w:rFonts w:ascii="仿宋" w:hAnsi="仿宋" w:eastAsia="仿宋" w:cs="仿宋"/>
                <w:b w:val="0"/>
                <w:sz w:val="21"/>
              </w:rPr>
              <w:t>DeepSeek</w:t>
            </w:r>
          </w:p>
        </w:tc>
        <w:tc>
          <w:tcPr>
            <w:tcW w:type="dxa" w:w="2211"/>
          </w:tcPr>
          <w:p>
            <w:pPr>
              <w:spacing w:lineRule="exact" w:line="360" w:before="0" w:after="0"/>
            </w:pPr>
            <w:r/>
            <w:r>
              <w:rPr>
                <w:rFonts w:ascii="仿宋" w:hAnsi="仿宋" w:eastAsia="仿宋" w:cs="仿宋"/>
                <w:b w:val="0"/>
                <w:sz w:val="21"/>
              </w:rPr>
              <w:t>https://chat.deepseek.com/</w:t>
            </w:r>
          </w:p>
        </w:tc>
        <w:tc>
          <w:tcPr>
            <w:tcW w:type="dxa" w:w="2211"/>
          </w:tcPr>
          <w:p>
            <w:pPr>
              <w:spacing w:lineRule="exact" w:line="360" w:before="0" w:after="0"/>
            </w:pPr>
            <w:r/>
            <w:r>
              <w:rPr>
                <w:rFonts w:ascii="仿宋" w:hAnsi="仿宋" w:eastAsia="仿宋" w:cs="仿宋"/>
                <w:b w:val="0"/>
                <w:sz w:val="21"/>
              </w:rPr>
              <w:t>逻辑推理、教学设计</w:t>
            </w:r>
          </w:p>
        </w:tc>
      </w:tr>
      <w:tr>
        <w:tc>
          <w:tcPr>
            <w:tcW w:type="dxa" w:w="2211"/>
          </w:tcPr>
          <w:p>
            <w:pPr>
              <w:spacing w:lineRule="exact" w:line="360" w:before="0" w:after="0"/>
            </w:pPr>
            <w:r/>
            <w:r>
              <w:rPr>
                <w:rFonts w:ascii="仿宋" w:hAnsi="仿宋" w:eastAsia="仿宋" w:cs="仿宋"/>
                <w:b w:val="0"/>
                <w:sz w:val="21"/>
              </w:rPr>
              <w:t>3</w:t>
            </w:r>
          </w:p>
        </w:tc>
        <w:tc>
          <w:tcPr>
            <w:tcW w:type="dxa" w:w="2211"/>
          </w:tcPr>
          <w:p>
            <w:pPr>
              <w:spacing w:lineRule="exact" w:line="360" w:before="0" w:after="0"/>
            </w:pPr>
            <w:r/>
            <w:r>
              <w:rPr>
                <w:rFonts w:ascii="仿宋" w:hAnsi="仿宋" w:eastAsia="仿宋" w:cs="仿宋"/>
                <w:b w:val="0"/>
                <w:sz w:val="21"/>
              </w:rPr>
              <w:t>Kimi</w:t>
            </w:r>
          </w:p>
        </w:tc>
        <w:tc>
          <w:tcPr>
            <w:tcW w:type="dxa" w:w="2211"/>
          </w:tcPr>
          <w:p>
            <w:pPr>
              <w:spacing w:lineRule="exact" w:line="360" w:before="0" w:after="0"/>
            </w:pPr>
            <w:r/>
            <w:r>
              <w:rPr>
                <w:rFonts w:ascii="仿宋" w:hAnsi="仿宋" w:eastAsia="仿宋" w:cs="仿宋"/>
                <w:b w:val="0"/>
                <w:sz w:val="21"/>
              </w:rPr>
              <w:t>https://www.kimi.com/</w:t>
            </w:r>
          </w:p>
        </w:tc>
        <w:tc>
          <w:tcPr>
            <w:tcW w:type="dxa" w:w="2211"/>
          </w:tcPr>
          <w:p>
            <w:pPr>
              <w:spacing w:lineRule="exact" w:line="360" w:before="0" w:after="0"/>
            </w:pPr>
            <w:r/>
            <w:r>
              <w:rPr>
                <w:rFonts w:ascii="仿宋" w:hAnsi="仿宋" w:eastAsia="仿宋" w:cs="仿宋"/>
                <w:b w:val="0"/>
                <w:sz w:val="21"/>
              </w:rPr>
              <w:t>长文档阅读、资料整合</w:t>
            </w:r>
          </w:p>
        </w:tc>
      </w:tr>
      <w:tr>
        <w:tc>
          <w:tcPr>
            <w:tcW w:type="dxa" w:w="2211"/>
          </w:tcPr>
          <w:p>
            <w:pPr>
              <w:spacing w:lineRule="exact" w:line="360" w:before="0" w:after="0"/>
            </w:pPr>
            <w:r/>
            <w:r>
              <w:rPr>
                <w:rFonts w:ascii="仿宋" w:hAnsi="仿宋" w:eastAsia="仿宋" w:cs="仿宋"/>
                <w:b w:val="0"/>
                <w:sz w:val="21"/>
              </w:rPr>
              <w:t>4</w:t>
            </w:r>
          </w:p>
        </w:tc>
        <w:tc>
          <w:tcPr>
            <w:tcW w:type="dxa" w:w="2211"/>
          </w:tcPr>
          <w:p>
            <w:pPr>
              <w:spacing w:lineRule="exact" w:line="360" w:before="0" w:after="0"/>
            </w:pPr>
            <w:r/>
            <w:r>
              <w:rPr>
                <w:rFonts w:ascii="仿宋" w:hAnsi="仿宋" w:eastAsia="仿宋" w:cs="仿宋"/>
                <w:b w:val="0"/>
                <w:sz w:val="21"/>
              </w:rPr>
              <w:t>智谱清言</w:t>
            </w:r>
          </w:p>
        </w:tc>
        <w:tc>
          <w:tcPr>
            <w:tcW w:type="dxa" w:w="2211"/>
          </w:tcPr>
          <w:p>
            <w:pPr>
              <w:spacing w:lineRule="exact" w:line="360" w:before="0" w:after="0"/>
            </w:pPr>
            <w:r/>
            <w:r>
              <w:rPr>
                <w:rFonts w:ascii="仿宋" w:hAnsi="仿宋" w:eastAsia="仿宋" w:cs="仿宋"/>
                <w:b w:val="0"/>
                <w:sz w:val="21"/>
              </w:rPr>
              <w:t>https://chatglm.cn</w:t>
            </w:r>
          </w:p>
        </w:tc>
        <w:tc>
          <w:tcPr>
            <w:tcW w:type="dxa" w:w="2211"/>
          </w:tcPr>
          <w:p>
            <w:pPr>
              <w:spacing w:lineRule="exact" w:line="360" w:before="0" w:after="0"/>
            </w:pPr>
            <w:r/>
            <w:r>
              <w:rPr>
                <w:rFonts w:ascii="仿宋" w:hAnsi="仿宋" w:eastAsia="仿宋" w:cs="仿宋"/>
                <w:b w:val="0"/>
                <w:sz w:val="21"/>
              </w:rPr>
              <w:t>对话与教育智能体创建</w:t>
            </w:r>
          </w:p>
        </w:tc>
      </w:tr>
      <w:tr>
        <w:tc>
          <w:tcPr>
            <w:tcW w:type="dxa" w:w="2211"/>
          </w:tcPr>
          <w:p>
            <w:pPr>
              <w:spacing w:lineRule="exact" w:line="360" w:before="0" w:after="0"/>
            </w:pPr>
            <w:r/>
            <w:r>
              <w:rPr>
                <w:rFonts w:ascii="仿宋" w:hAnsi="仿宋" w:eastAsia="仿宋" w:cs="仿宋"/>
                <w:b w:val="0"/>
                <w:sz w:val="21"/>
              </w:rPr>
              <w:t>5</w:t>
            </w:r>
          </w:p>
        </w:tc>
        <w:tc>
          <w:tcPr>
            <w:tcW w:type="dxa" w:w="2211"/>
          </w:tcPr>
          <w:p>
            <w:pPr>
              <w:spacing w:lineRule="exact" w:line="360" w:before="0" w:after="0"/>
            </w:pPr>
            <w:r/>
            <w:r>
              <w:rPr>
                <w:rFonts w:ascii="仿宋" w:hAnsi="仿宋" w:eastAsia="仿宋" w:cs="仿宋"/>
                <w:b w:val="0"/>
                <w:sz w:val="21"/>
              </w:rPr>
              <w:t>文心一言</w:t>
            </w:r>
          </w:p>
        </w:tc>
        <w:tc>
          <w:tcPr>
            <w:tcW w:type="dxa" w:w="2211"/>
          </w:tcPr>
          <w:p>
            <w:pPr>
              <w:spacing w:lineRule="exact" w:line="360" w:before="0" w:after="0"/>
            </w:pPr>
            <w:r/>
            <w:r>
              <w:rPr>
                <w:rFonts w:ascii="仿宋" w:hAnsi="仿宋" w:eastAsia="仿宋" w:cs="仿宋"/>
                <w:b w:val="0"/>
                <w:sz w:val="21"/>
              </w:rPr>
              <w:t>https://yiyan.baidu.com/</w:t>
            </w:r>
          </w:p>
        </w:tc>
        <w:tc>
          <w:tcPr>
            <w:tcW w:type="dxa" w:w="2211"/>
          </w:tcPr>
          <w:p>
            <w:pPr>
              <w:spacing w:lineRule="exact" w:line="360" w:before="0" w:after="0"/>
            </w:pPr>
            <w:r/>
            <w:r>
              <w:rPr>
                <w:rFonts w:ascii="仿宋" w:hAnsi="仿宋" w:eastAsia="仿宋" w:cs="仿宋"/>
                <w:b w:val="0"/>
                <w:sz w:val="21"/>
              </w:rPr>
              <w:t>文本生成、多模态交互</w:t>
            </w:r>
          </w:p>
        </w:tc>
      </w:tr>
      <w:tr>
        <w:tc>
          <w:tcPr>
            <w:tcW w:type="dxa" w:w="2211"/>
          </w:tcPr>
          <w:p>
            <w:pPr>
              <w:spacing w:lineRule="exact" w:line="360" w:before="0" w:after="0"/>
            </w:pPr>
            <w:r/>
            <w:r>
              <w:rPr>
                <w:rFonts w:ascii="仿宋" w:hAnsi="仿宋" w:eastAsia="仿宋" w:cs="仿宋"/>
                <w:b w:val="0"/>
                <w:sz w:val="21"/>
              </w:rPr>
              <w:t>6</w:t>
            </w:r>
          </w:p>
        </w:tc>
        <w:tc>
          <w:tcPr>
            <w:tcW w:type="dxa" w:w="2211"/>
          </w:tcPr>
          <w:p>
            <w:pPr>
              <w:spacing w:lineRule="exact" w:line="360" w:before="0" w:after="0"/>
            </w:pPr>
            <w:r/>
            <w:r>
              <w:rPr>
                <w:rFonts w:ascii="仿宋" w:hAnsi="仿宋" w:eastAsia="仿宋" w:cs="仿宋"/>
                <w:b w:val="0"/>
                <w:sz w:val="21"/>
              </w:rPr>
              <w:t>通义千问</w:t>
            </w:r>
          </w:p>
        </w:tc>
        <w:tc>
          <w:tcPr>
            <w:tcW w:type="dxa" w:w="2211"/>
          </w:tcPr>
          <w:p>
            <w:pPr>
              <w:spacing w:lineRule="exact" w:line="360" w:before="0" w:after="0"/>
            </w:pPr>
            <w:r/>
            <w:r>
              <w:rPr>
                <w:rFonts w:ascii="仿宋" w:hAnsi="仿宋" w:eastAsia="仿宋" w:cs="仿宋"/>
                <w:b w:val="0"/>
                <w:sz w:val="21"/>
              </w:rPr>
              <w:t>https://www.tongyi.com/</w:t>
            </w:r>
          </w:p>
        </w:tc>
        <w:tc>
          <w:tcPr>
            <w:tcW w:type="dxa" w:w="2211"/>
          </w:tcPr>
          <w:p>
            <w:pPr>
              <w:spacing w:lineRule="exact" w:line="360" w:before="0" w:after="0"/>
            </w:pPr>
            <w:r/>
            <w:r>
              <w:rPr>
                <w:rFonts w:ascii="仿宋" w:hAnsi="仿宋" w:eastAsia="仿宋" w:cs="仿宋"/>
                <w:b w:val="0"/>
                <w:sz w:val="21"/>
              </w:rPr>
              <w:t>文本与多模态生成</w:t>
            </w:r>
          </w:p>
        </w:tc>
      </w:tr>
      <w:tr>
        <w:tc>
          <w:tcPr>
            <w:tcW w:type="dxa" w:w="2211"/>
          </w:tcPr>
          <w:p>
            <w:pPr>
              <w:spacing w:lineRule="exact" w:line="360" w:before="0" w:after="0"/>
            </w:pPr>
            <w:r/>
            <w:r>
              <w:rPr>
                <w:rFonts w:ascii="仿宋" w:hAnsi="仿宋" w:eastAsia="仿宋" w:cs="仿宋"/>
                <w:b w:val="0"/>
                <w:sz w:val="21"/>
              </w:rPr>
              <w:t>7</w:t>
            </w:r>
          </w:p>
        </w:tc>
        <w:tc>
          <w:tcPr>
            <w:tcW w:type="dxa" w:w="2211"/>
          </w:tcPr>
          <w:p>
            <w:pPr>
              <w:spacing w:lineRule="exact" w:line="360" w:before="0" w:after="0"/>
            </w:pPr>
            <w:r/>
            <w:r>
              <w:rPr>
                <w:rFonts w:ascii="仿宋" w:hAnsi="仿宋" w:eastAsia="仿宋" w:cs="仿宋"/>
                <w:b w:val="0"/>
                <w:sz w:val="21"/>
              </w:rPr>
              <w:t>即梦</w:t>
            </w:r>
          </w:p>
        </w:tc>
        <w:tc>
          <w:tcPr>
            <w:tcW w:type="dxa" w:w="2211"/>
          </w:tcPr>
          <w:p>
            <w:pPr>
              <w:spacing w:lineRule="exact" w:line="360" w:before="0" w:after="0"/>
            </w:pPr>
            <w:r/>
            <w:r>
              <w:rPr>
                <w:rFonts w:ascii="仿宋" w:hAnsi="仿宋" w:eastAsia="仿宋" w:cs="仿宋"/>
                <w:b w:val="0"/>
                <w:sz w:val="21"/>
              </w:rPr>
              <w:t>https://jimeng.jianying.com/</w:t>
            </w:r>
          </w:p>
        </w:tc>
        <w:tc>
          <w:tcPr>
            <w:tcW w:type="dxa" w:w="2211"/>
          </w:tcPr>
          <w:p>
            <w:pPr>
              <w:spacing w:lineRule="exact" w:line="360" w:before="0" w:after="0"/>
            </w:pPr>
            <w:r/>
            <w:r>
              <w:rPr>
                <w:rFonts w:ascii="仿宋" w:hAnsi="仿宋" w:eastAsia="仿宋" w:cs="仿宋"/>
                <w:b w:val="0"/>
                <w:sz w:val="21"/>
              </w:rPr>
              <w:t>图片与视频创作</w:t>
            </w:r>
          </w:p>
        </w:tc>
      </w:tr>
      <w:tr>
        <w:tc>
          <w:tcPr>
            <w:tcW w:type="dxa" w:w="2211"/>
          </w:tcPr>
          <w:p>
            <w:pPr>
              <w:spacing w:lineRule="exact" w:line="360" w:before="0" w:after="0"/>
            </w:pPr>
            <w:r/>
            <w:r>
              <w:rPr>
                <w:rFonts w:ascii="仿宋" w:hAnsi="仿宋" w:eastAsia="仿宋" w:cs="仿宋"/>
                <w:b w:val="0"/>
                <w:sz w:val="21"/>
              </w:rPr>
              <w:t>8</w:t>
            </w:r>
          </w:p>
        </w:tc>
        <w:tc>
          <w:tcPr>
            <w:tcW w:type="dxa" w:w="2211"/>
          </w:tcPr>
          <w:p>
            <w:pPr>
              <w:spacing w:lineRule="exact" w:line="360" w:before="0" w:after="0"/>
            </w:pPr>
            <w:r/>
            <w:r>
              <w:rPr>
                <w:rFonts w:ascii="仿宋" w:hAnsi="仿宋" w:eastAsia="仿宋" w:cs="仿宋"/>
                <w:b w:val="0"/>
                <w:sz w:val="21"/>
              </w:rPr>
              <w:t>有言</w:t>
            </w:r>
          </w:p>
        </w:tc>
        <w:tc>
          <w:tcPr>
            <w:tcW w:type="dxa" w:w="2211"/>
          </w:tcPr>
          <w:p>
            <w:pPr>
              <w:spacing w:lineRule="exact" w:line="360" w:before="0" w:after="0"/>
            </w:pPr>
            <w:r/>
            <w:r>
              <w:rPr>
                <w:rFonts w:ascii="仿宋" w:hAnsi="仿宋" w:eastAsia="仿宋" w:cs="仿宋"/>
                <w:b w:val="0"/>
                <w:sz w:val="21"/>
              </w:rPr>
              <w:t>https://www.youyan3d.com</w:t>
            </w:r>
          </w:p>
        </w:tc>
        <w:tc>
          <w:tcPr>
            <w:tcW w:type="dxa" w:w="2211"/>
          </w:tcPr>
          <w:p>
            <w:pPr>
              <w:spacing w:lineRule="exact" w:line="360" w:before="0" w:after="0"/>
            </w:pPr>
            <w:r/>
            <w:r>
              <w:rPr>
                <w:rFonts w:ascii="仿宋" w:hAnsi="仿宋" w:eastAsia="仿宋" w:cs="仿宋"/>
                <w:b w:val="0"/>
                <w:sz w:val="21"/>
              </w:rPr>
              <w:t>数字人讲解视频</w:t>
            </w:r>
          </w:p>
        </w:tc>
      </w:tr>
      <w:tr>
        <w:tc>
          <w:tcPr>
            <w:tcW w:type="dxa" w:w="2211"/>
          </w:tcPr>
          <w:p>
            <w:pPr>
              <w:spacing w:lineRule="exact" w:line="360" w:before="0" w:after="0"/>
            </w:pPr>
            <w:r/>
            <w:r>
              <w:rPr>
                <w:rFonts w:ascii="仿宋" w:hAnsi="仿宋" w:eastAsia="仿宋" w:cs="仿宋"/>
                <w:b w:val="0"/>
                <w:sz w:val="21"/>
              </w:rPr>
              <w:t>9</w:t>
            </w:r>
          </w:p>
        </w:tc>
        <w:tc>
          <w:tcPr>
            <w:tcW w:type="dxa" w:w="2211"/>
          </w:tcPr>
          <w:p>
            <w:pPr>
              <w:spacing w:lineRule="exact" w:line="360" w:before="0" w:after="0"/>
            </w:pPr>
            <w:r/>
            <w:r>
              <w:rPr>
                <w:rFonts w:ascii="仿宋" w:hAnsi="仿宋" w:eastAsia="仿宋" w:cs="仿宋"/>
                <w:b w:val="0"/>
                <w:sz w:val="21"/>
              </w:rPr>
              <w:t>秘塔AI搜索</w:t>
            </w:r>
          </w:p>
        </w:tc>
        <w:tc>
          <w:tcPr>
            <w:tcW w:type="dxa" w:w="2211"/>
          </w:tcPr>
          <w:p>
            <w:pPr>
              <w:spacing w:lineRule="exact" w:line="360" w:before="0" w:after="0"/>
            </w:pPr>
            <w:r/>
            <w:r>
              <w:rPr>
                <w:rFonts w:ascii="仿宋" w:hAnsi="仿宋" w:eastAsia="仿宋" w:cs="仿宋"/>
                <w:b w:val="0"/>
                <w:sz w:val="21"/>
              </w:rPr>
              <w:t>https://metaso.cn</w:t>
            </w:r>
          </w:p>
        </w:tc>
        <w:tc>
          <w:tcPr>
            <w:tcW w:type="dxa" w:w="2211"/>
          </w:tcPr>
          <w:p>
            <w:pPr>
              <w:spacing w:lineRule="exact" w:line="360" w:before="0" w:after="0"/>
            </w:pPr>
            <w:r/>
            <w:r>
              <w:rPr>
                <w:rFonts w:ascii="仿宋" w:hAnsi="仿宋" w:eastAsia="仿宋" w:cs="仿宋"/>
                <w:b w:val="0"/>
                <w:sz w:val="21"/>
              </w:rPr>
              <w:t>学术搜索、资料整合</w:t>
            </w:r>
          </w:p>
        </w:tc>
      </w:tr>
      <w:tr>
        <w:tc>
          <w:tcPr>
            <w:tcW w:type="dxa" w:w="2211"/>
          </w:tcPr>
          <w:p>
            <w:pPr>
              <w:spacing w:lineRule="exact" w:line="360" w:before="0" w:after="0"/>
            </w:pPr>
            <w:r/>
            <w:r>
              <w:rPr>
                <w:rFonts w:ascii="仿宋" w:hAnsi="仿宋" w:eastAsia="仿宋" w:cs="仿宋"/>
                <w:b w:val="0"/>
                <w:sz w:val="21"/>
              </w:rPr>
              <w:t>10</w:t>
            </w:r>
          </w:p>
        </w:tc>
        <w:tc>
          <w:tcPr>
            <w:tcW w:type="dxa" w:w="2211"/>
          </w:tcPr>
          <w:p>
            <w:pPr>
              <w:spacing w:lineRule="exact" w:line="360" w:before="0" w:after="0"/>
            </w:pPr>
            <w:r/>
            <w:r>
              <w:rPr>
                <w:rFonts w:ascii="仿宋" w:hAnsi="仿宋" w:eastAsia="仿宋" w:cs="仿宋"/>
                <w:b w:val="0"/>
                <w:sz w:val="21"/>
              </w:rPr>
              <w:t>ima</w:t>
            </w:r>
          </w:p>
        </w:tc>
        <w:tc>
          <w:tcPr>
            <w:tcW w:type="dxa" w:w="2211"/>
          </w:tcPr>
          <w:p>
            <w:pPr>
              <w:spacing w:lineRule="exact" w:line="360" w:before="0" w:after="0"/>
            </w:pPr>
            <w:r/>
            <w:r>
              <w:rPr>
                <w:rFonts w:ascii="仿宋" w:hAnsi="仿宋" w:eastAsia="仿宋" w:cs="仿宋"/>
                <w:b w:val="0"/>
                <w:sz w:val="21"/>
              </w:rPr>
              <w:t>https://ima.qq.com</w:t>
            </w:r>
          </w:p>
        </w:tc>
        <w:tc>
          <w:tcPr>
            <w:tcW w:type="dxa" w:w="2211"/>
          </w:tcPr>
          <w:p>
            <w:pPr>
              <w:spacing w:lineRule="exact" w:line="360" w:before="0" w:after="0"/>
            </w:pPr>
            <w:r/>
            <w:r>
              <w:rPr>
                <w:rFonts w:ascii="仿宋" w:hAnsi="仿宋" w:eastAsia="仿宋" w:cs="仿宋"/>
                <w:b w:val="0"/>
                <w:sz w:val="21"/>
              </w:rPr>
              <w:t>知识库与资料管理</w:t>
            </w:r>
          </w:p>
        </w:tc>
      </w:tr>
      <w:tr>
        <w:tc>
          <w:tcPr>
            <w:tcW w:type="dxa" w:w="2211"/>
          </w:tcPr>
          <w:p>
            <w:pPr>
              <w:spacing w:lineRule="exact" w:line="360" w:before="0" w:after="0"/>
            </w:pPr>
            <w:r/>
            <w:r>
              <w:rPr>
                <w:rFonts w:ascii="仿宋" w:hAnsi="仿宋" w:eastAsia="仿宋" w:cs="仿宋"/>
                <w:b w:val="0"/>
                <w:sz w:val="21"/>
              </w:rPr>
              <w:t>11</w:t>
            </w:r>
          </w:p>
        </w:tc>
        <w:tc>
          <w:tcPr>
            <w:tcW w:type="dxa" w:w="2211"/>
          </w:tcPr>
          <w:p>
            <w:pPr>
              <w:spacing w:lineRule="exact" w:line="360" w:before="0" w:after="0"/>
            </w:pPr>
            <w:r/>
            <w:r>
              <w:rPr>
                <w:rFonts w:ascii="仿宋" w:hAnsi="仿宋" w:eastAsia="仿宋" w:cs="仿宋"/>
                <w:b w:val="0"/>
                <w:sz w:val="21"/>
              </w:rPr>
              <w:t>扣子</w:t>
            </w:r>
          </w:p>
        </w:tc>
        <w:tc>
          <w:tcPr>
            <w:tcW w:type="dxa" w:w="2211"/>
          </w:tcPr>
          <w:p>
            <w:pPr>
              <w:spacing w:lineRule="exact" w:line="360" w:before="0" w:after="0"/>
            </w:pPr>
            <w:r/>
            <w:r>
              <w:rPr>
                <w:rFonts w:ascii="仿宋" w:hAnsi="仿宋" w:eastAsia="仿宋" w:cs="仿宋"/>
                <w:b w:val="0"/>
                <w:sz w:val="21"/>
              </w:rPr>
              <w:t>https://www.coze.cn/</w:t>
            </w:r>
          </w:p>
        </w:tc>
        <w:tc>
          <w:tcPr>
            <w:tcW w:type="dxa" w:w="2211"/>
          </w:tcPr>
          <w:p>
            <w:pPr>
              <w:spacing w:lineRule="exact" w:line="360" w:before="0" w:after="0"/>
            </w:pPr>
            <w:r/>
            <w:r>
              <w:rPr>
                <w:rFonts w:ascii="仿宋" w:hAnsi="仿宋" w:eastAsia="仿宋" w:cs="仿宋"/>
                <w:b w:val="0"/>
                <w:sz w:val="21"/>
              </w:rPr>
              <w:t>智能体与工作流搭建</w:t>
            </w:r>
          </w:p>
        </w:tc>
      </w:tr>
      <w:tr>
        <w:tc>
          <w:tcPr>
            <w:tcW w:type="dxa" w:w="2211"/>
          </w:tcPr>
          <w:p>
            <w:pPr>
              <w:spacing w:lineRule="exact" w:line="360" w:before="0" w:after="0"/>
            </w:pPr>
            <w:r/>
            <w:r>
              <w:rPr>
                <w:rFonts w:ascii="仿宋" w:hAnsi="仿宋" w:eastAsia="仿宋" w:cs="仿宋"/>
                <w:b w:val="0"/>
                <w:sz w:val="21"/>
              </w:rPr>
              <w:t>12</w:t>
            </w:r>
          </w:p>
        </w:tc>
        <w:tc>
          <w:tcPr>
            <w:tcW w:type="dxa" w:w="2211"/>
          </w:tcPr>
          <w:p>
            <w:pPr>
              <w:spacing w:lineRule="exact" w:line="360" w:before="0" w:after="0"/>
            </w:pPr>
            <w:r/>
            <w:r>
              <w:rPr>
                <w:rFonts w:ascii="仿宋" w:hAnsi="仿宋" w:eastAsia="仿宋" w:cs="仿宋"/>
                <w:b w:val="0"/>
                <w:sz w:val="21"/>
              </w:rPr>
              <w:t>海螺AI</w:t>
            </w:r>
          </w:p>
        </w:tc>
        <w:tc>
          <w:tcPr>
            <w:tcW w:type="dxa" w:w="2211"/>
          </w:tcPr>
          <w:p>
            <w:pPr>
              <w:spacing w:lineRule="exact" w:line="360" w:before="0" w:after="0"/>
            </w:pPr>
            <w:r/>
            <w:r>
              <w:rPr>
                <w:rFonts w:ascii="仿宋" w:hAnsi="仿宋" w:eastAsia="仿宋" w:cs="仿宋"/>
                <w:b w:val="0"/>
                <w:sz w:val="21"/>
              </w:rPr>
              <w:t>https://hailuoai.com/</w:t>
            </w:r>
          </w:p>
        </w:tc>
        <w:tc>
          <w:tcPr>
            <w:tcW w:type="dxa" w:w="2211"/>
          </w:tcPr>
          <w:p>
            <w:pPr>
              <w:spacing w:lineRule="exact" w:line="360" w:before="0" w:after="0"/>
            </w:pPr>
            <w:r/>
            <w:r>
              <w:rPr>
                <w:rFonts w:ascii="仿宋" w:hAnsi="仿宋" w:eastAsia="仿宋" w:cs="仿宋"/>
                <w:b w:val="0"/>
                <w:sz w:val="21"/>
              </w:rPr>
              <w:t>视频与音乐生成</w:t>
            </w:r>
          </w:p>
        </w:tc>
      </w:tr>
    </w:tbl>
    <w:p/>
    <w:p>
      <w:pPr>
        <w:pStyle w:val="Heading2"/>
        <w:spacing w:lineRule="exact" w:line="560" w:before="0" w:after="0"/>
        <w:ind w:firstLine="640"/>
      </w:pPr>
      <w:r>
        <w:rPr>
          <w:rFonts w:ascii="楷体" w:hAnsi="楷体" w:eastAsia="楷体" w:cs="楷体"/>
          <w:b w:val="0"/>
          <w:sz w:val="32"/>
        </w:rPr>
        <w:t>（三）学科型及专项工具</w:t>
      </w:r>
    </w:p>
    <w:tbl>
      <w:tblPr>
        <w:tblStyle w:val="TableGrid"/>
        <w:tblW w:type="auto" w:w="0"/>
        <w:jc w:val="center"/>
        <w:tblLook w:firstColumn="1" w:firstRow="1" w:lastColumn="0" w:lastRow="0" w:noHBand="0" w:noVBand="1" w:val="04A0"/>
      </w:tblPr>
      <w:tblGrid>
        <w:gridCol w:w="2211"/>
        <w:gridCol w:w="2211"/>
        <w:gridCol w:w="2211"/>
        <w:gridCol w:w="2211"/>
      </w:tblGrid>
      <w:tr>
        <w:trPr>
          <w:tblHeader w:val="true"/>
        </w:trPr>
        <w:tc>
          <w:tcPr>
            <w:tcW w:type="dxa" w:w="2211"/>
            <w:shd w:val="clear" w:color="auto" w:fill="D9E2F3"/>
          </w:tcPr>
          <w:p>
            <w:pPr>
              <w:spacing w:lineRule="exact" w:line="360" w:before="0" w:after="0"/>
              <w:jc w:val="center"/>
            </w:pPr>
            <w:r/>
            <w:r>
              <w:rPr>
                <w:rFonts w:ascii="黑体" w:hAnsi="黑体" w:eastAsia="黑体" w:cs="黑体"/>
                <w:b/>
                <w:sz w:val="21"/>
              </w:rPr>
              <w:t>序号</w:t>
            </w:r>
          </w:p>
        </w:tc>
        <w:tc>
          <w:tcPr>
            <w:tcW w:type="dxa" w:w="2211"/>
            <w:shd w:val="clear" w:color="auto" w:fill="D9E2F3"/>
          </w:tcPr>
          <w:p>
            <w:pPr>
              <w:spacing w:lineRule="exact" w:line="360" w:before="0" w:after="0"/>
              <w:jc w:val="center"/>
            </w:pPr>
            <w:r/>
            <w:r>
              <w:rPr>
                <w:rFonts w:ascii="黑体" w:hAnsi="黑体" w:eastAsia="黑体" w:cs="黑体"/>
                <w:b/>
                <w:sz w:val="21"/>
              </w:rPr>
              <w:t>名称</w:t>
            </w:r>
          </w:p>
        </w:tc>
        <w:tc>
          <w:tcPr>
            <w:tcW w:type="dxa" w:w="2211"/>
            <w:shd w:val="clear" w:color="auto" w:fill="D9E2F3"/>
          </w:tcPr>
          <w:p>
            <w:pPr>
              <w:spacing w:lineRule="exact" w:line="360" w:before="0" w:after="0"/>
              <w:jc w:val="center"/>
            </w:pPr>
            <w:r/>
            <w:r>
              <w:rPr>
                <w:rFonts w:ascii="黑体" w:hAnsi="黑体" w:eastAsia="黑体" w:cs="黑体"/>
                <w:b/>
                <w:sz w:val="21"/>
              </w:rPr>
              <w:t>网址</w:t>
            </w:r>
          </w:p>
        </w:tc>
        <w:tc>
          <w:tcPr>
            <w:tcW w:type="dxa" w:w="2211"/>
            <w:shd w:val="clear" w:color="auto" w:fill="D9E2F3"/>
          </w:tcPr>
          <w:p>
            <w:pPr>
              <w:spacing w:lineRule="exact" w:line="360" w:before="0" w:after="0"/>
              <w:jc w:val="center"/>
            </w:pPr>
            <w:r/>
            <w:r>
              <w:rPr>
                <w:rFonts w:ascii="黑体" w:hAnsi="黑体" w:eastAsia="黑体" w:cs="黑体"/>
                <w:b/>
                <w:sz w:val="21"/>
              </w:rPr>
              <w:t>主要用途</w:t>
            </w:r>
          </w:p>
        </w:tc>
      </w:tr>
      <w:tr>
        <w:tc>
          <w:tcPr>
            <w:tcW w:type="dxa" w:w="2211"/>
          </w:tcPr>
          <w:p>
            <w:pPr>
              <w:spacing w:lineRule="exact" w:line="360" w:before="0" w:after="0"/>
            </w:pPr>
            <w:r/>
            <w:r>
              <w:rPr>
                <w:rFonts w:ascii="仿宋" w:hAnsi="仿宋" w:eastAsia="仿宋" w:cs="仿宋"/>
                <w:b w:val="0"/>
                <w:sz w:val="21"/>
              </w:rPr>
              <w:t>1</w:t>
            </w:r>
          </w:p>
        </w:tc>
        <w:tc>
          <w:tcPr>
            <w:tcW w:type="dxa" w:w="2211"/>
          </w:tcPr>
          <w:p>
            <w:pPr>
              <w:spacing w:lineRule="exact" w:line="360" w:before="0" w:after="0"/>
            </w:pPr>
            <w:r/>
            <w:r>
              <w:rPr>
                <w:rFonts w:ascii="仿宋" w:hAnsi="仿宋" w:eastAsia="仿宋" w:cs="仿宋"/>
                <w:b w:val="0"/>
                <w:sz w:val="21"/>
              </w:rPr>
              <w:t>希沃白板</w:t>
            </w:r>
          </w:p>
        </w:tc>
        <w:tc>
          <w:tcPr>
            <w:tcW w:type="dxa" w:w="2211"/>
          </w:tcPr>
          <w:p>
            <w:pPr>
              <w:spacing w:lineRule="exact" w:line="360" w:before="0" w:after="0"/>
            </w:pPr>
            <w:r/>
            <w:r>
              <w:rPr>
                <w:rFonts w:ascii="仿宋" w:hAnsi="仿宋" w:eastAsia="仿宋" w:cs="仿宋"/>
                <w:b w:val="0"/>
                <w:sz w:val="21"/>
              </w:rPr>
              <w:t>https://easinote.seewo.com/</w:t>
            </w:r>
          </w:p>
        </w:tc>
        <w:tc>
          <w:tcPr>
            <w:tcW w:type="dxa" w:w="2211"/>
          </w:tcPr>
          <w:p>
            <w:pPr>
              <w:spacing w:lineRule="exact" w:line="360" w:before="0" w:after="0"/>
            </w:pPr>
            <w:r/>
            <w:r>
              <w:rPr>
                <w:rFonts w:ascii="仿宋" w:hAnsi="仿宋" w:eastAsia="仿宋" w:cs="仿宋"/>
                <w:b w:val="0"/>
                <w:sz w:val="21"/>
              </w:rPr>
              <w:t>互动课件、智能备课</w:t>
            </w:r>
          </w:p>
        </w:tc>
      </w:tr>
      <w:tr>
        <w:tc>
          <w:tcPr>
            <w:tcW w:type="dxa" w:w="2211"/>
          </w:tcPr>
          <w:p>
            <w:pPr>
              <w:spacing w:lineRule="exact" w:line="360" w:before="0" w:after="0"/>
            </w:pPr>
            <w:r/>
            <w:r>
              <w:rPr>
                <w:rFonts w:ascii="仿宋" w:hAnsi="仿宋" w:eastAsia="仿宋" w:cs="仿宋"/>
                <w:b w:val="0"/>
                <w:sz w:val="21"/>
              </w:rPr>
              <w:t>2</w:t>
            </w:r>
          </w:p>
        </w:tc>
        <w:tc>
          <w:tcPr>
            <w:tcW w:type="dxa" w:w="2211"/>
          </w:tcPr>
          <w:p>
            <w:pPr>
              <w:spacing w:lineRule="exact" w:line="360" w:before="0" w:after="0"/>
            </w:pPr>
            <w:r/>
            <w:r>
              <w:rPr>
                <w:rFonts w:ascii="仿宋" w:hAnsi="仿宋" w:eastAsia="仿宋" w:cs="仿宋"/>
                <w:b w:val="0"/>
                <w:sz w:val="21"/>
              </w:rPr>
              <w:t>飞象星球</w:t>
            </w:r>
          </w:p>
        </w:tc>
        <w:tc>
          <w:tcPr>
            <w:tcW w:type="dxa" w:w="2211"/>
          </w:tcPr>
          <w:p>
            <w:pPr>
              <w:spacing w:lineRule="exact" w:line="360" w:before="0" w:after="0"/>
            </w:pPr>
            <w:r/>
            <w:r>
              <w:rPr>
                <w:rFonts w:ascii="仿宋" w:hAnsi="仿宋" w:eastAsia="仿宋" w:cs="仿宋"/>
                <w:b w:val="0"/>
                <w:sz w:val="21"/>
              </w:rPr>
              <w:t>https://www.feixiangxingqiu.com/</w:t>
            </w:r>
          </w:p>
        </w:tc>
        <w:tc>
          <w:tcPr>
            <w:tcW w:type="dxa" w:w="2211"/>
          </w:tcPr>
          <w:p>
            <w:pPr>
              <w:spacing w:lineRule="exact" w:line="360" w:before="0" w:after="0"/>
            </w:pPr>
            <w:r/>
            <w:r>
              <w:rPr>
                <w:rFonts w:ascii="仿宋" w:hAnsi="仿宋" w:eastAsia="仿宋" w:cs="仿宋"/>
                <w:b w:val="0"/>
                <w:sz w:val="21"/>
              </w:rPr>
              <w:t>学科教学应用</w:t>
            </w:r>
          </w:p>
        </w:tc>
      </w:tr>
      <w:tr>
        <w:tc>
          <w:tcPr>
            <w:tcW w:type="dxa" w:w="2211"/>
          </w:tcPr>
          <w:p>
            <w:pPr>
              <w:spacing w:lineRule="exact" w:line="360" w:before="0" w:after="0"/>
            </w:pPr>
            <w:r/>
            <w:r>
              <w:rPr>
                <w:rFonts w:ascii="仿宋" w:hAnsi="仿宋" w:eastAsia="仿宋" w:cs="仿宋"/>
                <w:b w:val="0"/>
                <w:sz w:val="21"/>
              </w:rPr>
              <w:t>3</w:t>
            </w:r>
          </w:p>
        </w:tc>
        <w:tc>
          <w:tcPr>
            <w:tcW w:type="dxa" w:w="2211"/>
          </w:tcPr>
          <w:p>
            <w:pPr>
              <w:spacing w:lineRule="exact" w:line="360" w:before="0" w:after="0"/>
            </w:pPr>
            <w:r/>
            <w:r>
              <w:rPr>
                <w:rFonts w:ascii="仿宋" w:hAnsi="仿宋" w:eastAsia="仿宋" w:cs="仿宋"/>
                <w:b w:val="0"/>
                <w:sz w:val="21"/>
              </w:rPr>
              <w:t>老师帮</w:t>
            </w:r>
          </w:p>
        </w:tc>
        <w:tc>
          <w:tcPr>
            <w:tcW w:type="dxa" w:w="2211"/>
          </w:tcPr>
          <w:p>
            <w:pPr>
              <w:spacing w:lineRule="exact" w:line="360" w:before="0" w:after="0"/>
            </w:pPr>
            <w:r/>
            <w:r>
              <w:rPr>
                <w:rFonts w:ascii="仿宋" w:hAnsi="仿宋" w:eastAsia="仿宋" w:cs="仿宋"/>
                <w:b w:val="0"/>
                <w:sz w:val="21"/>
              </w:rPr>
              <w:t>https://www.laoshibang.com/</w:t>
            </w:r>
          </w:p>
        </w:tc>
        <w:tc>
          <w:tcPr>
            <w:tcW w:type="dxa" w:w="2211"/>
          </w:tcPr>
          <w:p>
            <w:pPr>
              <w:spacing w:lineRule="exact" w:line="360" w:before="0" w:after="0"/>
            </w:pPr>
            <w:r/>
            <w:r>
              <w:rPr>
                <w:rFonts w:ascii="仿宋" w:hAnsi="仿宋" w:eastAsia="仿宋" w:cs="仿宋"/>
                <w:b w:val="0"/>
                <w:sz w:val="21"/>
              </w:rPr>
              <w:t>教学辅助</w:t>
            </w:r>
          </w:p>
        </w:tc>
      </w:tr>
      <w:tr>
        <w:tc>
          <w:tcPr>
            <w:tcW w:type="dxa" w:w="2211"/>
          </w:tcPr>
          <w:p>
            <w:pPr>
              <w:spacing w:lineRule="exact" w:line="360" w:before="0" w:after="0"/>
            </w:pPr>
            <w:r/>
            <w:r>
              <w:rPr>
                <w:rFonts w:ascii="仿宋" w:hAnsi="仿宋" w:eastAsia="仿宋" w:cs="仿宋"/>
                <w:b w:val="0"/>
                <w:sz w:val="21"/>
              </w:rPr>
              <w:t>4</w:t>
            </w:r>
          </w:p>
        </w:tc>
        <w:tc>
          <w:tcPr>
            <w:tcW w:type="dxa" w:w="2211"/>
          </w:tcPr>
          <w:p>
            <w:pPr>
              <w:spacing w:lineRule="exact" w:line="360" w:before="0" w:after="0"/>
            </w:pPr>
            <w:r/>
            <w:r>
              <w:rPr>
                <w:rFonts w:ascii="仿宋" w:hAnsi="仿宋" w:eastAsia="仿宋" w:cs="仿宋"/>
                <w:b w:val="0"/>
                <w:sz w:val="21"/>
              </w:rPr>
              <w:t>海绵音乐</w:t>
            </w:r>
          </w:p>
        </w:tc>
        <w:tc>
          <w:tcPr>
            <w:tcW w:type="dxa" w:w="2211"/>
          </w:tcPr>
          <w:p>
            <w:pPr>
              <w:spacing w:lineRule="exact" w:line="360" w:before="0" w:after="0"/>
            </w:pPr>
            <w:r/>
            <w:r>
              <w:rPr>
                <w:rFonts w:ascii="仿宋" w:hAnsi="仿宋" w:eastAsia="仿宋" w:cs="仿宋"/>
                <w:b w:val="0"/>
                <w:sz w:val="21"/>
              </w:rPr>
              <w:t>https://www.haimian.com</w:t>
            </w:r>
          </w:p>
        </w:tc>
        <w:tc>
          <w:tcPr>
            <w:tcW w:type="dxa" w:w="2211"/>
          </w:tcPr>
          <w:p>
            <w:pPr>
              <w:spacing w:lineRule="exact" w:line="360" w:before="0" w:after="0"/>
            </w:pPr>
            <w:r/>
            <w:r>
              <w:rPr>
                <w:rFonts w:ascii="仿宋" w:hAnsi="仿宋" w:eastAsia="仿宋" w:cs="仿宋"/>
                <w:b w:val="0"/>
                <w:sz w:val="21"/>
              </w:rPr>
              <w:t>课堂音乐生成</w:t>
            </w:r>
          </w:p>
        </w:tc>
      </w:tr>
      <w:tr>
        <w:tc>
          <w:tcPr>
            <w:tcW w:type="dxa" w:w="2211"/>
          </w:tcPr>
          <w:p>
            <w:pPr>
              <w:spacing w:lineRule="exact" w:line="360" w:before="0" w:after="0"/>
            </w:pPr>
            <w:r/>
            <w:r>
              <w:rPr>
                <w:rFonts w:ascii="仿宋" w:hAnsi="仿宋" w:eastAsia="仿宋" w:cs="仿宋"/>
                <w:b w:val="0"/>
                <w:sz w:val="21"/>
              </w:rPr>
              <w:t>5</w:t>
            </w:r>
          </w:p>
        </w:tc>
        <w:tc>
          <w:tcPr>
            <w:tcW w:type="dxa" w:w="2211"/>
          </w:tcPr>
          <w:p>
            <w:pPr>
              <w:spacing w:lineRule="exact" w:line="360" w:before="0" w:after="0"/>
            </w:pPr>
            <w:r/>
            <w:r>
              <w:rPr>
                <w:rFonts w:ascii="仿宋" w:hAnsi="仿宋" w:eastAsia="仿宋" w:cs="仿宋"/>
                <w:b w:val="0"/>
                <w:sz w:val="21"/>
              </w:rPr>
              <w:t>剪映</w:t>
            </w:r>
          </w:p>
        </w:tc>
        <w:tc>
          <w:tcPr>
            <w:tcW w:type="dxa" w:w="2211"/>
          </w:tcPr>
          <w:p>
            <w:pPr>
              <w:spacing w:lineRule="exact" w:line="360" w:before="0" w:after="0"/>
            </w:pPr>
            <w:r/>
            <w:r>
              <w:rPr>
                <w:rFonts w:ascii="仿宋" w:hAnsi="仿宋" w:eastAsia="仿宋" w:cs="仿宋"/>
                <w:b w:val="0"/>
                <w:sz w:val="21"/>
              </w:rPr>
              <w:t>https://www.capcut.cn/</w:t>
            </w:r>
          </w:p>
        </w:tc>
        <w:tc>
          <w:tcPr>
            <w:tcW w:type="dxa" w:w="2211"/>
          </w:tcPr>
          <w:p>
            <w:pPr>
              <w:spacing w:lineRule="exact" w:line="360" w:before="0" w:after="0"/>
            </w:pPr>
            <w:r/>
            <w:r>
              <w:rPr>
                <w:rFonts w:ascii="仿宋" w:hAnsi="仿宋" w:eastAsia="仿宋" w:cs="仿宋"/>
                <w:b w:val="0"/>
                <w:sz w:val="21"/>
              </w:rPr>
              <w:t>教学短视频制作</w:t>
            </w:r>
          </w:p>
        </w:tc>
      </w:tr>
      <w:tr>
        <w:tc>
          <w:tcPr>
            <w:tcW w:type="dxa" w:w="2211"/>
          </w:tcPr>
          <w:p>
            <w:pPr>
              <w:spacing w:lineRule="exact" w:line="360" w:before="0" w:after="0"/>
            </w:pPr>
            <w:r/>
            <w:r>
              <w:rPr>
                <w:rFonts w:ascii="仿宋" w:hAnsi="仿宋" w:eastAsia="仿宋" w:cs="仿宋"/>
                <w:b w:val="0"/>
                <w:sz w:val="21"/>
              </w:rPr>
              <w:t>6</w:t>
            </w:r>
          </w:p>
        </w:tc>
        <w:tc>
          <w:tcPr>
            <w:tcW w:type="dxa" w:w="2211"/>
          </w:tcPr>
          <w:p>
            <w:pPr>
              <w:spacing w:lineRule="exact" w:line="360" w:before="0" w:after="0"/>
            </w:pPr>
            <w:r/>
            <w:r>
              <w:rPr>
                <w:rFonts w:ascii="仿宋" w:hAnsi="仿宋" w:eastAsia="仿宋" w:cs="仿宋"/>
                <w:b w:val="0"/>
                <w:sz w:val="21"/>
              </w:rPr>
              <w:t>MindMaster</w:t>
            </w:r>
          </w:p>
        </w:tc>
        <w:tc>
          <w:tcPr>
            <w:tcW w:type="dxa" w:w="2211"/>
          </w:tcPr>
          <w:p>
            <w:pPr>
              <w:spacing w:lineRule="exact" w:line="360" w:before="0" w:after="0"/>
            </w:pPr>
            <w:r/>
            <w:r>
              <w:rPr>
                <w:rFonts w:ascii="仿宋" w:hAnsi="仿宋" w:eastAsia="仿宋" w:cs="仿宋"/>
                <w:b w:val="0"/>
                <w:sz w:val="21"/>
              </w:rPr>
              <w:t>https://www.edrawsoft.cn/mindmaster/</w:t>
            </w:r>
          </w:p>
        </w:tc>
        <w:tc>
          <w:tcPr>
            <w:tcW w:type="dxa" w:w="2211"/>
          </w:tcPr>
          <w:p>
            <w:pPr>
              <w:spacing w:lineRule="exact" w:line="360" w:before="0" w:after="0"/>
            </w:pPr>
            <w:r/>
            <w:r>
              <w:rPr>
                <w:rFonts w:ascii="仿宋" w:hAnsi="仿宋" w:eastAsia="仿宋" w:cs="仿宋"/>
                <w:b w:val="0"/>
                <w:sz w:val="21"/>
              </w:rPr>
              <w:t>思维导图</w:t>
            </w:r>
          </w:p>
        </w:tc>
      </w:tr>
      <w:tr>
        <w:tc>
          <w:tcPr>
            <w:tcW w:type="dxa" w:w="2211"/>
          </w:tcPr>
          <w:p>
            <w:pPr>
              <w:spacing w:lineRule="exact" w:line="360" w:before="0" w:after="0"/>
            </w:pPr>
            <w:r/>
            <w:r>
              <w:rPr>
                <w:rFonts w:ascii="仿宋" w:hAnsi="仿宋" w:eastAsia="仿宋" w:cs="仿宋"/>
                <w:b w:val="0"/>
                <w:sz w:val="21"/>
              </w:rPr>
              <w:t>7</w:t>
            </w:r>
          </w:p>
        </w:tc>
        <w:tc>
          <w:tcPr>
            <w:tcW w:type="dxa" w:w="2211"/>
          </w:tcPr>
          <w:p>
            <w:pPr>
              <w:spacing w:lineRule="exact" w:line="360" w:before="0" w:after="0"/>
            </w:pPr>
            <w:r/>
            <w:r>
              <w:rPr>
                <w:rFonts w:ascii="仿宋" w:hAnsi="仿宋" w:eastAsia="仿宋" w:cs="仿宋"/>
                <w:b w:val="0"/>
                <w:sz w:val="21"/>
              </w:rPr>
              <w:t>科大讯飞畅言AI教研平台</w:t>
            </w:r>
          </w:p>
        </w:tc>
        <w:tc>
          <w:tcPr>
            <w:tcW w:type="dxa" w:w="2211"/>
          </w:tcPr>
          <w:p>
            <w:pPr>
              <w:spacing w:lineRule="exact" w:line="360" w:before="0" w:after="0"/>
            </w:pPr>
            <w:r/>
            <w:r>
              <w:rPr>
                <w:rFonts w:ascii="仿宋" w:hAnsi="仿宋" w:eastAsia="仿宋" w:cs="仿宋"/>
                <w:b w:val="0"/>
                <w:sz w:val="21"/>
              </w:rPr>
              <w:t>https://www.changyan.com/</w:t>
            </w:r>
          </w:p>
        </w:tc>
        <w:tc>
          <w:tcPr>
            <w:tcW w:type="dxa" w:w="2211"/>
          </w:tcPr>
          <w:p>
            <w:pPr>
              <w:spacing w:lineRule="exact" w:line="360" w:before="0" w:after="0"/>
            </w:pPr>
            <w:r/>
            <w:r>
              <w:rPr>
                <w:rFonts w:ascii="仿宋" w:hAnsi="仿宋" w:eastAsia="仿宋" w:cs="仿宋"/>
                <w:b w:val="0"/>
                <w:sz w:val="21"/>
              </w:rPr>
              <w:t>智能教研</w:t>
            </w:r>
          </w:p>
        </w:tc>
      </w:tr>
      <w:tr>
        <w:tc>
          <w:tcPr>
            <w:tcW w:type="dxa" w:w="2211"/>
          </w:tcPr>
          <w:p>
            <w:pPr>
              <w:spacing w:lineRule="exact" w:line="360" w:before="0" w:after="0"/>
            </w:pPr>
            <w:r/>
            <w:r>
              <w:rPr>
                <w:rFonts w:ascii="仿宋" w:hAnsi="仿宋" w:eastAsia="仿宋" w:cs="仿宋"/>
                <w:b w:val="0"/>
                <w:sz w:val="21"/>
              </w:rPr>
              <w:t>8</w:t>
            </w:r>
          </w:p>
        </w:tc>
        <w:tc>
          <w:tcPr>
            <w:tcW w:type="dxa" w:w="2211"/>
          </w:tcPr>
          <w:p>
            <w:pPr>
              <w:spacing w:lineRule="exact" w:line="360" w:before="0" w:after="0"/>
            </w:pPr>
            <w:r/>
            <w:r>
              <w:rPr>
                <w:rFonts w:ascii="仿宋" w:hAnsi="仿宋" w:eastAsia="仿宋" w:cs="仿宋"/>
                <w:b w:val="0"/>
                <w:sz w:val="21"/>
              </w:rPr>
              <w:t>星火语伴</w:t>
            </w:r>
          </w:p>
        </w:tc>
        <w:tc>
          <w:tcPr>
            <w:tcW w:type="dxa" w:w="2211"/>
          </w:tcPr>
          <w:p>
            <w:pPr>
              <w:spacing w:lineRule="exact" w:line="360" w:before="0" w:after="0"/>
            </w:pPr>
            <w:r/>
            <w:r>
              <w:rPr>
                <w:rFonts w:ascii="仿宋" w:hAnsi="仿宋" w:eastAsia="仿宋" w:cs="仿宋"/>
                <w:b w:val="0"/>
                <w:sz w:val="21"/>
              </w:rPr>
              <w:t>应用商店搜索“星火语伴”</w:t>
            </w:r>
          </w:p>
        </w:tc>
        <w:tc>
          <w:tcPr>
            <w:tcW w:type="dxa" w:w="2211"/>
          </w:tcPr>
          <w:p>
            <w:pPr>
              <w:spacing w:lineRule="exact" w:line="360" w:before="0" w:after="0"/>
            </w:pPr>
            <w:r/>
            <w:r>
              <w:rPr>
                <w:rFonts w:ascii="仿宋" w:hAnsi="仿宋" w:eastAsia="仿宋" w:cs="仿宋"/>
                <w:b w:val="0"/>
                <w:sz w:val="21"/>
              </w:rPr>
              <w:t>英语口语陪练</w:t>
            </w:r>
          </w:p>
        </w:tc>
      </w:tr>
      <w:tr>
        <w:tc>
          <w:tcPr>
            <w:tcW w:type="dxa" w:w="2211"/>
          </w:tcPr>
          <w:p>
            <w:pPr>
              <w:spacing w:lineRule="exact" w:line="360" w:before="0" w:after="0"/>
            </w:pPr>
            <w:r/>
            <w:r>
              <w:rPr>
                <w:rFonts w:ascii="仿宋" w:hAnsi="仿宋" w:eastAsia="仿宋" w:cs="仿宋"/>
                <w:b w:val="0"/>
                <w:sz w:val="21"/>
              </w:rPr>
              <w:t>9</w:t>
            </w:r>
          </w:p>
        </w:tc>
        <w:tc>
          <w:tcPr>
            <w:tcW w:type="dxa" w:w="2211"/>
          </w:tcPr>
          <w:p>
            <w:pPr>
              <w:spacing w:lineRule="exact" w:line="360" w:before="0" w:after="0"/>
            </w:pPr>
            <w:r/>
            <w:r>
              <w:rPr>
                <w:rFonts w:ascii="仿宋" w:hAnsi="仿宋" w:eastAsia="仿宋" w:cs="仿宋"/>
                <w:b w:val="0"/>
                <w:sz w:val="21"/>
              </w:rPr>
              <w:t>小绿鲸</w:t>
            </w:r>
          </w:p>
        </w:tc>
        <w:tc>
          <w:tcPr>
            <w:tcW w:type="dxa" w:w="2211"/>
          </w:tcPr>
          <w:p>
            <w:pPr>
              <w:spacing w:lineRule="exact" w:line="360" w:before="0" w:after="0"/>
            </w:pPr>
            <w:r/>
            <w:r>
              <w:rPr>
                <w:rFonts w:ascii="仿宋" w:hAnsi="仿宋" w:eastAsia="仿宋" w:cs="仿宋"/>
                <w:b w:val="0"/>
                <w:sz w:val="21"/>
              </w:rPr>
              <w:t>https://www.xljsci.com/</w:t>
            </w:r>
          </w:p>
        </w:tc>
        <w:tc>
          <w:tcPr>
            <w:tcW w:type="dxa" w:w="2211"/>
          </w:tcPr>
          <w:p>
            <w:pPr>
              <w:spacing w:lineRule="exact" w:line="360" w:before="0" w:after="0"/>
            </w:pPr>
            <w:r/>
            <w:r>
              <w:rPr>
                <w:rFonts w:ascii="仿宋" w:hAnsi="仿宋" w:eastAsia="仿宋" w:cs="仿宋"/>
                <w:b w:val="0"/>
                <w:sz w:val="21"/>
              </w:rPr>
              <w:t>文献阅读与管理</w:t>
            </w:r>
          </w:p>
        </w:tc>
      </w:tr>
    </w:tbl>
    <w:p/>
    <w:p>
      <w:pPr>
        <w:spacing w:lineRule="exact" w:line="560" w:before="0" w:after="0"/>
        <w:ind w:firstLine="640"/>
      </w:pPr>
      <w:r>
        <w:rPr>
          <w:rFonts w:ascii="黑体" w:hAnsi="黑体" w:eastAsia="黑体" w:cs="黑体"/>
          <w:b/>
          <w:sz w:val="32"/>
        </w:rPr>
        <w:t>说明：</w:t>
      </w:r>
      <w:r>
        <w:rPr>
          <w:rFonts w:ascii="仿宋" w:hAnsi="仿宋" w:eastAsia="仿宋" w:cs="仿宋"/>
          <w:b w:val="0"/>
          <w:sz w:val="32"/>
        </w:rPr>
        <w:t xml:space="preserve"> 本方案对商业产品的引用仅出于技术说明目的，不构成采购推荐。平台内置模型须为已完成生成式人工智能服务备案的模型；外部工具以链接跳转方式提供，学生使用外部工具须遵守本方案第九章规定。</w:t>
      </w:r>
    </w:p>
    <w:p>
      <w:pPr>
        <w:pStyle w:val="Heading1"/>
        <w:spacing w:lineRule="exact" w:line="560" w:before="120" w:after="0"/>
      </w:pPr>
      <w:r>
        <w:rPr>
          <w:rFonts w:ascii="黑体" w:hAnsi="黑体" w:eastAsia="黑体" w:cs="黑体"/>
          <w:b/>
          <w:sz w:val="32"/>
        </w:rPr>
        <w:t>九、数据治理与安全伦理保障</w:t>
      </w:r>
    </w:p>
    <w:p>
      <w:pPr>
        <w:pStyle w:val="Heading2"/>
        <w:spacing w:lineRule="exact" w:line="560" w:before="0" w:after="0"/>
        <w:ind w:firstLine="640"/>
      </w:pPr>
      <w:r>
        <w:rPr>
          <w:rFonts w:ascii="楷体" w:hAnsi="楷体" w:eastAsia="楷体" w:cs="楷体"/>
          <w:b w:val="0"/>
          <w:sz w:val="32"/>
        </w:rPr>
        <w:t>（一）数据治理</w:t>
      </w:r>
    </w:p>
    <w:p>
      <w:pPr>
        <w:spacing w:lineRule="exact" w:line="560" w:before="0" w:after="0"/>
        <w:ind w:firstLine="640"/>
      </w:pPr>
      <w:r>
        <w:rPr>
          <w:rFonts w:ascii="仿宋" w:hAnsi="仿宋" w:eastAsia="仿宋" w:cs="仿宋"/>
          <w:b w:val="0"/>
          <w:sz w:val="32"/>
        </w:rPr>
        <w:t xml:space="preserve">1. </w:t>
      </w:r>
      <w:r>
        <w:rPr>
          <w:rFonts w:ascii="黑体" w:hAnsi="黑体" w:eastAsia="黑体" w:cs="黑体"/>
          <w:b/>
          <w:sz w:val="32"/>
        </w:rPr>
        <w:t>统一数据标准：</w:t>
      </w:r>
      <w:r>
        <w:rPr>
          <w:rFonts w:ascii="仿宋" w:hAnsi="仿宋" w:eastAsia="仿宋" w:cs="仿宋"/>
          <w:b w:val="0"/>
          <w:sz w:val="32"/>
        </w:rPr>
        <w:t xml:space="preserve"> 制定师生基础数据、教学资源、学情数据、Skill元数据等数据标准与接口规范，建设教育数据中台，消除数据孤岛。</w:t>
      </w:r>
    </w:p>
    <w:p>
      <w:pPr>
        <w:spacing w:lineRule="exact" w:line="560" w:before="0" w:after="0"/>
        <w:ind w:firstLine="640"/>
      </w:pPr>
      <w:r>
        <w:rPr>
          <w:rFonts w:ascii="仿宋" w:hAnsi="仿宋" w:eastAsia="仿宋" w:cs="仿宋"/>
          <w:b w:val="0"/>
          <w:sz w:val="32"/>
        </w:rPr>
        <w:t xml:space="preserve">2. </w:t>
      </w:r>
      <w:r>
        <w:rPr>
          <w:rFonts w:ascii="黑体" w:hAnsi="黑体" w:eastAsia="黑体" w:cs="黑体"/>
          <w:b/>
          <w:sz w:val="32"/>
        </w:rPr>
        <w:t>数据分级分类：</w:t>
      </w:r>
      <w:r>
        <w:rPr>
          <w:rFonts w:ascii="仿宋" w:hAnsi="仿宋" w:eastAsia="仿宋" w:cs="仿宋"/>
          <w:b w:val="0"/>
          <w:sz w:val="32"/>
        </w:rPr>
        <w:t xml:space="preserve"> 按公开、内部、敏感、核心四级管理；学生身份信息、成绩、心理健康等数据列为敏感及以上级别，加密存储、最小授权、访问留痕。</w:t>
      </w:r>
    </w:p>
    <w:p>
      <w:pPr>
        <w:spacing w:lineRule="exact" w:line="560" w:before="0" w:after="0"/>
        <w:ind w:firstLine="640"/>
      </w:pPr>
      <w:r>
        <w:rPr>
          <w:rFonts w:ascii="仿宋" w:hAnsi="仿宋" w:eastAsia="仿宋" w:cs="仿宋"/>
          <w:b w:val="0"/>
          <w:sz w:val="32"/>
        </w:rPr>
        <w:t xml:space="preserve">3. </w:t>
      </w:r>
      <w:r>
        <w:rPr>
          <w:rFonts w:ascii="黑体" w:hAnsi="黑体" w:eastAsia="黑体" w:cs="黑体"/>
          <w:b/>
          <w:sz w:val="32"/>
        </w:rPr>
        <w:t>数据本地化：</w:t>
      </w:r>
      <w:r>
        <w:rPr>
          <w:rFonts w:ascii="仿宋" w:hAnsi="仿宋" w:eastAsia="仿宋" w:cs="仿宋"/>
          <w:b w:val="0"/>
          <w:sz w:val="32"/>
        </w:rPr>
        <w:t xml:space="preserve"> 学生个人数据和学校核心数据本地存储，向外部模型调用时进行脱敏处理，不以学生数据训练外部模型。</w:t>
      </w:r>
    </w:p>
    <w:p>
      <w:pPr>
        <w:spacing w:lineRule="exact" w:line="560" w:before="0" w:after="0"/>
        <w:ind w:firstLine="640"/>
      </w:pPr>
      <w:r>
        <w:rPr>
          <w:rFonts w:ascii="仿宋" w:hAnsi="仿宋" w:eastAsia="仿宋" w:cs="仿宋"/>
          <w:b w:val="0"/>
          <w:sz w:val="32"/>
        </w:rPr>
        <w:t xml:space="preserve">4. </w:t>
      </w:r>
      <w:r>
        <w:rPr>
          <w:rFonts w:ascii="黑体" w:hAnsi="黑体" w:eastAsia="黑体" w:cs="黑体"/>
          <w:b/>
          <w:sz w:val="32"/>
        </w:rPr>
        <w:t>数据全生命周期管理：</w:t>
      </w:r>
      <w:r>
        <w:rPr>
          <w:rFonts w:ascii="仿宋" w:hAnsi="仿宋" w:eastAsia="仿宋" w:cs="仿宋"/>
          <w:b w:val="0"/>
          <w:sz w:val="32"/>
        </w:rPr>
        <w:t xml:space="preserve"> 明确采集、存储、使用、共享、归档、销毁各环节的责任与流程，定期开展数据安全风险评估与合规审计。</w:t>
      </w:r>
    </w:p>
    <w:p>
      <w:pPr>
        <w:pStyle w:val="Heading2"/>
        <w:spacing w:lineRule="exact" w:line="560" w:before="0" w:after="0"/>
        <w:ind w:firstLine="640"/>
      </w:pPr>
      <w:r>
        <w:rPr>
          <w:rFonts w:ascii="楷体" w:hAnsi="楷体" w:eastAsia="楷体" w:cs="楷体"/>
          <w:b w:val="0"/>
          <w:sz w:val="32"/>
        </w:rPr>
        <w:t>（二）安全保障</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类别</w:t>
            </w:r>
          </w:p>
        </w:tc>
        <w:tc>
          <w:tcPr>
            <w:tcW w:type="dxa" w:w="4422"/>
            <w:shd w:val="clear" w:color="auto" w:fill="D9E2F3"/>
          </w:tcPr>
          <w:p>
            <w:pPr>
              <w:spacing w:lineRule="exact" w:line="360" w:before="0" w:after="0"/>
              <w:jc w:val="center"/>
            </w:pPr>
            <w:r/>
            <w:r>
              <w:rPr>
                <w:rFonts w:ascii="黑体" w:hAnsi="黑体" w:eastAsia="黑体" w:cs="黑体"/>
                <w:b/>
                <w:sz w:val="21"/>
              </w:rPr>
              <w:t>措施</w:t>
            </w:r>
          </w:p>
        </w:tc>
      </w:tr>
      <w:tr>
        <w:tc>
          <w:tcPr>
            <w:tcW w:type="dxa" w:w="4422"/>
          </w:tcPr>
          <w:p>
            <w:pPr>
              <w:spacing w:lineRule="exact" w:line="360" w:before="0" w:after="0"/>
            </w:pPr>
            <w:r/>
            <w:r>
              <w:rPr>
                <w:rFonts w:ascii="仿宋" w:hAnsi="仿宋" w:eastAsia="仿宋" w:cs="仿宋"/>
                <w:b w:val="0"/>
                <w:sz w:val="21"/>
              </w:rPr>
              <w:t>系统与平台安全</w:t>
            </w:r>
          </w:p>
        </w:tc>
        <w:tc>
          <w:tcPr>
            <w:tcW w:type="dxa" w:w="4422"/>
          </w:tcPr>
          <w:p>
            <w:pPr>
              <w:spacing w:lineRule="exact" w:line="360" w:before="0" w:after="0"/>
            </w:pPr>
            <w:r/>
            <w:r>
              <w:rPr>
                <w:rFonts w:ascii="仿宋" w:hAnsi="仿宋" w:eastAsia="仿宋" w:cs="仿宋"/>
                <w:b w:val="0"/>
                <w:sz w:val="21"/>
              </w:rPr>
              <w:t>按网络安全等级保护第三级要求建设；身份认证、访问控制、入侵防护、漏洞扫描、数据备份与容灾</w:t>
            </w:r>
          </w:p>
        </w:tc>
      </w:tr>
      <w:tr>
        <w:tc>
          <w:tcPr>
            <w:tcW w:type="dxa" w:w="4422"/>
          </w:tcPr>
          <w:p>
            <w:pPr>
              <w:spacing w:lineRule="exact" w:line="360" w:before="0" w:after="0"/>
            </w:pPr>
            <w:r/>
            <w:r>
              <w:rPr>
                <w:rFonts w:ascii="仿宋" w:hAnsi="仿宋" w:eastAsia="仿宋" w:cs="仿宋"/>
                <w:b w:val="0"/>
                <w:sz w:val="21"/>
              </w:rPr>
              <w:t>模型与内容安全</w:t>
            </w:r>
          </w:p>
        </w:tc>
        <w:tc>
          <w:tcPr>
            <w:tcW w:type="dxa" w:w="4422"/>
          </w:tcPr>
          <w:p>
            <w:pPr>
              <w:spacing w:lineRule="exact" w:line="360" w:before="0" w:after="0"/>
            </w:pPr>
            <w:r/>
            <w:r>
              <w:rPr>
                <w:rFonts w:ascii="仿宋" w:hAnsi="仿宋" w:eastAsia="仿宋" w:cs="仿宋"/>
                <w:b w:val="0"/>
                <w:sz w:val="21"/>
              </w:rPr>
              <w:t>仅接入已备案大模型；输入输出双向内容审核与敏感词过滤；生成内容标注“AI生成”</w:t>
            </w:r>
          </w:p>
        </w:tc>
      </w:tr>
      <w:tr>
        <w:tc>
          <w:tcPr>
            <w:tcW w:type="dxa" w:w="4422"/>
          </w:tcPr>
          <w:p>
            <w:pPr>
              <w:spacing w:lineRule="exact" w:line="360" w:before="0" w:after="0"/>
            </w:pPr>
            <w:r/>
            <w:r>
              <w:rPr>
                <w:rFonts w:ascii="仿宋" w:hAnsi="仿宋" w:eastAsia="仿宋" w:cs="仿宋"/>
                <w:b w:val="0"/>
                <w:sz w:val="21"/>
              </w:rPr>
              <w:t>隐私与合规</w:t>
            </w:r>
          </w:p>
        </w:tc>
        <w:tc>
          <w:tcPr>
            <w:tcW w:type="dxa" w:w="4422"/>
          </w:tcPr>
          <w:p>
            <w:pPr>
              <w:spacing w:lineRule="exact" w:line="360" w:before="0" w:after="0"/>
            </w:pPr>
            <w:r/>
            <w:r>
              <w:rPr>
                <w:rFonts w:ascii="仿宋" w:hAnsi="仿宋" w:eastAsia="仿宋" w:cs="仿宋"/>
                <w:b w:val="0"/>
                <w:sz w:val="21"/>
              </w:rPr>
              <w:t>遵循个人信息保护和未成年人保护相关法律法规；采集学生数据须取得学生及监护人知情同意</w:t>
            </w:r>
          </w:p>
        </w:tc>
      </w:tr>
      <w:tr>
        <w:tc>
          <w:tcPr>
            <w:tcW w:type="dxa" w:w="4422"/>
          </w:tcPr>
          <w:p>
            <w:pPr>
              <w:spacing w:lineRule="exact" w:line="360" w:before="0" w:after="0"/>
            </w:pPr>
            <w:r/>
            <w:r>
              <w:rPr>
                <w:rFonts w:ascii="仿宋" w:hAnsi="仿宋" w:eastAsia="仿宋" w:cs="仿宋"/>
                <w:b w:val="0"/>
                <w:sz w:val="21"/>
              </w:rPr>
              <w:t>知识产权</w:t>
            </w:r>
          </w:p>
        </w:tc>
        <w:tc>
          <w:tcPr>
            <w:tcW w:type="dxa" w:w="4422"/>
          </w:tcPr>
          <w:p>
            <w:pPr>
              <w:spacing w:lineRule="exact" w:line="360" w:before="0" w:after="0"/>
            </w:pPr>
            <w:r/>
            <w:r>
              <w:rPr>
                <w:rFonts w:ascii="仿宋" w:hAnsi="仿宋" w:eastAsia="仿宋" w:cs="仿宋"/>
                <w:b w:val="0"/>
                <w:sz w:val="21"/>
              </w:rPr>
              <w:t>校本资源与教师原创Skill归属与署名规则明确；上传资源须符合版权规范</w:t>
            </w:r>
          </w:p>
        </w:tc>
      </w:tr>
      <w:tr>
        <w:tc>
          <w:tcPr>
            <w:tcW w:type="dxa" w:w="4422"/>
          </w:tcPr>
          <w:p>
            <w:pPr>
              <w:spacing w:lineRule="exact" w:line="360" w:before="0" w:after="0"/>
            </w:pPr>
            <w:r/>
            <w:r>
              <w:rPr>
                <w:rFonts w:ascii="仿宋" w:hAnsi="仿宋" w:eastAsia="仿宋" w:cs="仿宋"/>
                <w:b w:val="0"/>
                <w:sz w:val="21"/>
              </w:rPr>
              <w:t>应急管理</w:t>
            </w:r>
          </w:p>
        </w:tc>
        <w:tc>
          <w:tcPr>
            <w:tcW w:type="dxa" w:w="4422"/>
          </w:tcPr>
          <w:p>
            <w:pPr>
              <w:spacing w:lineRule="exact" w:line="360" w:before="0" w:after="0"/>
            </w:pPr>
            <w:r/>
            <w:r>
              <w:rPr>
                <w:rFonts w:ascii="仿宋" w:hAnsi="仿宋" w:eastAsia="仿宋" w:cs="仿宋"/>
                <w:b w:val="0"/>
                <w:sz w:val="21"/>
              </w:rPr>
              <w:t>建立分级分类安全事件应急预案，定期开展应急演练与安全培训</w:t>
            </w:r>
          </w:p>
        </w:tc>
      </w:tr>
    </w:tbl>
    <w:p/>
    <w:p>
      <w:pPr>
        <w:pStyle w:val="Heading2"/>
        <w:spacing w:lineRule="exact" w:line="560" w:before="0" w:after="0"/>
        <w:ind w:firstLine="640"/>
      </w:pPr>
      <w:r>
        <w:rPr>
          <w:rFonts w:ascii="楷体" w:hAnsi="楷体" w:eastAsia="楷体" w:cs="楷体"/>
          <w:b w:val="0"/>
          <w:sz w:val="32"/>
        </w:rPr>
        <w:t>（三）AI使用伦理规范</w:t>
      </w:r>
    </w:p>
    <w:p>
      <w:pPr>
        <w:spacing w:lineRule="exact" w:line="560" w:before="0" w:after="0"/>
        <w:ind w:firstLine="640"/>
      </w:pPr>
      <w:r>
        <w:rPr>
          <w:rFonts w:ascii="仿宋" w:hAnsi="仿宋" w:eastAsia="仿宋" w:cs="仿宋"/>
          <w:b w:val="0"/>
          <w:sz w:val="32"/>
        </w:rPr>
        <w:t xml:space="preserve">1. </w:t>
      </w:r>
      <w:r>
        <w:rPr>
          <w:rFonts w:ascii="黑体" w:hAnsi="黑体" w:eastAsia="黑体" w:cs="黑体"/>
          <w:b/>
          <w:sz w:val="32"/>
        </w:rPr>
        <w:t>“三重把关”：</w:t>
      </w:r>
      <w:r>
        <w:rPr>
          <w:rFonts w:ascii="仿宋" w:hAnsi="仿宋" w:eastAsia="仿宋" w:cs="仿宋"/>
          <w:b w:val="0"/>
          <w:sz w:val="32"/>
        </w:rPr>
        <w:t xml:space="preserve"> 教师使用AI生成内容前，必须履行事实核查、价值审查、适切评估三重把关职责，严禁未经审查直接用于教学。</w:t>
      </w:r>
    </w:p>
    <w:p>
      <w:pPr>
        <w:spacing w:lineRule="exact" w:line="560" w:before="0" w:after="0"/>
        <w:ind w:firstLine="640"/>
      </w:pPr>
      <w:r>
        <w:rPr>
          <w:rFonts w:ascii="仿宋" w:hAnsi="仿宋" w:eastAsia="仿宋" w:cs="仿宋"/>
          <w:b w:val="0"/>
          <w:sz w:val="32"/>
        </w:rPr>
        <w:t xml:space="preserve">2. </w:t>
      </w:r>
      <w:r>
        <w:rPr>
          <w:rFonts w:ascii="黑体" w:hAnsi="黑体" w:eastAsia="黑体" w:cs="黑体"/>
          <w:b/>
          <w:sz w:val="32"/>
        </w:rPr>
        <w:t>坚守育人本质：</w:t>
      </w:r>
      <w:r>
        <w:rPr>
          <w:rFonts w:ascii="仿宋" w:hAnsi="仿宋" w:eastAsia="仿宋" w:cs="仿宋"/>
          <w:b w:val="0"/>
          <w:sz w:val="32"/>
        </w:rPr>
        <w:t xml:space="preserve"> 在价值观引导、道德品质培育、情感关怀、心理支持等核心育人环节，教师亲自主导、全程参与，不由技术替代。</w:t>
      </w:r>
    </w:p>
    <w:p>
      <w:pPr>
        <w:spacing w:lineRule="exact" w:line="560" w:before="0" w:after="0"/>
        <w:ind w:firstLine="640"/>
      </w:pPr>
      <w:r>
        <w:rPr>
          <w:rFonts w:ascii="仿宋" w:hAnsi="仿宋" w:eastAsia="仿宋" w:cs="仿宋"/>
          <w:b w:val="0"/>
          <w:sz w:val="32"/>
        </w:rPr>
        <w:t xml:space="preserve">3. </w:t>
      </w:r>
      <w:r>
        <w:rPr>
          <w:rFonts w:ascii="黑体" w:hAnsi="黑体" w:eastAsia="黑体" w:cs="黑体"/>
          <w:b/>
          <w:sz w:val="32"/>
        </w:rPr>
        <w:t>智能体“三不边界”：</w:t>
      </w:r>
      <w:r>
        <w:rPr>
          <w:rFonts w:ascii="仿宋" w:hAnsi="仿宋" w:eastAsia="仿宋" w:cs="仿宋"/>
          <w:b w:val="0"/>
          <w:sz w:val="32"/>
        </w:rPr>
        <w:t xml:space="preserve"> 不替代教师进行学业打分与综合评价，不讨论与教学无关或敏感内容，不收集学生身份敏感数据。</w:t>
      </w:r>
    </w:p>
    <w:p>
      <w:pPr>
        <w:spacing w:lineRule="exact" w:line="560" w:before="0" w:after="0"/>
        <w:ind w:firstLine="640"/>
      </w:pPr>
      <w:r>
        <w:rPr>
          <w:rFonts w:ascii="仿宋" w:hAnsi="仿宋" w:eastAsia="仿宋" w:cs="仿宋"/>
          <w:b w:val="0"/>
          <w:sz w:val="32"/>
        </w:rPr>
        <w:t xml:space="preserve">4. </w:t>
      </w:r>
      <w:r>
        <w:rPr>
          <w:rFonts w:ascii="黑体" w:hAnsi="黑体" w:eastAsia="黑体" w:cs="黑体"/>
          <w:b/>
          <w:sz w:val="32"/>
        </w:rPr>
        <w:t>积分与额度治理：</w:t>
      </w:r>
      <w:r>
        <w:rPr>
          <w:rFonts w:ascii="仿宋" w:hAnsi="仿宋" w:eastAsia="仿宋" w:cs="仿宋"/>
          <w:b w:val="0"/>
          <w:sz w:val="32"/>
        </w:rPr>
        <w:t xml:space="preserve"> 通过积分额度引导合理使用，避免资源浪费；对异常调用进行预警。</w:t>
      </w:r>
    </w:p>
    <w:p>
      <w:pPr>
        <w:pStyle w:val="Heading2"/>
        <w:spacing w:lineRule="exact" w:line="560" w:before="0" w:after="0"/>
        <w:ind w:firstLine="640"/>
      </w:pPr>
      <w:r>
        <w:rPr>
          <w:rFonts w:ascii="楷体" w:hAnsi="楷体" w:eastAsia="楷体" w:cs="楷体"/>
          <w:b w:val="0"/>
          <w:sz w:val="32"/>
        </w:rPr>
        <w:t>（四）学生人工智能使用进阶路径</w:t>
      </w:r>
    </w:p>
    <w:p>
      <w:pPr>
        <w:spacing w:lineRule="exact" w:line="560" w:before="0" w:after="0"/>
        <w:ind w:firstLine="640"/>
      </w:pPr>
      <w:r>
        <w:rPr>
          <w:rFonts w:ascii="仿宋" w:hAnsi="仿宋" w:eastAsia="仿宋" w:cs="仿宋"/>
          <w:b w:val="0"/>
          <w:sz w:val="32"/>
        </w:rPr>
        <w:t>遵循“从被动感知到主动创造，从工具使用到素养内化”的逻辑，结合学生发展水平分阶段开放平台功能。</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trPr>
        <w:tc>
          <w:tcPr>
            <w:tcW w:type="dxa" w:w="1769"/>
            <w:shd w:val="clear" w:color="auto" w:fill="D9E2F3"/>
          </w:tcPr>
          <w:p>
            <w:pPr>
              <w:spacing w:lineRule="exact" w:line="360" w:before="0" w:after="0"/>
              <w:jc w:val="center"/>
            </w:pPr>
            <w:r/>
            <w:r>
              <w:rPr>
                <w:rFonts w:ascii="黑体" w:hAnsi="黑体" w:eastAsia="黑体" w:cs="黑体"/>
                <w:b/>
                <w:sz w:val="21"/>
              </w:rPr>
              <w:t>阶段</w:t>
            </w:r>
          </w:p>
        </w:tc>
        <w:tc>
          <w:tcPr>
            <w:tcW w:type="dxa" w:w="1769"/>
            <w:shd w:val="clear" w:color="auto" w:fill="D9E2F3"/>
          </w:tcPr>
          <w:p>
            <w:pPr>
              <w:spacing w:lineRule="exact" w:line="360" w:before="0" w:after="0"/>
              <w:jc w:val="center"/>
            </w:pPr>
            <w:r/>
            <w:r>
              <w:rPr>
                <w:rFonts w:ascii="黑体" w:hAnsi="黑体" w:eastAsia="黑体" w:cs="黑体"/>
                <w:b/>
                <w:sz w:val="21"/>
              </w:rPr>
              <w:t>学生角色</w:t>
            </w:r>
          </w:p>
        </w:tc>
        <w:tc>
          <w:tcPr>
            <w:tcW w:type="dxa" w:w="1769"/>
            <w:shd w:val="clear" w:color="auto" w:fill="D9E2F3"/>
          </w:tcPr>
          <w:p>
            <w:pPr>
              <w:spacing w:lineRule="exact" w:line="360" w:before="0" w:after="0"/>
              <w:jc w:val="center"/>
            </w:pPr>
            <w:r/>
            <w:r>
              <w:rPr>
                <w:rFonts w:ascii="黑体" w:hAnsi="黑体" w:eastAsia="黑体" w:cs="黑体"/>
                <w:b/>
                <w:sz w:val="21"/>
              </w:rPr>
              <w:t>教师角色</w:t>
            </w:r>
          </w:p>
        </w:tc>
        <w:tc>
          <w:tcPr>
            <w:tcW w:type="dxa" w:w="1769"/>
            <w:shd w:val="clear" w:color="auto" w:fill="D9E2F3"/>
          </w:tcPr>
          <w:p>
            <w:pPr>
              <w:spacing w:lineRule="exact" w:line="360" w:before="0" w:after="0"/>
              <w:jc w:val="center"/>
            </w:pPr>
            <w:r/>
            <w:r>
              <w:rPr>
                <w:rFonts w:ascii="黑体" w:hAnsi="黑体" w:eastAsia="黑体" w:cs="黑体"/>
                <w:b/>
                <w:sz w:val="21"/>
              </w:rPr>
              <w:t>实施要点</w:t>
            </w:r>
          </w:p>
        </w:tc>
        <w:tc>
          <w:tcPr>
            <w:tcW w:type="dxa" w:w="1769"/>
            <w:shd w:val="clear" w:color="auto" w:fill="D9E2F3"/>
          </w:tcPr>
          <w:p>
            <w:pPr>
              <w:spacing w:lineRule="exact" w:line="360" w:before="0" w:after="0"/>
              <w:jc w:val="center"/>
            </w:pPr>
            <w:r/>
            <w:r>
              <w:rPr>
                <w:rFonts w:ascii="黑体" w:hAnsi="黑体" w:eastAsia="黑体" w:cs="黑体"/>
                <w:b/>
                <w:sz w:val="21"/>
              </w:rPr>
              <w:t>核心目标</w:t>
            </w:r>
          </w:p>
        </w:tc>
      </w:tr>
      <w:tr>
        <w:tc>
          <w:tcPr>
            <w:tcW w:type="dxa" w:w="1769"/>
          </w:tcPr>
          <w:p>
            <w:pPr>
              <w:spacing w:lineRule="exact" w:line="360" w:before="0" w:after="0"/>
            </w:pPr>
            <w:r/>
            <w:r>
              <w:rPr>
                <w:rFonts w:ascii="仿宋" w:hAnsi="仿宋" w:eastAsia="仿宋" w:cs="仿宋"/>
                <w:b w:val="0"/>
                <w:sz w:val="21"/>
              </w:rPr>
              <w:t>阶段一：认知感知期（示范）</w:t>
            </w:r>
          </w:p>
        </w:tc>
        <w:tc>
          <w:tcPr>
            <w:tcW w:type="dxa" w:w="1769"/>
          </w:tcPr>
          <w:p>
            <w:pPr>
              <w:spacing w:lineRule="exact" w:line="360" w:before="0" w:after="0"/>
            </w:pPr>
            <w:r/>
            <w:r>
              <w:rPr>
                <w:rFonts w:ascii="仿宋" w:hAnsi="仿宋" w:eastAsia="仿宋" w:cs="仿宋"/>
                <w:b w:val="0"/>
                <w:sz w:val="21"/>
              </w:rPr>
              <w:t>技术感知者、思维观察者</w:t>
            </w:r>
          </w:p>
        </w:tc>
        <w:tc>
          <w:tcPr>
            <w:tcW w:type="dxa" w:w="1769"/>
          </w:tcPr>
          <w:p>
            <w:pPr>
              <w:spacing w:lineRule="exact" w:line="360" w:before="0" w:after="0"/>
            </w:pPr>
            <w:r/>
            <w:r>
              <w:rPr>
                <w:rFonts w:ascii="仿宋" w:hAnsi="仿宋" w:eastAsia="仿宋" w:cs="仿宋"/>
                <w:b w:val="0"/>
                <w:sz w:val="21"/>
              </w:rPr>
              <w:t>示范赋能者、价值传递者</w:t>
            </w:r>
          </w:p>
        </w:tc>
        <w:tc>
          <w:tcPr>
            <w:tcW w:type="dxa" w:w="1769"/>
          </w:tcPr>
          <w:p>
            <w:pPr>
              <w:spacing w:lineRule="exact" w:line="360" w:before="0" w:after="0"/>
            </w:pPr>
            <w:r/>
            <w:r>
              <w:rPr>
                <w:rFonts w:ascii="仿宋" w:hAnsi="仿宋" w:eastAsia="仿宋" w:cs="仿宋"/>
                <w:b w:val="0"/>
                <w:sz w:val="21"/>
              </w:rPr>
              <w:t>教师在备课、授课、评价中显性化示范AI应用；结合案例解析AI的优势与局限；渗透原创性与知识产权观念</w:t>
            </w:r>
          </w:p>
        </w:tc>
        <w:tc>
          <w:tcPr>
            <w:tcW w:type="dxa" w:w="1769"/>
          </w:tcPr>
          <w:p>
            <w:pPr>
              <w:spacing w:lineRule="exact" w:line="360" w:before="0" w:after="0"/>
            </w:pPr>
            <w:r/>
            <w:r>
              <w:rPr>
                <w:rFonts w:ascii="仿宋" w:hAnsi="仿宋" w:eastAsia="仿宋" w:cs="仿宋"/>
                <w:b w:val="0"/>
                <w:sz w:val="21"/>
              </w:rPr>
              <w:t>理解AI的工具本质，树立“合理用AI、善用AI”的初步意识</w:t>
            </w:r>
          </w:p>
        </w:tc>
      </w:tr>
      <w:tr>
        <w:tc>
          <w:tcPr>
            <w:tcW w:type="dxa" w:w="1769"/>
          </w:tcPr>
          <w:p>
            <w:pPr>
              <w:spacing w:lineRule="exact" w:line="360" w:before="0" w:after="0"/>
            </w:pPr>
            <w:r/>
            <w:r>
              <w:rPr>
                <w:rFonts w:ascii="仿宋" w:hAnsi="仿宋" w:eastAsia="仿宋" w:cs="仿宋"/>
                <w:b w:val="0"/>
                <w:sz w:val="21"/>
              </w:rPr>
              <w:t>阶段二：规范体验期（引导）</w:t>
            </w:r>
          </w:p>
        </w:tc>
        <w:tc>
          <w:tcPr>
            <w:tcW w:type="dxa" w:w="1769"/>
          </w:tcPr>
          <w:p>
            <w:pPr>
              <w:spacing w:lineRule="exact" w:line="360" w:before="0" w:after="0"/>
            </w:pPr>
            <w:r/>
            <w:r>
              <w:rPr>
                <w:rFonts w:ascii="仿宋" w:hAnsi="仿宋" w:eastAsia="仿宋" w:cs="仿宋"/>
                <w:b w:val="0"/>
                <w:sz w:val="21"/>
              </w:rPr>
              <w:t>规范使用者、基础应用者</w:t>
            </w:r>
          </w:p>
        </w:tc>
        <w:tc>
          <w:tcPr>
            <w:tcW w:type="dxa" w:w="1769"/>
          </w:tcPr>
          <w:p>
            <w:pPr>
              <w:spacing w:lineRule="exact" w:line="360" w:before="0" w:after="0"/>
            </w:pPr>
            <w:r/>
            <w:r>
              <w:rPr>
                <w:rFonts w:ascii="仿宋" w:hAnsi="仿宋" w:eastAsia="仿宋" w:cs="仿宋"/>
                <w:b w:val="0"/>
                <w:sz w:val="21"/>
              </w:rPr>
              <w:t>引导者、监督者、规则制定者</w:t>
            </w:r>
          </w:p>
        </w:tc>
        <w:tc>
          <w:tcPr>
            <w:tcW w:type="dxa" w:w="1769"/>
          </w:tcPr>
          <w:p>
            <w:pPr>
              <w:spacing w:lineRule="exact" w:line="360" w:before="0" w:after="0"/>
            </w:pPr>
            <w:r/>
            <w:r>
              <w:rPr>
                <w:rFonts w:ascii="仿宋" w:hAnsi="仿宋" w:eastAsia="仿宋" w:cs="仿宋"/>
                <w:b w:val="0"/>
                <w:sz w:val="21"/>
              </w:rPr>
              <w:t>限定应用场景，严禁用于直接获取作业答案；落实“AI使用三原则”；设计结构化任务，把AI作为“思维拓展器”</w:t>
            </w:r>
          </w:p>
        </w:tc>
        <w:tc>
          <w:tcPr>
            <w:tcW w:type="dxa" w:w="1769"/>
          </w:tcPr>
          <w:p>
            <w:pPr>
              <w:spacing w:lineRule="exact" w:line="360" w:before="0" w:after="0"/>
            </w:pPr>
            <w:r/>
            <w:r>
              <w:rPr>
                <w:rFonts w:ascii="仿宋" w:hAnsi="仿宋" w:eastAsia="仿宋" w:cs="仿宋"/>
                <w:b w:val="0"/>
                <w:sz w:val="21"/>
              </w:rPr>
              <w:t>掌握基础应用技能，明确使用边界，形成“人机协同以自主思考为核心”的认知</w:t>
            </w:r>
          </w:p>
        </w:tc>
      </w:tr>
      <w:tr>
        <w:tc>
          <w:tcPr>
            <w:tcW w:type="dxa" w:w="1769"/>
          </w:tcPr>
          <w:p>
            <w:pPr>
              <w:spacing w:lineRule="exact" w:line="360" w:before="0" w:after="0"/>
            </w:pPr>
            <w:r/>
            <w:r>
              <w:rPr>
                <w:rFonts w:ascii="仿宋" w:hAnsi="仿宋" w:eastAsia="仿宋" w:cs="仿宋"/>
                <w:b w:val="0"/>
                <w:sz w:val="21"/>
              </w:rPr>
              <w:t>阶段三：自主应用期（支持）</w:t>
            </w:r>
          </w:p>
        </w:tc>
        <w:tc>
          <w:tcPr>
            <w:tcW w:type="dxa" w:w="1769"/>
          </w:tcPr>
          <w:p>
            <w:pPr>
              <w:spacing w:lineRule="exact" w:line="360" w:before="0" w:after="0"/>
            </w:pPr>
            <w:r/>
            <w:r>
              <w:rPr>
                <w:rFonts w:ascii="仿宋" w:hAnsi="仿宋" w:eastAsia="仿宋" w:cs="仿宋"/>
                <w:b w:val="0"/>
                <w:sz w:val="21"/>
              </w:rPr>
              <w:t>自主决策者、高效应用者</w:t>
            </w:r>
          </w:p>
        </w:tc>
        <w:tc>
          <w:tcPr>
            <w:tcW w:type="dxa" w:w="1769"/>
          </w:tcPr>
          <w:p>
            <w:pPr>
              <w:spacing w:lineRule="exact" w:line="360" w:before="0" w:after="0"/>
            </w:pPr>
            <w:r/>
            <w:r>
              <w:rPr>
                <w:rFonts w:ascii="仿宋" w:hAnsi="仿宋" w:eastAsia="仿宋" w:cs="仿宋"/>
                <w:b w:val="0"/>
                <w:sz w:val="21"/>
              </w:rPr>
              <w:t>支持服务者、监管评估者</w:t>
            </w:r>
          </w:p>
        </w:tc>
        <w:tc>
          <w:tcPr>
            <w:tcW w:type="dxa" w:w="1769"/>
          </w:tcPr>
          <w:p>
            <w:pPr>
              <w:spacing w:lineRule="exact" w:line="360" w:before="0" w:after="0"/>
            </w:pPr>
            <w:r/>
            <w:r>
              <w:rPr>
                <w:rFonts w:ascii="仿宋" w:hAnsi="仿宋" w:eastAsia="仿宋" w:cs="仿宋"/>
                <w:b w:val="0"/>
                <w:sz w:val="21"/>
              </w:rPr>
              <w:t>学生按需自主选择工具；教师提供差异化支持；建立过程监管+结果监管“双重监管”；强化信息甄别与交叉验证</w:t>
            </w:r>
          </w:p>
        </w:tc>
        <w:tc>
          <w:tcPr>
            <w:tcW w:type="dxa" w:w="1769"/>
          </w:tcPr>
          <w:p>
            <w:pPr>
              <w:spacing w:lineRule="exact" w:line="360" w:before="0" w:after="0"/>
            </w:pPr>
            <w:r/>
            <w:r>
              <w:rPr>
                <w:rFonts w:ascii="仿宋" w:hAnsi="仿宋" w:eastAsia="仿宋" w:cs="仿宋"/>
                <w:b w:val="0"/>
                <w:sz w:val="21"/>
              </w:rPr>
              <w:t>具备自主、规范使用AI的能力，实现技术应用与学习效能正向联动</w:t>
            </w:r>
          </w:p>
        </w:tc>
      </w:tr>
      <w:tr>
        <w:tc>
          <w:tcPr>
            <w:tcW w:type="dxa" w:w="1769"/>
          </w:tcPr>
          <w:p>
            <w:pPr>
              <w:spacing w:lineRule="exact" w:line="360" w:before="0" w:after="0"/>
            </w:pPr>
            <w:r/>
            <w:r>
              <w:rPr>
                <w:rFonts w:ascii="仿宋" w:hAnsi="仿宋" w:eastAsia="仿宋" w:cs="仿宋"/>
                <w:b w:val="0"/>
                <w:sz w:val="21"/>
              </w:rPr>
              <w:t>阶段四：协同创生期（主导）</w:t>
            </w:r>
          </w:p>
        </w:tc>
        <w:tc>
          <w:tcPr>
            <w:tcW w:type="dxa" w:w="1769"/>
          </w:tcPr>
          <w:p>
            <w:pPr>
              <w:spacing w:lineRule="exact" w:line="360" w:before="0" w:after="0"/>
            </w:pPr>
            <w:r/>
            <w:r>
              <w:rPr>
                <w:rFonts w:ascii="仿宋" w:hAnsi="仿宋" w:eastAsia="仿宋" w:cs="仿宋"/>
                <w:b w:val="0"/>
                <w:sz w:val="21"/>
              </w:rPr>
              <w:t>主导创造者、协同设计者</w:t>
            </w:r>
          </w:p>
        </w:tc>
        <w:tc>
          <w:tcPr>
            <w:tcW w:type="dxa" w:w="1769"/>
          </w:tcPr>
          <w:p>
            <w:pPr>
              <w:spacing w:lineRule="exact" w:line="360" w:before="0" w:after="0"/>
            </w:pPr>
            <w:r/>
            <w:r>
              <w:rPr>
                <w:rFonts w:ascii="仿宋" w:hAnsi="仿宋" w:eastAsia="仿宋" w:cs="仿宋"/>
                <w:b w:val="0"/>
                <w:sz w:val="21"/>
              </w:rPr>
              <w:t>方向把控者、素养引领者</w:t>
            </w:r>
          </w:p>
        </w:tc>
        <w:tc>
          <w:tcPr>
            <w:tcW w:type="dxa" w:w="1769"/>
          </w:tcPr>
          <w:p>
            <w:pPr>
              <w:spacing w:lineRule="exact" w:line="360" w:before="0" w:after="0"/>
            </w:pPr>
            <w:r/>
            <w:r>
              <w:rPr>
                <w:rFonts w:ascii="仿宋" w:hAnsi="仿宋" w:eastAsia="仿宋" w:cs="仿宋"/>
                <w:b w:val="0"/>
                <w:sz w:val="21"/>
              </w:rPr>
              <w:t>依托AI开展复杂性、创新性任务；学生提出构想、AI提供支持；探讨AI公平性、创造性边界与社会责任</w:t>
            </w:r>
          </w:p>
        </w:tc>
        <w:tc>
          <w:tcPr>
            <w:tcW w:type="dxa" w:w="1769"/>
          </w:tcPr>
          <w:p>
            <w:pPr>
              <w:spacing w:lineRule="exact" w:line="360" w:before="0" w:after="0"/>
            </w:pPr>
            <w:r/>
            <w:r>
              <w:rPr>
                <w:rFonts w:ascii="仿宋" w:hAnsi="仿宋" w:eastAsia="仿宋" w:cs="仿宋"/>
                <w:b w:val="0"/>
                <w:sz w:val="21"/>
              </w:rPr>
              <w:t>成为人机协同的主导者，实现知识深度建构与创造性成长</w:t>
            </w:r>
          </w:p>
        </w:tc>
      </w:tr>
    </w:tbl>
    <w:p/>
    <w:p>
      <w:pPr>
        <w:spacing w:lineRule="exact" w:line="560" w:before="0" w:after="0"/>
        <w:ind w:firstLine="640"/>
      </w:pPr>
      <w:r>
        <w:rPr>
          <w:rFonts w:ascii="黑体" w:hAnsi="黑体" w:eastAsia="黑体" w:cs="黑体"/>
          <w:b/>
          <w:sz w:val="32"/>
        </w:rPr>
        <w:t>AI使用三原则：</w:t>
      </w:r>
      <w:r>
        <w:rPr>
          <w:rFonts w:ascii="仿宋" w:hAnsi="仿宋" w:eastAsia="仿宋" w:cs="仿宋"/>
          <w:b w:val="0"/>
          <w:sz w:val="32"/>
        </w:rPr>
        <w:t xml:space="preserve"> ①先自主思考再求助AI；②验证AI输出的准确性；③注明AI辅助的内容来源。</w:t>
      </w:r>
    </w:p>
    <w:p>
      <w:pPr>
        <w:pStyle w:val="Heading1"/>
        <w:spacing w:lineRule="exact" w:line="560" w:before="120" w:after="0"/>
      </w:pPr>
      <w:r>
        <w:rPr>
          <w:rFonts w:ascii="黑体" w:hAnsi="黑体" w:eastAsia="黑体" w:cs="黑体"/>
          <w:b/>
          <w:sz w:val="32"/>
        </w:rPr>
        <w:t>十、实施步骤与进度安排</w:t>
      </w:r>
    </w:p>
    <w:p>
      <w:pPr>
        <w:spacing w:lineRule="exact" w:line="560" w:before="0" w:after="0"/>
        <w:ind w:firstLine="640"/>
      </w:pPr>
      <w:r>
        <w:rPr>
          <w:rFonts w:ascii="仿宋" w:hAnsi="仿宋" w:eastAsia="仿宋" w:cs="仿宋"/>
          <w:b w:val="0"/>
          <w:sz w:val="32"/>
        </w:rPr>
        <w:t>项目分四个阶段推进，总周期约15个月（2026年10月—2027年12月）。</w:t>
      </w:r>
    </w:p>
    <w:tbl>
      <w:tblPr>
        <w:tblStyle w:val="TableGrid"/>
        <w:tblW w:type="auto" w:w="0"/>
        <w:jc w:val="center"/>
        <w:tblLook w:firstColumn="1" w:firstRow="1" w:lastColumn="0" w:lastRow="0" w:noHBand="0" w:noVBand="1" w:val="04A0"/>
      </w:tblPr>
      <w:tblGrid>
        <w:gridCol w:w="2211"/>
        <w:gridCol w:w="2211"/>
        <w:gridCol w:w="2211"/>
        <w:gridCol w:w="2211"/>
      </w:tblGrid>
      <w:tr>
        <w:trPr>
          <w:tblHeader w:val="true"/>
        </w:trPr>
        <w:tc>
          <w:tcPr>
            <w:tcW w:type="dxa" w:w="2211"/>
            <w:shd w:val="clear" w:color="auto" w:fill="D9E2F3"/>
          </w:tcPr>
          <w:p>
            <w:pPr>
              <w:spacing w:lineRule="exact" w:line="360" w:before="0" w:after="0"/>
              <w:jc w:val="center"/>
            </w:pPr>
            <w:r/>
            <w:r>
              <w:rPr>
                <w:rFonts w:ascii="黑体" w:hAnsi="黑体" w:eastAsia="黑体" w:cs="黑体"/>
                <w:b/>
                <w:sz w:val="21"/>
              </w:rPr>
              <w:t>阶段</w:t>
            </w:r>
          </w:p>
        </w:tc>
        <w:tc>
          <w:tcPr>
            <w:tcW w:type="dxa" w:w="2211"/>
            <w:shd w:val="clear" w:color="auto" w:fill="D9E2F3"/>
          </w:tcPr>
          <w:p>
            <w:pPr>
              <w:spacing w:lineRule="exact" w:line="360" w:before="0" w:after="0"/>
              <w:jc w:val="center"/>
            </w:pPr>
            <w:r/>
            <w:r>
              <w:rPr>
                <w:rFonts w:ascii="黑体" w:hAnsi="黑体" w:eastAsia="黑体" w:cs="黑体"/>
                <w:b/>
                <w:sz w:val="21"/>
              </w:rPr>
              <w:t>时间</w:t>
            </w:r>
          </w:p>
        </w:tc>
        <w:tc>
          <w:tcPr>
            <w:tcW w:type="dxa" w:w="2211"/>
            <w:shd w:val="clear" w:color="auto" w:fill="D9E2F3"/>
          </w:tcPr>
          <w:p>
            <w:pPr>
              <w:spacing w:lineRule="exact" w:line="360" w:before="0" w:after="0"/>
              <w:jc w:val="center"/>
            </w:pPr>
            <w:r/>
            <w:r>
              <w:rPr>
                <w:rFonts w:ascii="黑体" w:hAnsi="黑体" w:eastAsia="黑体" w:cs="黑体"/>
                <w:b/>
                <w:sz w:val="21"/>
              </w:rPr>
              <w:t>主要任务</w:t>
            </w:r>
          </w:p>
        </w:tc>
        <w:tc>
          <w:tcPr>
            <w:tcW w:type="dxa" w:w="2211"/>
            <w:shd w:val="clear" w:color="auto" w:fill="D9E2F3"/>
          </w:tcPr>
          <w:p>
            <w:pPr>
              <w:spacing w:lineRule="exact" w:line="360" w:before="0" w:after="0"/>
              <w:jc w:val="center"/>
            </w:pPr>
            <w:r/>
            <w:r>
              <w:rPr>
                <w:rFonts w:ascii="黑体" w:hAnsi="黑体" w:eastAsia="黑体" w:cs="黑体"/>
                <w:b/>
                <w:sz w:val="21"/>
              </w:rPr>
              <w:t>阶段成果</w:t>
            </w:r>
          </w:p>
        </w:tc>
      </w:tr>
      <w:tr>
        <w:tc>
          <w:tcPr>
            <w:tcW w:type="dxa" w:w="2211"/>
          </w:tcPr>
          <w:p>
            <w:pPr>
              <w:spacing w:lineRule="exact" w:line="360" w:before="0" w:after="0"/>
            </w:pPr>
            <w:r/>
            <w:r>
              <w:rPr>
                <w:rFonts w:ascii="仿宋" w:hAnsi="仿宋" w:eastAsia="仿宋" w:cs="仿宋"/>
                <w:b w:val="0"/>
                <w:sz w:val="21"/>
              </w:rPr>
              <w:t>第一阶段：筹备规划</w:t>
            </w:r>
          </w:p>
        </w:tc>
        <w:tc>
          <w:tcPr>
            <w:tcW w:type="dxa" w:w="2211"/>
          </w:tcPr>
          <w:p>
            <w:pPr>
              <w:spacing w:lineRule="exact" w:line="360" w:before="0" w:after="0"/>
            </w:pPr>
            <w:r/>
            <w:r>
              <w:rPr>
                <w:rFonts w:ascii="仿宋" w:hAnsi="仿宋" w:eastAsia="仿宋" w:cs="仿宋"/>
                <w:b w:val="0"/>
                <w:sz w:val="21"/>
              </w:rPr>
              <w:t>2026年10月—2026年11月</w:t>
            </w:r>
          </w:p>
        </w:tc>
        <w:tc>
          <w:tcPr>
            <w:tcW w:type="dxa" w:w="2211"/>
          </w:tcPr>
          <w:p>
            <w:pPr>
              <w:spacing w:lineRule="exact" w:line="360" w:before="0" w:after="0"/>
            </w:pPr>
            <w:r/>
            <w:r>
              <w:rPr>
                <w:rFonts w:ascii="仿宋" w:hAnsi="仿宋" w:eastAsia="仿宋" w:cs="仿宋"/>
                <w:b w:val="0"/>
                <w:sz w:val="21"/>
              </w:rPr>
              <w:t>成立领导小组和工作专班；开展教师需求调研；完成方案论证、技术选型与采购；制定数据标准、Skill规范和AI使用规范；遴选试点教师</w:t>
            </w:r>
          </w:p>
        </w:tc>
        <w:tc>
          <w:tcPr>
            <w:tcW w:type="dxa" w:w="2211"/>
          </w:tcPr>
          <w:p>
            <w:pPr>
              <w:spacing w:lineRule="exact" w:line="360" w:before="0" w:after="0"/>
            </w:pPr>
            <w:r/>
            <w:r>
              <w:rPr>
                <w:rFonts w:ascii="仿宋" w:hAnsi="仿宋" w:eastAsia="仿宋" w:cs="仿宋"/>
                <w:b w:val="0"/>
                <w:sz w:val="21"/>
              </w:rPr>
              <w:t>实施方案、需求规格说明书、规范制度汇编</w:t>
            </w:r>
          </w:p>
        </w:tc>
      </w:tr>
      <w:tr>
        <w:tc>
          <w:tcPr>
            <w:tcW w:type="dxa" w:w="2211"/>
          </w:tcPr>
          <w:p>
            <w:pPr>
              <w:spacing w:lineRule="exact" w:line="360" w:before="0" w:after="0"/>
            </w:pPr>
            <w:r/>
            <w:r>
              <w:rPr>
                <w:rFonts w:ascii="仿宋" w:hAnsi="仿宋" w:eastAsia="仿宋" w:cs="仿宋"/>
                <w:b w:val="0"/>
                <w:sz w:val="21"/>
              </w:rPr>
              <w:t>第二阶段：MVP开发与试点</w:t>
            </w:r>
          </w:p>
        </w:tc>
        <w:tc>
          <w:tcPr>
            <w:tcW w:type="dxa" w:w="2211"/>
          </w:tcPr>
          <w:p>
            <w:pPr>
              <w:spacing w:lineRule="exact" w:line="360" w:before="0" w:after="0"/>
            </w:pPr>
            <w:r/>
            <w:r>
              <w:rPr>
                <w:rFonts w:ascii="仿宋" w:hAnsi="仿宋" w:eastAsia="仿宋" w:cs="仿宋"/>
                <w:b w:val="0"/>
                <w:sz w:val="21"/>
              </w:rPr>
              <w:t>2026年12月—2027年2月</w:t>
            </w:r>
          </w:p>
        </w:tc>
        <w:tc>
          <w:tcPr>
            <w:tcW w:type="dxa" w:w="2211"/>
          </w:tcPr>
          <w:p>
            <w:pPr>
              <w:spacing w:lineRule="exact" w:line="360" w:before="0" w:after="0"/>
            </w:pPr>
            <w:r/>
            <w:r>
              <w:rPr>
                <w:rFonts w:ascii="仿宋" w:hAnsi="仿宋" w:eastAsia="仿宋" w:cs="仿宋"/>
                <w:b w:val="0"/>
                <w:sz w:val="21"/>
              </w:rPr>
              <w:t>完成6个核心界面开发与部署；首批知识库入库（课标、教材、校本资源）；建设首批30个公共Skill；试点教师培训与应用；收集反馈迭代</w:t>
            </w:r>
          </w:p>
        </w:tc>
        <w:tc>
          <w:tcPr>
            <w:tcW w:type="dxa" w:w="2211"/>
          </w:tcPr>
          <w:p>
            <w:pPr>
              <w:spacing w:lineRule="exact" w:line="360" w:before="0" w:after="0"/>
            </w:pPr>
            <w:r/>
            <w:r>
              <w:rPr>
                <w:rFonts w:ascii="仿宋" w:hAnsi="仿宋" w:eastAsia="仿宋" w:cs="仿宋"/>
                <w:b w:val="0"/>
                <w:sz w:val="21"/>
              </w:rPr>
              <w:t>平台V1.0上线，试点应用报告</w:t>
            </w:r>
          </w:p>
        </w:tc>
      </w:tr>
      <w:tr>
        <w:tc>
          <w:tcPr>
            <w:tcW w:type="dxa" w:w="2211"/>
          </w:tcPr>
          <w:p>
            <w:pPr>
              <w:spacing w:lineRule="exact" w:line="360" w:before="0" w:after="0"/>
            </w:pPr>
            <w:r/>
            <w:r>
              <w:rPr>
                <w:rFonts w:ascii="仿宋" w:hAnsi="仿宋" w:eastAsia="仿宋" w:cs="仿宋"/>
                <w:b w:val="0"/>
                <w:sz w:val="21"/>
              </w:rPr>
              <w:t>第三阶段：全面推广</w:t>
            </w:r>
          </w:p>
        </w:tc>
        <w:tc>
          <w:tcPr>
            <w:tcW w:type="dxa" w:w="2211"/>
          </w:tcPr>
          <w:p>
            <w:pPr>
              <w:spacing w:lineRule="exact" w:line="360" w:before="0" w:after="0"/>
            </w:pPr>
            <w:r/>
            <w:r>
              <w:rPr>
                <w:rFonts w:ascii="仿宋" w:hAnsi="仿宋" w:eastAsia="仿宋" w:cs="仿宋"/>
                <w:b w:val="0"/>
                <w:sz w:val="21"/>
              </w:rPr>
              <w:t>2027年3月—2027年7月</w:t>
            </w:r>
          </w:p>
        </w:tc>
        <w:tc>
          <w:tcPr>
            <w:tcW w:type="dxa" w:w="2211"/>
          </w:tcPr>
          <w:p>
            <w:pPr>
              <w:spacing w:lineRule="exact" w:line="360" w:before="0" w:after="0"/>
            </w:pPr>
            <w:r/>
            <w:r>
              <w:rPr>
                <w:rFonts w:ascii="仿宋" w:hAnsi="仿宋" w:eastAsia="仿宋" w:cs="仿宋"/>
                <w:b w:val="0"/>
                <w:sz w:val="21"/>
              </w:rPr>
              <w:t>全体教师开通账号；上线资源中心、作业检测、教学应用广场、学生端与数据驾驶舱；开展全员分层培训；举办Skill创作大赛与AI教学展示课</w:t>
            </w:r>
          </w:p>
        </w:tc>
        <w:tc>
          <w:tcPr>
            <w:tcW w:type="dxa" w:w="2211"/>
          </w:tcPr>
          <w:p>
            <w:pPr>
              <w:spacing w:lineRule="exact" w:line="360" w:before="0" w:after="0"/>
            </w:pPr>
            <w:r/>
            <w:r>
              <w:rPr>
                <w:rFonts w:ascii="仿宋" w:hAnsi="仿宋" w:eastAsia="仿宋" w:cs="仿宋"/>
                <w:b w:val="0"/>
                <w:sz w:val="21"/>
              </w:rPr>
              <w:t>平台V2.0，公共Skill≥100个，优秀案例集</w:t>
            </w:r>
          </w:p>
        </w:tc>
      </w:tr>
      <w:tr>
        <w:tc>
          <w:tcPr>
            <w:tcW w:type="dxa" w:w="2211"/>
          </w:tcPr>
          <w:p>
            <w:pPr>
              <w:spacing w:lineRule="exact" w:line="360" w:before="0" w:after="0"/>
            </w:pPr>
            <w:r/>
            <w:r>
              <w:rPr>
                <w:rFonts w:ascii="仿宋" w:hAnsi="仿宋" w:eastAsia="仿宋" w:cs="仿宋"/>
                <w:b w:val="0"/>
                <w:sz w:val="21"/>
              </w:rPr>
              <w:t>第四阶段：深化与复制</w:t>
            </w:r>
          </w:p>
        </w:tc>
        <w:tc>
          <w:tcPr>
            <w:tcW w:type="dxa" w:w="2211"/>
          </w:tcPr>
          <w:p>
            <w:pPr>
              <w:spacing w:lineRule="exact" w:line="360" w:before="0" w:after="0"/>
            </w:pPr>
            <w:r/>
            <w:r>
              <w:rPr>
                <w:rFonts w:ascii="仿宋" w:hAnsi="仿宋" w:eastAsia="仿宋" w:cs="仿宋"/>
                <w:b w:val="0"/>
                <w:sz w:val="21"/>
              </w:rPr>
              <w:t>2027年8月—2027年12月</w:t>
            </w:r>
          </w:p>
        </w:tc>
        <w:tc>
          <w:tcPr>
            <w:tcW w:type="dxa" w:w="2211"/>
          </w:tcPr>
          <w:p>
            <w:pPr>
              <w:spacing w:lineRule="exact" w:line="360" w:before="0" w:after="0"/>
            </w:pPr>
            <w:r/>
            <w:r>
              <w:rPr>
                <w:rFonts w:ascii="仿宋" w:hAnsi="仿宋" w:eastAsia="仿宋" w:cs="仿宋"/>
                <w:b w:val="0"/>
                <w:sz w:val="21"/>
              </w:rPr>
              <w:t>完善智能学习引擎与知识图谱；开展应用成效评估；形成标准化部署包、运维手册和培训课程；在集团校开展复制部署试点</w:t>
            </w:r>
          </w:p>
        </w:tc>
        <w:tc>
          <w:tcPr>
            <w:tcW w:type="dxa" w:w="2211"/>
          </w:tcPr>
          <w:p>
            <w:pPr>
              <w:spacing w:lineRule="exact" w:line="360" w:before="0" w:after="0"/>
            </w:pPr>
            <w:r/>
            <w:r>
              <w:rPr>
                <w:rFonts w:ascii="仿宋" w:hAnsi="仿宋" w:eastAsia="仿宋" w:cs="仿宋"/>
                <w:b w:val="0"/>
                <w:sz w:val="21"/>
              </w:rPr>
              <w:t>成效评估报告、标准化部署包、复制推广方案</w:t>
            </w:r>
          </w:p>
        </w:tc>
      </w:tr>
    </w:tbl>
    <w:p/>
    <w:p>
      <w:pPr>
        <w:spacing w:lineRule="exact" w:line="560" w:before="0" w:after="0"/>
        <w:ind w:firstLine="640"/>
      </w:pPr>
      <w:r>
        <w:rPr>
          <w:rFonts w:ascii="黑体" w:hAnsi="黑体" w:eastAsia="黑体" w:cs="黑体"/>
          <w:b/>
          <w:sz w:val="32"/>
        </w:rPr>
        <w:t>第一版（MVP）开发里程碑：</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周次</w:t>
            </w:r>
          </w:p>
        </w:tc>
        <w:tc>
          <w:tcPr>
            <w:tcW w:type="dxa" w:w="4422"/>
            <w:shd w:val="clear" w:color="auto" w:fill="D9E2F3"/>
          </w:tcPr>
          <w:p>
            <w:pPr>
              <w:spacing w:lineRule="exact" w:line="360" w:before="0" w:after="0"/>
              <w:jc w:val="center"/>
            </w:pPr>
            <w:r/>
            <w:r>
              <w:rPr>
                <w:rFonts w:ascii="黑体" w:hAnsi="黑体" w:eastAsia="黑体" w:cs="黑体"/>
                <w:b/>
                <w:sz w:val="21"/>
              </w:rPr>
              <w:t>里程碑</w:t>
            </w:r>
          </w:p>
        </w:tc>
      </w:tr>
      <w:tr>
        <w:tc>
          <w:tcPr>
            <w:tcW w:type="dxa" w:w="4422"/>
          </w:tcPr>
          <w:p>
            <w:pPr>
              <w:spacing w:lineRule="exact" w:line="360" w:before="0" w:after="0"/>
            </w:pPr>
            <w:r/>
            <w:r>
              <w:rPr>
                <w:rFonts w:ascii="仿宋" w:hAnsi="仿宋" w:eastAsia="仿宋" w:cs="仿宋"/>
                <w:b w:val="0"/>
                <w:sz w:val="21"/>
              </w:rPr>
              <w:t>第1—2周</w:t>
            </w:r>
          </w:p>
        </w:tc>
        <w:tc>
          <w:tcPr>
            <w:tcW w:type="dxa" w:w="4422"/>
          </w:tcPr>
          <w:p>
            <w:pPr>
              <w:spacing w:lineRule="exact" w:line="360" w:before="0" w:after="0"/>
            </w:pPr>
            <w:r/>
            <w:r>
              <w:rPr>
                <w:rFonts w:ascii="仿宋" w:hAnsi="仿宋" w:eastAsia="仿宋" w:cs="仿宋"/>
                <w:b w:val="0"/>
                <w:sz w:val="21"/>
              </w:rPr>
              <w:t>需求确认、原型与视觉设计（6个界面）评审</w:t>
            </w:r>
          </w:p>
        </w:tc>
      </w:tr>
      <w:tr>
        <w:tc>
          <w:tcPr>
            <w:tcW w:type="dxa" w:w="4422"/>
          </w:tcPr>
          <w:p>
            <w:pPr>
              <w:spacing w:lineRule="exact" w:line="360" w:before="0" w:after="0"/>
            </w:pPr>
            <w:r/>
            <w:r>
              <w:rPr>
                <w:rFonts w:ascii="仿宋" w:hAnsi="仿宋" w:eastAsia="仿宋" w:cs="仿宋"/>
                <w:b w:val="0"/>
                <w:sz w:val="21"/>
              </w:rPr>
              <w:t>第3—6周</w:t>
            </w:r>
          </w:p>
        </w:tc>
        <w:tc>
          <w:tcPr>
            <w:tcW w:type="dxa" w:w="4422"/>
          </w:tcPr>
          <w:p>
            <w:pPr>
              <w:spacing w:lineRule="exact" w:line="360" w:before="0" w:after="0"/>
            </w:pPr>
            <w:r/>
            <w:r>
              <w:rPr>
                <w:rFonts w:ascii="仿宋" w:hAnsi="仿宋" w:eastAsia="仿宋" w:cs="仿宋"/>
                <w:b w:val="0"/>
                <w:sz w:val="21"/>
              </w:rPr>
              <w:t>登录、工作台、AI助手、多模型网关、知识库基础能力开发</w:t>
            </w:r>
          </w:p>
        </w:tc>
      </w:tr>
      <w:tr>
        <w:tc>
          <w:tcPr>
            <w:tcW w:type="dxa" w:w="4422"/>
          </w:tcPr>
          <w:p>
            <w:pPr>
              <w:spacing w:lineRule="exact" w:line="360" w:before="0" w:after="0"/>
            </w:pPr>
            <w:r/>
            <w:r>
              <w:rPr>
                <w:rFonts w:ascii="仿宋" w:hAnsi="仿宋" w:eastAsia="仿宋" w:cs="仿宋"/>
                <w:b w:val="0"/>
                <w:sz w:val="21"/>
              </w:rPr>
              <w:t>第7—9周</w:t>
            </w:r>
          </w:p>
        </w:tc>
        <w:tc>
          <w:tcPr>
            <w:tcW w:type="dxa" w:w="4422"/>
          </w:tcPr>
          <w:p>
            <w:pPr>
              <w:spacing w:lineRule="exact" w:line="360" w:before="0" w:after="0"/>
            </w:pPr>
            <w:r/>
            <w:r>
              <w:rPr>
                <w:rFonts w:ascii="仿宋" w:hAnsi="仿宋" w:eastAsia="仿宋" w:cs="仿宋"/>
                <w:b w:val="0"/>
                <w:sz w:val="21"/>
              </w:rPr>
              <w:t>Skill中心、AI创作中心、管理员后台开发</w:t>
            </w:r>
          </w:p>
        </w:tc>
      </w:tr>
      <w:tr>
        <w:tc>
          <w:tcPr>
            <w:tcW w:type="dxa" w:w="4422"/>
          </w:tcPr>
          <w:p>
            <w:pPr>
              <w:spacing w:lineRule="exact" w:line="360" w:before="0" w:after="0"/>
            </w:pPr>
            <w:r/>
            <w:r>
              <w:rPr>
                <w:rFonts w:ascii="仿宋" w:hAnsi="仿宋" w:eastAsia="仿宋" w:cs="仿宋"/>
                <w:b w:val="0"/>
                <w:sz w:val="21"/>
              </w:rPr>
              <w:t>第10周</w:t>
            </w:r>
          </w:p>
        </w:tc>
        <w:tc>
          <w:tcPr>
            <w:tcW w:type="dxa" w:w="4422"/>
          </w:tcPr>
          <w:p>
            <w:pPr>
              <w:spacing w:lineRule="exact" w:line="360" w:before="0" w:after="0"/>
            </w:pPr>
            <w:r/>
            <w:r>
              <w:rPr>
                <w:rFonts w:ascii="仿宋" w:hAnsi="仿宋" w:eastAsia="仿宋" w:cs="仿宋"/>
                <w:b w:val="0"/>
                <w:sz w:val="21"/>
              </w:rPr>
              <w:t>联调测试、安全测试、性能测试</w:t>
            </w:r>
          </w:p>
        </w:tc>
      </w:tr>
      <w:tr>
        <w:tc>
          <w:tcPr>
            <w:tcW w:type="dxa" w:w="4422"/>
          </w:tcPr>
          <w:p>
            <w:pPr>
              <w:spacing w:lineRule="exact" w:line="360" w:before="0" w:after="0"/>
            </w:pPr>
            <w:r/>
            <w:r>
              <w:rPr>
                <w:rFonts w:ascii="仿宋" w:hAnsi="仿宋" w:eastAsia="仿宋" w:cs="仿宋"/>
                <w:b w:val="0"/>
                <w:sz w:val="21"/>
              </w:rPr>
              <w:t>第11—12周</w:t>
            </w:r>
          </w:p>
        </w:tc>
        <w:tc>
          <w:tcPr>
            <w:tcW w:type="dxa" w:w="4422"/>
          </w:tcPr>
          <w:p>
            <w:pPr>
              <w:spacing w:lineRule="exact" w:line="360" w:before="0" w:after="0"/>
            </w:pPr>
            <w:r/>
            <w:r>
              <w:rPr>
                <w:rFonts w:ascii="仿宋" w:hAnsi="仿宋" w:eastAsia="仿宋" w:cs="仿宋"/>
                <w:b w:val="0"/>
                <w:sz w:val="21"/>
              </w:rPr>
              <w:t>试点上线、教师培训、问题修复与迭代</w:t>
            </w:r>
          </w:p>
        </w:tc>
      </w:tr>
    </w:tbl>
    <w:p/>
    <w:p>
      <w:pPr>
        <w:pStyle w:val="Heading1"/>
        <w:spacing w:lineRule="exact" w:line="560" w:before="120" w:after="0"/>
      </w:pPr>
      <w:r>
        <w:rPr>
          <w:rFonts w:ascii="黑体" w:hAnsi="黑体" w:eastAsia="黑体" w:cs="黑体"/>
          <w:b/>
          <w:sz w:val="32"/>
        </w:rPr>
        <w:t>十一、组织保障与运营机制</w:t>
      </w:r>
    </w:p>
    <w:p>
      <w:pPr>
        <w:pStyle w:val="Heading2"/>
        <w:spacing w:lineRule="exact" w:line="560" w:before="0" w:after="0"/>
        <w:ind w:firstLine="640"/>
      </w:pPr>
      <w:r>
        <w:rPr>
          <w:rFonts w:ascii="楷体" w:hAnsi="楷体" w:eastAsia="楷体" w:cs="楷体"/>
          <w:b w:val="0"/>
          <w:sz w:val="32"/>
        </w:rPr>
        <w:t>（一）组织保障</w:t>
      </w:r>
    </w:p>
    <w:tbl>
      <w:tblPr>
        <w:tblStyle w:val="TableGrid"/>
        <w:tblW w:type="auto" w:w="0"/>
        <w:jc w:val="center"/>
        <w:tblLook w:firstColumn="1" w:firstRow="1" w:lastColumn="0" w:lastRow="0" w:noHBand="0" w:noVBand="1" w:val="04A0"/>
      </w:tblPr>
      <w:tblGrid>
        <w:gridCol w:w="2948"/>
        <w:gridCol w:w="2948"/>
        <w:gridCol w:w="2948"/>
      </w:tblGrid>
      <w:tr>
        <w:trPr>
          <w:tblHeader w:val="true"/>
        </w:trPr>
        <w:tc>
          <w:tcPr>
            <w:tcW w:type="dxa" w:w="2948"/>
            <w:shd w:val="clear" w:color="auto" w:fill="D9E2F3"/>
          </w:tcPr>
          <w:p>
            <w:pPr>
              <w:spacing w:lineRule="exact" w:line="360" w:before="0" w:after="0"/>
              <w:jc w:val="center"/>
            </w:pPr>
            <w:r/>
            <w:r>
              <w:rPr>
                <w:rFonts w:ascii="黑体" w:hAnsi="黑体" w:eastAsia="黑体" w:cs="黑体"/>
                <w:b/>
                <w:sz w:val="21"/>
              </w:rPr>
              <w:t>机构</w:t>
            </w:r>
          </w:p>
        </w:tc>
        <w:tc>
          <w:tcPr>
            <w:tcW w:type="dxa" w:w="2948"/>
            <w:shd w:val="clear" w:color="auto" w:fill="D9E2F3"/>
          </w:tcPr>
          <w:p>
            <w:pPr>
              <w:spacing w:lineRule="exact" w:line="360" w:before="0" w:after="0"/>
              <w:jc w:val="center"/>
            </w:pPr>
            <w:r/>
            <w:r>
              <w:rPr>
                <w:rFonts w:ascii="黑体" w:hAnsi="黑体" w:eastAsia="黑体" w:cs="黑体"/>
                <w:b/>
                <w:sz w:val="21"/>
              </w:rPr>
              <w:t>组成</w:t>
            </w:r>
          </w:p>
        </w:tc>
        <w:tc>
          <w:tcPr>
            <w:tcW w:type="dxa" w:w="2948"/>
            <w:shd w:val="clear" w:color="auto" w:fill="D9E2F3"/>
          </w:tcPr>
          <w:p>
            <w:pPr>
              <w:spacing w:lineRule="exact" w:line="360" w:before="0" w:after="0"/>
              <w:jc w:val="center"/>
            </w:pPr>
            <w:r/>
            <w:r>
              <w:rPr>
                <w:rFonts w:ascii="黑体" w:hAnsi="黑体" w:eastAsia="黑体" w:cs="黑体"/>
                <w:b/>
                <w:sz w:val="21"/>
              </w:rPr>
              <w:t>职责</w:t>
            </w:r>
          </w:p>
        </w:tc>
      </w:tr>
      <w:tr>
        <w:tc>
          <w:tcPr>
            <w:tcW w:type="dxa" w:w="2948"/>
          </w:tcPr>
          <w:p>
            <w:pPr>
              <w:spacing w:lineRule="exact" w:line="360" w:before="0" w:after="0"/>
            </w:pPr>
            <w:r/>
            <w:r>
              <w:rPr>
                <w:rFonts w:ascii="仿宋" w:hAnsi="仿宋" w:eastAsia="仿宋" w:cs="仿宋"/>
                <w:b w:val="0"/>
                <w:sz w:val="21"/>
              </w:rPr>
              <w:t>项目领导小组</w:t>
            </w:r>
          </w:p>
        </w:tc>
        <w:tc>
          <w:tcPr>
            <w:tcW w:type="dxa" w:w="2948"/>
          </w:tcPr>
          <w:p>
            <w:pPr>
              <w:spacing w:lineRule="exact" w:line="360" w:before="0" w:after="0"/>
            </w:pPr>
            <w:r/>
            <w:r>
              <w:rPr>
                <w:rFonts w:ascii="仿宋" w:hAnsi="仿宋" w:eastAsia="仿宋" w:cs="仿宋"/>
                <w:b w:val="0"/>
                <w:sz w:val="21"/>
              </w:rPr>
              <w:t>组长：校长；副组长：分管副校长；成员：各处室负责人</w:t>
            </w:r>
          </w:p>
        </w:tc>
        <w:tc>
          <w:tcPr>
            <w:tcW w:type="dxa" w:w="2948"/>
          </w:tcPr>
          <w:p>
            <w:pPr>
              <w:spacing w:lineRule="exact" w:line="360" w:before="0" w:after="0"/>
            </w:pPr>
            <w:r/>
            <w:r>
              <w:rPr>
                <w:rFonts w:ascii="仿宋" w:hAnsi="仿宋" w:eastAsia="仿宋" w:cs="仿宋"/>
                <w:b w:val="0"/>
                <w:sz w:val="21"/>
              </w:rPr>
              <w:t>统筹决策、资源保障、重大事项审议</w:t>
            </w:r>
          </w:p>
        </w:tc>
      </w:tr>
      <w:tr>
        <w:tc>
          <w:tcPr>
            <w:tcW w:type="dxa" w:w="2948"/>
          </w:tcPr>
          <w:p>
            <w:pPr>
              <w:spacing w:lineRule="exact" w:line="360" w:before="0" w:after="0"/>
            </w:pPr>
            <w:r/>
            <w:r>
              <w:rPr>
                <w:rFonts w:ascii="仿宋" w:hAnsi="仿宋" w:eastAsia="仿宋" w:cs="仿宋"/>
                <w:b w:val="0"/>
                <w:sz w:val="21"/>
              </w:rPr>
              <w:t>项目工作专班</w:t>
            </w:r>
          </w:p>
        </w:tc>
        <w:tc>
          <w:tcPr>
            <w:tcW w:type="dxa" w:w="2948"/>
          </w:tcPr>
          <w:p>
            <w:pPr>
              <w:spacing w:lineRule="exact" w:line="360" w:before="0" w:after="0"/>
            </w:pPr>
            <w:r/>
            <w:r>
              <w:rPr>
                <w:rFonts w:ascii="仿宋" w:hAnsi="仿宋" w:eastAsia="仿宋" w:cs="仿宋"/>
                <w:b w:val="0"/>
                <w:sz w:val="21"/>
              </w:rPr>
              <w:t>信息中心、教务处、教科室、德育处、技术服务方</w:t>
            </w:r>
          </w:p>
        </w:tc>
        <w:tc>
          <w:tcPr>
            <w:tcW w:type="dxa" w:w="2948"/>
          </w:tcPr>
          <w:p>
            <w:pPr>
              <w:spacing w:lineRule="exact" w:line="360" w:before="0" w:after="0"/>
            </w:pPr>
            <w:r/>
            <w:r>
              <w:rPr>
                <w:rFonts w:ascii="仿宋" w:hAnsi="仿宋" w:eastAsia="仿宋" w:cs="仿宋"/>
                <w:b w:val="0"/>
                <w:sz w:val="21"/>
              </w:rPr>
              <w:t>方案实施、平台建设、日常运维、数据治理</w:t>
            </w:r>
          </w:p>
        </w:tc>
      </w:tr>
      <w:tr>
        <w:tc>
          <w:tcPr>
            <w:tcW w:type="dxa" w:w="2948"/>
          </w:tcPr>
          <w:p>
            <w:pPr>
              <w:spacing w:lineRule="exact" w:line="360" w:before="0" w:after="0"/>
            </w:pPr>
            <w:r/>
            <w:r>
              <w:rPr>
                <w:rFonts w:ascii="仿宋" w:hAnsi="仿宋" w:eastAsia="仿宋" w:cs="仿宋"/>
                <w:b w:val="0"/>
                <w:sz w:val="21"/>
              </w:rPr>
              <w:t>学科专家组</w:t>
            </w:r>
          </w:p>
        </w:tc>
        <w:tc>
          <w:tcPr>
            <w:tcW w:type="dxa" w:w="2948"/>
          </w:tcPr>
          <w:p>
            <w:pPr>
              <w:spacing w:lineRule="exact" w:line="360" w:before="0" w:after="0"/>
            </w:pPr>
            <w:r/>
            <w:r>
              <w:rPr>
                <w:rFonts w:ascii="仿宋" w:hAnsi="仿宋" w:eastAsia="仿宋" w:cs="仿宋"/>
                <w:b w:val="0"/>
                <w:sz w:val="21"/>
              </w:rPr>
              <w:t>各学科教研组长、骨干教师、西南大学专家顾问</w:t>
            </w:r>
          </w:p>
        </w:tc>
        <w:tc>
          <w:tcPr>
            <w:tcW w:type="dxa" w:w="2948"/>
          </w:tcPr>
          <w:p>
            <w:pPr>
              <w:spacing w:lineRule="exact" w:line="360" w:before="0" w:after="0"/>
            </w:pPr>
            <w:r/>
            <w:r>
              <w:rPr>
                <w:rFonts w:ascii="仿宋" w:hAnsi="仿宋" w:eastAsia="仿宋" w:cs="仿宋"/>
                <w:b w:val="0"/>
                <w:sz w:val="21"/>
              </w:rPr>
              <w:t>学科Skill设计与审核、知识库建设、应用指导</w:t>
            </w:r>
          </w:p>
        </w:tc>
      </w:tr>
      <w:tr>
        <w:tc>
          <w:tcPr>
            <w:tcW w:type="dxa" w:w="2948"/>
          </w:tcPr>
          <w:p>
            <w:pPr>
              <w:spacing w:lineRule="exact" w:line="360" w:before="0" w:after="0"/>
            </w:pPr>
            <w:r/>
            <w:r>
              <w:rPr>
                <w:rFonts w:ascii="仿宋" w:hAnsi="仿宋" w:eastAsia="仿宋" w:cs="仿宋"/>
                <w:b w:val="0"/>
                <w:sz w:val="21"/>
              </w:rPr>
              <w:t>AI种子教师团队</w:t>
            </w:r>
          </w:p>
        </w:tc>
        <w:tc>
          <w:tcPr>
            <w:tcW w:type="dxa" w:w="2948"/>
          </w:tcPr>
          <w:p>
            <w:pPr>
              <w:spacing w:lineRule="exact" w:line="360" w:before="0" w:after="0"/>
            </w:pPr>
            <w:r/>
            <w:r>
              <w:rPr>
                <w:rFonts w:ascii="仿宋" w:hAnsi="仿宋" w:eastAsia="仿宋" w:cs="仿宋"/>
                <w:b w:val="0"/>
                <w:sz w:val="21"/>
              </w:rPr>
              <w:t>每学科2—3名骨干教师</w:t>
            </w:r>
          </w:p>
        </w:tc>
        <w:tc>
          <w:tcPr>
            <w:tcW w:type="dxa" w:w="2948"/>
          </w:tcPr>
          <w:p>
            <w:pPr>
              <w:spacing w:lineRule="exact" w:line="360" w:before="0" w:after="0"/>
            </w:pPr>
            <w:r/>
            <w:r>
              <w:rPr>
                <w:rFonts w:ascii="仿宋" w:hAnsi="仿宋" w:eastAsia="仿宋" w:cs="仿宋"/>
                <w:b w:val="0"/>
                <w:sz w:val="21"/>
              </w:rPr>
              <w:t>先行先试、案例打磨、组内带动与培训</w:t>
            </w:r>
          </w:p>
        </w:tc>
      </w:tr>
      <w:tr>
        <w:tc>
          <w:tcPr>
            <w:tcW w:type="dxa" w:w="2948"/>
          </w:tcPr>
          <w:p>
            <w:pPr>
              <w:spacing w:lineRule="exact" w:line="360" w:before="0" w:after="0"/>
            </w:pPr>
            <w:r/>
            <w:r>
              <w:rPr>
                <w:rFonts w:ascii="仿宋" w:hAnsi="仿宋" w:eastAsia="仿宋" w:cs="仿宋"/>
                <w:b w:val="0"/>
                <w:sz w:val="21"/>
              </w:rPr>
              <w:t>安全伦理委员会</w:t>
            </w:r>
          </w:p>
        </w:tc>
        <w:tc>
          <w:tcPr>
            <w:tcW w:type="dxa" w:w="2948"/>
          </w:tcPr>
          <w:p>
            <w:pPr>
              <w:spacing w:lineRule="exact" w:line="360" w:before="0" w:after="0"/>
            </w:pPr>
            <w:r/>
            <w:r>
              <w:rPr>
                <w:rFonts w:ascii="仿宋" w:hAnsi="仿宋" w:eastAsia="仿宋" w:cs="仿宋"/>
                <w:b w:val="0"/>
                <w:sz w:val="21"/>
              </w:rPr>
              <w:t>分管领导、信息中心、法律与心理专业人员、家长代表</w:t>
            </w:r>
          </w:p>
        </w:tc>
        <w:tc>
          <w:tcPr>
            <w:tcW w:type="dxa" w:w="2948"/>
          </w:tcPr>
          <w:p>
            <w:pPr>
              <w:spacing w:lineRule="exact" w:line="360" w:before="0" w:after="0"/>
            </w:pPr>
            <w:r/>
            <w:r>
              <w:rPr>
                <w:rFonts w:ascii="仿宋" w:hAnsi="仿宋" w:eastAsia="仿宋" w:cs="仿宋"/>
                <w:b w:val="0"/>
                <w:sz w:val="21"/>
              </w:rPr>
              <w:t>AI使用规范制定、内容安全监督、伦理问题审议</w:t>
            </w:r>
          </w:p>
        </w:tc>
      </w:tr>
    </w:tbl>
    <w:p/>
    <w:p>
      <w:pPr>
        <w:pStyle w:val="Heading2"/>
        <w:spacing w:lineRule="exact" w:line="560" w:before="0" w:after="0"/>
        <w:ind w:firstLine="640"/>
      </w:pPr>
      <w:r>
        <w:rPr>
          <w:rFonts w:ascii="楷体" w:hAnsi="楷体" w:eastAsia="楷体" w:cs="楷体"/>
          <w:b w:val="0"/>
          <w:sz w:val="32"/>
        </w:rPr>
        <w:t>（二）培训体系</w:t>
      </w:r>
    </w:p>
    <w:tbl>
      <w:tblPr>
        <w:tblStyle w:val="TableGrid"/>
        <w:tblW w:type="auto" w:w="0"/>
        <w:jc w:val="center"/>
        <w:tblLook w:firstColumn="1" w:firstRow="1" w:lastColumn="0" w:lastRow="0" w:noHBand="0" w:noVBand="1" w:val="04A0"/>
      </w:tblPr>
      <w:tblGrid>
        <w:gridCol w:w="2211"/>
        <w:gridCol w:w="2211"/>
        <w:gridCol w:w="2211"/>
        <w:gridCol w:w="2211"/>
      </w:tblGrid>
      <w:tr>
        <w:trPr>
          <w:tblHeader w:val="true"/>
        </w:trPr>
        <w:tc>
          <w:tcPr>
            <w:tcW w:type="dxa" w:w="2211"/>
            <w:shd w:val="clear" w:color="auto" w:fill="D9E2F3"/>
          </w:tcPr>
          <w:p>
            <w:pPr>
              <w:spacing w:lineRule="exact" w:line="360" w:before="0" w:after="0"/>
              <w:jc w:val="center"/>
            </w:pPr>
            <w:r/>
            <w:r>
              <w:rPr>
                <w:rFonts w:ascii="黑体" w:hAnsi="黑体" w:eastAsia="黑体" w:cs="黑体"/>
                <w:b/>
                <w:sz w:val="21"/>
              </w:rPr>
              <w:t>层级</w:t>
            </w:r>
          </w:p>
        </w:tc>
        <w:tc>
          <w:tcPr>
            <w:tcW w:type="dxa" w:w="2211"/>
            <w:shd w:val="clear" w:color="auto" w:fill="D9E2F3"/>
          </w:tcPr>
          <w:p>
            <w:pPr>
              <w:spacing w:lineRule="exact" w:line="360" w:before="0" w:after="0"/>
              <w:jc w:val="center"/>
            </w:pPr>
            <w:r/>
            <w:r>
              <w:rPr>
                <w:rFonts w:ascii="黑体" w:hAnsi="黑体" w:eastAsia="黑体" w:cs="黑体"/>
                <w:b/>
                <w:sz w:val="21"/>
              </w:rPr>
              <w:t>对象</w:t>
            </w:r>
          </w:p>
        </w:tc>
        <w:tc>
          <w:tcPr>
            <w:tcW w:type="dxa" w:w="2211"/>
            <w:shd w:val="clear" w:color="auto" w:fill="D9E2F3"/>
          </w:tcPr>
          <w:p>
            <w:pPr>
              <w:spacing w:lineRule="exact" w:line="360" w:before="0" w:after="0"/>
              <w:jc w:val="center"/>
            </w:pPr>
            <w:r/>
            <w:r>
              <w:rPr>
                <w:rFonts w:ascii="黑体" w:hAnsi="黑体" w:eastAsia="黑体" w:cs="黑体"/>
                <w:b/>
                <w:sz w:val="21"/>
              </w:rPr>
              <w:t>内容</w:t>
            </w:r>
          </w:p>
        </w:tc>
        <w:tc>
          <w:tcPr>
            <w:tcW w:type="dxa" w:w="2211"/>
            <w:shd w:val="clear" w:color="auto" w:fill="D9E2F3"/>
          </w:tcPr>
          <w:p>
            <w:pPr>
              <w:spacing w:lineRule="exact" w:line="360" w:before="0" w:after="0"/>
              <w:jc w:val="center"/>
            </w:pPr>
            <w:r/>
            <w:r>
              <w:rPr>
                <w:rFonts w:ascii="黑体" w:hAnsi="黑体" w:eastAsia="黑体" w:cs="黑体"/>
                <w:b/>
                <w:sz w:val="21"/>
              </w:rPr>
              <w:t>形式</w:t>
            </w:r>
          </w:p>
        </w:tc>
      </w:tr>
      <w:tr>
        <w:tc>
          <w:tcPr>
            <w:tcW w:type="dxa" w:w="2211"/>
          </w:tcPr>
          <w:p>
            <w:pPr>
              <w:spacing w:lineRule="exact" w:line="360" w:before="0" w:after="0"/>
            </w:pPr>
            <w:r/>
            <w:r>
              <w:rPr>
                <w:rFonts w:ascii="仿宋" w:hAnsi="仿宋" w:eastAsia="仿宋" w:cs="仿宋"/>
                <w:b w:val="0"/>
                <w:sz w:val="21"/>
              </w:rPr>
              <w:t>通识培训</w:t>
            </w:r>
          </w:p>
        </w:tc>
        <w:tc>
          <w:tcPr>
            <w:tcW w:type="dxa" w:w="2211"/>
          </w:tcPr>
          <w:p>
            <w:pPr>
              <w:spacing w:lineRule="exact" w:line="360" w:before="0" w:after="0"/>
            </w:pPr>
            <w:r/>
            <w:r>
              <w:rPr>
                <w:rFonts w:ascii="仿宋" w:hAnsi="仿宋" w:eastAsia="仿宋" w:cs="仿宋"/>
                <w:b w:val="0"/>
                <w:sz w:val="21"/>
              </w:rPr>
              <w:t>全体教师</w:t>
            </w:r>
          </w:p>
        </w:tc>
        <w:tc>
          <w:tcPr>
            <w:tcW w:type="dxa" w:w="2211"/>
          </w:tcPr>
          <w:p>
            <w:pPr>
              <w:spacing w:lineRule="exact" w:line="360" w:before="0" w:after="0"/>
            </w:pPr>
            <w:r/>
            <w:r>
              <w:rPr>
                <w:rFonts w:ascii="仿宋" w:hAnsi="仿宋" w:eastAsia="仿宋" w:cs="仿宋"/>
                <w:b w:val="0"/>
                <w:sz w:val="21"/>
              </w:rPr>
              <w:t>平台操作、提示词基础、AI伦理与安全规范</w:t>
            </w:r>
          </w:p>
        </w:tc>
        <w:tc>
          <w:tcPr>
            <w:tcW w:type="dxa" w:w="2211"/>
          </w:tcPr>
          <w:p>
            <w:pPr>
              <w:spacing w:lineRule="exact" w:line="360" w:before="0" w:after="0"/>
            </w:pPr>
            <w:r/>
            <w:r>
              <w:rPr>
                <w:rFonts w:ascii="仿宋" w:hAnsi="仿宋" w:eastAsia="仿宋" w:cs="仿宋"/>
                <w:b w:val="0"/>
                <w:sz w:val="21"/>
              </w:rPr>
              <w:t>集中培训+在线微课</w:t>
            </w:r>
          </w:p>
        </w:tc>
      </w:tr>
      <w:tr>
        <w:tc>
          <w:tcPr>
            <w:tcW w:type="dxa" w:w="2211"/>
          </w:tcPr>
          <w:p>
            <w:pPr>
              <w:spacing w:lineRule="exact" w:line="360" w:before="0" w:after="0"/>
            </w:pPr>
            <w:r/>
            <w:r>
              <w:rPr>
                <w:rFonts w:ascii="仿宋" w:hAnsi="仿宋" w:eastAsia="仿宋" w:cs="仿宋"/>
                <w:b w:val="0"/>
                <w:sz w:val="21"/>
              </w:rPr>
              <w:t>进阶培训</w:t>
            </w:r>
          </w:p>
        </w:tc>
        <w:tc>
          <w:tcPr>
            <w:tcW w:type="dxa" w:w="2211"/>
          </w:tcPr>
          <w:p>
            <w:pPr>
              <w:spacing w:lineRule="exact" w:line="360" w:before="0" w:after="0"/>
            </w:pPr>
            <w:r/>
            <w:r>
              <w:rPr>
                <w:rFonts w:ascii="仿宋" w:hAnsi="仿宋" w:eastAsia="仿宋" w:cs="仿宋"/>
                <w:b w:val="0"/>
                <w:sz w:val="21"/>
              </w:rPr>
              <w:t>学科骨干</w:t>
            </w:r>
          </w:p>
        </w:tc>
        <w:tc>
          <w:tcPr>
            <w:tcW w:type="dxa" w:w="2211"/>
          </w:tcPr>
          <w:p>
            <w:pPr>
              <w:spacing w:lineRule="exact" w:line="360" w:before="0" w:after="0"/>
            </w:pPr>
            <w:r/>
            <w:r>
              <w:rPr>
                <w:rFonts w:ascii="仿宋" w:hAnsi="仿宋" w:eastAsia="仿宋" w:cs="仿宋"/>
                <w:b w:val="0"/>
                <w:sz w:val="21"/>
              </w:rPr>
              <w:t>Skill创建与调优、知识库建设、学科融合案例</w:t>
            </w:r>
          </w:p>
        </w:tc>
        <w:tc>
          <w:tcPr>
            <w:tcW w:type="dxa" w:w="2211"/>
          </w:tcPr>
          <w:p>
            <w:pPr>
              <w:spacing w:lineRule="exact" w:line="360" w:before="0" w:after="0"/>
            </w:pPr>
            <w:r/>
            <w:r>
              <w:rPr>
                <w:rFonts w:ascii="仿宋" w:hAnsi="仿宋" w:eastAsia="仿宋" w:cs="仿宋"/>
                <w:b w:val="0"/>
                <w:sz w:val="21"/>
              </w:rPr>
              <w:t>工作坊+教研组研训</w:t>
            </w:r>
          </w:p>
        </w:tc>
      </w:tr>
      <w:tr>
        <w:tc>
          <w:tcPr>
            <w:tcW w:type="dxa" w:w="2211"/>
          </w:tcPr>
          <w:p>
            <w:pPr>
              <w:spacing w:lineRule="exact" w:line="360" w:before="0" w:after="0"/>
            </w:pPr>
            <w:r/>
            <w:r>
              <w:rPr>
                <w:rFonts w:ascii="仿宋" w:hAnsi="仿宋" w:eastAsia="仿宋" w:cs="仿宋"/>
                <w:b w:val="0"/>
                <w:sz w:val="21"/>
              </w:rPr>
              <w:t>专题培训</w:t>
            </w:r>
          </w:p>
        </w:tc>
        <w:tc>
          <w:tcPr>
            <w:tcW w:type="dxa" w:w="2211"/>
          </w:tcPr>
          <w:p>
            <w:pPr>
              <w:spacing w:lineRule="exact" w:line="360" w:before="0" w:after="0"/>
            </w:pPr>
            <w:r/>
            <w:r>
              <w:rPr>
                <w:rFonts w:ascii="仿宋" w:hAnsi="仿宋" w:eastAsia="仿宋" w:cs="仿宋"/>
                <w:b w:val="0"/>
                <w:sz w:val="21"/>
              </w:rPr>
              <w:t>AI种子教师</w:t>
            </w:r>
          </w:p>
        </w:tc>
        <w:tc>
          <w:tcPr>
            <w:tcW w:type="dxa" w:w="2211"/>
          </w:tcPr>
          <w:p>
            <w:pPr>
              <w:spacing w:lineRule="exact" w:line="360" w:before="0" w:after="0"/>
            </w:pPr>
            <w:r/>
            <w:r>
              <w:rPr>
                <w:rFonts w:ascii="仿宋" w:hAnsi="仿宋" w:eastAsia="仿宋" w:cs="仿宋"/>
                <w:b w:val="0"/>
                <w:sz w:val="21"/>
              </w:rPr>
              <w:t>教学智能体开发、项目式学习设计、数据驱动教学</w:t>
            </w:r>
          </w:p>
        </w:tc>
        <w:tc>
          <w:tcPr>
            <w:tcW w:type="dxa" w:w="2211"/>
          </w:tcPr>
          <w:p>
            <w:pPr>
              <w:spacing w:lineRule="exact" w:line="360" w:before="0" w:after="0"/>
            </w:pPr>
            <w:r/>
            <w:r>
              <w:rPr>
                <w:rFonts w:ascii="仿宋" w:hAnsi="仿宋" w:eastAsia="仿宋" w:cs="仿宋"/>
                <w:b w:val="0"/>
                <w:sz w:val="21"/>
              </w:rPr>
              <w:t>专家指导+项目实践</w:t>
            </w:r>
          </w:p>
        </w:tc>
      </w:tr>
      <w:tr>
        <w:tc>
          <w:tcPr>
            <w:tcW w:type="dxa" w:w="2211"/>
          </w:tcPr>
          <w:p>
            <w:pPr>
              <w:spacing w:lineRule="exact" w:line="360" w:before="0" w:after="0"/>
            </w:pPr>
            <w:r/>
            <w:r>
              <w:rPr>
                <w:rFonts w:ascii="仿宋" w:hAnsi="仿宋" w:eastAsia="仿宋" w:cs="仿宋"/>
                <w:b w:val="0"/>
                <w:sz w:val="21"/>
              </w:rPr>
              <w:t>管理培训</w:t>
            </w:r>
          </w:p>
        </w:tc>
        <w:tc>
          <w:tcPr>
            <w:tcW w:type="dxa" w:w="2211"/>
          </w:tcPr>
          <w:p>
            <w:pPr>
              <w:spacing w:lineRule="exact" w:line="360" w:before="0" w:after="0"/>
            </w:pPr>
            <w:r/>
            <w:r>
              <w:rPr>
                <w:rFonts w:ascii="仿宋" w:hAnsi="仿宋" w:eastAsia="仿宋" w:cs="仿宋"/>
                <w:b w:val="0"/>
                <w:sz w:val="21"/>
              </w:rPr>
              <w:t>管理员与中层干部</w:t>
            </w:r>
          </w:p>
        </w:tc>
        <w:tc>
          <w:tcPr>
            <w:tcW w:type="dxa" w:w="2211"/>
          </w:tcPr>
          <w:p>
            <w:pPr>
              <w:spacing w:lineRule="exact" w:line="360" w:before="0" w:after="0"/>
            </w:pPr>
            <w:r/>
            <w:r>
              <w:rPr>
                <w:rFonts w:ascii="仿宋" w:hAnsi="仿宋" w:eastAsia="仿宋" w:cs="仿宋"/>
                <w:b w:val="0"/>
                <w:sz w:val="21"/>
              </w:rPr>
              <w:t>后台管理、数据分析、AI治理</w:t>
            </w:r>
          </w:p>
        </w:tc>
        <w:tc>
          <w:tcPr>
            <w:tcW w:type="dxa" w:w="2211"/>
          </w:tcPr>
          <w:p>
            <w:pPr>
              <w:spacing w:lineRule="exact" w:line="360" w:before="0" w:after="0"/>
            </w:pPr>
            <w:r/>
            <w:r>
              <w:rPr>
                <w:rFonts w:ascii="仿宋" w:hAnsi="仿宋" w:eastAsia="仿宋" w:cs="仿宋"/>
                <w:b w:val="0"/>
                <w:sz w:val="21"/>
              </w:rPr>
              <w:t>专题培训</w:t>
            </w:r>
          </w:p>
        </w:tc>
      </w:tr>
    </w:tbl>
    <w:p/>
    <w:p>
      <w:pPr>
        <w:pStyle w:val="Heading2"/>
        <w:spacing w:lineRule="exact" w:line="560" w:before="0" w:after="0"/>
        <w:ind w:firstLine="640"/>
      </w:pPr>
      <w:r>
        <w:rPr>
          <w:rFonts w:ascii="楷体" w:hAnsi="楷体" w:eastAsia="楷体" w:cs="楷体"/>
          <w:b w:val="0"/>
          <w:sz w:val="32"/>
        </w:rPr>
        <w:t>（三）运营与激励机制</w:t>
      </w:r>
    </w:p>
    <w:p>
      <w:pPr>
        <w:spacing w:lineRule="exact" w:line="560" w:before="0" w:after="0"/>
        <w:ind w:firstLine="640"/>
      </w:pPr>
      <w:r>
        <w:rPr>
          <w:rFonts w:ascii="仿宋" w:hAnsi="仿宋" w:eastAsia="仿宋" w:cs="仿宋"/>
          <w:b w:val="0"/>
          <w:sz w:val="32"/>
        </w:rPr>
        <w:t xml:space="preserve">1. </w:t>
      </w:r>
      <w:r>
        <w:rPr>
          <w:rFonts w:ascii="黑体" w:hAnsi="黑体" w:eastAsia="黑体" w:cs="黑体"/>
          <w:b/>
          <w:sz w:val="32"/>
        </w:rPr>
        <w:t>Skill共建机制：</w:t>
      </w:r>
      <w:r>
        <w:rPr>
          <w:rFonts w:ascii="仿宋" w:hAnsi="仿宋" w:eastAsia="仿宋" w:cs="仿宋"/>
          <w:b w:val="0"/>
          <w:sz w:val="32"/>
        </w:rPr>
        <w:t xml:space="preserve"> 建立“教师创建—教研组审核—学校认定—全校共享”流程，每学期开展Skill评选。</w:t>
      </w:r>
    </w:p>
    <w:p>
      <w:pPr>
        <w:spacing w:lineRule="exact" w:line="560" w:before="0" w:after="0"/>
        <w:ind w:firstLine="640"/>
      </w:pPr>
      <w:r>
        <w:rPr>
          <w:rFonts w:ascii="仿宋" w:hAnsi="仿宋" w:eastAsia="仿宋" w:cs="仿宋"/>
          <w:b w:val="0"/>
          <w:sz w:val="32"/>
        </w:rPr>
        <w:t xml:space="preserve">2. </w:t>
      </w:r>
      <w:r>
        <w:rPr>
          <w:rFonts w:ascii="黑体" w:hAnsi="黑体" w:eastAsia="黑体" w:cs="黑体"/>
          <w:b/>
          <w:sz w:val="32"/>
        </w:rPr>
        <w:t>积分激励：</w:t>
      </w:r>
      <w:r>
        <w:rPr>
          <w:rFonts w:ascii="仿宋" w:hAnsi="仿宋" w:eastAsia="仿宋" w:cs="仿宋"/>
          <w:b w:val="0"/>
          <w:sz w:val="32"/>
        </w:rPr>
        <w:t xml:space="preserve"> 教师贡献优质Skill、资源和案例可获得积分奖励，积分可用于兑换高级AI能力额度。</w:t>
      </w:r>
    </w:p>
    <w:p>
      <w:pPr>
        <w:spacing w:lineRule="exact" w:line="560" w:before="0" w:after="0"/>
        <w:ind w:firstLine="640"/>
      </w:pPr>
      <w:r>
        <w:rPr>
          <w:rFonts w:ascii="仿宋" w:hAnsi="仿宋" w:eastAsia="仿宋" w:cs="仿宋"/>
          <w:b w:val="0"/>
          <w:sz w:val="32"/>
        </w:rPr>
        <w:t xml:space="preserve">3. </w:t>
      </w:r>
      <w:r>
        <w:rPr>
          <w:rFonts w:ascii="黑体" w:hAnsi="黑体" w:eastAsia="黑体" w:cs="黑体"/>
          <w:b/>
          <w:sz w:val="32"/>
        </w:rPr>
        <w:t>荣誉激励：</w:t>
      </w:r>
      <w:r>
        <w:rPr>
          <w:rFonts w:ascii="仿宋" w:hAnsi="仿宋" w:eastAsia="仿宋" w:cs="仿宋"/>
          <w:b w:val="0"/>
          <w:sz w:val="32"/>
        </w:rPr>
        <w:t xml:space="preserve"> 设立“AI教学创新之星”“优秀Skill贡献者”等荣誉，纳入教师评优评先与专业发展考核参考。</w:t>
      </w:r>
    </w:p>
    <w:p>
      <w:pPr>
        <w:spacing w:lineRule="exact" w:line="560" w:before="0" w:after="0"/>
        <w:ind w:firstLine="640"/>
      </w:pPr>
      <w:r>
        <w:rPr>
          <w:rFonts w:ascii="仿宋" w:hAnsi="仿宋" w:eastAsia="仿宋" w:cs="仿宋"/>
          <w:b w:val="0"/>
          <w:sz w:val="32"/>
        </w:rPr>
        <w:t xml:space="preserve">4. </w:t>
      </w:r>
      <w:r>
        <w:rPr>
          <w:rFonts w:ascii="黑体" w:hAnsi="黑体" w:eastAsia="黑体" w:cs="黑体"/>
          <w:b/>
          <w:sz w:val="32"/>
        </w:rPr>
        <w:t>常态化运营：</w:t>
      </w:r>
      <w:r>
        <w:rPr>
          <w:rFonts w:ascii="仿宋" w:hAnsi="仿宋" w:eastAsia="仿宋" w:cs="仿宋"/>
          <w:b w:val="0"/>
          <w:sz w:val="32"/>
        </w:rPr>
        <w:t xml:space="preserve"> 设立平台运营岗，负责内容更新、使用推广、问题响应和月度使用分析报告。</w:t>
      </w:r>
    </w:p>
    <w:p>
      <w:pPr>
        <w:pStyle w:val="Heading2"/>
        <w:spacing w:lineRule="exact" w:line="560" w:before="0" w:after="0"/>
        <w:ind w:firstLine="640"/>
      </w:pPr>
      <w:r>
        <w:rPr>
          <w:rFonts w:ascii="楷体" w:hAnsi="楷体" w:eastAsia="楷体" w:cs="楷体"/>
          <w:b w:val="0"/>
          <w:sz w:val="32"/>
        </w:rPr>
        <w:t>（四）经费保障</w:t>
      </w:r>
    </w:p>
    <w:p>
      <w:pPr>
        <w:spacing w:lineRule="exact" w:line="560" w:before="0" w:after="0"/>
        <w:ind w:firstLine="640"/>
      </w:pPr>
      <w:r>
        <w:rPr>
          <w:rFonts w:ascii="仿宋" w:hAnsi="仿宋" w:eastAsia="仿宋" w:cs="仿宋"/>
          <w:b w:val="0"/>
          <w:sz w:val="32"/>
        </w:rPr>
        <w:t>项目经费纳入学校年度预算，主要包括平台开发与集成、算力与模型调用、硬件与网络改造、知识库与资源建设、培训与运营、安全测评与运维等费用，具体金额【根据招标和测算结果确定】。积极争取上级教育部门专项经费及校企合作、高校合作等多渠道支持。</w:t>
      </w:r>
    </w:p>
    <w:p>
      <w:pPr>
        <w:pStyle w:val="Heading2"/>
        <w:spacing w:lineRule="exact" w:line="560" w:before="0" w:after="0"/>
        <w:ind w:firstLine="640"/>
      </w:pPr>
      <w:r>
        <w:rPr>
          <w:rFonts w:ascii="楷体" w:hAnsi="楷体" w:eastAsia="楷体" w:cs="楷体"/>
          <w:b w:val="0"/>
          <w:sz w:val="32"/>
        </w:rPr>
        <w:t>（五）考核评估</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评估维度</w:t>
            </w:r>
          </w:p>
        </w:tc>
        <w:tc>
          <w:tcPr>
            <w:tcW w:type="dxa" w:w="4422"/>
            <w:shd w:val="clear" w:color="auto" w:fill="D9E2F3"/>
          </w:tcPr>
          <w:p>
            <w:pPr>
              <w:spacing w:lineRule="exact" w:line="360" w:before="0" w:after="0"/>
              <w:jc w:val="center"/>
            </w:pPr>
            <w:r/>
            <w:r>
              <w:rPr>
                <w:rFonts w:ascii="黑体" w:hAnsi="黑体" w:eastAsia="黑体" w:cs="黑体"/>
                <w:b/>
                <w:sz w:val="21"/>
              </w:rPr>
              <w:t>关键指标</w:t>
            </w:r>
          </w:p>
        </w:tc>
      </w:tr>
      <w:tr>
        <w:tc>
          <w:tcPr>
            <w:tcW w:type="dxa" w:w="4422"/>
          </w:tcPr>
          <w:p>
            <w:pPr>
              <w:spacing w:lineRule="exact" w:line="360" w:before="0" w:after="0"/>
            </w:pPr>
            <w:r/>
            <w:r>
              <w:rPr>
                <w:rFonts w:ascii="仿宋" w:hAnsi="仿宋" w:eastAsia="仿宋" w:cs="仿宋"/>
                <w:b w:val="0"/>
                <w:sz w:val="21"/>
              </w:rPr>
              <w:t>应用覆盖</w:t>
            </w:r>
          </w:p>
        </w:tc>
        <w:tc>
          <w:tcPr>
            <w:tcW w:type="dxa" w:w="4422"/>
          </w:tcPr>
          <w:p>
            <w:pPr>
              <w:spacing w:lineRule="exact" w:line="360" w:before="0" w:after="0"/>
            </w:pPr>
            <w:r/>
            <w:r>
              <w:rPr>
                <w:rFonts w:ascii="仿宋" w:hAnsi="仿宋" w:eastAsia="仿宋" w:cs="仿宋"/>
                <w:b w:val="0"/>
                <w:sz w:val="21"/>
              </w:rPr>
              <w:t>教师账号开通率100%；教师月活跃率≥80%；学科覆盖率100%</w:t>
            </w:r>
          </w:p>
        </w:tc>
      </w:tr>
      <w:tr>
        <w:tc>
          <w:tcPr>
            <w:tcW w:type="dxa" w:w="4422"/>
          </w:tcPr>
          <w:p>
            <w:pPr>
              <w:spacing w:lineRule="exact" w:line="360" w:before="0" w:after="0"/>
            </w:pPr>
            <w:r/>
            <w:r>
              <w:rPr>
                <w:rFonts w:ascii="仿宋" w:hAnsi="仿宋" w:eastAsia="仿宋" w:cs="仿宋"/>
                <w:b w:val="0"/>
                <w:sz w:val="21"/>
              </w:rPr>
              <w:t>资源沉淀</w:t>
            </w:r>
          </w:p>
        </w:tc>
        <w:tc>
          <w:tcPr>
            <w:tcW w:type="dxa" w:w="4422"/>
          </w:tcPr>
          <w:p>
            <w:pPr>
              <w:spacing w:lineRule="exact" w:line="360" w:before="0" w:after="0"/>
            </w:pPr>
            <w:r/>
            <w:r>
              <w:rPr>
                <w:rFonts w:ascii="仿宋" w:hAnsi="仿宋" w:eastAsia="仿宋" w:cs="仿宋"/>
                <w:b w:val="0"/>
                <w:sz w:val="21"/>
              </w:rPr>
              <w:t>公共Skill数量；教师个人Skill数量；知识库文档数量与覆盖章节比例</w:t>
            </w:r>
          </w:p>
        </w:tc>
      </w:tr>
      <w:tr>
        <w:tc>
          <w:tcPr>
            <w:tcW w:type="dxa" w:w="4422"/>
          </w:tcPr>
          <w:p>
            <w:pPr>
              <w:spacing w:lineRule="exact" w:line="360" w:before="0" w:after="0"/>
            </w:pPr>
            <w:r/>
            <w:r>
              <w:rPr>
                <w:rFonts w:ascii="仿宋" w:hAnsi="仿宋" w:eastAsia="仿宋" w:cs="仿宋"/>
                <w:b w:val="0"/>
                <w:sz w:val="21"/>
              </w:rPr>
              <w:t>教学成效</w:t>
            </w:r>
          </w:p>
        </w:tc>
        <w:tc>
          <w:tcPr>
            <w:tcW w:type="dxa" w:w="4422"/>
          </w:tcPr>
          <w:p>
            <w:pPr>
              <w:spacing w:lineRule="exact" w:line="360" w:before="0" w:after="0"/>
            </w:pPr>
            <w:r/>
            <w:r>
              <w:rPr>
                <w:rFonts w:ascii="仿宋" w:hAnsi="仿宋" w:eastAsia="仿宋" w:cs="仿宋"/>
                <w:b w:val="0"/>
                <w:sz w:val="21"/>
              </w:rPr>
              <w:t>教师备课时间节省比例；作业批改效率提升；学生学业增值与满意度</w:t>
            </w:r>
          </w:p>
        </w:tc>
      </w:tr>
      <w:tr>
        <w:tc>
          <w:tcPr>
            <w:tcW w:type="dxa" w:w="4422"/>
          </w:tcPr>
          <w:p>
            <w:pPr>
              <w:spacing w:lineRule="exact" w:line="360" w:before="0" w:after="0"/>
            </w:pPr>
            <w:r/>
            <w:r>
              <w:rPr>
                <w:rFonts w:ascii="仿宋" w:hAnsi="仿宋" w:eastAsia="仿宋" w:cs="仿宋"/>
                <w:b w:val="0"/>
                <w:sz w:val="21"/>
              </w:rPr>
              <w:t>教师发展</w:t>
            </w:r>
          </w:p>
        </w:tc>
        <w:tc>
          <w:tcPr>
            <w:tcW w:type="dxa" w:w="4422"/>
          </w:tcPr>
          <w:p>
            <w:pPr>
              <w:spacing w:lineRule="exact" w:line="360" w:before="0" w:after="0"/>
            </w:pPr>
            <w:r/>
            <w:r>
              <w:rPr>
                <w:rFonts w:ascii="仿宋" w:hAnsi="仿宋" w:eastAsia="仿宋" w:cs="仿宋"/>
                <w:b w:val="0"/>
                <w:sz w:val="21"/>
              </w:rPr>
              <w:t>教师人工智能素养测评达标率；AI融合教学优秀课例与论文数量</w:t>
            </w:r>
          </w:p>
        </w:tc>
      </w:tr>
      <w:tr>
        <w:tc>
          <w:tcPr>
            <w:tcW w:type="dxa" w:w="4422"/>
          </w:tcPr>
          <w:p>
            <w:pPr>
              <w:spacing w:lineRule="exact" w:line="360" w:before="0" w:after="0"/>
            </w:pPr>
            <w:r/>
            <w:r>
              <w:rPr>
                <w:rFonts w:ascii="仿宋" w:hAnsi="仿宋" w:eastAsia="仿宋" w:cs="仿宋"/>
                <w:b w:val="0"/>
                <w:sz w:val="21"/>
              </w:rPr>
              <w:t>安全合规</w:t>
            </w:r>
          </w:p>
        </w:tc>
        <w:tc>
          <w:tcPr>
            <w:tcW w:type="dxa" w:w="4422"/>
          </w:tcPr>
          <w:p>
            <w:pPr>
              <w:spacing w:lineRule="exact" w:line="360" w:before="0" w:after="0"/>
            </w:pPr>
            <w:r/>
            <w:r>
              <w:rPr>
                <w:rFonts w:ascii="仿宋" w:hAnsi="仿宋" w:eastAsia="仿宋" w:cs="仿宋"/>
                <w:b w:val="0"/>
                <w:sz w:val="21"/>
              </w:rPr>
              <w:t>安全事件数为0；生成内容抽检合格率；数据合规审计通过率</w:t>
            </w:r>
          </w:p>
        </w:tc>
      </w:tr>
    </w:tbl>
    <w:p/>
    <w:p>
      <w:pPr>
        <w:spacing w:lineRule="exact" w:line="560" w:before="0" w:after="0"/>
        <w:ind w:firstLine="640"/>
      </w:pPr>
      <w:r>
        <w:rPr>
          <w:rFonts w:ascii="仿宋" w:hAnsi="仿宋" w:eastAsia="仿宋" w:cs="仿宋"/>
          <w:b w:val="0"/>
          <w:sz w:val="32"/>
        </w:rPr>
        <w:t>评估采用“过程监测+阶段评估+年度总结”方式，依托平台使用数据和问卷调查开展，评估结果用于持续优化平台与应用策略。</w:t>
      </w:r>
    </w:p>
    <w:p>
      <w:pPr>
        <w:pStyle w:val="Heading1"/>
        <w:spacing w:lineRule="exact" w:line="560" w:before="120" w:after="0"/>
      </w:pPr>
      <w:r>
        <w:rPr>
          <w:rFonts w:ascii="黑体" w:hAnsi="黑体" w:eastAsia="黑体" w:cs="黑体"/>
          <w:b/>
          <w:sz w:val="32"/>
        </w:rPr>
        <w:t>十二、预期成效与推广复制</w:t>
      </w:r>
    </w:p>
    <w:p>
      <w:pPr>
        <w:pStyle w:val="Heading2"/>
        <w:spacing w:lineRule="exact" w:line="560" w:before="0" w:after="0"/>
        <w:ind w:firstLine="640"/>
      </w:pPr>
      <w:r>
        <w:rPr>
          <w:rFonts w:ascii="楷体" w:hAnsi="楷体" w:eastAsia="楷体" w:cs="楷体"/>
          <w:b w:val="0"/>
          <w:sz w:val="32"/>
        </w:rPr>
        <w:t>（一）预期成效</w:t>
      </w:r>
    </w:p>
    <w:p>
      <w:pPr>
        <w:spacing w:lineRule="exact" w:line="560" w:before="0" w:after="0"/>
        <w:ind w:firstLine="640"/>
      </w:pPr>
      <w:r>
        <w:rPr>
          <w:rFonts w:ascii="仿宋" w:hAnsi="仿宋" w:eastAsia="仿宋" w:cs="仿宋"/>
          <w:b w:val="0"/>
          <w:sz w:val="32"/>
        </w:rPr>
        <w:t xml:space="preserve">1. </w:t>
      </w:r>
      <w:r>
        <w:rPr>
          <w:rFonts w:ascii="黑体" w:hAnsi="黑体" w:eastAsia="黑体" w:cs="黑体"/>
          <w:b/>
          <w:sz w:val="32"/>
        </w:rPr>
        <w:t>教师层面：</w:t>
      </w:r>
      <w:r>
        <w:rPr>
          <w:rFonts w:ascii="仿宋" w:hAnsi="仿宋" w:eastAsia="仿宋" w:cs="仿宋"/>
          <w:b w:val="0"/>
          <w:sz w:val="32"/>
        </w:rPr>
        <w:t xml:space="preserve"> 备课、命题、批改等事务性工作显著减负，教师精力更多投入教学设计、思维引导与育人工作；教师人工智能素养和数字化教学能力全面提升。</w:t>
      </w:r>
    </w:p>
    <w:p>
      <w:pPr>
        <w:spacing w:lineRule="exact" w:line="560" w:before="0" w:after="0"/>
        <w:ind w:firstLine="640"/>
      </w:pPr>
      <w:r>
        <w:rPr>
          <w:rFonts w:ascii="仿宋" w:hAnsi="仿宋" w:eastAsia="仿宋" w:cs="仿宋"/>
          <w:b w:val="0"/>
          <w:sz w:val="32"/>
        </w:rPr>
        <w:t xml:space="preserve">2. </w:t>
      </w:r>
      <w:r>
        <w:rPr>
          <w:rFonts w:ascii="黑体" w:hAnsi="黑体" w:eastAsia="黑体" w:cs="黑体"/>
          <w:b/>
          <w:sz w:val="32"/>
        </w:rPr>
        <w:t>学生层面：</w:t>
      </w:r>
      <w:r>
        <w:rPr>
          <w:rFonts w:ascii="仿宋" w:hAnsi="仿宋" w:eastAsia="仿宋" w:cs="仿宋"/>
          <w:b w:val="0"/>
          <w:sz w:val="32"/>
        </w:rPr>
        <w:t xml:space="preserve"> 获得个性化、精准化的学习支持，学习方式由被动接受向主动探究转变，人工智能素养和核心素养协同发展。</w:t>
      </w:r>
    </w:p>
    <w:p>
      <w:pPr>
        <w:spacing w:lineRule="exact" w:line="560" w:before="0" w:after="0"/>
        <w:ind w:firstLine="640"/>
      </w:pPr>
      <w:r>
        <w:rPr>
          <w:rFonts w:ascii="仿宋" w:hAnsi="仿宋" w:eastAsia="仿宋" w:cs="仿宋"/>
          <w:b w:val="0"/>
          <w:sz w:val="32"/>
        </w:rPr>
        <w:t xml:space="preserve">3. </w:t>
      </w:r>
      <w:r>
        <w:rPr>
          <w:rFonts w:ascii="黑体" w:hAnsi="黑体" w:eastAsia="黑体" w:cs="黑体"/>
          <w:b/>
          <w:sz w:val="32"/>
        </w:rPr>
        <w:t>学校层面：</w:t>
      </w:r>
      <w:r>
        <w:rPr>
          <w:rFonts w:ascii="仿宋" w:hAnsi="仿宋" w:eastAsia="仿宋" w:cs="仿宋"/>
          <w:b w:val="0"/>
          <w:sz w:val="32"/>
        </w:rPr>
        <w:t xml:space="preserve"> 形成以知识库和Skill为核心的学校数字资产，构建数据驱动的教学管理与决策体系，打造人工智能赋能教育的示范样本。</w:t>
      </w:r>
    </w:p>
    <w:p>
      <w:pPr>
        <w:pStyle w:val="Heading2"/>
        <w:spacing w:lineRule="exact" w:line="560" w:before="0" w:after="0"/>
        <w:ind w:firstLine="640"/>
      </w:pPr>
      <w:r>
        <w:rPr>
          <w:rFonts w:ascii="楷体" w:hAnsi="楷体" w:eastAsia="楷体" w:cs="楷体"/>
          <w:b w:val="0"/>
          <w:sz w:val="32"/>
        </w:rPr>
        <w:t>（二）推广复制</w:t>
      </w:r>
    </w:p>
    <w:p>
      <w:pPr>
        <w:spacing w:lineRule="exact" w:line="560" w:before="0" w:after="0"/>
        <w:ind w:firstLine="640"/>
      </w:pPr>
      <w:r>
        <w:rPr>
          <w:rFonts w:ascii="仿宋" w:hAnsi="仿宋" w:eastAsia="仿宋" w:cs="仿宋"/>
          <w:b w:val="0"/>
          <w:sz w:val="32"/>
        </w:rPr>
        <w:t xml:space="preserve">1. </w:t>
      </w:r>
      <w:r>
        <w:rPr>
          <w:rFonts w:ascii="黑体" w:hAnsi="黑体" w:eastAsia="黑体" w:cs="黑体"/>
          <w:b/>
          <w:sz w:val="32"/>
        </w:rPr>
        <w:t>标准化部署：</w:t>
      </w:r>
      <w:r>
        <w:rPr>
          <w:rFonts w:ascii="仿宋" w:hAnsi="仿宋" w:eastAsia="仿宋" w:cs="仿宋"/>
          <w:b w:val="0"/>
          <w:sz w:val="32"/>
        </w:rPr>
        <w:t xml:space="preserve"> 平台采用多租户架构，学校品牌、组织架构、知识库、Skill和模型配置均可独立设置，形成“标准化部署包+实施手册+培训课程”的复制方案。</w:t>
      </w:r>
    </w:p>
    <w:p>
      <w:pPr>
        <w:spacing w:lineRule="exact" w:line="560" w:before="0" w:after="0"/>
        <w:ind w:firstLine="640"/>
      </w:pPr>
      <w:r>
        <w:rPr>
          <w:rFonts w:ascii="仿宋" w:hAnsi="仿宋" w:eastAsia="仿宋" w:cs="仿宋"/>
          <w:b w:val="0"/>
          <w:sz w:val="32"/>
        </w:rPr>
        <w:t xml:space="preserve">2. </w:t>
      </w:r>
      <w:r>
        <w:rPr>
          <w:rFonts w:ascii="黑体" w:hAnsi="黑体" w:eastAsia="黑体" w:cs="黑体"/>
          <w:b/>
          <w:sz w:val="32"/>
        </w:rPr>
        <w:t>集团内共享：</w:t>
      </w:r>
      <w:r>
        <w:rPr>
          <w:rFonts w:ascii="仿宋" w:hAnsi="仿宋" w:eastAsia="仿宋" w:cs="仿宋"/>
          <w:b w:val="0"/>
          <w:sz w:val="32"/>
        </w:rPr>
        <w:t xml:space="preserve"> 优先在西南大学附中教育集团内推广，建立跨校Skill共享市场和联合教研机制，实现优质经验跨校流动。</w:t>
      </w:r>
    </w:p>
    <w:p>
      <w:pPr>
        <w:spacing w:lineRule="exact" w:line="560" w:before="0" w:after="0"/>
        <w:ind w:firstLine="640"/>
      </w:pPr>
      <w:r>
        <w:rPr>
          <w:rFonts w:ascii="仿宋" w:hAnsi="仿宋" w:eastAsia="仿宋" w:cs="仿宋"/>
          <w:b w:val="0"/>
          <w:sz w:val="32"/>
        </w:rPr>
        <w:t xml:space="preserve">3. </w:t>
      </w:r>
      <w:r>
        <w:rPr>
          <w:rFonts w:ascii="黑体" w:hAnsi="黑体" w:eastAsia="黑体" w:cs="黑体"/>
          <w:b/>
          <w:sz w:val="32"/>
        </w:rPr>
        <w:t>区域辐射：</w:t>
      </w:r>
      <w:r>
        <w:rPr>
          <w:rFonts w:ascii="仿宋" w:hAnsi="仿宋" w:eastAsia="仿宋" w:cs="仿宋"/>
          <w:b w:val="0"/>
          <w:sz w:val="32"/>
        </w:rPr>
        <w:t xml:space="preserve"> 总结形成“西附智汇校园”建设与应用模式，通过公开课、成果展示、经验交流等方式向区域学校辐射推广。</w:t>
      </w:r>
    </w:p>
    <w:p>
      <w:r>
        <w:br w:type="page"/>
      </w:r>
    </w:p>
    <w:p>
      <w:pPr>
        <w:pStyle w:val="Heading1"/>
        <w:spacing w:lineRule="exact" w:line="560" w:before="120" w:after="0"/>
      </w:pPr>
      <w:r>
        <w:rPr>
          <w:rFonts w:ascii="黑体" w:hAnsi="黑体" w:eastAsia="黑体" w:cs="黑体"/>
          <w:b/>
          <w:sz w:val="32"/>
        </w:rPr>
        <w:t>附件</w:t>
      </w:r>
    </w:p>
    <w:p>
      <w:r>
        <w:br w:type="page"/>
      </w:r>
    </w:p>
    <w:p>
      <w:pPr>
        <w:pStyle w:val="Heading2"/>
        <w:spacing w:lineRule="exact" w:line="560" w:before="0" w:after="0"/>
        <w:ind w:firstLine="640"/>
      </w:pPr>
      <w:r>
        <w:rPr>
          <w:rFonts w:ascii="楷体" w:hAnsi="楷体" w:eastAsia="楷体" w:cs="楷体"/>
          <w:b w:val="0"/>
          <w:sz w:val="32"/>
        </w:rPr>
        <w:t>附件1：第一版（MVP）页面路由与权限矩阵</w:t>
      </w:r>
    </w:p>
    <w:tbl>
      <w:tblPr>
        <w:tblStyle w:val="TableGrid"/>
        <w:tblW w:type="auto" w:w="0"/>
        <w:jc w:val="center"/>
        <w:tblLook w:firstColumn="1" w:firstRow="1" w:lastColumn="0" w:lastRow="0" w:noHBand="0" w:noVBand="1" w:val="04A0"/>
      </w:tblPr>
      <w:tblGrid>
        <w:gridCol w:w="1769"/>
        <w:gridCol w:w="1769"/>
        <w:gridCol w:w="1769"/>
        <w:gridCol w:w="1769"/>
        <w:gridCol w:w="1769"/>
      </w:tblGrid>
      <w:tr>
        <w:trPr>
          <w:tblHeader w:val="true"/>
        </w:trPr>
        <w:tc>
          <w:tcPr>
            <w:tcW w:type="dxa" w:w="1769"/>
            <w:shd w:val="clear" w:color="auto" w:fill="D9E2F3"/>
          </w:tcPr>
          <w:p>
            <w:pPr>
              <w:spacing w:lineRule="exact" w:line="360" w:before="0" w:after="0"/>
              <w:jc w:val="center"/>
            </w:pPr>
            <w:r/>
            <w:r>
              <w:rPr>
                <w:rFonts w:ascii="黑体" w:hAnsi="黑体" w:eastAsia="黑体" w:cs="黑体"/>
                <w:b/>
                <w:sz w:val="21"/>
              </w:rPr>
              <w:t>页面</w:t>
            </w:r>
          </w:p>
        </w:tc>
        <w:tc>
          <w:tcPr>
            <w:tcW w:type="dxa" w:w="1769"/>
            <w:shd w:val="clear" w:color="auto" w:fill="D9E2F3"/>
          </w:tcPr>
          <w:p>
            <w:pPr>
              <w:spacing w:lineRule="exact" w:line="360" w:before="0" w:after="0"/>
              <w:jc w:val="center"/>
            </w:pPr>
            <w:r/>
            <w:r>
              <w:rPr>
                <w:rFonts w:ascii="黑体" w:hAnsi="黑体" w:eastAsia="黑体" w:cs="黑体"/>
                <w:b/>
                <w:sz w:val="21"/>
              </w:rPr>
              <w:t>路由</w:t>
            </w:r>
          </w:p>
        </w:tc>
        <w:tc>
          <w:tcPr>
            <w:tcW w:type="dxa" w:w="1769"/>
            <w:shd w:val="clear" w:color="auto" w:fill="D9E2F3"/>
          </w:tcPr>
          <w:p>
            <w:pPr>
              <w:spacing w:lineRule="exact" w:line="360" w:before="0" w:after="0"/>
              <w:jc w:val="center"/>
            </w:pPr>
            <w:r/>
            <w:r>
              <w:rPr>
                <w:rFonts w:ascii="黑体" w:hAnsi="黑体" w:eastAsia="黑体" w:cs="黑体"/>
                <w:b/>
                <w:sz w:val="21"/>
              </w:rPr>
              <w:t>教师</w:t>
            </w:r>
          </w:p>
        </w:tc>
        <w:tc>
          <w:tcPr>
            <w:tcW w:type="dxa" w:w="1769"/>
            <w:shd w:val="clear" w:color="auto" w:fill="D9E2F3"/>
          </w:tcPr>
          <w:p>
            <w:pPr>
              <w:spacing w:lineRule="exact" w:line="360" w:before="0" w:after="0"/>
              <w:jc w:val="center"/>
            </w:pPr>
            <w:r/>
            <w:r>
              <w:rPr>
                <w:rFonts w:ascii="黑体" w:hAnsi="黑体" w:eastAsia="黑体" w:cs="黑体"/>
                <w:b/>
                <w:sz w:val="21"/>
              </w:rPr>
              <w:t>教研组长</w:t>
            </w:r>
          </w:p>
        </w:tc>
        <w:tc>
          <w:tcPr>
            <w:tcW w:type="dxa" w:w="1769"/>
            <w:shd w:val="clear" w:color="auto" w:fill="D9E2F3"/>
          </w:tcPr>
          <w:p>
            <w:pPr>
              <w:spacing w:lineRule="exact" w:line="360" w:before="0" w:after="0"/>
              <w:jc w:val="center"/>
            </w:pPr>
            <w:r/>
            <w:r>
              <w:rPr>
                <w:rFonts w:ascii="黑体" w:hAnsi="黑体" w:eastAsia="黑体" w:cs="黑体"/>
                <w:b/>
                <w:sz w:val="21"/>
              </w:rPr>
              <w:t>管理员</w:t>
            </w:r>
          </w:p>
        </w:tc>
      </w:tr>
      <w:tr>
        <w:tc>
          <w:tcPr>
            <w:tcW w:type="dxa" w:w="1769"/>
          </w:tcPr>
          <w:p>
            <w:pPr>
              <w:spacing w:lineRule="exact" w:line="360" w:before="0" w:after="0"/>
            </w:pPr>
            <w:r/>
            <w:r>
              <w:rPr>
                <w:rFonts w:ascii="仿宋" w:hAnsi="仿宋" w:eastAsia="仿宋" w:cs="仿宋"/>
                <w:b w:val="0"/>
                <w:sz w:val="21"/>
              </w:rPr>
              <w:t>登录页</w:t>
            </w:r>
          </w:p>
        </w:tc>
        <w:tc>
          <w:tcPr>
            <w:tcW w:type="dxa" w:w="1769"/>
          </w:tcPr>
          <w:p>
            <w:pPr>
              <w:spacing w:lineRule="exact" w:line="360" w:before="0" w:after="0"/>
            </w:pPr>
            <w:r/>
            <w:r>
              <w:rPr>
                <w:rFonts w:ascii="仿宋" w:hAnsi="仿宋" w:eastAsia="仿宋" w:cs="仿宋"/>
                <w:b w:val="0"/>
                <w:sz w:val="21"/>
              </w:rPr>
              <w:t>/login</w:t>
            </w:r>
          </w:p>
        </w:tc>
        <w:tc>
          <w:tcPr>
            <w:tcW w:type="dxa" w:w="1769"/>
          </w:tcPr>
          <w:p>
            <w:pPr>
              <w:spacing w:lineRule="exact" w:line="360" w:before="0" w:after="0"/>
            </w:pPr>
            <w:r/>
            <w:r>
              <w:rPr>
                <w:rFonts w:ascii="仿宋" w:hAnsi="仿宋" w:eastAsia="仿宋" w:cs="仿宋"/>
                <w:b w:val="0"/>
                <w:sz w:val="21"/>
              </w:rPr>
              <w:t>✓</w:t>
            </w:r>
          </w:p>
        </w:tc>
        <w:tc>
          <w:tcPr>
            <w:tcW w:type="dxa" w:w="1769"/>
          </w:tcPr>
          <w:p>
            <w:pPr>
              <w:spacing w:lineRule="exact" w:line="360" w:before="0" w:after="0"/>
            </w:pPr>
            <w:r/>
            <w:r>
              <w:rPr>
                <w:rFonts w:ascii="仿宋" w:hAnsi="仿宋" w:eastAsia="仿宋" w:cs="仿宋"/>
                <w:b w:val="0"/>
                <w:sz w:val="21"/>
              </w:rPr>
              <w:t>✓</w:t>
            </w:r>
          </w:p>
        </w:tc>
        <w:tc>
          <w:tcPr>
            <w:tcW w:type="dxa" w:w="1769"/>
          </w:tcPr>
          <w:p>
            <w:pPr>
              <w:spacing w:lineRule="exact" w:line="360" w:before="0" w:after="0"/>
            </w:pPr>
            <w:r/>
            <w:r>
              <w:rPr>
                <w:rFonts w:ascii="仿宋" w:hAnsi="仿宋" w:eastAsia="仿宋" w:cs="仿宋"/>
                <w:b w:val="0"/>
                <w:sz w:val="21"/>
              </w:rPr>
              <w:t>✓</w:t>
            </w:r>
          </w:p>
        </w:tc>
      </w:tr>
      <w:tr>
        <w:tc>
          <w:tcPr>
            <w:tcW w:type="dxa" w:w="1769"/>
          </w:tcPr>
          <w:p>
            <w:pPr>
              <w:spacing w:lineRule="exact" w:line="360" w:before="0" w:after="0"/>
            </w:pPr>
            <w:r/>
            <w:r>
              <w:rPr>
                <w:rFonts w:ascii="仿宋" w:hAnsi="仿宋" w:eastAsia="仿宋" w:cs="仿宋"/>
                <w:b w:val="0"/>
                <w:sz w:val="21"/>
              </w:rPr>
              <w:t>教师AI工作台</w:t>
            </w:r>
          </w:p>
        </w:tc>
        <w:tc>
          <w:tcPr>
            <w:tcW w:type="dxa" w:w="1769"/>
          </w:tcPr>
          <w:p>
            <w:pPr>
              <w:spacing w:lineRule="exact" w:line="360" w:before="0" w:after="0"/>
            </w:pPr>
            <w:r/>
            <w:r>
              <w:rPr>
                <w:rFonts w:ascii="仿宋" w:hAnsi="仿宋" w:eastAsia="仿宋" w:cs="仿宋"/>
                <w:b w:val="0"/>
                <w:sz w:val="21"/>
              </w:rPr>
              <w:t>/dashboard</w:t>
            </w:r>
          </w:p>
        </w:tc>
        <w:tc>
          <w:tcPr>
            <w:tcW w:type="dxa" w:w="1769"/>
          </w:tcPr>
          <w:p>
            <w:pPr>
              <w:spacing w:lineRule="exact" w:line="360" w:before="0" w:after="0"/>
            </w:pPr>
            <w:r/>
            <w:r>
              <w:rPr>
                <w:rFonts w:ascii="仿宋" w:hAnsi="仿宋" w:eastAsia="仿宋" w:cs="仿宋"/>
                <w:b w:val="0"/>
                <w:sz w:val="21"/>
              </w:rPr>
              <w:t>✓</w:t>
            </w:r>
          </w:p>
        </w:tc>
        <w:tc>
          <w:tcPr>
            <w:tcW w:type="dxa" w:w="1769"/>
          </w:tcPr>
          <w:p>
            <w:pPr>
              <w:spacing w:lineRule="exact" w:line="360" w:before="0" w:after="0"/>
            </w:pPr>
            <w:r/>
            <w:r>
              <w:rPr>
                <w:rFonts w:ascii="仿宋" w:hAnsi="仿宋" w:eastAsia="仿宋" w:cs="仿宋"/>
                <w:b w:val="0"/>
                <w:sz w:val="21"/>
              </w:rPr>
              <w:t>✓</w:t>
            </w:r>
          </w:p>
        </w:tc>
        <w:tc>
          <w:tcPr>
            <w:tcW w:type="dxa" w:w="1769"/>
          </w:tcPr>
          <w:p>
            <w:pPr>
              <w:spacing w:lineRule="exact" w:line="360" w:before="0" w:after="0"/>
            </w:pPr>
            <w:r/>
            <w:r>
              <w:rPr>
                <w:rFonts w:ascii="仿宋" w:hAnsi="仿宋" w:eastAsia="仿宋" w:cs="仿宋"/>
                <w:b w:val="0"/>
                <w:sz w:val="21"/>
              </w:rPr>
              <w:t>✓</w:t>
            </w:r>
          </w:p>
        </w:tc>
      </w:tr>
      <w:tr>
        <w:tc>
          <w:tcPr>
            <w:tcW w:type="dxa" w:w="1769"/>
          </w:tcPr>
          <w:p>
            <w:pPr>
              <w:spacing w:lineRule="exact" w:line="360" w:before="0" w:after="0"/>
            </w:pPr>
            <w:r/>
            <w:r>
              <w:rPr>
                <w:rFonts w:ascii="仿宋" w:hAnsi="仿宋" w:eastAsia="仿宋" w:cs="仿宋"/>
                <w:b w:val="0"/>
                <w:sz w:val="21"/>
              </w:rPr>
              <w:t>AI助手</w:t>
            </w:r>
          </w:p>
        </w:tc>
        <w:tc>
          <w:tcPr>
            <w:tcW w:type="dxa" w:w="1769"/>
          </w:tcPr>
          <w:p>
            <w:pPr>
              <w:spacing w:lineRule="exact" w:line="360" w:before="0" w:after="0"/>
            </w:pPr>
            <w:r/>
            <w:r>
              <w:rPr>
                <w:rFonts w:ascii="仿宋" w:hAnsi="仿宋" w:eastAsia="仿宋" w:cs="仿宋"/>
                <w:b w:val="0"/>
                <w:sz w:val="21"/>
              </w:rPr>
              <w:t>/assistant</w:t>
            </w:r>
          </w:p>
        </w:tc>
        <w:tc>
          <w:tcPr>
            <w:tcW w:type="dxa" w:w="1769"/>
          </w:tcPr>
          <w:p>
            <w:pPr>
              <w:spacing w:lineRule="exact" w:line="360" w:before="0" w:after="0"/>
            </w:pPr>
            <w:r/>
            <w:r>
              <w:rPr>
                <w:rFonts w:ascii="仿宋" w:hAnsi="仿宋" w:eastAsia="仿宋" w:cs="仿宋"/>
                <w:b w:val="0"/>
                <w:sz w:val="21"/>
              </w:rPr>
              <w:t>✓</w:t>
            </w:r>
          </w:p>
        </w:tc>
        <w:tc>
          <w:tcPr>
            <w:tcW w:type="dxa" w:w="1769"/>
          </w:tcPr>
          <w:p>
            <w:pPr>
              <w:spacing w:lineRule="exact" w:line="360" w:before="0" w:after="0"/>
            </w:pPr>
            <w:r/>
            <w:r>
              <w:rPr>
                <w:rFonts w:ascii="仿宋" w:hAnsi="仿宋" w:eastAsia="仿宋" w:cs="仿宋"/>
                <w:b w:val="0"/>
                <w:sz w:val="21"/>
              </w:rPr>
              <w:t>✓</w:t>
            </w:r>
          </w:p>
        </w:tc>
        <w:tc>
          <w:tcPr>
            <w:tcW w:type="dxa" w:w="1769"/>
          </w:tcPr>
          <w:p>
            <w:pPr>
              <w:spacing w:lineRule="exact" w:line="360" w:before="0" w:after="0"/>
            </w:pPr>
            <w:r/>
            <w:r>
              <w:rPr>
                <w:rFonts w:ascii="仿宋" w:hAnsi="仿宋" w:eastAsia="仿宋" w:cs="仿宋"/>
                <w:b w:val="0"/>
                <w:sz w:val="21"/>
              </w:rPr>
              <w:t>✓</w:t>
            </w:r>
          </w:p>
        </w:tc>
      </w:tr>
      <w:tr>
        <w:tc>
          <w:tcPr>
            <w:tcW w:type="dxa" w:w="1769"/>
          </w:tcPr>
          <w:p>
            <w:pPr>
              <w:spacing w:lineRule="exact" w:line="360" w:before="0" w:after="0"/>
            </w:pPr>
            <w:r/>
            <w:r>
              <w:rPr>
                <w:rFonts w:ascii="仿宋" w:hAnsi="仿宋" w:eastAsia="仿宋" w:cs="仿宋"/>
                <w:b w:val="0"/>
                <w:sz w:val="21"/>
              </w:rPr>
              <w:t>AI教学Skill中心</w:t>
            </w:r>
          </w:p>
        </w:tc>
        <w:tc>
          <w:tcPr>
            <w:tcW w:type="dxa" w:w="1769"/>
          </w:tcPr>
          <w:p>
            <w:pPr>
              <w:spacing w:lineRule="exact" w:line="360" w:before="0" w:after="0"/>
            </w:pPr>
            <w:r/>
            <w:r>
              <w:rPr>
                <w:rFonts w:ascii="仿宋" w:hAnsi="仿宋" w:eastAsia="仿宋" w:cs="仿宋"/>
                <w:b w:val="0"/>
                <w:sz w:val="21"/>
              </w:rPr>
              <w:t>/skills</w:t>
            </w:r>
          </w:p>
        </w:tc>
        <w:tc>
          <w:tcPr>
            <w:tcW w:type="dxa" w:w="1769"/>
          </w:tcPr>
          <w:p>
            <w:pPr>
              <w:spacing w:lineRule="exact" w:line="360" w:before="0" w:after="0"/>
            </w:pPr>
            <w:r/>
            <w:r>
              <w:rPr>
                <w:rFonts w:ascii="仿宋" w:hAnsi="仿宋" w:eastAsia="仿宋" w:cs="仿宋"/>
                <w:b w:val="0"/>
                <w:sz w:val="21"/>
              </w:rPr>
              <w:t>使用、创建</w:t>
            </w:r>
          </w:p>
        </w:tc>
        <w:tc>
          <w:tcPr>
            <w:tcW w:type="dxa" w:w="1769"/>
          </w:tcPr>
          <w:p>
            <w:pPr>
              <w:spacing w:lineRule="exact" w:line="360" w:before="0" w:after="0"/>
            </w:pPr>
            <w:r/>
            <w:r>
              <w:rPr>
                <w:rFonts w:ascii="仿宋" w:hAnsi="仿宋" w:eastAsia="仿宋" w:cs="仿宋"/>
                <w:b w:val="0"/>
                <w:sz w:val="21"/>
              </w:rPr>
              <w:t>使用、创建、审核</w:t>
            </w:r>
          </w:p>
        </w:tc>
        <w:tc>
          <w:tcPr>
            <w:tcW w:type="dxa" w:w="1769"/>
          </w:tcPr>
          <w:p>
            <w:pPr>
              <w:spacing w:lineRule="exact" w:line="360" w:before="0" w:after="0"/>
            </w:pPr>
            <w:r/>
            <w:r>
              <w:rPr>
                <w:rFonts w:ascii="仿宋" w:hAnsi="仿宋" w:eastAsia="仿宋" w:cs="仿宋"/>
                <w:b w:val="0"/>
                <w:sz w:val="21"/>
              </w:rPr>
              <w:t>全部</w:t>
            </w:r>
          </w:p>
        </w:tc>
      </w:tr>
      <w:tr>
        <w:tc>
          <w:tcPr>
            <w:tcW w:type="dxa" w:w="1769"/>
          </w:tcPr>
          <w:p>
            <w:pPr>
              <w:spacing w:lineRule="exact" w:line="360" w:before="0" w:after="0"/>
            </w:pPr>
            <w:r/>
            <w:r>
              <w:rPr>
                <w:rFonts w:ascii="仿宋" w:hAnsi="仿宋" w:eastAsia="仿宋" w:cs="仿宋"/>
                <w:b w:val="0"/>
                <w:sz w:val="21"/>
              </w:rPr>
              <w:t>AI创作中心</w:t>
            </w:r>
          </w:p>
        </w:tc>
        <w:tc>
          <w:tcPr>
            <w:tcW w:type="dxa" w:w="1769"/>
          </w:tcPr>
          <w:p>
            <w:pPr>
              <w:spacing w:lineRule="exact" w:line="360" w:before="0" w:after="0"/>
            </w:pPr>
            <w:r/>
            <w:r>
              <w:rPr>
                <w:rFonts w:ascii="仿宋" w:hAnsi="仿宋" w:eastAsia="仿宋" w:cs="仿宋"/>
                <w:b w:val="0"/>
                <w:sz w:val="21"/>
              </w:rPr>
              <w:t>/studio</w:t>
            </w:r>
          </w:p>
        </w:tc>
        <w:tc>
          <w:tcPr>
            <w:tcW w:type="dxa" w:w="1769"/>
          </w:tcPr>
          <w:p>
            <w:pPr>
              <w:spacing w:lineRule="exact" w:line="360" w:before="0" w:after="0"/>
            </w:pPr>
            <w:r/>
            <w:r>
              <w:rPr>
                <w:rFonts w:ascii="仿宋" w:hAnsi="仿宋" w:eastAsia="仿宋" w:cs="仿宋"/>
                <w:b w:val="0"/>
                <w:sz w:val="21"/>
              </w:rPr>
              <w:t>✓</w:t>
            </w:r>
          </w:p>
        </w:tc>
        <w:tc>
          <w:tcPr>
            <w:tcW w:type="dxa" w:w="1769"/>
          </w:tcPr>
          <w:p>
            <w:pPr>
              <w:spacing w:lineRule="exact" w:line="360" w:before="0" w:after="0"/>
            </w:pPr>
            <w:r/>
            <w:r>
              <w:rPr>
                <w:rFonts w:ascii="仿宋" w:hAnsi="仿宋" w:eastAsia="仿宋" w:cs="仿宋"/>
                <w:b w:val="0"/>
                <w:sz w:val="21"/>
              </w:rPr>
              <w:t>✓</w:t>
            </w:r>
          </w:p>
        </w:tc>
        <w:tc>
          <w:tcPr>
            <w:tcW w:type="dxa" w:w="1769"/>
          </w:tcPr>
          <w:p>
            <w:pPr>
              <w:spacing w:lineRule="exact" w:line="360" w:before="0" w:after="0"/>
            </w:pPr>
            <w:r/>
            <w:r>
              <w:rPr>
                <w:rFonts w:ascii="仿宋" w:hAnsi="仿宋" w:eastAsia="仿宋" w:cs="仿宋"/>
                <w:b w:val="0"/>
                <w:sz w:val="21"/>
              </w:rPr>
              <w:t>✓</w:t>
            </w:r>
          </w:p>
        </w:tc>
      </w:tr>
      <w:tr>
        <w:tc>
          <w:tcPr>
            <w:tcW w:type="dxa" w:w="1769"/>
          </w:tcPr>
          <w:p>
            <w:pPr>
              <w:spacing w:lineRule="exact" w:line="360" w:before="0" w:after="0"/>
            </w:pPr>
            <w:r/>
            <w:r>
              <w:rPr>
                <w:rFonts w:ascii="仿宋" w:hAnsi="仿宋" w:eastAsia="仿宋" w:cs="仿宋"/>
                <w:b w:val="0"/>
                <w:sz w:val="21"/>
              </w:rPr>
              <w:t>管理员后台</w:t>
            </w:r>
          </w:p>
        </w:tc>
        <w:tc>
          <w:tcPr>
            <w:tcW w:type="dxa" w:w="1769"/>
          </w:tcPr>
          <w:p>
            <w:pPr>
              <w:spacing w:lineRule="exact" w:line="360" w:before="0" w:after="0"/>
            </w:pPr>
            <w:r/>
            <w:r>
              <w:rPr>
                <w:rFonts w:ascii="仿宋" w:hAnsi="仿宋" w:eastAsia="仿宋" w:cs="仿宋"/>
                <w:b w:val="0"/>
                <w:sz w:val="21"/>
              </w:rPr>
              <w:t>/admin</w:t>
            </w:r>
          </w:p>
        </w:tc>
        <w:tc>
          <w:tcPr>
            <w:tcW w:type="dxa" w:w="1769"/>
          </w:tcPr>
          <w:p>
            <w:pPr>
              <w:spacing w:lineRule="exact" w:line="360" w:before="0" w:after="0"/>
            </w:pPr>
            <w:r/>
            <w:r>
              <w:rPr>
                <w:rFonts w:ascii="仿宋" w:hAnsi="仿宋" w:eastAsia="仿宋" w:cs="仿宋"/>
                <w:b w:val="0"/>
                <w:sz w:val="21"/>
              </w:rPr>
              <w:t>—</w:t>
            </w:r>
          </w:p>
        </w:tc>
        <w:tc>
          <w:tcPr>
            <w:tcW w:type="dxa" w:w="1769"/>
          </w:tcPr>
          <w:p>
            <w:pPr>
              <w:spacing w:lineRule="exact" w:line="360" w:before="0" w:after="0"/>
            </w:pPr>
            <w:r/>
            <w:r>
              <w:rPr>
                <w:rFonts w:ascii="仿宋" w:hAnsi="仿宋" w:eastAsia="仿宋" w:cs="仿宋"/>
                <w:b w:val="0"/>
                <w:sz w:val="21"/>
              </w:rPr>
              <w:t>组内数据查看</w:t>
            </w:r>
          </w:p>
        </w:tc>
        <w:tc>
          <w:tcPr>
            <w:tcW w:type="dxa" w:w="1769"/>
          </w:tcPr>
          <w:p>
            <w:pPr>
              <w:spacing w:lineRule="exact" w:line="360" w:before="0" w:after="0"/>
            </w:pPr>
            <w:r/>
            <w:r>
              <w:rPr>
                <w:rFonts w:ascii="仿宋" w:hAnsi="仿宋" w:eastAsia="仿宋" w:cs="仿宋"/>
                <w:b w:val="0"/>
                <w:sz w:val="21"/>
              </w:rPr>
              <w:t>全部</w:t>
            </w:r>
          </w:p>
        </w:tc>
      </w:tr>
    </w:tbl>
    <w:p/>
    <w:p>
      <w:r>
        <w:br w:type="page"/>
      </w:r>
    </w:p>
    <w:p>
      <w:pPr>
        <w:pStyle w:val="Heading2"/>
        <w:spacing w:lineRule="exact" w:line="560" w:before="0" w:after="0"/>
        <w:ind w:firstLine="640"/>
      </w:pPr>
      <w:r>
        <w:rPr>
          <w:rFonts w:ascii="楷体" w:hAnsi="楷体" w:eastAsia="楷体" w:cs="楷体"/>
          <w:b w:val="0"/>
          <w:sz w:val="32"/>
        </w:rPr>
        <w:t>附件2：首批学校公共Skill建议清单（30个）</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类别</w:t>
            </w:r>
          </w:p>
        </w:tc>
        <w:tc>
          <w:tcPr>
            <w:tcW w:type="dxa" w:w="4422"/>
            <w:shd w:val="clear" w:color="auto" w:fill="D9E2F3"/>
          </w:tcPr>
          <w:p>
            <w:pPr>
              <w:spacing w:lineRule="exact" w:line="360" w:before="0" w:after="0"/>
              <w:jc w:val="center"/>
            </w:pPr>
            <w:r/>
            <w:r>
              <w:rPr>
                <w:rFonts w:ascii="黑体" w:hAnsi="黑体" w:eastAsia="黑体" w:cs="黑体"/>
                <w:b/>
                <w:sz w:val="21"/>
              </w:rPr>
              <w:t>Skill名称</w:t>
            </w:r>
          </w:p>
        </w:tc>
      </w:tr>
      <w:tr>
        <w:tc>
          <w:tcPr>
            <w:tcW w:type="dxa" w:w="4422"/>
          </w:tcPr>
          <w:p>
            <w:pPr>
              <w:spacing w:lineRule="exact" w:line="360" w:before="0" w:after="0"/>
            </w:pPr>
            <w:r/>
            <w:r>
              <w:rPr>
                <w:rFonts w:ascii="仿宋" w:hAnsi="仿宋" w:eastAsia="仿宋" w:cs="仿宋"/>
                <w:b w:val="0"/>
                <w:sz w:val="21"/>
              </w:rPr>
              <w:t>备课（8个）</w:t>
            </w:r>
          </w:p>
        </w:tc>
        <w:tc>
          <w:tcPr>
            <w:tcW w:type="dxa" w:w="4422"/>
          </w:tcPr>
          <w:p>
            <w:pPr>
              <w:spacing w:lineRule="exact" w:line="360" w:before="0" w:after="0"/>
            </w:pPr>
            <w:r/>
            <w:r>
              <w:rPr>
                <w:rFonts w:ascii="仿宋" w:hAnsi="仿宋" w:eastAsia="仿宋" w:cs="仿宋"/>
                <w:b w:val="0"/>
                <w:sz w:val="21"/>
              </w:rPr>
              <w:t>教材梳理、新课标解读、核心素养教案、大单元教学设计、教学情境创设、问题链设计、导学案生成、逐字稿转教案</w:t>
            </w:r>
          </w:p>
        </w:tc>
      </w:tr>
      <w:tr>
        <w:tc>
          <w:tcPr>
            <w:tcW w:type="dxa" w:w="4422"/>
          </w:tcPr>
          <w:p>
            <w:pPr>
              <w:spacing w:lineRule="exact" w:line="360" w:before="0" w:after="0"/>
            </w:pPr>
            <w:r/>
            <w:r>
              <w:rPr>
                <w:rFonts w:ascii="仿宋" w:hAnsi="仿宋" w:eastAsia="仿宋" w:cs="仿宋"/>
                <w:b w:val="0"/>
                <w:sz w:val="21"/>
              </w:rPr>
              <w:t>课件（4个）</w:t>
            </w:r>
          </w:p>
        </w:tc>
        <w:tc>
          <w:tcPr>
            <w:tcW w:type="dxa" w:w="4422"/>
          </w:tcPr>
          <w:p>
            <w:pPr>
              <w:spacing w:lineRule="exact" w:line="360" w:before="0" w:after="0"/>
            </w:pPr>
            <w:r/>
            <w:r>
              <w:rPr>
                <w:rFonts w:ascii="仿宋" w:hAnsi="仿宋" w:eastAsia="仿宋" w:cs="仿宋"/>
                <w:b w:val="0"/>
                <w:sz w:val="21"/>
              </w:rPr>
              <w:t>AI完整课件、PPT转教案、教学动画脚本、互动课件生成</w:t>
            </w:r>
          </w:p>
        </w:tc>
      </w:tr>
      <w:tr>
        <w:tc>
          <w:tcPr>
            <w:tcW w:type="dxa" w:w="4422"/>
          </w:tcPr>
          <w:p>
            <w:pPr>
              <w:spacing w:lineRule="exact" w:line="360" w:before="0" w:after="0"/>
            </w:pPr>
            <w:r/>
            <w:r>
              <w:rPr>
                <w:rFonts w:ascii="仿宋" w:hAnsi="仿宋" w:eastAsia="仿宋" w:cs="仿宋"/>
                <w:b w:val="0"/>
                <w:sz w:val="21"/>
              </w:rPr>
              <w:t>命题审题（6个）</w:t>
            </w:r>
          </w:p>
        </w:tc>
        <w:tc>
          <w:tcPr>
            <w:tcW w:type="dxa" w:w="4422"/>
          </w:tcPr>
          <w:p>
            <w:pPr>
              <w:spacing w:lineRule="exact" w:line="360" w:before="0" w:after="0"/>
            </w:pPr>
            <w:r/>
            <w:r>
              <w:rPr>
                <w:rFonts w:ascii="仿宋" w:hAnsi="仿宋" w:eastAsia="仿宋" w:cs="仿宋"/>
                <w:b w:val="0"/>
                <w:sz w:val="21"/>
              </w:rPr>
              <w:t>AI命题、AI组题、AI审题、情境化命题改造、说题稿、试题公平性扫描</w:t>
            </w:r>
          </w:p>
        </w:tc>
      </w:tr>
      <w:tr>
        <w:tc>
          <w:tcPr>
            <w:tcW w:type="dxa" w:w="4422"/>
          </w:tcPr>
          <w:p>
            <w:pPr>
              <w:spacing w:lineRule="exact" w:line="360" w:before="0" w:after="0"/>
            </w:pPr>
            <w:r/>
            <w:r>
              <w:rPr>
                <w:rFonts w:ascii="仿宋" w:hAnsi="仿宋" w:eastAsia="仿宋" w:cs="仿宋"/>
                <w:b w:val="0"/>
                <w:sz w:val="21"/>
              </w:rPr>
              <w:t>作业评价（6个）</w:t>
            </w:r>
          </w:p>
        </w:tc>
        <w:tc>
          <w:tcPr>
            <w:tcW w:type="dxa" w:w="4422"/>
          </w:tcPr>
          <w:p>
            <w:pPr>
              <w:spacing w:lineRule="exact" w:line="360" w:before="0" w:after="0"/>
            </w:pPr>
            <w:r/>
            <w:r>
              <w:rPr>
                <w:rFonts w:ascii="仿宋" w:hAnsi="仿宋" w:eastAsia="仿宋" w:cs="仿宋"/>
                <w:b w:val="0"/>
                <w:sz w:val="21"/>
              </w:rPr>
              <w:t>分层作业设计、单元作业设计、作文批改、试卷分析、学情分析、评价量规设计</w:t>
            </w:r>
          </w:p>
        </w:tc>
      </w:tr>
      <w:tr>
        <w:tc>
          <w:tcPr>
            <w:tcW w:type="dxa" w:w="4422"/>
          </w:tcPr>
          <w:p>
            <w:pPr>
              <w:spacing w:lineRule="exact" w:line="360" w:before="0" w:after="0"/>
            </w:pPr>
            <w:r/>
            <w:r>
              <w:rPr>
                <w:rFonts w:ascii="仿宋" w:hAnsi="仿宋" w:eastAsia="仿宋" w:cs="仿宋"/>
                <w:b w:val="0"/>
                <w:sz w:val="21"/>
              </w:rPr>
              <w:t>班级管理（3个）</w:t>
            </w:r>
          </w:p>
        </w:tc>
        <w:tc>
          <w:tcPr>
            <w:tcW w:type="dxa" w:w="4422"/>
          </w:tcPr>
          <w:p>
            <w:pPr>
              <w:spacing w:lineRule="exact" w:line="360" w:before="0" w:after="0"/>
            </w:pPr>
            <w:r/>
            <w:r>
              <w:rPr>
                <w:rFonts w:ascii="仿宋" w:hAnsi="仿宋" w:eastAsia="仿宋" w:cs="仿宋"/>
                <w:b w:val="0"/>
                <w:sz w:val="21"/>
              </w:rPr>
              <w:t>学生评语、班会设计、家长沟通助手</w:t>
            </w:r>
          </w:p>
        </w:tc>
      </w:tr>
      <w:tr>
        <w:tc>
          <w:tcPr>
            <w:tcW w:type="dxa" w:w="4422"/>
          </w:tcPr>
          <w:p>
            <w:pPr>
              <w:spacing w:lineRule="exact" w:line="360" w:before="0" w:after="0"/>
            </w:pPr>
            <w:r/>
            <w:r>
              <w:rPr>
                <w:rFonts w:ascii="仿宋" w:hAnsi="仿宋" w:eastAsia="仿宋" w:cs="仿宋"/>
                <w:b w:val="0"/>
                <w:sz w:val="21"/>
              </w:rPr>
              <w:t>教研办公（3个）</w:t>
            </w:r>
          </w:p>
        </w:tc>
        <w:tc>
          <w:tcPr>
            <w:tcW w:type="dxa" w:w="4422"/>
          </w:tcPr>
          <w:p>
            <w:pPr>
              <w:spacing w:lineRule="exact" w:line="360" w:before="0" w:after="0"/>
            </w:pPr>
            <w:r/>
            <w:r>
              <w:rPr>
                <w:rFonts w:ascii="仿宋" w:hAnsi="仿宋" w:eastAsia="仿宋" w:cs="仿宋"/>
                <w:b w:val="0"/>
                <w:sz w:val="21"/>
              </w:rPr>
              <w:t>听评课记录、教研计划与总结、课题申报书</w:t>
            </w:r>
          </w:p>
        </w:tc>
      </w:tr>
    </w:tbl>
    <w:p/>
    <w:p>
      <w:r>
        <w:br w:type="page"/>
      </w:r>
    </w:p>
    <w:p>
      <w:pPr>
        <w:pStyle w:val="Heading2"/>
        <w:spacing w:lineRule="exact" w:line="560" w:before="0" w:after="0"/>
        <w:ind w:firstLine="640"/>
      </w:pPr>
      <w:r>
        <w:rPr>
          <w:rFonts w:ascii="楷体" w:hAnsi="楷体" w:eastAsia="楷体" w:cs="楷体"/>
          <w:b w:val="0"/>
          <w:sz w:val="32"/>
        </w:rPr>
        <w:t>附件3：名词解释</w:t>
      </w:r>
    </w:p>
    <w:tbl>
      <w:tblPr>
        <w:tblStyle w:val="TableGrid"/>
        <w:tblW w:type="auto" w:w="0"/>
        <w:jc w:val="center"/>
        <w:tblLook w:firstColumn="1" w:firstRow="1" w:lastColumn="0" w:lastRow="0" w:noHBand="0" w:noVBand="1" w:val="04A0"/>
      </w:tblPr>
      <w:tblGrid>
        <w:gridCol w:w="4422"/>
        <w:gridCol w:w="4422"/>
      </w:tblGrid>
      <w:tr>
        <w:trPr>
          <w:tblHeader w:val="true"/>
        </w:trPr>
        <w:tc>
          <w:tcPr>
            <w:tcW w:type="dxa" w:w="4422"/>
            <w:shd w:val="clear" w:color="auto" w:fill="D9E2F3"/>
          </w:tcPr>
          <w:p>
            <w:pPr>
              <w:spacing w:lineRule="exact" w:line="360" w:before="0" w:after="0"/>
              <w:jc w:val="center"/>
            </w:pPr>
            <w:r/>
            <w:r>
              <w:rPr>
                <w:rFonts w:ascii="黑体" w:hAnsi="黑体" w:eastAsia="黑体" w:cs="黑体"/>
                <w:b/>
                <w:sz w:val="21"/>
              </w:rPr>
              <w:t>名词</w:t>
            </w:r>
          </w:p>
        </w:tc>
        <w:tc>
          <w:tcPr>
            <w:tcW w:type="dxa" w:w="4422"/>
            <w:shd w:val="clear" w:color="auto" w:fill="D9E2F3"/>
          </w:tcPr>
          <w:p>
            <w:pPr>
              <w:spacing w:lineRule="exact" w:line="360" w:before="0" w:after="0"/>
              <w:jc w:val="center"/>
            </w:pPr>
            <w:r/>
            <w:r>
              <w:rPr>
                <w:rFonts w:ascii="黑体" w:hAnsi="黑体" w:eastAsia="黑体" w:cs="黑体"/>
                <w:b/>
                <w:sz w:val="21"/>
              </w:rPr>
              <w:t>解释</w:t>
            </w:r>
          </w:p>
        </w:tc>
      </w:tr>
      <w:tr>
        <w:tc>
          <w:tcPr>
            <w:tcW w:type="dxa" w:w="4422"/>
          </w:tcPr>
          <w:p>
            <w:pPr>
              <w:spacing w:lineRule="exact" w:line="360" w:before="0" w:after="0"/>
            </w:pPr>
            <w:r/>
            <w:r>
              <w:rPr>
                <w:rFonts w:ascii="仿宋" w:hAnsi="仿宋" w:eastAsia="仿宋" w:cs="仿宋"/>
                <w:b w:val="0"/>
                <w:sz w:val="21"/>
              </w:rPr>
              <w:t>Skill</w:t>
            </w:r>
          </w:p>
        </w:tc>
        <w:tc>
          <w:tcPr>
            <w:tcW w:type="dxa" w:w="4422"/>
          </w:tcPr>
          <w:p>
            <w:pPr>
              <w:spacing w:lineRule="exact" w:line="360" w:before="0" w:after="0"/>
            </w:pPr>
            <w:r/>
            <w:r>
              <w:rPr>
                <w:rFonts w:ascii="仿宋" w:hAnsi="仿宋" w:eastAsia="仿宋" w:cs="仿宋"/>
                <w:b w:val="0"/>
                <w:sz w:val="21"/>
              </w:rPr>
              <w:t>将特定教学任务的提示词、知识库、输入表单和输出规范封装而成的可复用AI能力单元</w:t>
            </w:r>
          </w:p>
        </w:tc>
      </w:tr>
      <w:tr>
        <w:tc>
          <w:tcPr>
            <w:tcW w:type="dxa" w:w="4422"/>
          </w:tcPr>
          <w:p>
            <w:pPr>
              <w:spacing w:lineRule="exact" w:line="360" w:before="0" w:after="0"/>
            </w:pPr>
            <w:r/>
            <w:r>
              <w:rPr>
                <w:rFonts w:ascii="仿宋" w:hAnsi="仿宋" w:eastAsia="仿宋" w:cs="仿宋"/>
                <w:b w:val="0"/>
                <w:sz w:val="21"/>
              </w:rPr>
              <w:t>RAG</w:t>
            </w:r>
          </w:p>
        </w:tc>
        <w:tc>
          <w:tcPr>
            <w:tcW w:type="dxa" w:w="4422"/>
          </w:tcPr>
          <w:p>
            <w:pPr>
              <w:spacing w:lineRule="exact" w:line="360" w:before="0" w:after="0"/>
            </w:pPr>
            <w:r/>
            <w:r>
              <w:rPr>
                <w:rFonts w:ascii="仿宋" w:hAnsi="仿宋" w:eastAsia="仿宋" w:cs="仿宋"/>
                <w:b w:val="0"/>
                <w:sz w:val="21"/>
              </w:rPr>
              <w:t>检索增强生成，生成内容前先从知识库检索相关资料，提高准确性并可溯源</w:t>
            </w:r>
          </w:p>
        </w:tc>
      </w:tr>
      <w:tr>
        <w:tc>
          <w:tcPr>
            <w:tcW w:type="dxa" w:w="4422"/>
          </w:tcPr>
          <w:p>
            <w:pPr>
              <w:spacing w:lineRule="exact" w:line="360" w:before="0" w:after="0"/>
            </w:pPr>
            <w:r/>
            <w:r>
              <w:rPr>
                <w:rFonts w:ascii="仿宋" w:hAnsi="仿宋" w:eastAsia="仿宋" w:cs="仿宋"/>
                <w:b w:val="0"/>
                <w:sz w:val="21"/>
              </w:rPr>
              <w:t>知识图谱</w:t>
            </w:r>
          </w:p>
        </w:tc>
        <w:tc>
          <w:tcPr>
            <w:tcW w:type="dxa" w:w="4422"/>
          </w:tcPr>
          <w:p>
            <w:pPr>
              <w:spacing w:lineRule="exact" w:line="360" w:before="0" w:after="0"/>
            </w:pPr>
            <w:r/>
            <w:r>
              <w:rPr>
                <w:rFonts w:ascii="仿宋" w:hAnsi="仿宋" w:eastAsia="仿宋" w:cs="仿宋"/>
                <w:b w:val="0"/>
                <w:sz w:val="21"/>
              </w:rPr>
              <w:t>以知识点及其关系构成的结构化网络，本平台拆分为1—4级知识点</w:t>
            </w:r>
          </w:p>
        </w:tc>
      </w:tr>
      <w:tr>
        <w:tc>
          <w:tcPr>
            <w:tcW w:type="dxa" w:w="4422"/>
          </w:tcPr>
          <w:p>
            <w:pPr>
              <w:spacing w:lineRule="exact" w:line="360" w:before="0" w:after="0"/>
            </w:pPr>
            <w:r/>
            <w:r>
              <w:rPr>
                <w:rFonts w:ascii="仿宋" w:hAnsi="仿宋" w:eastAsia="仿宋" w:cs="仿宋"/>
                <w:b w:val="0"/>
                <w:sz w:val="21"/>
              </w:rPr>
              <w:t>多模型网关</w:t>
            </w:r>
          </w:p>
        </w:tc>
        <w:tc>
          <w:tcPr>
            <w:tcW w:type="dxa" w:w="4422"/>
          </w:tcPr>
          <w:p>
            <w:pPr>
              <w:spacing w:lineRule="exact" w:line="360" w:before="0" w:after="0"/>
            </w:pPr>
            <w:r/>
            <w:r>
              <w:rPr>
                <w:rFonts w:ascii="仿宋" w:hAnsi="仿宋" w:eastAsia="仿宋" w:cs="仿宋"/>
                <w:b w:val="0"/>
                <w:sz w:val="21"/>
              </w:rPr>
              <w:t>统一接入和调度多家大模型的中间层，负责路由、限流、降级与计费</w:t>
            </w:r>
          </w:p>
        </w:tc>
      </w:tr>
      <w:tr>
        <w:tc>
          <w:tcPr>
            <w:tcW w:type="dxa" w:w="4422"/>
          </w:tcPr>
          <w:p>
            <w:pPr>
              <w:spacing w:lineRule="exact" w:line="360" w:before="0" w:after="0"/>
            </w:pPr>
            <w:r/>
            <w:r>
              <w:rPr>
                <w:rFonts w:ascii="仿宋" w:hAnsi="仿宋" w:eastAsia="仿宋" w:cs="仿宋"/>
                <w:b w:val="0"/>
                <w:sz w:val="21"/>
              </w:rPr>
              <w:t>多租户</w:t>
            </w:r>
          </w:p>
        </w:tc>
        <w:tc>
          <w:tcPr>
            <w:tcW w:type="dxa" w:w="4422"/>
          </w:tcPr>
          <w:p>
            <w:pPr>
              <w:spacing w:lineRule="exact" w:line="360" w:before="0" w:after="0"/>
            </w:pPr>
            <w:r/>
            <w:r>
              <w:rPr>
                <w:rFonts w:ascii="仿宋" w:hAnsi="仿宋" w:eastAsia="仿宋" w:cs="仿宋"/>
                <w:b w:val="0"/>
                <w:sz w:val="21"/>
              </w:rPr>
              <w:t>一套系统同时服务多所学校，各校数据与配置相互隔离</w:t>
            </w:r>
          </w:p>
        </w:tc>
      </w:tr>
      <w:tr>
        <w:tc>
          <w:tcPr>
            <w:tcW w:type="dxa" w:w="4422"/>
          </w:tcPr>
          <w:p>
            <w:pPr>
              <w:spacing w:lineRule="exact" w:line="360" w:before="0" w:after="0"/>
            </w:pPr>
            <w:r/>
            <w:r>
              <w:rPr>
                <w:rFonts w:ascii="仿宋" w:hAnsi="仿宋" w:eastAsia="仿宋" w:cs="仿宋"/>
                <w:b w:val="0"/>
                <w:sz w:val="21"/>
              </w:rPr>
              <w:t>核心记忆</w:t>
            </w:r>
          </w:p>
        </w:tc>
        <w:tc>
          <w:tcPr>
            <w:tcW w:type="dxa" w:w="4422"/>
          </w:tcPr>
          <w:p>
            <w:pPr>
              <w:spacing w:lineRule="exact" w:line="360" w:before="0" w:after="0"/>
            </w:pPr>
            <w:r/>
            <w:r>
              <w:rPr>
                <w:rFonts w:ascii="仿宋" w:hAnsi="仿宋" w:eastAsia="仿宋" w:cs="仿宋"/>
                <w:b w:val="0"/>
                <w:sz w:val="21"/>
              </w:rPr>
              <w:t>平台为每位教师保存的实体、项目、概念、经验、画像和PPT设计偏好等长期信息</w:t>
            </w:r>
          </w:p>
        </w:tc>
      </w:tr>
      <w:tr>
        <w:tc>
          <w:tcPr>
            <w:tcW w:type="dxa" w:w="4422"/>
          </w:tcPr>
          <w:p>
            <w:pPr>
              <w:spacing w:lineRule="exact" w:line="360" w:before="0" w:after="0"/>
            </w:pPr>
            <w:r/>
            <w:r>
              <w:rPr>
                <w:rFonts w:ascii="仿宋" w:hAnsi="仿宋" w:eastAsia="仿宋" w:cs="仿宋"/>
                <w:b w:val="0"/>
                <w:sz w:val="21"/>
              </w:rPr>
              <w:t>最近发展区</w:t>
            </w:r>
          </w:p>
        </w:tc>
        <w:tc>
          <w:tcPr>
            <w:tcW w:type="dxa" w:w="4422"/>
          </w:tcPr>
          <w:p>
            <w:pPr>
              <w:spacing w:lineRule="exact" w:line="360" w:before="0" w:after="0"/>
            </w:pPr>
            <w:r/>
            <w:r>
              <w:rPr>
                <w:rFonts w:ascii="仿宋" w:hAnsi="仿宋" w:eastAsia="仿宋" w:cs="仿宋"/>
                <w:b w:val="0"/>
                <w:sz w:val="21"/>
              </w:rPr>
              <w:t>学生现有水平与在帮助下可达到水平之间的区域，是个性化学习难度设置的依据</w:t>
            </w:r>
          </w:p>
        </w:tc>
      </w:tr>
    </w:tbl>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 w:hAnsi="仿宋" w:eastAsia="仿宋" w:cs="仿宋"/>
        <w:sz w:val="28"/>
      </w:rPr>
      <w:t xml:space="preserve">— </w:t>
    </w:r>
    <w:r>
      <w:rPr>
        <w:rFonts w:ascii="仿宋" w:hAnsi="仿宋" w:eastAsia="仿宋" w:cs="仿宋"/>
        <w:sz w:val="28"/>
      </w:rPr>
      <w:fldChar w:fldCharType="begin"/>
      <w:instrText xml:space="preserve">PAGE</w:instrText>
      <w:fldChar w:fldCharType="separate"/>
      <w:fldChar w:fldCharType="end"/>
    </w:r>
    <w:r>
      <w:rPr>
        <w:rFonts w:ascii="仿宋" w:hAnsi="仿宋" w:eastAsia="仿宋" w:cs="仿宋"/>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楷体" w:hAnsi="楷体" w:eastAsia="楷体"/>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仿宋" w:hAnsi="仿宋" w:eastAsia="仿宋"/>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仿宋" w:hAnsi="仿宋" w:eastAsia="仿宋"/>
      <w:b w:val="0"/>
      <w:bCs/>
      <w:i/>
      <w:iCs/>
      <w:color w:val="000000"/>
      <w:sz w:val="3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