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68FD" w:rsidRDefault="006768FD">
      <w:bookmarkStart w:id="0" w:name="_heading=h.g18wjdi7d7su" w:colFirst="0" w:colLast="0"/>
      <w:bookmarkEnd w:id="0"/>
    </w:p>
    <w:p w:rsidR="006768FD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768FD" w:rsidRDefault="006768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768FD" w:rsidRDefault="006768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:rsidR="006768F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:rsidR="006768F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768FD" w:rsidRDefault="006768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68FD" w:rsidRDefault="006768FD">
      <w:pPr>
        <w:rPr>
          <w:color w:val="595959"/>
          <w:sz w:val="24"/>
          <w:szCs w:val="24"/>
        </w:rPr>
      </w:pPr>
    </w:p>
    <w:p w:rsidR="006768FD" w:rsidRDefault="006768FD">
      <w:pPr>
        <w:rPr>
          <w:color w:val="595959"/>
          <w:sz w:val="24"/>
          <w:szCs w:val="24"/>
        </w:rPr>
      </w:pPr>
    </w:p>
    <w:p w:rsidR="006768FD" w:rsidRDefault="006768FD">
      <w:pPr>
        <w:rPr>
          <w:color w:val="595959"/>
          <w:sz w:val="24"/>
          <w:szCs w:val="24"/>
        </w:rPr>
      </w:pPr>
    </w:p>
    <w:p w:rsidR="006768FD" w:rsidRDefault="006768FD">
      <w:pPr>
        <w:rPr>
          <w:color w:val="595959"/>
          <w:sz w:val="24"/>
          <w:szCs w:val="24"/>
        </w:rPr>
      </w:pPr>
    </w:p>
    <w:p w:rsidR="006768FD" w:rsidRDefault="006768FD">
      <w:pPr>
        <w:rPr>
          <w:color w:val="595959"/>
          <w:sz w:val="24"/>
          <w:szCs w:val="24"/>
        </w:rPr>
      </w:pPr>
    </w:p>
    <w:p w:rsidR="006768FD" w:rsidRDefault="006768FD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6768FD">
        <w:trPr>
          <w:trHeight w:val="440"/>
        </w:trPr>
        <w:tc>
          <w:tcPr>
            <w:tcW w:w="9639" w:type="dxa"/>
            <w:vAlign w:val="center"/>
          </w:tcPr>
          <w:p w:rsidR="006768F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6768FD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:rsidR="006768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:rsidR="006768FD" w:rsidRDefault="006768FD">
      <w:pPr>
        <w:spacing w:after="0" w:line="240" w:lineRule="auto"/>
        <w:rPr>
          <w:color w:val="595959"/>
          <w:sz w:val="24"/>
          <w:szCs w:val="24"/>
        </w:rPr>
      </w:pPr>
    </w:p>
    <w:p w:rsidR="006768FD" w:rsidRDefault="006768FD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6768FD">
        <w:tc>
          <w:tcPr>
            <w:tcW w:w="2528" w:type="dxa"/>
            <w:vAlign w:val="center"/>
          </w:tcPr>
          <w:p w:rsidR="006768F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:rsidR="006768FD" w:rsidRDefault="00000000">
            <w:pPr>
              <w:spacing w:after="120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Durante esta primera etapa del desarrollo, </w:t>
            </w:r>
            <w:r w:rsidR="0036268B">
              <w:rPr>
                <w:sz w:val="19"/>
                <w:szCs w:val="19"/>
              </w:rPr>
              <w:t>nuestro</w:t>
            </w:r>
            <w:r>
              <w:rPr>
                <w:sz w:val="19"/>
                <w:szCs w:val="19"/>
              </w:rPr>
              <w:t xml:space="preserve"> equipo </w:t>
            </w:r>
            <w:proofErr w:type="spellStart"/>
            <w:r>
              <w:rPr>
                <w:sz w:val="19"/>
                <w:szCs w:val="19"/>
              </w:rPr>
              <w:t>SportMatch</w:t>
            </w:r>
            <w:proofErr w:type="spellEnd"/>
            <w:r>
              <w:rPr>
                <w:sz w:val="19"/>
                <w:szCs w:val="19"/>
              </w:rPr>
              <w:t xml:space="preserve"> definió y dejó aprobada toda la documentación base del proyecto</w:t>
            </w:r>
            <w:r w:rsidR="0036268B">
              <w:rPr>
                <w:sz w:val="19"/>
                <w:szCs w:val="19"/>
              </w:rPr>
              <w:t>, tales como:</w:t>
            </w:r>
            <w:r>
              <w:rPr>
                <w:sz w:val="19"/>
                <w:szCs w:val="19"/>
              </w:rPr>
              <w:t xml:space="preserve"> Acta de Constitución, Análisis del Caso, Épicas, Historias de Usuario (User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  <w:r>
              <w:rPr>
                <w:sz w:val="19"/>
                <w:szCs w:val="19"/>
              </w:rPr>
              <w:t xml:space="preserve">) y el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Backlog priorizado bajo metodología Scrum. Se inició la ejecución del Sprint 1 (28-09 al 09-10-2026), cuyo objetivo es dejar funcionando el Gateway, el microservicio de usuarios y la base de la aplicación móvil, junto con el flujo de cuentas y acceso (registro, validación de correo, inicio y cierre de sesión).</w:t>
            </w:r>
          </w:p>
          <w:p w:rsidR="006768FD" w:rsidRDefault="00000000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A la fecha de este informe, el Gateway y el microservicio de usuarios ya están desplegados y la aplicación móvil está conectada a ellos: un usuario puede registrarse, iniciar sesión y navegar por las pantallas principales (perfil, descubrir, </w:t>
            </w:r>
            <w:proofErr w:type="spellStart"/>
            <w:r>
              <w:rPr>
                <w:sz w:val="19"/>
                <w:szCs w:val="19"/>
              </w:rPr>
              <w:t>matches</w:t>
            </w:r>
            <w:proofErr w:type="spellEnd"/>
            <w:r>
              <w:rPr>
                <w:sz w:val="19"/>
                <w:szCs w:val="19"/>
              </w:rPr>
              <w:t xml:space="preserve">, chat) con una sesión real. El flujo de verificación de correo electrónico está implementado en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, aunque el envío efectivo del correo desde el servidor aún debe confirmarse.</w:t>
            </w:r>
          </w:p>
        </w:tc>
      </w:tr>
      <w:tr w:rsidR="006768FD">
        <w:trPr>
          <w:trHeight w:val="1247"/>
        </w:trPr>
        <w:tc>
          <w:tcPr>
            <w:tcW w:w="2528" w:type="dxa"/>
            <w:vAlign w:val="center"/>
          </w:tcPr>
          <w:p w:rsidR="006768F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:rsidR="006768FD" w:rsidRDefault="00000000">
            <w:pPr>
              <w:spacing w:after="120"/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Los objetivos específicos definidos en la Fase 1 se mantienen vigentes, con un ajuste de alcance aprobado por el equipo: Planes y suscripciones (EP-08, pagos con Webpay Plus) pasó de estar fuera de alcance a quedar nuevamente incluido en el proyecto, incorporando un objetivo específico adicional: integrar un modelo </w:t>
            </w:r>
            <w:proofErr w:type="spellStart"/>
            <w:r>
              <w:rPr>
                <w:sz w:val="19"/>
                <w:szCs w:val="19"/>
              </w:rPr>
              <w:t>freemium</w:t>
            </w:r>
            <w:proofErr w:type="spellEnd"/>
            <w:r>
              <w:rPr>
                <w:sz w:val="19"/>
                <w:szCs w:val="19"/>
              </w:rPr>
              <w:t xml:space="preserve"> (plan Premium para deportistas y convenio para clubes) con confirmación de pago mediante Transbank.</w:t>
            </w:r>
          </w:p>
        </w:tc>
      </w:tr>
      <w:tr w:rsidR="006768FD">
        <w:trPr>
          <w:trHeight w:val="939"/>
        </w:trPr>
        <w:tc>
          <w:tcPr>
            <w:tcW w:w="2528" w:type="dxa"/>
            <w:vAlign w:val="center"/>
          </w:tcPr>
          <w:p w:rsidR="006768F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:rsidR="006768FD" w:rsidRDefault="00000000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Se mantiene Scrum con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 xml:space="preserve"> de 2 semanas. El plan de trabajo pasó de 6 a 7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 xml:space="preserve"> para dar cabida a la integración de pagos sin sobrecargar el sprint de cierre. Queda pendiente confirmar formalmente quién ejerce el rol de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>, distinto del Scrum Master (Erick Díaz).</w:t>
            </w:r>
          </w:p>
        </w:tc>
      </w:tr>
      <w:tr w:rsidR="006768FD">
        <w:trPr>
          <w:trHeight w:val="2377"/>
        </w:trPr>
        <w:tc>
          <w:tcPr>
            <w:tcW w:w="2528" w:type="dxa"/>
            <w:vAlign w:val="center"/>
          </w:tcPr>
          <w:p w:rsidR="006768F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 xml:space="preserve">Como evidencias de avance se presentan: el Acta de Constitución del Proyecto (versión 3), el </w:t>
            </w:r>
            <w:proofErr w:type="spellStart"/>
            <w:r w:rsidRPr="0036268B">
              <w:rPr>
                <w:sz w:val="19"/>
                <w:szCs w:val="19"/>
              </w:rPr>
              <w:t>Product</w:t>
            </w:r>
            <w:proofErr w:type="spellEnd"/>
            <w:r w:rsidRPr="0036268B">
              <w:rPr>
                <w:sz w:val="19"/>
                <w:szCs w:val="19"/>
              </w:rPr>
              <w:t xml:space="preserve"> Backlog priorizado y el User </w:t>
            </w:r>
            <w:proofErr w:type="spellStart"/>
            <w:r w:rsidRPr="0036268B">
              <w:rPr>
                <w:sz w:val="19"/>
                <w:szCs w:val="19"/>
              </w:rPr>
              <w:t>Story</w:t>
            </w:r>
            <w:proofErr w:type="spellEnd"/>
            <w:r w:rsidRPr="0036268B">
              <w:rPr>
                <w:sz w:val="19"/>
                <w:szCs w:val="19"/>
              </w:rPr>
              <w:t xml:space="preserve"> </w:t>
            </w:r>
            <w:proofErr w:type="spellStart"/>
            <w:r w:rsidRPr="0036268B">
              <w:rPr>
                <w:sz w:val="19"/>
                <w:szCs w:val="19"/>
              </w:rPr>
              <w:t>Mapping</w:t>
            </w:r>
            <w:proofErr w:type="spellEnd"/>
            <w:r w:rsidRPr="0036268B">
              <w:rPr>
                <w:sz w:val="19"/>
                <w:szCs w:val="19"/>
              </w:rPr>
              <w:t xml:space="preserve"> con las 57 historias de usuario distribuidas en 7 </w:t>
            </w:r>
            <w:proofErr w:type="spellStart"/>
            <w:r w:rsidRPr="0036268B">
              <w:rPr>
                <w:sz w:val="19"/>
                <w:szCs w:val="19"/>
              </w:rPr>
              <w:t>sprints</w:t>
            </w:r>
            <w:proofErr w:type="spellEnd"/>
            <w:r w:rsidRPr="0036268B">
              <w:rPr>
                <w:sz w:val="19"/>
                <w:szCs w:val="19"/>
              </w:rPr>
              <w:t xml:space="preserve">, el repositorio del </w:t>
            </w:r>
            <w:proofErr w:type="spellStart"/>
            <w:r w:rsidRPr="0036268B">
              <w:rPr>
                <w:sz w:val="19"/>
                <w:szCs w:val="19"/>
              </w:rPr>
              <w:t>backend</w:t>
            </w:r>
            <w:proofErr w:type="spellEnd"/>
            <w:r w:rsidRPr="0036268B">
              <w:rPr>
                <w:sz w:val="19"/>
                <w:szCs w:val="19"/>
              </w:rPr>
              <w:t xml:space="preserve"> (Gateway y </w:t>
            </w:r>
            <w:proofErr w:type="spellStart"/>
            <w:r w:rsidRPr="0036268B">
              <w:rPr>
                <w:sz w:val="19"/>
                <w:szCs w:val="19"/>
              </w:rPr>
              <w:t>Ms_Users</w:t>
            </w:r>
            <w:proofErr w:type="spellEnd"/>
            <w:r w:rsidRPr="0036268B">
              <w:rPr>
                <w:sz w:val="19"/>
                <w:szCs w:val="19"/>
              </w:rPr>
              <w:t xml:space="preserve">) y del </w:t>
            </w:r>
            <w:proofErr w:type="spellStart"/>
            <w:r w:rsidRPr="0036268B">
              <w:rPr>
                <w:sz w:val="19"/>
                <w:szCs w:val="19"/>
              </w:rPr>
              <w:t>frontend</w:t>
            </w:r>
            <w:proofErr w:type="spellEnd"/>
            <w:r w:rsidRPr="0036268B">
              <w:rPr>
                <w:sz w:val="19"/>
                <w:szCs w:val="19"/>
              </w:rPr>
              <w:t xml:space="preserve"> móvil con su historial de </w:t>
            </w:r>
            <w:proofErr w:type="spellStart"/>
            <w:r w:rsidRPr="0036268B">
              <w:rPr>
                <w:sz w:val="19"/>
                <w:szCs w:val="19"/>
              </w:rPr>
              <w:t>commits</w:t>
            </w:r>
            <w:proofErr w:type="spellEnd"/>
            <w:r w:rsidRPr="0036268B">
              <w:rPr>
                <w:sz w:val="19"/>
                <w:szCs w:val="19"/>
              </w:rPr>
              <w:t xml:space="preserve">, y la aplicación móvil funcional (registro, </w:t>
            </w:r>
            <w:proofErr w:type="spellStart"/>
            <w:r w:rsidRPr="0036268B">
              <w:rPr>
                <w:sz w:val="19"/>
                <w:szCs w:val="19"/>
              </w:rPr>
              <w:t>login</w:t>
            </w:r>
            <w:proofErr w:type="spellEnd"/>
            <w:r w:rsidRPr="0036268B">
              <w:rPr>
                <w:sz w:val="19"/>
                <w:szCs w:val="19"/>
              </w:rPr>
              <w:t xml:space="preserve">, perfil, descubrir, </w:t>
            </w:r>
            <w:proofErr w:type="spellStart"/>
            <w:r w:rsidRPr="0036268B">
              <w:rPr>
                <w:sz w:val="19"/>
                <w:szCs w:val="19"/>
              </w:rPr>
              <w:t>matches</w:t>
            </w:r>
            <w:proofErr w:type="spellEnd"/>
            <w:r w:rsidRPr="0036268B">
              <w:rPr>
                <w:sz w:val="19"/>
                <w:szCs w:val="19"/>
              </w:rPr>
              <w:t xml:space="preserve"> y chat) conectada a una sesión real sobre el </w:t>
            </w:r>
            <w:proofErr w:type="spellStart"/>
            <w:r w:rsidRPr="0036268B">
              <w:rPr>
                <w:sz w:val="19"/>
                <w:szCs w:val="19"/>
              </w:rPr>
              <w:t>backend</w:t>
            </w:r>
            <w:proofErr w:type="spellEnd"/>
            <w:r w:rsidRPr="0036268B">
              <w:rPr>
                <w:sz w:val="19"/>
                <w:szCs w:val="19"/>
              </w:rPr>
              <w:t xml:space="preserve">. La calidad del proyecto se resguardó aplicando Scrum con </w:t>
            </w:r>
            <w:proofErr w:type="spellStart"/>
            <w:r w:rsidRPr="0036268B">
              <w:rPr>
                <w:sz w:val="19"/>
                <w:szCs w:val="19"/>
              </w:rPr>
              <w:t>sprints</w:t>
            </w:r>
            <w:proofErr w:type="spellEnd"/>
            <w:r w:rsidRPr="0036268B">
              <w:rPr>
                <w:sz w:val="19"/>
                <w:szCs w:val="19"/>
              </w:rPr>
              <w:t xml:space="preserve"> de 2 semanas, revisión de código entre pares antes de integrar cambios a la rama principal, y pruebas manuales del flujo de registro e inicio de sesión en un dispositivo Android real.</w:t>
            </w:r>
          </w:p>
        </w:tc>
      </w:tr>
      <w:tr w:rsidR="006768FD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:rsidR="006768F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6768FD">
        <w:trPr>
          <w:gridAfter w:val="1"/>
          <w:wAfter w:w="7111" w:type="dxa"/>
          <w:trHeight w:val="800"/>
        </w:trPr>
        <w:tc>
          <w:tcPr>
            <w:tcW w:w="2528" w:type="dxa"/>
            <w:shd w:val="clear" w:color="auto" w:fill="D9E2F3"/>
            <w:vAlign w:val="center"/>
          </w:tcPr>
          <w:p w:rsidR="006768FD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:rsidR="006768FD" w:rsidRDefault="006768FD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6768FD">
        <w:trPr>
          <w:trHeight w:val="415"/>
        </w:trPr>
        <w:tc>
          <w:tcPr>
            <w:tcW w:w="9776" w:type="dxa"/>
            <w:gridSpan w:val="8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Plan de Trabajo</w:t>
            </w:r>
          </w:p>
        </w:tc>
      </w:tr>
      <w:tr w:rsidR="006768FD">
        <w:trPr>
          <w:trHeight w:val="711"/>
        </w:trPr>
        <w:tc>
          <w:tcPr>
            <w:tcW w:w="1328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:rsidR="006768FD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6768FD">
        <w:trPr>
          <w:trHeight w:val="2410"/>
        </w:trPr>
        <w:tc>
          <w:tcPr>
            <w:tcW w:w="1328" w:type="dxa"/>
          </w:tcPr>
          <w:p w:rsidR="006768FD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Nombra las competencias o unidades de competencias que se relacionan con las diferentes actividades requeridas para el desarrollo del proyecto APT.</w:t>
            </w:r>
          </w:p>
        </w:tc>
        <w:tc>
          <w:tcPr>
            <w:tcW w:w="1077" w:type="dxa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Nombra las actividades que se necesitan para desarrollar el proyecto APT. </w:t>
            </w:r>
          </w:p>
        </w:tc>
        <w:tc>
          <w:tcPr>
            <w:tcW w:w="1276" w:type="dxa"/>
          </w:tcPr>
          <w:p w:rsidR="006768FD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Nombra los recursos necesarios para llevar a cabo las actividades definidas.</w:t>
            </w:r>
          </w:p>
        </w:tc>
        <w:tc>
          <w:tcPr>
            <w:tcW w:w="1276" w:type="dxa"/>
          </w:tcPr>
          <w:p w:rsidR="006768FD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Señala la duración de cada actividad. </w:t>
            </w:r>
          </w:p>
        </w:tc>
        <w:tc>
          <w:tcPr>
            <w:tcW w:w="1275" w:type="dxa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Escribe el nombre del integrante del equipo responsable de cada actividad.</w:t>
            </w:r>
          </w:p>
        </w:tc>
        <w:tc>
          <w:tcPr>
            <w:tcW w:w="1276" w:type="dxa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Señala las dificultades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Describe el estado de avance de cada actividad.</w:t>
            </w:r>
          </w:p>
          <w:p w:rsidR="006768FD" w:rsidRDefault="006768FD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</w:p>
          <w:p w:rsidR="006768FD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Tipos de estado: </w:t>
            </w:r>
          </w:p>
          <w:p w:rsidR="006768FD" w:rsidRDefault="00000000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En curso/ Con retraso/ No iniciado/ Completado/ Ajustada</w:t>
            </w:r>
            <w:r>
              <w:rPr>
                <w:i/>
                <w:iCs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850" w:type="dxa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Señala los ajustes o reformulaciones que has realizado. </w:t>
            </w:r>
          </w:p>
        </w:tc>
      </w:tr>
      <w:tr w:rsidR="006768FD" w:rsidRPr="0036268B">
        <w:trPr>
          <w:trHeight w:val="2410"/>
        </w:trPr>
        <w:tc>
          <w:tcPr>
            <w:tcW w:w="1328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Gestión de proyectos</w:t>
            </w:r>
          </w:p>
        </w:tc>
        <w:tc>
          <w:tcPr>
            <w:tcW w:w="1077" w:type="dxa"/>
          </w:tcPr>
          <w:p w:rsidR="006768FD" w:rsidRPr="0036268B" w:rsidRDefault="00000000" w:rsidP="0036268B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 xml:space="preserve">Acta de Constitución, Análisis del Caso, Épicas, Historias de Usuario, User </w:t>
            </w:r>
            <w:proofErr w:type="spellStart"/>
            <w:r w:rsidRPr="0036268B">
              <w:rPr>
                <w:sz w:val="19"/>
                <w:szCs w:val="19"/>
              </w:rPr>
              <w:t>Story</w:t>
            </w:r>
            <w:proofErr w:type="spellEnd"/>
            <w:r w:rsidRPr="0036268B">
              <w:rPr>
                <w:sz w:val="19"/>
                <w:szCs w:val="19"/>
              </w:rPr>
              <w:t xml:space="preserve"> </w:t>
            </w:r>
            <w:proofErr w:type="spellStart"/>
            <w:r w:rsidRPr="0036268B">
              <w:rPr>
                <w:sz w:val="19"/>
                <w:szCs w:val="19"/>
              </w:rPr>
              <w:t>Mapping</w:t>
            </w:r>
            <w:proofErr w:type="spellEnd"/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Reuniones de equipo, plantillas Duoc UC, Jira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2 semanas</w:t>
            </w:r>
          </w:p>
        </w:tc>
        <w:tc>
          <w:tcPr>
            <w:tcW w:w="1275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Equipo completo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Se detectaron inconsistencias entre versiones de los documentos y hubo que reconstruirlos para que quedaran alineados entre sí.</w:t>
            </w:r>
          </w:p>
        </w:tc>
        <w:tc>
          <w:tcPr>
            <w:tcW w:w="1418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Completado</w:t>
            </w:r>
          </w:p>
        </w:tc>
        <w:tc>
          <w:tcPr>
            <w:tcW w:w="850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 xml:space="preserve">Se reincorporó EP-08 (Planes y suscripciones) tras la retrospectiva; se reemplazó </w:t>
            </w:r>
            <w:proofErr w:type="spellStart"/>
            <w:r w:rsidRPr="0036268B">
              <w:rPr>
                <w:sz w:val="19"/>
                <w:szCs w:val="19"/>
              </w:rPr>
              <w:t>Scrumban</w:t>
            </w:r>
            <w:proofErr w:type="spellEnd"/>
            <w:r w:rsidRPr="0036268B">
              <w:rPr>
                <w:sz w:val="19"/>
                <w:szCs w:val="19"/>
              </w:rPr>
              <w:t xml:space="preserve"> por Scrum.</w:t>
            </w:r>
          </w:p>
        </w:tc>
      </w:tr>
      <w:tr w:rsidR="006768FD" w:rsidRPr="0036268B">
        <w:trPr>
          <w:trHeight w:val="2410"/>
        </w:trPr>
        <w:tc>
          <w:tcPr>
            <w:tcW w:w="1328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lastRenderedPageBreak/>
              <w:t>Construcción de modelos de datos</w:t>
            </w:r>
          </w:p>
        </w:tc>
        <w:tc>
          <w:tcPr>
            <w:tcW w:w="1077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Diseño de arquitectura (Gateway + microservicios, PostgreSQL por dominio)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 xml:space="preserve">Draw.io, PostgreSQL, </w:t>
            </w:r>
            <w:proofErr w:type="spellStart"/>
            <w:r w:rsidRPr="0036268B">
              <w:rPr>
                <w:sz w:val="19"/>
                <w:szCs w:val="19"/>
              </w:rPr>
              <w:t>PostGIS</w:t>
            </w:r>
            <w:proofErr w:type="spellEnd"/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3 días</w:t>
            </w:r>
          </w:p>
        </w:tc>
        <w:tc>
          <w:tcPr>
            <w:tcW w:w="1275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Erick Díaz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Primera vez del equipo diseñando una arquitectura de microservicios.</w:t>
            </w:r>
          </w:p>
        </w:tc>
        <w:tc>
          <w:tcPr>
            <w:tcW w:w="1418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Completado</w:t>
            </w:r>
          </w:p>
        </w:tc>
        <w:tc>
          <w:tcPr>
            <w:tcW w:w="850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Ninguno.</w:t>
            </w:r>
          </w:p>
        </w:tc>
      </w:tr>
      <w:tr w:rsidR="006768FD" w:rsidRPr="0036268B">
        <w:trPr>
          <w:trHeight w:val="2410"/>
        </w:trPr>
        <w:tc>
          <w:tcPr>
            <w:tcW w:w="1328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Desarrollo de software</w:t>
            </w:r>
          </w:p>
        </w:tc>
        <w:tc>
          <w:tcPr>
            <w:tcW w:w="1077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Gateway y microservicio de usuarios (HT-01, HT-02, HT-05)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proofErr w:type="spellStart"/>
            <w:r w:rsidRPr="0036268B">
              <w:rPr>
                <w:sz w:val="19"/>
                <w:szCs w:val="19"/>
              </w:rPr>
              <w:t>FastAPI</w:t>
            </w:r>
            <w:proofErr w:type="spellEnd"/>
            <w:r w:rsidRPr="0036268B">
              <w:rPr>
                <w:sz w:val="19"/>
                <w:szCs w:val="19"/>
              </w:rPr>
              <w:t xml:space="preserve">, Docker </w:t>
            </w:r>
            <w:proofErr w:type="spellStart"/>
            <w:r w:rsidRPr="0036268B">
              <w:rPr>
                <w:sz w:val="19"/>
                <w:szCs w:val="19"/>
              </w:rPr>
              <w:t>Compose</w:t>
            </w:r>
            <w:proofErr w:type="spellEnd"/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1 semana</w:t>
            </w:r>
          </w:p>
        </w:tc>
        <w:tc>
          <w:tcPr>
            <w:tcW w:w="1275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Erick Díaz, Benjamín Pezoa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Sin incidencias relevantes a la fecha.</w:t>
            </w:r>
          </w:p>
        </w:tc>
        <w:tc>
          <w:tcPr>
            <w:tcW w:w="1418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En curso</w:t>
            </w:r>
          </w:p>
        </w:tc>
        <w:tc>
          <w:tcPr>
            <w:tcW w:w="850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Ninguno.</w:t>
            </w:r>
          </w:p>
        </w:tc>
      </w:tr>
      <w:tr w:rsidR="006768FD" w:rsidRPr="0036268B">
        <w:trPr>
          <w:trHeight w:val="2410"/>
        </w:trPr>
        <w:tc>
          <w:tcPr>
            <w:tcW w:w="1328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Desarrollo de software</w:t>
            </w:r>
          </w:p>
        </w:tc>
        <w:tc>
          <w:tcPr>
            <w:tcW w:w="1077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Base de la app móvil (HT-03)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proofErr w:type="spellStart"/>
            <w:r w:rsidRPr="0036268B">
              <w:rPr>
                <w:sz w:val="19"/>
                <w:szCs w:val="19"/>
              </w:rPr>
              <w:t>React</w:t>
            </w:r>
            <w:proofErr w:type="spellEnd"/>
            <w:r w:rsidRPr="0036268B">
              <w:rPr>
                <w:sz w:val="19"/>
                <w:szCs w:val="19"/>
              </w:rPr>
              <w:t xml:space="preserve"> Native, Expo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3 días</w:t>
            </w:r>
          </w:p>
        </w:tc>
        <w:tc>
          <w:tcPr>
            <w:tcW w:w="1275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Jocelyn Pérez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Se aprovechó una base de interfaz ya construida antes del Sprint 1, lo que aceleró esta actividad.</w:t>
            </w:r>
          </w:p>
        </w:tc>
        <w:tc>
          <w:tcPr>
            <w:tcW w:w="1418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Completado</w:t>
            </w:r>
          </w:p>
        </w:tc>
        <w:tc>
          <w:tcPr>
            <w:tcW w:w="850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Ninguno.</w:t>
            </w:r>
          </w:p>
        </w:tc>
      </w:tr>
      <w:tr w:rsidR="006768FD" w:rsidRPr="0036268B">
        <w:trPr>
          <w:trHeight w:val="2410"/>
        </w:trPr>
        <w:tc>
          <w:tcPr>
            <w:tcW w:w="1328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Desarrollo de software</w:t>
            </w:r>
          </w:p>
        </w:tc>
        <w:tc>
          <w:tcPr>
            <w:tcW w:w="1077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 xml:space="preserve">Registro, validación de correo, </w:t>
            </w:r>
            <w:proofErr w:type="spellStart"/>
            <w:r w:rsidRPr="0036268B">
              <w:rPr>
                <w:sz w:val="19"/>
                <w:szCs w:val="19"/>
              </w:rPr>
              <w:t>login</w:t>
            </w:r>
            <w:proofErr w:type="spellEnd"/>
            <w:r w:rsidRPr="0036268B">
              <w:rPr>
                <w:sz w:val="19"/>
                <w:szCs w:val="19"/>
              </w:rPr>
              <w:t xml:space="preserve"> y </w:t>
            </w:r>
            <w:proofErr w:type="spellStart"/>
            <w:r w:rsidRPr="0036268B">
              <w:rPr>
                <w:sz w:val="19"/>
                <w:szCs w:val="19"/>
              </w:rPr>
              <w:t>logout</w:t>
            </w:r>
            <w:proofErr w:type="spellEnd"/>
            <w:r w:rsidRPr="0036268B">
              <w:rPr>
                <w:sz w:val="19"/>
                <w:szCs w:val="19"/>
              </w:rPr>
              <w:t xml:space="preserve"> (HU-01, HU-02, HU-03, HU-05)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proofErr w:type="spellStart"/>
            <w:r w:rsidRPr="0036268B">
              <w:rPr>
                <w:sz w:val="19"/>
                <w:szCs w:val="19"/>
              </w:rPr>
              <w:t>FastAPI</w:t>
            </w:r>
            <w:proofErr w:type="spellEnd"/>
            <w:r w:rsidRPr="0036268B">
              <w:rPr>
                <w:sz w:val="19"/>
                <w:szCs w:val="19"/>
              </w:rPr>
              <w:t xml:space="preserve">, </w:t>
            </w:r>
            <w:proofErr w:type="spellStart"/>
            <w:r w:rsidRPr="0036268B">
              <w:rPr>
                <w:sz w:val="19"/>
                <w:szCs w:val="19"/>
              </w:rPr>
              <w:t>React</w:t>
            </w:r>
            <w:proofErr w:type="spellEnd"/>
            <w:r w:rsidRPr="0036268B">
              <w:rPr>
                <w:sz w:val="19"/>
                <w:szCs w:val="19"/>
              </w:rPr>
              <w:t xml:space="preserve"> Native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1 semana</w:t>
            </w:r>
          </w:p>
        </w:tc>
        <w:tc>
          <w:tcPr>
            <w:tcW w:w="1275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Equipo completo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Falta confirmar el envío efectivo del correo de verificación desde el servidor.</w:t>
            </w:r>
          </w:p>
        </w:tc>
        <w:tc>
          <w:tcPr>
            <w:tcW w:w="1418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En curso</w:t>
            </w:r>
          </w:p>
        </w:tc>
        <w:tc>
          <w:tcPr>
            <w:tcW w:w="850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Ninguno.</w:t>
            </w:r>
          </w:p>
        </w:tc>
      </w:tr>
      <w:tr w:rsidR="006768FD" w:rsidRPr="0036268B">
        <w:trPr>
          <w:trHeight w:val="2410"/>
        </w:trPr>
        <w:tc>
          <w:tcPr>
            <w:tcW w:w="1328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Pruebas de certificación</w:t>
            </w:r>
          </w:p>
        </w:tc>
        <w:tc>
          <w:tcPr>
            <w:tcW w:w="1077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QA módulo de cuentas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Dispositivo Android, pruebas manuales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b/>
                <w:bCs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2 días</w:t>
            </w:r>
          </w:p>
        </w:tc>
        <w:tc>
          <w:tcPr>
            <w:tcW w:w="1275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Jocelyn Pérez</w:t>
            </w:r>
          </w:p>
        </w:tc>
        <w:tc>
          <w:tcPr>
            <w:tcW w:w="1276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 xml:space="preserve">Depende de que el flujo de registro e inicio de sesión quede estable con el </w:t>
            </w:r>
            <w:proofErr w:type="spellStart"/>
            <w:r w:rsidRPr="0036268B">
              <w:rPr>
                <w:sz w:val="19"/>
                <w:szCs w:val="19"/>
              </w:rPr>
              <w:t>backend</w:t>
            </w:r>
            <w:proofErr w:type="spellEnd"/>
            <w:r w:rsidRPr="0036268B">
              <w:rPr>
                <w:sz w:val="19"/>
                <w:szCs w:val="19"/>
              </w:rPr>
              <w:t xml:space="preserve"> real.</w:t>
            </w:r>
          </w:p>
        </w:tc>
        <w:tc>
          <w:tcPr>
            <w:tcW w:w="1418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No iniciado</w:t>
            </w:r>
          </w:p>
        </w:tc>
        <w:tc>
          <w:tcPr>
            <w:tcW w:w="850" w:type="dxa"/>
          </w:tcPr>
          <w:p w:rsidR="006768FD" w:rsidRPr="0036268B" w:rsidRDefault="00000000">
            <w:pPr>
              <w:jc w:val="both"/>
              <w:rPr>
                <w:i/>
                <w:iCs/>
                <w:color w:val="548DD4"/>
                <w:sz w:val="19"/>
                <w:szCs w:val="19"/>
              </w:rPr>
            </w:pPr>
            <w:r w:rsidRPr="0036268B">
              <w:rPr>
                <w:sz w:val="19"/>
                <w:szCs w:val="19"/>
              </w:rPr>
              <w:t>Ninguno.</w:t>
            </w:r>
          </w:p>
        </w:tc>
      </w:tr>
    </w:tbl>
    <w:p w:rsidR="006768FD" w:rsidRPr="0036268B" w:rsidRDefault="006768FD">
      <w:pPr>
        <w:rPr>
          <w:color w:val="595959"/>
          <w:sz w:val="19"/>
          <w:szCs w:val="19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6768FD">
        <w:trPr>
          <w:trHeight w:val="440"/>
        </w:trPr>
        <w:tc>
          <w:tcPr>
            <w:tcW w:w="9498" w:type="dxa"/>
            <w:vAlign w:val="center"/>
          </w:tcPr>
          <w:p w:rsidR="006768F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3. Ajustes a partir del monitoreo </w:t>
            </w:r>
          </w:p>
        </w:tc>
      </w:tr>
      <w:tr w:rsidR="006768FD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:rsidR="006768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6768FD" w:rsidRDefault="006768FD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6768FD">
        <w:trPr>
          <w:trHeight w:val="1936"/>
        </w:trPr>
        <w:tc>
          <w:tcPr>
            <w:tcW w:w="9496" w:type="dxa"/>
            <w:vAlign w:val="center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 w:rsidR="0036268B">
              <w:rPr>
                <w:sz w:val="19"/>
                <w:szCs w:val="19"/>
              </w:rPr>
              <w:t>Nuestro</w:t>
            </w:r>
            <w:r w:rsidRPr="0036268B">
              <w:rPr>
                <w:sz w:val="19"/>
                <w:szCs w:val="19"/>
              </w:rPr>
              <w:t xml:space="preserve"> equipo ya tenía experiencia previa construyendo la interfaz de la app móvil antes de iniciar el Sprint 1, lo que facilitó conectar rápido el </w:t>
            </w:r>
            <w:proofErr w:type="spellStart"/>
            <w:r w:rsidRPr="0036268B">
              <w:rPr>
                <w:sz w:val="19"/>
                <w:szCs w:val="19"/>
              </w:rPr>
              <w:t>frontend</w:t>
            </w:r>
            <w:proofErr w:type="spellEnd"/>
            <w:r w:rsidRPr="0036268B">
              <w:rPr>
                <w:sz w:val="19"/>
                <w:szCs w:val="19"/>
              </w:rPr>
              <w:t xml:space="preserve"> al </w:t>
            </w:r>
            <w:proofErr w:type="spellStart"/>
            <w:r w:rsidRPr="0036268B">
              <w:rPr>
                <w:sz w:val="19"/>
                <w:szCs w:val="19"/>
              </w:rPr>
              <w:t>backend</w:t>
            </w:r>
            <w:proofErr w:type="spellEnd"/>
            <w:r w:rsidRPr="0036268B">
              <w:rPr>
                <w:sz w:val="19"/>
                <w:szCs w:val="19"/>
              </w:rPr>
              <w:t xml:space="preserve"> real apenas estuvo disponible. Usar Scrum con </w:t>
            </w:r>
            <w:proofErr w:type="spellStart"/>
            <w:r w:rsidRPr="0036268B">
              <w:rPr>
                <w:sz w:val="19"/>
                <w:szCs w:val="19"/>
              </w:rPr>
              <w:t>sprints</w:t>
            </w:r>
            <w:proofErr w:type="spellEnd"/>
            <w:r w:rsidRPr="0036268B">
              <w:rPr>
                <w:sz w:val="19"/>
                <w:szCs w:val="19"/>
              </w:rPr>
              <w:t xml:space="preserve"> cortos permitió detectar a tiempo que la metodología inicial (</w:t>
            </w:r>
            <w:proofErr w:type="spellStart"/>
            <w:r w:rsidRPr="0036268B">
              <w:rPr>
                <w:sz w:val="19"/>
                <w:szCs w:val="19"/>
              </w:rPr>
              <w:t>Scrumban</w:t>
            </w:r>
            <w:proofErr w:type="spellEnd"/>
            <w:r w:rsidRPr="0036268B">
              <w:rPr>
                <w:sz w:val="19"/>
                <w:szCs w:val="19"/>
              </w:rPr>
              <w:t xml:space="preserve">) no se ajustaba bien al calendario académico, y corregirlo antes de que avanzara más el desarrollo. Como dificultad, el equipo tuvo que rehacer el </w:t>
            </w:r>
            <w:proofErr w:type="spellStart"/>
            <w:r w:rsidRPr="0036268B">
              <w:rPr>
                <w:sz w:val="19"/>
                <w:szCs w:val="19"/>
              </w:rPr>
              <w:t>Product</w:t>
            </w:r>
            <w:proofErr w:type="spellEnd"/>
            <w:r w:rsidRPr="0036268B">
              <w:rPr>
                <w:sz w:val="19"/>
                <w:szCs w:val="19"/>
              </w:rPr>
              <w:t xml:space="preserve"> Backlog completo porque la primera versión no calzaba con las épicas definitivas (incluía inscripción directa a actividades en vez de postulación con aprobación); se solucionó reconstruyendo el backlog desde el User </w:t>
            </w:r>
            <w:proofErr w:type="spellStart"/>
            <w:r w:rsidRPr="0036268B">
              <w:rPr>
                <w:sz w:val="19"/>
                <w:szCs w:val="19"/>
              </w:rPr>
              <w:t>Story</w:t>
            </w:r>
            <w:proofErr w:type="spellEnd"/>
            <w:r w:rsidRPr="0036268B">
              <w:rPr>
                <w:sz w:val="19"/>
                <w:szCs w:val="19"/>
              </w:rPr>
              <w:t xml:space="preserve"> </w:t>
            </w:r>
            <w:proofErr w:type="spellStart"/>
            <w:r w:rsidRPr="0036268B">
              <w:rPr>
                <w:sz w:val="19"/>
                <w:szCs w:val="19"/>
              </w:rPr>
              <w:t>Mapping</w:t>
            </w:r>
            <w:proofErr w:type="spellEnd"/>
            <w:r w:rsidRPr="0036268B">
              <w:rPr>
                <w:sz w:val="19"/>
                <w:szCs w:val="19"/>
              </w:rPr>
              <w:t>. También se tomó tiempo definir si los clubes usarían la app móvil o una plataforma web, lo que retrasó la planificación hasta acordar que usarán una web aparte.</w:t>
            </w:r>
          </w:p>
        </w:tc>
      </w:tr>
    </w:tbl>
    <w:p w:rsidR="006768FD" w:rsidRDefault="006768FD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6768FD">
        <w:trPr>
          <w:trHeight w:val="1936"/>
        </w:trPr>
        <w:tc>
          <w:tcPr>
            <w:tcW w:w="9493" w:type="dxa"/>
            <w:vAlign w:val="center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 w:rsidRPr="0036268B">
              <w:rPr>
                <w:sz w:val="19"/>
                <w:szCs w:val="19"/>
              </w:rPr>
              <w:t xml:space="preserve">Se eliminó la propuesta inicial de desarrollar en </w:t>
            </w:r>
            <w:proofErr w:type="spellStart"/>
            <w:r w:rsidRPr="0036268B">
              <w:rPr>
                <w:sz w:val="19"/>
                <w:szCs w:val="19"/>
              </w:rPr>
              <w:t>Ionic</w:t>
            </w:r>
            <w:proofErr w:type="spellEnd"/>
            <w:r w:rsidRPr="0036268B">
              <w:rPr>
                <w:sz w:val="19"/>
                <w:szCs w:val="19"/>
              </w:rPr>
              <w:t>/Angular/</w:t>
            </w:r>
            <w:proofErr w:type="spellStart"/>
            <w:r w:rsidRPr="0036268B">
              <w:rPr>
                <w:sz w:val="19"/>
                <w:szCs w:val="19"/>
              </w:rPr>
              <w:t>Flask</w:t>
            </w:r>
            <w:proofErr w:type="spellEnd"/>
            <w:r w:rsidRPr="0036268B">
              <w:rPr>
                <w:sz w:val="19"/>
                <w:szCs w:val="19"/>
              </w:rPr>
              <w:t xml:space="preserve">/MySQL: el equipo definió </w:t>
            </w:r>
            <w:proofErr w:type="spellStart"/>
            <w:r w:rsidRPr="0036268B">
              <w:rPr>
                <w:sz w:val="19"/>
                <w:szCs w:val="19"/>
              </w:rPr>
              <w:t>React</w:t>
            </w:r>
            <w:proofErr w:type="spellEnd"/>
            <w:r w:rsidRPr="0036268B">
              <w:rPr>
                <w:sz w:val="19"/>
                <w:szCs w:val="19"/>
              </w:rPr>
              <w:t xml:space="preserve"> Native/Expo para la app y </w:t>
            </w:r>
            <w:proofErr w:type="spellStart"/>
            <w:r w:rsidRPr="0036268B">
              <w:rPr>
                <w:sz w:val="19"/>
                <w:szCs w:val="19"/>
              </w:rPr>
              <w:t>FastAPI</w:t>
            </w:r>
            <w:proofErr w:type="spellEnd"/>
            <w:r w:rsidRPr="0036268B">
              <w:rPr>
                <w:sz w:val="19"/>
                <w:szCs w:val="19"/>
              </w:rPr>
              <w:t xml:space="preserve"> con arquitectura de Gateway y microservicios para el </w:t>
            </w:r>
            <w:proofErr w:type="spellStart"/>
            <w:r w:rsidRPr="0036268B">
              <w:rPr>
                <w:sz w:val="19"/>
                <w:szCs w:val="19"/>
              </w:rPr>
              <w:t>backend</w:t>
            </w:r>
            <w:proofErr w:type="spellEnd"/>
            <w:r w:rsidRPr="0036268B">
              <w:rPr>
                <w:sz w:val="19"/>
                <w:szCs w:val="19"/>
              </w:rPr>
              <w:t>, por mayor familiaridad del equipo y mejor ajuste a los tiempos del proyecto. Se agregó la épica de Chat (EP-10), no contemplada originalmente, porque coordinar la participación tras un match, una actividad o una convocatoria requiere comunicación directa entre usuarios. Planes y suscripciones (EP-08) se retiró del alcance y luego se reincorporó, agregando un séptimo sprint dedicado a la integración de Webpay Plus.</w:t>
            </w:r>
          </w:p>
        </w:tc>
      </w:tr>
    </w:tbl>
    <w:p w:rsidR="006768FD" w:rsidRDefault="006768F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:rsidR="006768FD" w:rsidRDefault="006768F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6768FD">
        <w:trPr>
          <w:trHeight w:val="1966"/>
        </w:trPr>
        <w:tc>
          <w:tcPr>
            <w:tcW w:w="9498" w:type="dxa"/>
            <w:vAlign w:val="center"/>
          </w:tcPr>
          <w:p w:rsidR="006768FD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t xml:space="preserve"> </w:t>
            </w:r>
            <w:r w:rsidRPr="0036268B">
              <w:rPr>
                <w:sz w:val="19"/>
                <w:szCs w:val="19"/>
              </w:rPr>
              <w:t xml:space="preserve">A la fecha de este informe, el Sprint 1 se encuentra en curso dentro del plazo planificado (28-09 al 09-10-2026) y no hay actividades atrasadas respecto a su cronograma. La única actividad del plan que todavía no se inicia es el QA del módulo de cuentas, lo cual es esperable porque depende de que el flujo de registro e inicio de sesión quede estable sobre el </w:t>
            </w:r>
            <w:proofErr w:type="spellStart"/>
            <w:r w:rsidRPr="0036268B">
              <w:rPr>
                <w:sz w:val="19"/>
                <w:szCs w:val="19"/>
              </w:rPr>
              <w:t>backend</w:t>
            </w:r>
            <w:proofErr w:type="spellEnd"/>
            <w:r w:rsidRPr="0036268B">
              <w:rPr>
                <w:sz w:val="19"/>
                <w:szCs w:val="19"/>
              </w:rPr>
              <w:t xml:space="preserve"> real antes de poder probarlo formalmente.</w:t>
            </w:r>
          </w:p>
        </w:tc>
      </w:tr>
    </w:tbl>
    <w:p w:rsidR="006768FD" w:rsidRDefault="006768FD"/>
    <w:sectPr w:rsidR="006768FD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66B9" w:rsidRDefault="001566B9">
      <w:pPr>
        <w:spacing w:after="0" w:line="240" w:lineRule="auto"/>
      </w:pPr>
      <w:r>
        <w:separator/>
      </w:r>
    </w:p>
  </w:endnote>
  <w:endnote w:type="continuationSeparator" w:id="0">
    <w:p w:rsidR="001566B9" w:rsidRDefault="00156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3C7FB30-27E3-E043-8F6C-A6198FF3076F}"/>
    <w:embedBold r:id="rId2" w:fontKey="{321A0C2C-79A9-1B4A-B729-6B7A86AB931F}"/>
    <w:embedItalic r:id="rId3" w:fontKey="{E66A7782-F84B-EE44-9E2B-37B470F38B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71E2408-5D03-A246-B1DD-9B28E70B2AC4}"/>
    <w:embedBold r:id="rId5" w:fontKey="{45463C9A-6053-A44E-943F-8DF8537704D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4092F8A1-1340-2B41-9E31-8EA97FE59105}"/>
  </w:font>
  <w:font w:name="Segoe UI">
    <w:panose1 w:val="020B0502040204020203"/>
    <w:charset w:val="00"/>
    <w:family w:val="roman"/>
    <w:notTrueType/>
    <w:pitch w:val="default"/>
    <w:embedRegular r:id="rId7" w:fontKey="{461A31C1-1667-D941-BCF8-DDF460A3D3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2F82B22-B60A-7941-8A95-86647DEFD0B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9" w:fontKey="{EA9FE7E6-D5FF-0247-82D5-12AC60D650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66B9" w:rsidRDefault="001566B9">
      <w:pPr>
        <w:spacing w:after="0" w:line="240" w:lineRule="auto"/>
      </w:pPr>
      <w:r>
        <w:separator/>
      </w:r>
    </w:p>
  </w:footnote>
  <w:footnote w:type="continuationSeparator" w:id="0">
    <w:p w:rsidR="001566B9" w:rsidRDefault="001566B9">
      <w:pPr>
        <w:spacing w:after="0" w:line="240" w:lineRule="auto"/>
      </w:pPr>
      <w:r>
        <w:continuationSeparator/>
      </w:r>
    </w:p>
  </w:footnote>
  <w:footnote w:id="1">
    <w:p w:rsidR="006768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68FD" w:rsidRDefault="006768F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6768FD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6768F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:rsidR="006768F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6768FD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6768FD" w:rsidRDefault="006768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FD"/>
    <w:rsid w:val="001566B9"/>
    <w:rsid w:val="0036268B"/>
    <w:rsid w:val="0067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8E606F"/>
  <w15:docId w15:val="{8D5758CC-3746-F348-BB45-43E0094D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ty076BZzJ9Z2W2d3Ou9iQfesw==">CgMxLjAyDmguZzE4d2pkaTdkN3N1OAByITFLWXVaeWFaQVZZaVFWZUtYZ0pOaW1SWU1oVF8yOHVnbw==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1166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Microsoft Office User</cp:lastModifiedBy>
  <cp:revision>2</cp:revision>
  <dcterms:created xsi:type="dcterms:W3CDTF">2022-08-24T18:14:00Z</dcterms:created>
  <dcterms:modified xsi:type="dcterms:W3CDTF">2026-10-02T15:33:00Z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