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8D9" w:rsidRDefault="00DA5035">
      <w:r>
        <w:t>CATRACA – Controle Administrativo de Tráfego Acadêmico Automatizado</w:t>
      </w:r>
    </w:p>
    <w:p w:rsidR="004F18D9" w:rsidRDefault="00DA5035">
      <w:r>
        <w:t>Descrição das funcionalidades</w:t>
      </w:r>
    </w:p>
    <w:p w:rsidR="00766DD3" w:rsidRDefault="00766DD3">
      <w:r>
        <w:t xml:space="preserve">Desenvolvedores: </w:t>
      </w:r>
    </w:p>
    <w:p w:rsidR="00766DD3" w:rsidRDefault="00766DD3">
      <w:r>
        <w:t>Jefferson Uchoa Ponte</w:t>
      </w:r>
    </w:p>
    <w:p w:rsidR="00766DD3" w:rsidRDefault="00766DD3">
      <w:proofErr w:type="spellStart"/>
      <w:r>
        <w:t>Erivando</w:t>
      </w:r>
      <w:proofErr w:type="spellEnd"/>
      <w:r>
        <w:t xml:space="preserve"> de Sena Ramos</w:t>
      </w:r>
    </w:p>
    <w:p w:rsidR="00B20357" w:rsidRDefault="00B20357">
      <w:r>
        <w:t>Alan Cleber Moraes</w:t>
      </w:r>
    </w:p>
    <w:p w:rsidR="00766DD3" w:rsidRDefault="00766DD3"/>
    <w:p w:rsidR="004F18D9" w:rsidRDefault="00DA5035" w:rsidP="004F18D9">
      <w:pPr>
        <w:pStyle w:val="PargrafodaLista"/>
        <w:numPr>
          <w:ilvl w:val="0"/>
          <w:numId w:val="1"/>
        </w:numPr>
      </w:pPr>
      <w:r>
        <w:t>Configurações</w:t>
      </w:r>
    </w:p>
    <w:p w:rsidR="004F18D9" w:rsidRDefault="004F18D9" w:rsidP="004F18D9">
      <w:pPr>
        <w:ind w:firstLine="360"/>
      </w:pPr>
      <w:r>
        <w:t>Uma página com seis abas: Unidades Acadêmicas, Turnos, Catracas, Tipos de Usuários, Mensagens da Catraca</w:t>
      </w:r>
      <w:r w:rsidR="00B20357">
        <w:t xml:space="preserve"> e</w:t>
      </w:r>
      <w:r>
        <w:t xml:space="preserve"> Custos. O seu objetivo é disponibilizar as configurações básicas para que o sistema possa entrar em funcionamento. Também é possível editar tais configurações.  </w:t>
      </w:r>
    </w:p>
    <w:p w:rsidR="004F18D9" w:rsidRDefault="004F18D9" w:rsidP="004F18D9">
      <w:pPr>
        <w:pStyle w:val="PargrafodaLista"/>
        <w:numPr>
          <w:ilvl w:val="1"/>
          <w:numId w:val="1"/>
        </w:numPr>
      </w:pPr>
      <w:r>
        <w:t>Unidades Acadêmicas</w:t>
      </w:r>
    </w:p>
    <w:p w:rsidR="004F18D9" w:rsidRDefault="004F18D9" w:rsidP="00BE53B6">
      <w:pPr>
        <w:ind w:firstLine="708"/>
      </w:pPr>
      <w:r>
        <w:t xml:space="preserve">Nesta aba é possível adicionar </w:t>
      </w:r>
      <w:r w:rsidR="00BE53B6">
        <w:t xml:space="preserve">ou editar unidade acadêmica. Cada restaurante universitário corresponde a uma unidade acadêmica. </w:t>
      </w:r>
      <w:r w:rsidR="00B20357">
        <w:t>É</w:t>
      </w:r>
      <w:r w:rsidR="00BE53B6">
        <w:t xml:space="preserve"> possível determinar quais turnos funcionarão com </w:t>
      </w:r>
      <w:r w:rsidR="00B20357">
        <w:t>uma</w:t>
      </w:r>
      <w:r w:rsidR="00BE53B6">
        <w:t xml:space="preserve"> unidade acadêmica </w:t>
      </w:r>
      <w:r w:rsidR="00B20357">
        <w:t>especificada.</w:t>
      </w:r>
    </w:p>
    <w:p w:rsidR="004F18D9" w:rsidRDefault="004F18D9" w:rsidP="004F18D9">
      <w:pPr>
        <w:pStyle w:val="PargrafodaLista"/>
        <w:numPr>
          <w:ilvl w:val="1"/>
          <w:numId w:val="1"/>
        </w:numPr>
      </w:pPr>
      <w:r>
        <w:t>Turnos</w:t>
      </w:r>
      <w:r w:rsidR="00BE53B6">
        <w:t xml:space="preserve"> </w:t>
      </w:r>
    </w:p>
    <w:p w:rsidR="004F18D9" w:rsidRDefault="00BE53B6" w:rsidP="00BE53B6">
      <w:pPr>
        <w:ind w:firstLine="708"/>
      </w:pPr>
      <w:r>
        <w:t xml:space="preserve">Adicionar ou editar os turnos. Cada turno possui um nome, hora inicial e hora final. Eles vão determinarão qual o horário de funcionamento das catracas da unidade acadêmica a qual for atribuído. </w:t>
      </w:r>
    </w:p>
    <w:p w:rsidR="004F18D9" w:rsidRDefault="004F18D9" w:rsidP="004F18D9">
      <w:pPr>
        <w:pStyle w:val="PargrafodaLista"/>
        <w:numPr>
          <w:ilvl w:val="1"/>
          <w:numId w:val="1"/>
        </w:numPr>
      </w:pPr>
      <w:r>
        <w:t>Catracas</w:t>
      </w:r>
    </w:p>
    <w:p w:rsidR="00BE53B6" w:rsidRDefault="00BE53B6" w:rsidP="00BE53B6">
      <w:pPr>
        <w:ind w:firstLine="708"/>
      </w:pPr>
      <w:r>
        <w:t xml:space="preserve">Aqui é possível ver e editar parâmetros de todas as catracas adicionadas no sistema. A catraca física é adicionada automaticamente ao ser instalada corretamente, as catracas virtuais são adicionadas nesta aba a partir de um formulário. </w:t>
      </w:r>
    </w:p>
    <w:p w:rsidR="003D245A" w:rsidRDefault="003D245A" w:rsidP="00BE53B6">
      <w:pPr>
        <w:ind w:firstLine="708"/>
      </w:pPr>
      <w:r>
        <w:t xml:space="preserve">Os parâmetros aqui configurados incluem o tempo de giro, operação (que diz o sentido do giro ou situação de funcionamento), nome da catraca, interface de rede e opção para habilitar ou não o módulo financeiro. </w:t>
      </w:r>
    </w:p>
    <w:p w:rsidR="00BE53B6" w:rsidRDefault="003D245A" w:rsidP="003D245A">
      <w:pPr>
        <w:ind w:firstLine="708"/>
      </w:pPr>
      <w:r>
        <w:t>A catraca sem o módulo financeiro funciona com cobrança no momento da entrada do usuário no restaurante. Ao passar seu cartão ele é cobrado na hora para pagar e consumir. Com financeiro habilitado essa cobrança é feita em cima dos créditos que são adicionados previamente no guichê.</w:t>
      </w:r>
    </w:p>
    <w:p w:rsidR="004F18D9" w:rsidRDefault="004F18D9" w:rsidP="004F18D9">
      <w:pPr>
        <w:pStyle w:val="PargrafodaLista"/>
        <w:numPr>
          <w:ilvl w:val="1"/>
          <w:numId w:val="1"/>
        </w:numPr>
      </w:pPr>
      <w:r>
        <w:t>Tipos de Usuários</w:t>
      </w:r>
    </w:p>
    <w:p w:rsidR="003D245A" w:rsidRDefault="003D245A" w:rsidP="003D245A">
      <w:pPr>
        <w:ind w:firstLine="708"/>
      </w:pPr>
      <w:r>
        <w:t xml:space="preserve">Aqui é possível adicionar novos tipos de usuários com o valor cobrado.  Também é possível alterar o nome do tipo, bem como o valor cobrado para aquele tipo de usuário.  </w:t>
      </w:r>
    </w:p>
    <w:p w:rsidR="004F18D9" w:rsidRDefault="004F18D9" w:rsidP="004F18D9">
      <w:pPr>
        <w:pStyle w:val="PargrafodaLista"/>
        <w:numPr>
          <w:ilvl w:val="1"/>
          <w:numId w:val="1"/>
        </w:numPr>
      </w:pPr>
      <w:r>
        <w:t>Mensagens Catraca</w:t>
      </w:r>
    </w:p>
    <w:p w:rsidR="003D245A" w:rsidRDefault="003D245A" w:rsidP="003D245A">
      <w:pPr>
        <w:ind w:firstLine="708"/>
      </w:pPr>
      <w:r>
        <w:t>Definição de parâmetros existentes na catraca física. Refere-se a algumas mensagens que serão exibidas no display.</w:t>
      </w:r>
    </w:p>
    <w:p w:rsidR="004F18D9" w:rsidRDefault="004F18D9" w:rsidP="004F18D9">
      <w:pPr>
        <w:pStyle w:val="PargrafodaLista"/>
        <w:numPr>
          <w:ilvl w:val="1"/>
          <w:numId w:val="1"/>
        </w:numPr>
      </w:pPr>
      <w:r>
        <w:lastRenderedPageBreak/>
        <w:t>Custos</w:t>
      </w:r>
    </w:p>
    <w:p w:rsidR="003D245A" w:rsidRDefault="003D245A" w:rsidP="00766DD3">
      <w:pPr>
        <w:ind w:firstLine="360"/>
      </w:pPr>
      <w:r>
        <w:t xml:space="preserve">Aqui define-se o valor pago à empresa fornecedora do serviço pelo prato de comida. Também se define o custo do cartão para efeitos de cobrança no caso de cadastramento de segunda via. </w:t>
      </w:r>
    </w:p>
    <w:p w:rsidR="00DA5035" w:rsidRDefault="00DA5035" w:rsidP="00DA5035">
      <w:pPr>
        <w:pStyle w:val="PargrafodaLista"/>
        <w:numPr>
          <w:ilvl w:val="0"/>
          <w:numId w:val="1"/>
        </w:numPr>
      </w:pPr>
      <w:r>
        <w:t>Cadastro</w:t>
      </w:r>
      <w:r w:rsidR="00113798">
        <w:t xml:space="preserve"> de Cartão</w:t>
      </w:r>
    </w:p>
    <w:p w:rsidR="003D245A" w:rsidRDefault="00DA5035" w:rsidP="003D245A">
      <w:pPr>
        <w:pStyle w:val="PargrafodaLista"/>
        <w:numPr>
          <w:ilvl w:val="1"/>
          <w:numId w:val="1"/>
        </w:numPr>
      </w:pPr>
      <w:r>
        <w:t>Próprio</w:t>
      </w:r>
    </w:p>
    <w:p w:rsidR="00B50383" w:rsidRDefault="00B50383" w:rsidP="00B50383">
      <w:pPr>
        <w:ind w:firstLine="708"/>
      </w:pPr>
      <w:r>
        <w:t xml:space="preserve">Nesta página é possível pesquisar os usuários </w:t>
      </w:r>
      <w:r w:rsidR="00113798">
        <w:t>no</w:t>
      </w:r>
      <w:r>
        <w:t xml:space="preserve"> banco de dados da universidade para consultar seus cartões, cancelar cartão atual ou inserir um cartão novo para o usuário.  Alguns bloqueios foram adicionados a esta página, para que o usuário aluno da universidade só possa ter cartão próprio com o tipo aluno, ou o usuário servidor só possa ter cartão próprio do tipo servidor, etc. Tais bloqueios devem ser personalizados de acordo com a base de dados da instituição. O Cartão próprio tem como natureza uso pes</w:t>
      </w:r>
      <w:r w:rsidR="00113798">
        <w:t>soal.</w:t>
      </w:r>
    </w:p>
    <w:p w:rsidR="00DA5035" w:rsidRDefault="00DA5035" w:rsidP="00DA5035">
      <w:pPr>
        <w:pStyle w:val="PargrafodaLista"/>
        <w:numPr>
          <w:ilvl w:val="1"/>
          <w:numId w:val="1"/>
        </w:numPr>
      </w:pPr>
      <w:r>
        <w:t>Avulso</w:t>
      </w:r>
    </w:p>
    <w:p w:rsidR="00617F47" w:rsidRDefault="00B50383" w:rsidP="00617F47">
      <w:pPr>
        <w:ind w:firstLine="708"/>
      </w:pPr>
      <w:r>
        <w:t>Nesta página um usuário pode ser pesquisado da base da instituição e receber um cartão avulso, o qual poderá ter uma validade determinada e um número específico de refeições a serem consumidas por turno. O sistema também va</w:t>
      </w:r>
      <w:r w:rsidR="00617F47">
        <w:t xml:space="preserve">i ter um campo de observação, onde será cadastrado o motivo daquele cartão avulso. A função do avulso é ter uma forma de cadastrar um cartão para ser usado para grupos ou indivíduos em determinadas eventualidades. O cartão avulso será cadastrado com um dos tipos selecionados para que seja feita a cobrança. </w:t>
      </w:r>
    </w:p>
    <w:p w:rsidR="00DA5035" w:rsidRDefault="00DA5035" w:rsidP="00DA5035">
      <w:pPr>
        <w:pStyle w:val="PargrafodaLista"/>
        <w:numPr>
          <w:ilvl w:val="1"/>
          <w:numId w:val="1"/>
        </w:numPr>
      </w:pPr>
      <w:r>
        <w:t>Isenção</w:t>
      </w:r>
    </w:p>
    <w:p w:rsidR="00617F47" w:rsidRDefault="00617F47" w:rsidP="00617F47">
      <w:pPr>
        <w:ind w:firstLine="360"/>
      </w:pPr>
      <w:r>
        <w:t xml:space="preserve">A isenção poderá ser cadastrada em qualquer cartão. Basta selecionar o número do cartão e adicionar isenção com data/hora inicial e data/hora final. Poderá ser adicionado tanto a cartão próprio como a cartão avulso. Caso o usuário não saiba o número do cartão que deseja que receba a isenção ele poderá buscar o usuário pelo nome e ver número do seu cartão.   </w:t>
      </w:r>
    </w:p>
    <w:p w:rsidR="00617F47" w:rsidRDefault="00617F47" w:rsidP="00617F47">
      <w:pPr>
        <w:pStyle w:val="PargrafodaLista"/>
        <w:numPr>
          <w:ilvl w:val="1"/>
          <w:numId w:val="1"/>
        </w:numPr>
      </w:pPr>
      <w:r>
        <w:t>Cadastro de fotos</w:t>
      </w:r>
    </w:p>
    <w:p w:rsidR="00617F47" w:rsidRDefault="00505B6E" w:rsidP="00574213">
      <w:pPr>
        <w:ind w:firstLine="360"/>
      </w:pPr>
      <w:r>
        <w:t xml:space="preserve">É </w:t>
      </w:r>
      <w:r w:rsidR="00617F47">
        <w:t xml:space="preserve">possível </w:t>
      </w:r>
      <w:r>
        <w:t xml:space="preserve">cadastrar </w:t>
      </w:r>
      <w:r w:rsidR="00617F47">
        <w:t xml:space="preserve">foto </w:t>
      </w:r>
      <w:r>
        <w:t xml:space="preserve">do </w:t>
      </w:r>
      <w:r w:rsidR="00617F47">
        <w:t xml:space="preserve">usuário para </w:t>
      </w:r>
      <w:r>
        <w:t xml:space="preserve">que seja </w:t>
      </w:r>
      <w:r w:rsidR="00617F47">
        <w:t>exibida</w:t>
      </w:r>
      <w:r>
        <w:t xml:space="preserve"> na passagem pela catraca virtual, como forma de validação do acesso. </w:t>
      </w:r>
    </w:p>
    <w:p w:rsidR="004F18D9" w:rsidRDefault="004F18D9" w:rsidP="004F18D9">
      <w:pPr>
        <w:pStyle w:val="PargrafodaLista"/>
        <w:numPr>
          <w:ilvl w:val="0"/>
          <w:numId w:val="1"/>
        </w:numPr>
      </w:pPr>
      <w:r>
        <w:t>Identificação</w:t>
      </w:r>
    </w:p>
    <w:p w:rsidR="00617F47" w:rsidRDefault="00574213" w:rsidP="00574213">
      <w:pPr>
        <w:ind w:firstLine="360"/>
      </w:pPr>
      <w:r>
        <w:t>Página simples para identificação do dono de um cartão</w:t>
      </w:r>
      <w:r w:rsidR="0054245B">
        <w:t>, mostrando nome e foto do dono do cartão</w:t>
      </w:r>
      <w:r>
        <w:t xml:space="preserve">. Também inclui um botão para renovação de vínculo do cartão com o usuário. Tal renovação será feita apenas com cartões próprios e verificará status do usuário com a instituição. </w:t>
      </w:r>
    </w:p>
    <w:p w:rsidR="004F18D9" w:rsidRDefault="004F18D9" w:rsidP="004F18D9">
      <w:pPr>
        <w:pStyle w:val="PargrafodaLista"/>
        <w:numPr>
          <w:ilvl w:val="0"/>
          <w:numId w:val="1"/>
        </w:numPr>
      </w:pPr>
      <w:r>
        <w:t>Catraca Virtual</w:t>
      </w:r>
    </w:p>
    <w:p w:rsidR="0054245B" w:rsidRDefault="00574213" w:rsidP="00574213">
      <w:pPr>
        <w:ind w:firstLine="360"/>
      </w:pPr>
      <w:r>
        <w:t xml:space="preserve">Nesta página é possível selecionar uma catraca virtual das catracas virtuais adicionadas no sistema. Após seleção desta catraca, pode-se simular uma catraca </w:t>
      </w:r>
      <w:r w:rsidR="0054245B">
        <w:t>eletrônica</w:t>
      </w:r>
      <w:r>
        <w:t>, identificando e registrando a entrada dos indivíduos no restaurante. Como vimos antes</w:t>
      </w:r>
      <w:r w:rsidR="0054245B">
        <w:t>,</w:t>
      </w:r>
      <w:r>
        <w:t xml:space="preserve"> no </w:t>
      </w:r>
      <w:r w:rsidR="0054245B">
        <w:t>menu de configurações</w:t>
      </w:r>
      <w:r>
        <w:t xml:space="preserve"> podemos definir cada catraca com financeiro habilitado ou não habilitado. Se o financeiro estiver habilitado a catraca virtual não permitirá passagem de usuários com créditos insuficientes de acordo com o valor que deverá ser cobrado para seu tipo.  </w:t>
      </w:r>
    </w:p>
    <w:p w:rsidR="00574213" w:rsidRDefault="00574213" w:rsidP="00574213">
      <w:pPr>
        <w:ind w:firstLine="360"/>
      </w:pPr>
      <w:r>
        <w:lastRenderedPageBreak/>
        <w:t xml:space="preserve">Se o financeiro estiver desabilitado a catraca virtual irá orientar o usuário o valor que deverá pagar na </w:t>
      </w:r>
      <w:r w:rsidR="0054245B">
        <w:t>entrada do restaurante</w:t>
      </w:r>
      <w:r>
        <w:t>.</w:t>
      </w:r>
      <w:r w:rsidR="0054245B">
        <w:t xml:space="preserve"> Os créditos do mesmo não serão atualizados nem verificados.</w:t>
      </w:r>
      <w:r>
        <w:t xml:space="preserve"> </w:t>
      </w:r>
    </w:p>
    <w:p w:rsidR="00574213" w:rsidRDefault="00574213" w:rsidP="00574213">
      <w:pPr>
        <w:ind w:firstLine="360"/>
      </w:pPr>
      <w:r>
        <w:t>A Catraca Virtual também conta com uma tela que poderá ser exibida em outro monitor para os u</w:t>
      </w:r>
      <w:r w:rsidR="0054245B">
        <w:t>suários da fila. Onde mostrará foto e informações do usuário do cartão</w:t>
      </w:r>
      <w:r>
        <w:t xml:space="preserve">.  </w:t>
      </w:r>
    </w:p>
    <w:p w:rsidR="00574213" w:rsidRDefault="004F18D9" w:rsidP="00574213">
      <w:pPr>
        <w:pStyle w:val="PargrafodaLista"/>
        <w:numPr>
          <w:ilvl w:val="0"/>
          <w:numId w:val="1"/>
        </w:numPr>
      </w:pPr>
      <w:r>
        <w:t>Guichê</w:t>
      </w:r>
    </w:p>
    <w:p w:rsidR="00574213" w:rsidRDefault="00574213" w:rsidP="00E16350">
      <w:pPr>
        <w:ind w:firstLine="360"/>
      </w:pPr>
      <w:r>
        <w:t>Nesta página é possível selecionar cartão par</w:t>
      </w:r>
      <w:r w:rsidR="00F70418">
        <w:t xml:space="preserve">a consultar e adicionar crédito, tem </w:t>
      </w:r>
      <w:r>
        <w:t>o valor do caixa do guichê do início</w:t>
      </w:r>
      <w:r w:rsidR="00F70418">
        <w:t xml:space="preserve"> até o fim do dia e possui um painel com a lista de transações feitas no dia.  </w:t>
      </w:r>
    </w:p>
    <w:p w:rsidR="00E16350" w:rsidRDefault="004F18D9" w:rsidP="00E16350">
      <w:pPr>
        <w:pStyle w:val="PargrafodaLista"/>
        <w:numPr>
          <w:ilvl w:val="0"/>
          <w:numId w:val="1"/>
        </w:numPr>
      </w:pPr>
      <w:r>
        <w:t>R</w:t>
      </w:r>
      <w:r w:rsidR="00E16350">
        <w:t>elatórios</w:t>
      </w:r>
    </w:p>
    <w:p w:rsidR="00E16350" w:rsidRDefault="00E16350" w:rsidP="00E16350">
      <w:pPr>
        <w:pStyle w:val="PargrafodaLista"/>
        <w:numPr>
          <w:ilvl w:val="1"/>
          <w:numId w:val="1"/>
        </w:numPr>
      </w:pPr>
      <w:r>
        <w:t>Relatório RU</w:t>
      </w:r>
    </w:p>
    <w:p w:rsidR="00E16350" w:rsidRDefault="00E16350" w:rsidP="00AE2465">
      <w:pPr>
        <w:ind w:firstLine="708"/>
      </w:pPr>
      <w:r>
        <w:t>Neste relatório é possível ver a</w:t>
      </w:r>
      <w:r w:rsidR="00E8004C">
        <w:t>s</w:t>
      </w:r>
      <w:r>
        <w:t xml:space="preserve"> quantidade</w:t>
      </w:r>
      <w:r w:rsidR="00E8004C">
        <w:t>s</w:t>
      </w:r>
      <w:r>
        <w:t xml:space="preserve"> de pratos consumidas </w:t>
      </w:r>
      <w:r w:rsidR="00E8004C">
        <w:t>para</w:t>
      </w:r>
      <w:r>
        <w:t xml:space="preserve"> cada tipo de usuário e o valor pago por </w:t>
      </w:r>
      <w:r w:rsidR="00AE2465">
        <w:t>cada</w:t>
      </w:r>
      <w:r w:rsidR="00E8004C">
        <w:t xml:space="preserve"> grupo</w:t>
      </w:r>
      <w:r w:rsidR="00AE2465">
        <w:t xml:space="preserve">. </w:t>
      </w:r>
      <w:r w:rsidR="00E8004C">
        <w:t xml:space="preserve">Temos filtro para visualizar o relatório a partir da </w:t>
      </w:r>
      <w:r w:rsidR="00AE2465">
        <w:t xml:space="preserve">unidade acadêmica </w:t>
      </w:r>
      <w:r w:rsidR="00E8004C">
        <w:t>desejada.</w:t>
      </w:r>
    </w:p>
    <w:p w:rsidR="00E16350" w:rsidRDefault="00E16350" w:rsidP="00E16350">
      <w:pPr>
        <w:pStyle w:val="PargrafodaLista"/>
        <w:numPr>
          <w:ilvl w:val="1"/>
          <w:numId w:val="1"/>
        </w:numPr>
      </w:pPr>
      <w:r>
        <w:t>Relatório Guichê</w:t>
      </w:r>
    </w:p>
    <w:p w:rsidR="00AE2465" w:rsidRDefault="00E8004C" w:rsidP="00E8004C">
      <w:pPr>
        <w:ind w:firstLine="360"/>
      </w:pPr>
      <w:r>
        <w:t xml:space="preserve">Este relatório exibe os valores arrecadados nos guichês. Possui um filtro com data inicial e data final, para que se possa ver a arrecadação neste intervalo. Outro filtro é o nome do usuário guichê, é possível selecionar um usuário específico para ver os valores arrecadados por ele. </w:t>
      </w:r>
    </w:p>
    <w:p w:rsidR="00AE2465" w:rsidRDefault="00AE2465" w:rsidP="00AE2465">
      <w:pPr>
        <w:pStyle w:val="PargrafodaLista"/>
        <w:numPr>
          <w:ilvl w:val="0"/>
          <w:numId w:val="1"/>
        </w:numPr>
      </w:pPr>
      <w:r>
        <w:t>Auditoria</w:t>
      </w:r>
    </w:p>
    <w:p w:rsidR="00AE2465" w:rsidRDefault="00AE2465" w:rsidP="00AE2465">
      <w:pPr>
        <w:ind w:firstLine="360"/>
      </w:pPr>
      <w:r>
        <w:t>P</w:t>
      </w:r>
      <w:r w:rsidR="00E8004C">
        <w:t xml:space="preserve">ágina onde é possível acompanhar todas as ações realizadas no sistema. </w:t>
      </w:r>
    </w:p>
    <w:p w:rsidR="00AE2465" w:rsidRDefault="00AE2465" w:rsidP="00AE2465">
      <w:pPr>
        <w:pStyle w:val="PargrafodaLista"/>
        <w:numPr>
          <w:ilvl w:val="0"/>
          <w:numId w:val="1"/>
        </w:numPr>
      </w:pPr>
      <w:r>
        <w:t>Página pessoal</w:t>
      </w:r>
    </w:p>
    <w:p w:rsidR="00AE2465" w:rsidRDefault="00D8371B" w:rsidP="00766DD3">
      <w:pPr>
        <w:ind w:firstLine="360"/>
      </w:pPr>
      <w:r>
        <w:t xml:space="preserve">Na aba Meus Créditos, visualiza-se os créditos de cada cartão. Pode-se selecionar um cartão para verificar histórico de refeições do cartão. Na aba Minhas Transações pode-se ver as transações do usuário no Guichê. </w:t>
      </w:r>
      <w:r w:rsidR="00AE2465">
        <w:t xml:space="preserve">  </w:t>
      </w:r>
    </w:p>
    <w:p w:rsidR="004F18D9" w:rsidRDefault="004F18D9" w:rsidP="004F18D9">
      <w:pPr>
        <w:pStyle w:val="PargrafodaLista"/>
        <w:numPr>
          <w:ilvl w:val="0"/>
          <w:numId w:val="1"/>
        </w:numPr>
      </w:pPr>
      <w:r>
        <w:t>Controle de Níveis de Acesso</w:t>
      </w:r>
    </w:p>
    <w:p w:rsidR="00AE2465" w:rsidRDefault="00AE2465" w:rsidP="00AE2465">
      <w:pPr>
        <w:ind w:firstLine="360"/>
      </w:pPr>
      <w:r>
        <w:t xml:space="preserve">Pesquisa de usuário para definir um nível de acesso. Todos os usuários cadastrados recebem o nível padrão. Através dessa página o nível poderá ser modificado. </w:t>
      </w:r>
    </w:p>
    <w:p w:rsidR="00E16350" w:rsidRDefault="00AE2465" w:rsidP="00E16350">
      <w:pPr>
        <w:pStyle w:val="PargrafodaLista"/>
        <w:numPr>
          <w:ilvl w:val="1"/>
          <w:numId w:val="1"/>
        </w:numPr>
      </w:pPr>
      <w:r>
        <w:t xml:space="preserve">Padrão. </w:t>
      </w:r>
    </w:p>
    <w:p w:rsidR="00AE2465" w:rsidRDefault="00AE2465" w:rsidP="00AE2465">
      <w:r>
        <w:t xml:space="preserve">Acessa somente a página pessoal.  </w:t>
      </w:r>
    </w:p>
    <w:p w:rsidR="00AE2465" w:rsidRDefault="00AE2465" w:rsidP="00E16350">
      <w:pPr>
        <w:pStyle w:val="PargrafodaLista"/>
        <w:numPr>
          <w:ilvl w:val="1"/>
          <w:numId w:val="1"/>
        </w:numPr>
      </w:pPr>
      <w:r>
        <w:t>Guichê</w:t>
      </w:r>
    </w:p>
    <w:p w:rsidR="00AE2465" w:rsidRDefault="00AE2465" w:rsidP="00AE2465">
      <w:pPr>
        <w:ind w:firstLine="708"/>
      </w:pPr>
      <w:r>
        <w:t xml:space="preserve">Além de acessar página do guichê, para vender créditos, acessa a página de identificação, onde pode atualizar vínculo de cartão vencido.  </w:t>
      </w:r>
    </w:p>
    <w:p w:rsidR="00AE2465" w:rsidRDefault="00AE2465" w:rsidP="00193D8F">
      <w:pPr>
        <w:pStyle w:val="PargrafodaLista"/>
        <w:numPr>
          <w:ilvl w:val="1"/>
          <w:numId w:val="1"/>
        </w:numPr>
      </w:pPr>
      <w:r>
        <w:t>Somente Cadastro</w:t>
      </w:r>
    </w:p>
    <w:p w:rsidR="00AE2465" w:rsidRDefault="00D8371B" w:rsidP="00D8371B">
      <w:pPr>
        <w:ind w:firstLine="708"/>
      </w:pPr>
      <w:r>
        <w:t xml:space="preserve">Acessa </w:t>
      </w:r>
      <w:r w:rsidR="00AE2465">
        <w:t>página de cadastro do cartão próprio</w:t>
      </w:r>
      <w:r>
        <w:t xml:space="preserve"> e a página de identificação. </w:t>
      </w:r>
    </w:p>
    <w:p w:rsidR="00D8371B" w:rsidRDefault="00D8371B" w:rsidP="00AE2465"/>
    <w:p w:rsidR="00AE2465" w:rsidRDefault="00AE2465" w:rsidP="00193D8F">
      <w:pPr>
        <w:pStyle w:val="PargrafodaLista"/>
        <w:numPr>
          <w:ilvl w:val="1"/>
          <w:numId w:val="1"/>
        </w:numPr>
      </w:pPr>
      <w:r>
        <w:lastRenderedPageBreak/>
        <w:t>Catraca Virtual</w:t>
      </w:r>
    </w:p>
    <w:p w:rsidR="00766DD3" w:rsidRDefault="00766DD3" w:rsidP="00D8371B">
      <w:pPr>
        <w:ind w:firstLine="708"/>
      </w:pPr>
      <w:r>
        <w:t xml:space="preserve">Acessa </w:t>
      </w:r>
      <w:r w:rsidR="00D8371B">
        <w:t>a página da Catraca Virtual e a página de identificação.</w:t>
      </w:r>
    </w:p>
    <w:p w:rsidR="00AE2465" w:rsidRDefault="00AE2465" w:rsidP="00193D8F">
      <w:pPr>
        <w:pStyle w:val="PargrafodaLista"/>
        <w:numPr>
          <w:ilvl w:val="1"/>
          <w:numId w:val="1"/>
        </w:numPr>
      </w:pPr>
      <w:r>
        <w:t>Polivalente</w:t>
      </w:r>
    </w:p>
    <w:p w:rsidR="00766DD3" w:rsidRDefault="00766DD3" w:rsidP="00D8371B">
      <w:pPr>
        <w:ind w:firstLine="708"/>
      </w:pPr>
      <w:r>
        <w:t xml:space="preserve">Para situações em que a instituição possui </w:t>
      </w:r>
      <w:r w:rsidR="00D8371B">
        <w:t>pouco recurso pessoal</w:t>
      </w:r>
      <w:r>
        <w:t xml:space="preserve">, acessa página da catraca virtual, cadastro de cartão próprio, guichê e identificação. </w:t>
      </w:r>
    </w:p>
    <w:p w:rsidR="00766DD3" w:rsidRDefault="00766DD3" w:rsidP="00766DD3">
      <w:pPr>
        <w:pStyle w:val="PargrafodaLista"/>
        <w:numPr>
          <w:ilvl w:val="1"/>
          <w:numId w:val="1"/>
        </w:numPr>
      </w:pPr>
      <w:r>
        <w:t>Somente Relatórios</w:t>
      </w:r>
    </w:p>
    <w:p w:rsidR="00766DD3" w:rsidRDefault="00766DD3" w:rsidP="00D8371B">
      <w:pPr>
        <w:ind w:firstLine="708"/>
      </w:pPr>
      <w:r>
        <w:t xml:space="preserve">Este é destinado à empresa </w:t>
      </w:r>
      <w:r w:rsidR="00D8371B">
        <w:t xml:space="preserve">fornecedora de alimentos </w:t>
      </w:r>
      <w:r>
        <w:t xml:space="preserve">e poderá acessar relatórios pertinentes para prestação de contas. </w:t>
      </w:r>
    </w:p>
    <w:p w:rsidR="00AE2465" w:rsidRDefault="00766DD3" w:rsidP="0081180B">
      <w:pPr>
        <w:pStyle w:val="PargrafodaLista"/>
        <w:numPr>
          <w:ilvl w:val="1"/>
          <w:numId w:val="1"/>
        </w:numPr>
      </w:pPr>
      <w:r>
        <w:t>Administrador</w:t>
      </w:r>
    </w:p>
    <w:p w:rsidR="00766DD3" w:rsidRDefault="00D8371B" w:rsidP="00D8371B">
      <w:pPr>
        <w:ind w:firstLine="708"/>
      </w:pPr>
      <w:r>
        <w:t>U</w:t>
      </w:r>
      <w:r w:rsidR="00766DD3">
        <w:t xml:space="preserve">suário que poderá acessar todas as páginas acima listadas. </w:t>
      </w:r>
    </w:p>
    <w:p w:rsidR="00DA5035" w:rsidRDefault="00DA5035" w:rsidP="00766DD3">
      <w:bookmarkStart w:id="0" w:name="_GoBack"/>
      <w:bookmarkEnd w:id="0"/>
    </w:p>
    <w:sectPr w:rsidR="00DA5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3A1FFF"/>
    <w:multiLevelType w:val="hybridMultilevel"/>
    <w:tmpl w:val="CC8EEE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35"/>
    <w:rsid w:val="00113798"/>
    <w:rsid w:val="003D245A"/>
    <w:rsid w:val="004F18D9"/>
    <w:rsid w:val="00505B6E"/>
    <w:rsid w:val="0054245B"/>
    <w:rsid w:val="00574213"/>
    <w:rsid w:val="00617F47"/>
    <w:rsid w:val="00766DD3"/>
    <w:rsid w:val="00AE2465"/>
    <w:rsid w:val="00B20357"/>
    <w:rsid w:val="00B50383"/>
    <w:rsid w:val="00BE53B6"/>
    <w:rsid w:val="00D8371B"/>
    <w:rsid w:val="00D85ACD"/>
    <w:rsid w:val="00DA5035"/>
    <w:rsid w:val="00E16350"/>
    <w:rsid w:val="00E8004C"/>
    <w:rsid w:val="00F7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2F5EC-20C3-4A34-A529-AD1EEF21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5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1083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dtiusr</dc:creator>
  <cp:keywords/>
  <dc:description/>
  <cp:lastModifiedBy>dtiusr</cp:lastModifiedBy>
  <cp:revision>6</cp:revision>
  <dcterms:created xsi:type="dcterms:W3CDTF">2016-10-24T13:53:00Z</dcterms:created>
  <dcterms:modified xsi:type="dcterms:W3CDTF">2016-10-25T12:55:00Z</dcterms:modified>
</cp:coreProperties>
</file>