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425" w:lineRule="auto"/>
        <w:rPr>
          <w:rFonts w:ascii="Arial"/>
          <w:sz w:val="21"/>
        </w:rPr>
      </w:pPr>
      <w:r/>
    </w:p>
    <w:p>
      <w:pPr>
        <w:pStyle w:val="BodyText"/>
        <w:spacing w:before="91" w:line="399" w:lineRule="exact"/>
        <w:jc w:val="right"/>
        <w:rPr>
          <w:sz w:val="30"/>
          <w:szCs w:val="30"/>
        </w:rPr>
      </w:pPr>
      <w:r>
        <w:rPr>
          <w:sz w:val="30"/>
          <w:szCs w:val="30"/>
          <w:b/>
          <w:bCs/>
          <w:spacing w:val="-8"/>
          <w:position w:val="4"/>
        </w:rPr>
        <w:t>Communications in Statistics - Theory and</w:t>
      </w:r>
    </w:p>
    <w:p>
      <w:pPr>
        <w:spacing w:line="79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spacing w:before="91" w:line="193" w:lineRule="auto"/>
        <w:rPr>
          <w:sz w:val="30"/>
          <w:szCs w:val="30"/>
        </w:rPr>
      </w:pPr>
      <w:r>
        <w:rPr>
          <w:sz w:val="30"/>
          <w:szCs w:val="30"/>
          <w:b/>
          <w:bCs/>
          <w:spacing w:val="-6"/>
        </w:rPr>
        <w:t>Methods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8" w:line="341" w:lineRule="exact"/>
        <w:rPr/>
      </w:pPr>
      <w:r>
        <w:rPr>
          <w:position w:val="-6"/>
        </w:rPr>
        <w:drawing>
          <wp:inline distT="0" distB="0" distL="0" distR="0">
            <wp:extent cx="914400" cy="216548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00" cy="2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1" w:lineRule="exact"/>
        <w:sectPr>
          <w:pgSz w:w="12687" w:h="16661"/>
          <w:pgMar w:top="292" w:right="432" w:bottom="0" w:left="431" w:header="0" w:footer="0" w:gutter="0"/>
          <w:cols w:equalWidth="0" w:num="3">
            <w:col w:w="8200" w:space="100"/>
            <w:col w:w="1983" w:space="100"/>
            <w:col w:w="1440" w:space="0"/>
          </w:cols>
        </w:sectPr>
        <w:rPr/>
      </w:pPr>
    </w:p>
    <w:p>
      <w:pPr>
        <w:spacing w:line="267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-582776</wp:posOffset>
            </wp:positionV>
            <wp:extent cx="1179576" cy="1581911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79576" cy="158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2141"/>
        <w:spacing w:before="48" w:line="264" w:lineRule="auto"/>
        <w:rPr>
          <w:sz w:val="16"/>
          <w:szCs w:val="16"/>
        </w:rPr>
      </w:pPr>
      <w:r>
        <w:rPr>
          <w:sz w:val="16"/>
          <w:szCs w:val="16"/>
          <w:b/>
          <w:bCs/>
          <w:spacing w:val="-7"/>
        </w:rPr>
        <w:t>ISSN: 0361-0926 (Print) 1532-415X (Online</w:t>
      </w:r>
      <w:r>
        <w:rPr>
          <w:sz w:val="16"/>
          <w:szCs w:val="16"/>
          <w:b/>
          <w:bCs/>
          <w:spacing w:val="-8"/>
        </w:rPr>
        <w:t>)</w:t>
      </w:r>
      <w:r>
        <w:rPr>
          <w:sz w:val="16"/>
          <w:szCs w:val="16"/>
          <w:b/>
          <w:bCs/>
          <w:spacing w:val="-18"/>
        </w:rPr>
        <w:t xml:space="preserve"> </w:t>
      </w:r>
      <w:r>
        <w:rPr>
          <w:sz w:val="16"/>
          <w:szCs w:val="16"/>
          <w:b/>
          <w:bCs/>
          <w:spacing w:val="-8"/>
        </w:rPr>
        <w:t>Journal</w:t>
      </w:r>
      <w:r>
        <w:rPr>
          <w:sz w:val="16"/>
          <w:szCs w:val="16"/>
          <w:b/>
          <w:bCs/>
          <w:spacing w:val="8"/>
        </w:rPr>
        <w:t xml:space="preserve"> </w:t>
      </w:r>
      <w:r>
        <w:rPr>
          <w:sz w:val="16"/>
          <w:szCs w:val="16"/>
          <w:b/>
          <w:bCs/>
          <w:spacing w:val="-8"/>
        </w:rPr>
        <w:t>homepage: </w:t>
      </w:r>
      <w:hyperlink w:history="true" r:id="rId3">
        <w:r>
          <w:rPr>
            <w:sz w:val="16"/>
            <w:szCs w:val="16"/>
            <w:b/>
            <w:bCs/>
            <w:u w:val="single" w:color="auto"/>
            <w:spacing w:val="-8"/>
          </w:rPr>
          <w:t>www.tandfonline.com/journals/lsta20</w:t>
        </w:r>
      </w:hyperlink>
    </w:p>
    <w:p>
      <w:pPr>
        <w:spacing w:before="49" w:line="40" w:lineRule="exact"/>
        <w:rPr/>
      </w:pPr>
      <w:r>
        <w:rPr/>
        <w:drawing>
          <wp:inline distT="0" distB="0" distL="0" distR="0">
            <wp:extent cx="7507223" cy="25400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07223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1513"/>
        <w:spacing w:before="104" w:line="204" w:lineRule="auto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  <w:b/>
          <w:bCs/>
        </w:rPr>
        <w:t>A</w:t>
      </w:r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6"/>
          <w:szCs w:val="36"/>
          <w:b/>
          <w:bCs/>
        </w:rPr>
        <w:t>spatial</w:t>
      </w:r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36"/>
          <w:szCs w:val="36"/>
          <w:b/>
          <w:bCs/>
        </w:rPr>
        <w:t>scan</w:t>
      </w:r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4"/>
        </w:rPr>
        <w:t xml:space="preserve"> ﬆ</w:t>
      </w:r>
      <w:r>
        <w:rPr>
          <w:rFonts w:ascii="Times New Roman" w:hAnsi="Times New Roman" w:eastAsia="Times New Roman" w:cs="Times New Roman"/>
          <w:sz w:val="36"/>
          <w:szCs w:val="36"/>
          <w:b/>
          <w:bCs/>
        </w:rPr>
        <w:t>ati</w:t>
      </w:r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4"/>
        </w:rPr>
        <w:t>ﬆ</w:t>
      </w:r>
      <w:r>
        <w:rPr>
          <w:rFonts w:ascii="Times New Roman" w:hAnsi="Times New Roman" w:eastAsia="Times New Roman" w:cs="Times New Roman"/>
          <w:sz w:val="36"/>
          <w:szCs w:val="36"/>
          <w:b/>
          <w:bCs/>
        </w:rPr>
        <w:t>ic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1532"/>
        <w:spacing w:before="72" w:line="194" w:lineRule="auto"/>
        <w:rPr>
          <w:sz w:val="24"/>
          <w:szCs w:val="24"/>
        </w:rPr>
      </w:pPr>
      <w:r>
        <w:rPr>
          <w:sz w:val="24"/>
          <w:szCs w:val="24"/>
          <w:b/>
          <w:bCs/>
          <w:spacing w:val="-6"/>
        </w:rPr>
        <w:t>Martin</w:t>
      </w:r>
      <w:r>
        <w:rPr>
          <w:sz w:val="24"/>
          <w:szCs w:val="24"/>
          <w:b/>
          <w:bCs/>
          <w:spacing w:val="17"/>
        </w:rPr>
        <w:t xml:space="preserve"> </w:t>
      </w:r>
      <w:r>
        <w:rPr>
          <w:sz w:val="24"/>
          <w:szCs w:val="24"/>
          <w:b/>
          <w:bCs/>
          <w:spacing w:val="-6"/>
        </w:rPr>
        <w:t>Kulldorﬀ</w:t>
      </w:r>
    </w:p>
    <w:p>
      <w:pPr>
        <w:spacing w:line="379" w:lineRule="auto"/>
        <w:rPr>
          <w:rFonts w:ascii="Arial"/>
          <w:sz w:val="21"/>
        </w:rPr>
      </w:pPr>
      <w:r/>
    </w:p>
    <w:p>
      <w:pPr>
        <w:pStyle w:val="BodyText"/>
        <w:ind w:left="1512"/>
        <w:spacing w:before="61" w:line="254" w:lineRule="exact"/>
        <w:rPr>
          <w:sz w:val="20"/>
          <w:szCs w:val="20"/>
        </w:rPr>
      </w:pPr>
      <w:r>
        <w:rPr>
          <w:sz w:val="20"/>
          <w:szCs w:val="20"/>
          <w:b/>
          <w:bCs/>
          <w:position w:val="2"/>
        </w:rPr>
        <w:t>To</w:t>
      </w:r>
      <w:r>
        <w:rPr>
          <w:sz w:val="20"/>
          <w:szCs w:val="20"/>
          <w:b/>
          <w:bCs/>
          <w:spacing w:val="9"/>
          <w:position w:val="2"/>
        </w:rPr>
        <w:t xml:space="preserve"> </w:t>
      </w:r>
      <w:r>
        <w:rPr>
          <w:sz w:val="20"/>
          <w:szCs w:val="20"/>
          <w:b/>
          <w:bCs/>
          <w:position w:val="2"/>
        </w:rPr>
        <w:t>cite</w:t>
      </w:r>
      <w:r>
        <w:rPr>
          <w:sz w:val="20"/>
          <w:szCs w:val="20"/>
          <w:b/>
          <w:bCs/>
          <w:spacing w:val="9"/>
          <w:position w:val="2"/>
        </w:rPr>
        <w:t xml:space="preserve"> </w:t>
      </w:r>
      <w:r>
        <w:rPr>
          <w:sz w:val="20"/>
          <w:szCs w:val="20"/>
          <w:b/>
          <w:bCs/>
          <w:position w:val="2"/>
        </w:rPr>
        <w:t>this</w:t>
      </w:r>
      <w:r>
        <w:rPr>
          <w:sz w:val="20"/>
          <w:szCs w:val="20"/>
          <w:b/>
          <w:bCs/>
          <w:spacing w:val="9"/>
          <w:position w:val="2"/>
        </w:rPr>
        <w:t xml:space="preserve"> </w:t>
      </w:r>
      <w:r>
        <w:rPr>
          <w:sz w:val="20"/>
          <w:szCs w:val="20"/>
          <w:b/>
          <w:bCs/>
          <w:position w:val="2"/>
        </w:rPr>
        <w:t>article</w:t>
      </w:r>
      <w:r>
        <w:rPr>
          <w:sz w:val="20"/>
          <w:szCs w:val="20"/>
          <w:b/>
          <w:bCs/>
          <w:spacing w:val="9"/>
          <w:position w:val="2"/>
        </w:rPr>
        <w:t>: </w:t>
      </w:r>
      <w:r>
        <w:rPr>
          <w:sz w:val="20"/>
          <w:szCs w:val="20"/>
          <w:position w:val="2"/>
        </w:rPr>
        <w:t>Martin</w:t>
      </w:r>
      <w:r>
        <w:rPr>
          <w:sz w:val="20"/>
          <w:szCs w:val="20"/>
          <w:spacing w:val="9"/>
          <w:position w:val="2"/>
        </w:rPr>
        <w:t xml:space="preserve"> </w:t>
      </w:r>
      <w:r>
        <w:rPr>
          <w:sz w:val="20"/>
          <w:szCs w:val="20"/>
          <w:position w:val="2"/>
        </w:rPr>
        <w:t>Kulldor</w:t>
      </w:r>
      <w:r>
        <w:rPr>
          <w:sz w:val="20"/>
          <w:szCs w:val="20"/>
          <w:spacing w:val="9"/>
          <w:position w:val="2"/>
        </w:rPr>
        <w:t>ﬀ</w:t>
      </w:r>
      <w:r>
        <w:rPr>
          <w:sz w:val="20"/>
          <w:szCs w:val="20"/>
          <w:spacing w:val="6"/>
          <w:position w:val="2"/>
        </w:rPr>
        <w:t xml:space="preserve"> </w:t>
      </w:r>
      <w:r>
        <w:rPr>
          <w:sz w:val="20"/>
          <w:szCs w:val="20"/>
          <w:spacing w:val="9"/>
          <w:position w:val="2"/>
        </w:rPr>
        <w:t>(1997)</w:t>
      </w:r>
      <w:r>
        <w:rPr>
          <w:sz w:val="20"/>
          <w:szCs w:val="20"/>
          <w:spacing w:val="-11"/>
          <w:position w:val="2"/>
        </w:rPr>
        <w:t xml:space="preserve"> </w:t>
      </w:r>
      <w:r>
        <w:rPr>
          <w:sz w:val="20"/>
          <w:szCs w:val="20"/>
          <w:position w:val="2"/>
        </w:rPr>
        <w:t>A</w:t>
      </w:r>
      <w:r>
        <w:rPr>
          <w:sz w:val="20"/>
          <w:szCs w:val="20"/>
          <w:spacing w:val="9"/>
          <w:position w:val="2"/>
        </w:rPr>
        <w:t xml:space="preserve"> </w:t>
      </w:r>
      <w:r>
        <w:rPr>
          <w:sz w:val="20"/>
          <w:szCs w:val="20"/>
          <w:position w:val="2"/>
        </w:rPr>
        <w:t>spatial</w:t>
      </w:r>
      <w:r>
        <w:rPr>
          <w:sz w:val="20"/>
          <w:szCs w:val="20"/>
          <w:spacing w:val="9"/>
          <w:position w:val="2"/>
        </w:rPr>
        <w:t xml:space="preserve"> </w:t>
      </w:r>
      <w:r>
        <w:rPr>
          <w:sz w:val="20"/>
          <w:szCs w:val="20"/>
          <w:position w:val="2"/>
        </w:rPr>
        <w:t>scan</w:t>
      </w:r>
      <w:r>
        <w:rPr>
          <w:sz w:val="20"/>
          <w:szCs w:val="20"/>
          <w:spacing w:val="9"/>
          <w:position w:val="2"/>
        </w:rPr>
        <w:t xml:space="preserve"> </w:t>
      </w:r>
      <w:r>
        <w:rPr>
          <w:sz w:val="20"/>
          <w:szCs w:val="20"/>
          <w:position w:val="2"/>
        </w:rPr>
        <w:t>statistic</w:t>
      </w:r>
      <w:r>
        <w:rPr>
          <w:sz w:val="20"/>
          <w:szCs w:val="20"/>
          <w:spacing w:val="9"/>
          <w:position w:val="2"/>
        </w:rPr>
        <w:t>, </w:t>
      </w:r>
      <w:r>
        <w:rPr>
          <w:sz w:val="20"/>
          <w:szCs w:val="20"/>
          <w:position w:val="2"/>
        </w:rPr>
        <w:t>Communications</w:t>
      </w:r>
      <w:r>
        <w:rPr>
          <w:sz w:val="20"/>
          <w:szCs w:val="20"/>
          <w:spacing w:val="9"/>
          <w:position w:val="2"/>
        </w:rPr>
        <w:t xml:space="preserve"> </w:t>
      </w:r>
      <w:r>
        <w:rPr>
          <w:sz w:val="20"/>
          <w:szCs w:val="20"/>
          <w:position w:val="2"/>
        </w:rPr>
        <w:t>in</w:t>
      </w:r>
      <w:r>
        <w:rPr>
          <w:sz w:val="20"/>
          <w:szCs w:val="20"/>
          <w:spacing w:val="9"/>
          <w:position w:val="2"/>
        </w:rPr>
        <w:t xml:space="preserve"> </w:t>
      </w:r>
      <w:r>
        <w:rPr>
          <w:sz w:val="20"/>
          <w:szCs w:val="20"/>
          <w:position w:val="2"/>
        </w:rPr>
        <w:t>Statistics</w:t>
      </w:r>
    </w:p>
    <w:p>
      <w:pPr>
        <w:pStyle w:val="BodyText"/>
        <w:ind w:left="1512" w:right="3372" w:firstLine="5"/>
        <w:spacing w:before="1" w:line="324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- </w:t>
      </w:r>
      <w:r>
        <w:rPr>
          <w:sz w:val="20"/>
          <w:szCs w:val="20"/>
        </w:rPr>
        <w:t>Theory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</w:rPr>
        <w:t>and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</w:rPr>
        <w:t>Methods</w:t>
      </w:r>
      <w:r>
        <w:rPr>
          <w:sz w:val="20"/>
          <w:szCs w:val="20"/>
          <w:spacing w:val="3"/>
        </w:rPr>
        <w:t>, 26:6, 1481-1496, </w:t>
      </w:r>
      <w:r>
        <w:rPr>
          <w:sz w:val="20"/>
          <w:szCs w:val="20"/>
        </w:rPr>
        <w:t>DOI</w:t>
      </w:r>
      <w:r>
        <w:rPr>
          <w:sz w:val="20"/>
          <w:szCs w:val="20"/>
          <w:spacing w:val="3"/>
        </w:rPr>
        <w:t>:</w:t>
      </w:r>
      <w:r>
        <w:rPr>
          <w:sz w:val="20"/>
          <w:szCs w:val="20"/>
          <w:spacing w:val="-11"/>
        </w:rPr>
        <w:t xml:space="preserve"> </w:t>
      </w:r>
      <w:hyperlink w:history="true" r:id="rId5">
        <w:r>
          <w:rPr>
            <w:sz w:val="20"/>
            <w:szCs w:val="20"/>
            <w:u w:val="single" w:color="auto"/>
            <w:spacing w:val="3"/>
          </w:rPr>
          <w:t>10.1080/03610929708831995</w:t>
        </w:r>
      </w:hyperlink>
      <w:r>
        <w:rPr>
          <w:sz w:val="20"/>
          <w:szCs w:val="20"/>
        </w:rPr>
        <w:t xml:space="preserve"> </w:t>
      </w:r>
      <w:r>
        <w:rPr>
          <w:sz w:val="20"/>
          <w:szCs w:val="20"/>
          <w:b/>
          <w:bCs/>
        </w:rPr>
        <w:t>To link to this article:</w:t>
      </w:r>
      <w:r>
        <w:rPr>
          <w:sz w:val="20"/>
          <w:szCs w:val="20"/>
          <w:b/>
          <w:bCs/>
          <w:spacing w:val="59"/>
        </w:rPr>
        <w:t xml:space="preserve"> </w:t>
      </w:r>
      <w:hyperlink w:history="true" r:id="rId6">
        <w:r>
          <w:rPr>
            <w:sz w:val="20"/>
            <w:szCs w:val="20"/>
            <w:u w:val="single" w:color="auto"/>
          </w:rPr>
          <w:t>https://doi.org/10.1080/03610929708831995</w:t>
        </w:r>
      </w:hyperlink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700"/>
        <w:spacing w:before="54"/>
        <w:rPr/>
      </w:pPr>
      <w:r>
        <w:rPr>
          <w:position w:val="-10"/>
        </w:rPr>
        <w:drawing>
          <wp:inline distT="0" distB="0" distL="0" distR="0">
            <wp:extent cx="210311" cy="224688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0311" cy="2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</w:rPr>
        <w:t xml:space="preserve">   </w:t>
      </w:r>
      <w:r>
        <w:rPr/>
        <w:t>Published</w:t>
      </w:r>
      <w:r>
        <w:rPr>
          <w:spacing w:val="7"/>
        </w:rPr>
        <w:t xml:space="preserve"> </w:t>
      </w:r>
      <w:r>
        <w:rPr/>
        <w:t>online</w:t>
      </w:r>
      <w:r>
        <w:rPr>
          <w:spacing w:val="7"/>
        </w:rPr>
        <w:t>: 27</w:t>
      </w:r>
      <w:r>
        <w:rPr>
          <w:spacing w:val="-23"/>
        </w:rPr>
        <w:t xml:space="preserve"> </w:t>
      </w:r>
      <w:r>
        <w:rPr/>
        <w:t>Jun</w:t>
      </w:r>
      <w:r>
        <w:rPr>
          <w:spacing w:val="7"/>
        </w:rPr>
        <w:t xml:space="preserve"> 2007.</w:t>
      </w:r>
    </w:p>
    <w:p>
      <w:pPr>
        <w:spacing w:before="105"/>
        <w:rPr/>
      </w:pPr>
      <w:r/>
    </w:p>
    <w:tbl>
      <w:tblPr>
        <w:tblStyle w:val="TableNormal"/>
        <w:tblW w:w="4272" w:type="dxa"/>
        <w:tblInd w:w="158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74"/>
        <w:gridCol w:w="3698"/>
      </w:tblGrid>
      <w:tr>
        <w:trPr>
          <w:trHeight w:val="848" w:hRule="atLeast"/>
        </w:trPr>
        <w:tc>
          <w:tcPr>
            <w:tcW w:w="4272" w:type="dxa"/>
            <w:vAlign w:val="top"/>
            <w:gridSpan w:val="2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19"/>
              <w:spacing w:before="143" w:line="334" w:lineRule="exact"/>
              <w:rPr/>
            </w:pPr>
            <w:hyperlink w:history="true" r:id="rId8">
              <w:r>
                <w:rPr>
                  <w:position w:val="-1"/>
                </w:rPr>
                <w:drawing>
                  <wp:inline distT="0" distB="0" distL="0" distR="0">
                    <wp:extent cx="223266" cy="174892"/>
                    <wp:effectExtent l="0" t="0" r="0" b="0"/>
                    <wp:docPr id="10" name="IM 10"/>
                    <wp:cNvGraphicFramePr/>
                    <a:graphic>
                      <a:graphicData uri="http://schemas.openxmlformats.org/drawingml/2006/picture">
                        <pic:pic>
                          <pic:nvPicPr>
                            <pic:cNvPr id="10" name="IM 10"/>
                            <pic:cNvPicPr/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 rot="0">
                              <a:off x="0" y="0"/>
                              <a:ext cx="223266" cy="17489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spacing w:val="20"/>
                  <w:position w:val="-2"/>
                </w:rPr>
                <w:t xml:space="preserve">  </w:t>
              </w:r>
            </w:hyperlink>
            <w:hyperlink w:history="true" r:id="rId8">
              <w:r>
                <w:rPr>
                  <w:spacing w:val="6"/>
                  <w:position w:val="-2"/>
                </w:rPr>
                <w:t>Submit</w:t>
              </w:r>
              <w:r>
                <w:rPr>
                  <w:spacing w:val="-9"/>
                  <w:position w:val="-2"/>
                </w:rPr>
                <w:t xml:space="preserve"> </w:t>
              </w:r>
              <w:r>
                <w:rPr>
                  <w:spacing w:val="6"/>
                  <w:position w:val="-2"/>
                </w:rPr>
                <w:t>your article</w:t>
              </w:r>
              <w:r>
                <w:rPr>
                  <w:spacing w:val="-7"/>
                  <w:position w:val="-2"/>
                </w:rPr>
                <w:t xml:space="preserve"> </w:t>
              </w:r>
              <w:r>
                <w:rPr>
                  <w:spacing w:val="6"/>
                  <w:position w:val="-2"/>
                </w:rPr>
                <w:t>to</w:t>
              </w:r>
              <w:r>
                <w:rPr>
                  <w:spacing w:val="-7"/>
                  <w:position w:val="-2"/>
                </w:rPr>
                <w:t xml:space="preserve"> </w:t>
              </w:r>
              <w:r>
                <w:rPr>
                  <w:spacing w:val="6"/>
                  <w:position w:val="-2"/>
                </w:rPr>
                <w:t>this</w:t>
              </w:r>
              <w:r>
                <w:rPr>
                  <w:spacing w:val="-19"/>
                  <w:position w:val="-2"/>
                </w:rPr>
                <w:t xml:space="preserve"> </w:t>
              </w:r>
              <w:r>
                <w:rPr>
                  <w:spacing w:val="6"/>
                  <w:position w:val="-2"/>
                </w:rPr>
                <w:t>jou</w:t>
              </w:r>
              <w:r>
                <w:rPr>
                  <w:spacing w:val="5"/>
                  <w:position w:val="-2"/>
                </w:rPr>
                <w:t>rnal</w:t>
              </w:r>
              <w:r>
                <w:rPr>
                  <w:spacing w:val="27"/>
                  <w:w w:val="101"/>
                  <w:position w:val="-2"/>
                </w:rPr>
                <w:t xml:space="preserve"> </w:t>
              </w:r>
              <w:r>
                <w:rPr>
                  <w:position w:val="-2"/>
                </w:rPr>
                <w:drawing>
                  <wp:inline distT="0" distB="0" distL="0" distR="0">
                    <wp:extent cx="117928" cy="111569"/>
                    <wp:effectExtent l="0" t="0" r="0" b="0"/>
                    <wp:docPr id="12" name="IM 12"/>
                    <wp:cNvGraphicFramePr/>
                    <a:graphic>
                      <a:graphicData uri="http://schemas.openxmlformats.org/drawingml/2006/picture">
                        <pic:pic>
                          <pic:nvPicPr>
                            <pic:cNvPr id="12" name="IM 12"/>
                            <pic:cNvPicPr/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 rot="0">
                              <a:off x="0" y="0"/>
                              <a:ext cx="117928" cy="11156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</w:tr>
      <w:tr>
        <w:trPr>
          <w:trHeight w:val="839" w:hRule="atLeast"/>
        </w:trPr>
        <w:tc>
          <w:tcPr>
            <w:tcW w:w="57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firstLine="119"/>
              <w:spacing w:before="138" w:line="301" w:lineRule="exact"/>
              <w:rPr/>
            </w:pPr>
            <w:r>
              <w:rPr>
                <w:position w:val="-6"/>
              </w:rPr>
              <w:drawing>
                <wp:inline distT="0" distB="0" distL="0" distR="0">
                  <wp:extent cx="256031" cy="191173"/>
                  <wp:effectExtent l="0" t="0" r="0" b="0"/>
                  <wp:docPr id="14" name="IM 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" name="IM 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6031" cy="19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8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50"/>
              <w:spacing w:before="196" w:line="237" w:lineRule="exact"/>
              <w:rPr/>
            </w:pPr>
            <w:r>
              <w:rPr/>
              <w:t>Article</w:t>
            </w:r>
            <w:r>
              <w:rPr>
                <w:spacing w:val="-6"/>
              </w:rPr>
              <w:t xml:space="preserve"> </w:t>
            </w:r>
            <w:r>
              <w:rPr/>
              <w:t>views</w:t>
            </w:r>
            <w:r>
              <w:rPr>
                <w:spacing w:val="7"/>
              </w:rPr>
              <w:t>: 5846</w:t>
            </w:r>
          </w:p>
        </w:tc>
      </w:tr>
      <w:tr>
        <w:trPr>
          <w:trHeight w:val="839" w:hRule="atLeast"/>
        </w:trPr>
        <w:tc>
          <w:tcPr>
            <w:tcW w:w="574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firstLine="119"/>
              <w:spacing w:before="142" w:line="364" w:lineRule="exact"/>
              <w:rPr/>
            </w:pPr>
            <w:hyperlink w:history="true" r:id="rId12">
              <w:r>
                <w:rPr>
                  <w:position w:val="-7"/>
                </w:rPr>
                <w:drawing>
                  <wp:inline distT="0" distB="0" distL="0" distR="0">
                    <wp:extent cx="200152" cy="231508"/>
                    <wp:effectExtent l="0" t="0" r="0" b="0"/>
                    <wp:docPr id="16" name="IM 16"/>
                    <wp:cNvGraphicFramePr/>
                    <a:graphic>
                      <a:graphicData uri="http://schemas.openxmlformats.org/drawingml/2006/picture">
                        <pic:pic>
                          <pic:nvPicPr>
                            <pic:cNvPr id="16" name="IM 16"/>
                            <pic:cNvPicPr/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 rot="0">
                              <a:off x="0" y="0"/>
                              <a:ext cx="200152" cy="23150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3698" w:type="dxa"/>
            <w:vAlign w:val="top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50"/>
              <w:spacing w:before="239" w:line="237" w:lineRule="exact"/>
              <w:rPr/>
            </w:pPr>
            <w:hyperlink w:history="true" r:id="rId12">
              <w:r>
                <w:rPr>
                  <w:spacing w:val="-11"/>
                  <w:position w:val="-2"/>
                </w:rPr>
                <w:t>V ew</w:t>
              </w:r>
              <w:r>
                <w:rPr>
                  <w:spacing w:val="7"/>
                  <w:position w:val="-2"/>
                </w:rPr>
                <w:t xml:space="preserve"> </w:t>
              </w:r>
              <w:r>
                <w:rPr>
                  <w:spacing w:val="-11"/>
                  <w:position w:val="-2"/>
                </w:rPr>
                <w:t>re ate</w:t>
              </w:r>
              <w:r>
                <w:rPr>
                  <w:spacing w:val="26"/>
                  <w:position w:val="-2"/>
                </w:rPr>
                <w:t xml:space="preserve">  </w:t>
              </w:r>
              <w:r>
                <w:rPr>
                  <w:spacing w:val="-11"/>
                  <w:position w:val="-2"/>
                </w:rPr>
                <w:t>art</w:t>
              </w:r>
              <w:r>
                <w:rPr>
                  <w:position w:val="-2"/>
                </w:rPr>
                <w:t xml:space="preserve"> </w:t>
              </w:r>
              <w:r>
                <w:rPr>
                  <w:spacing w:val="-11"/>
                  <w:position w:val="-2"/>
                </w:rPr>
                <w:t>c</w:t>
              </w:r>
              <w:r>
                <w:rPr>
                  <w:spacing w:val="-1"/>
                  <w:position w:val="-2"/>
                </w:rPr>
                <w:t xml:space="preserve"> </w:t>
              </w:r>
              <w:r>
                <w:rPr>
                  <w:spacing w:val="-11"/>
                  <w:position w:val="-2"/>
                </w:rPr>
                <w:t>es  </w:t>
              </w:r>
              <w:r>
                <w:rPr>
                  <w:position w:val="-2"/>
                </w:rPr>
                <w:drawing>
                  <wp:inline distT="0" distB="0" distL="0" distR="0">
                    <wp:extent cx="117928" cy="111569"/>
                    <wp:effectExtent l="0" t="0" r="0" b="0"/>
                    <wp:docPr id="18" name="IM 18"/>
                    <wp:cNvGraphicFramePr/>
                    <a:graphic>
                      <a:graphicData uri="http://schemas.openxmlformats.org/drawingml/2006/picture">
                        <pic:pic>
                          <pic:nvPicPr>
                            <pic:cNvPr id="18" name="IM 18"/>
                            <pic:cNvPicPr/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 rot="0">
                              <a:off x="0" y="0"/>
                              <a:ext cx="117928" cy="11156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spacing w:val="-11"/>
                  <w:position w:val="-2"/>
                </w:rPr>
                <w:t>ildil</w:t>
              </w:r>
            </w:hyperlink>
          </w:p>
        </w:tc>
      </w:tr>
      <w:tr>
        <w:trPr>
          <w:trHeight w:val="848" w:hRule="atLeast"/>
        </w:trPr>
        <w:tc>
          <w:tcPr>
            <w:tcW w:w="4272" w:type="dxa"/>
            <w:vAlign w:val="top"/>
            <w:gridSpan w:val="2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pStyle w:val="TableText"/>
              <w:ind w:left="119"/>
              <w:spacing w:before="146"/>
              <w:rPr/>
            </w:pPr>
            <w:hyperlink w:history="true" r:id="rId15">
              <w:r>
                <w:rPr>
                  <w:position w:val="-6"/>
                </w:rPr>
                <w:drawing>
                  <wp:inline distT="0" distB="0" distL="0" distR="0">
                    <wp:extent cx="223519" cy="223520"/>
                    <wp:effectExtent l="0" t="0" r="0" b="0"/>
                    <wp:docPr id="20" name="IM 20"/>
                    <wp:cNvGraphicFramePr/>
                    <a:graphic>
                      <a:graphicData uri="http://schemas.openxmlformats.org/drawingml/2006/picture">
                        <pic:pic>
                          <pic:nvPicPr>
                            <pic:cNvPr id="20" name="IM 20"/>
                            <pic:cNvPicPr/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 rot="0">
                              <a:off x="0" y="0"/>
                              <a:ext cx="223519" cy="2235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spacing w:val="21"/>
                  <w:w w:val="101"/>
                </w:rPr>
                <w:t xml:space="preserve">  </w:t>
              </w:r>
            </w:hyperlink>
            <w:hyperlink w:history="true" r:id="rId15">
              <w:r>
                <w:rPr>
                  <w:spacing w:val="-1"/>
                </w:rPr>
                <w:t>C t ng art c es:       V ew c t ng art c es</w:t>
              </w:r>
              <w:r>
                <w:rPr>
                  <w:spacing w:val="27"/>
                  <w:w w:val="101"/>
                </w:rPr>
                <w:t xml:space="preserve"> </w:t>
              </w:r>
              <w:r>
                <w:rPr/>
                <w:drawing>
                  <wp:inline distT="0" distB="0" distL="0" distR="0">
                    <wp:extent cx="117928" cy="111569"/>
                    <wp:effectExtent l="0" t="0" r="0" b="0"/>
                    <wp:docPr id="22" name="IM 22"/>
                    <wp:cNvGraphicFramePr/>
                    <a:graphic>
                      <a:graphicData uri="http://schemas.openxmlformats.org/drawingml/2006/picture">
                        <pic:pic>
                          <pic:nvPicPr>
                            <pic:cNvPr id="22" name="IM 22"/>
                            <pic:cNvPicPr/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 rot="0">
                              <a:off x="0" y="0"/>
                              <a:ext cx="117928" cy="11156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spacing w:val="-2"/>
                  <w:w w:val="11"/>
                </w:rPr>
                <w:t>iiil376iiiil</w:t>
              </w:r>
            </w:hyperlink>
          </w:p>
        </w:tc>
      </w:tr>
    </w:tbl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3500"/>
        <w:spacing w:before="55" w:line="228" w:lineRule="exact"/>
        <w:rPr/>
      </w:pPr>
      <w:r>
        <w:rPr>
          <w:spacing w:val="4"/>
        </w:rPr>
        <w:t>Full</w:t>
      </w:r>
      <w:r>
        <w:rPr>
          <w:spacing w:val="-8"/>
        </w:rPr>
        <w:t xml:space="preserve"> </w:t>
      </w:r>
      <w:r>
        <w:rPr>
          <w:spacing w:val="4"/>
        </w:rPr>
        <w:t>Terms &amp; Conditions of</w:t>
      </w:r>
      <w:r>
        <w:rPr>
          <w:spacing w:val="-9"/>
        </w:rPr>
        <w:t xml:space="preserve"> </w:t>
      </w:r>
      <w:r>
        <w:rPr>
          <w:spacing w:val="4"/>
        </w:rPr>
        <w:t>acc</w:t>
      </w:r>
      <w:r>
        <w:rPr>
          <w:spacing w:val="3"/>
        </w:rPr>
        <w:t>ess and use can be found at</w:t>
      </w:r>
    </w:p>
    <w:p>
      <w:pPr>
        <w:pStyle w:val="BodyText"/>
        <w:ind w:left="2729"/>
        <w:spacing w:line="229" w:lineRule="exact"/>
        <w:tabs>
          <w:tab w:val="left" w:pos="2826"/>
        </w:tabs>
        <w:rPr/>
      </w:pPr>
      <w:hyperlink w:history="true" r:id="rId18">
        <w:r>
          <w:rPr>
            <w:position w:val="2"/>
          </w:rPr>
          <w:tab/>
        </w:r>
        <w:r>
          <w:rPr>
            <w:position w:val="2"/>
          </w:rPr>
          <w:t>ttps</w:t>
        </w:r>
        <w:r>
          <w:rPr>
            <w:spacing w:val="10"/>
            <w:position w:val="2"/>
          </w:rPr>
          <w:t>:  </w:t>
        </w:r>
        <w:r>
          <w:rPr>
            <w:position w:val="2"/>
          </w:rPr>
          <w:t>www</w:t>
        </w:r>
        <w:r>
          <w:rPr>
            <w:spacing w:val="10"/>
            <w:position w:val="2"/>
          </w:rPr>
          <w:t>.</w:t>
        </w:r>
        <w:r>
          <w:rPr>
            <w:position w:val="2"/>
          </w:rPr>
          <w:t>tan</w:t>
        </w:r>
        <w:r>
          <w:rPr>
            <w:spacing w:val="10"/>
            <w:position w:val="2"/>
          </w:rPr>
          <w:t xml:space="preserve">   </w:t>
        </w:r>
        <w:r>
          <w:rPr>
            <w:position w:val="2"/>
          </w:rPr>
          <w:t>on</w:t>
        </w:r>
        <w:r>
          <w:rPr>
            <w:spacing w:val="10"/>
            <w:position w:val="2"/>
          </w:rPr>
          <w:t xml:space="preserve">  </w:t>
        </w:r>
        <w:r>
          <w:rPr>
            <w:position w:val="2"/>
          </w:rPr>
          <w:t>ne</w:t>
        </w:r>
        <w:r>
          <w:rPr>
            <w:spacing w:val="10"/>
            <w:position w:val="2"/>
          </w:rPr>
          <w:t>.</w:t>
        </w:r>
        <w:r>
          <w:rPr>
            <w:position w:val="2"/>
          </w:rPr>
          <w:t>com</w:t>
        </w:r>
        <w:r>
          <w:rPr>
            <w:spacing w:val="25"/>
            <w:w w:val="101"/>
            <w:position w:val="2"/>
          </w:rPr>
          <w:t xml:space="preserve"> </w:t>
        </w:r>
        <w:r>
          <w:rPr>
            <w:position w:val="2"/>
          </w:rPr>
          <w:t>act</w:t>
        </w:r>
        <w:r>
          <w:rPr>
            <w:spacing w:val="10"/>
            <w:position w:val="2"/>
          </w:rPr>
          <w:t xml:space="preserve"> </w:t>
        </w:r>
        <w:r>
          <w:rPr>
            <w:position w:val="2"/>
          </w:rPr>
          <w:t>on</w:t>
        </w:r>
        <w:r>
          <w:rPr>
            <w:spacing w:val="10"/>
            <w:position w:val="2"/>
          </w:rPr>
          <w:t xml:space="preserve">  </w:t>
        </w:r>
        <w:r>
          <w:rPr>
            <w:position w:val="2"/>
          </w:rPr>
          <w:t>ourna</w:t>
        </w:r>
        <w:r>
          <w:rPr>
            <w:spacing w:val="10"/>
            <w:position w:val="2"/>
          </w:rPr>
          <w:t xml:space="preserve">  </w:t>
        </w:r>
        <w:r>
          <w:rPr>
            <w:position w:val="2"/>
          </w:rPr>
          <w:t>n</w:t>
        </w:r>
        <w:r>
          <w:rPr>
            <w:spacing w:val="10"/>
            <w:position w:val="2"/>
          </w:rPr>
          <w:t xml:space="preserve"> </w:t>
        </w:r>
        <w:r>
          <w:rPr>
            <w:position w:val="2"/>
          </w:rPr>
          <w:t>ormat</w:t>
        </w:r>
        <w:r>
          <w:rPr>
            <w:spacing w:val="10"/>
            <w:position w:val="2"/>
          </w:rPr>
          <w:t xml:space="preserve"> </w:t>
        </w:r>
        <w:r>
          <w:rPr>
            <w:position w:val="2"/>
          </w:rPr>
          <w:t>on</w:t>
        </w:r>
        <w:r>
          <w:rPr>
            <w:spacing w:val="10"/>
            <w:position w:val="2"/>
          </w:rPr>
          <w:t xml:space="preserve">  </w:t>
        </w:r>
        <w:r>
          <w:rPr>
            <w:position w:val="2"/>
          </w:rPr>
          <w:t>ourna</w:t>
        </w:r>
        <w:r>
          <w:rPr>
            <w:spacing w:val="10"/>
            <w:position w:val="2"/>
          </w:rPr>
          <w:t xml:space="preserve"> </w:t>
        </w:r>
        <w:r>
          <w:rPr>
            <w:position w:val="2"/>
          </w:rPr>
          <w:t>Co</w:t>
        </w:r>
        <w:r>
          <w:rPr>
            <w:spacing w:val="10"/>
            <w:position w:val="2"/>
          </w:rPr>
          <w:t xml:space="preserve"> </w:t>
        </w:r>
        <w:r>
          <w:rPr>
            <w:spacing w:val="9"/>
            <w:position w:val="2"/>
          </w:rPr>
          <w:t xml:space="preserve"> </w:t>
        </w:r>
        <w:r>
          <w:rPr>
            <w:position w:val="2"/>
          </w:rPr>
          <w:t>e</w:t>
        </w:r>
        <w:r>
          <w:rPr>
            <w:spacing w:val="9"/>
            <w:position w:val="2"/>
          </w:rPr>
          <w:t>= </w:t>
        </w:r>
        <w:r>
          <w:rPr>
            <w:position w:val="2"/>
          </w:rPr>
          <w:t>sta</w:t>
        </w:r>
      </w:hyperlink>
      <w:r>
        <w:rPr>
          <w:spacing w:val="-2"/>
          <w:w w:val="17"/>
          <w:position w:val="2"/>
        </w:rPr>
        <w:t>h//dfli/i/jlIfi?jldl20</w:t>
      </w:r>
    </w:p>
    <w:p>
      <w:pPr>
        <w:spacing w:line="229" w:lineRule="exact"/>
        <w:sectPr>
          <w:type w:val="continuous"/>
          <w:pgSz w:w="12687" w:h="16661"/>
          <w:pgMar w:top="292" w:right="432" w:bottom="0" w:left="431" w:header="0" w:footer="0" w:gutter="0"/>
          <w:cols w:equalWidth="0" w:num="1">
            <w:col w:w="11823" w:space="0"/>
          </w:cols>
        </w:sectPr>
        <w:rPr/>
      </w:pPr>
    </w:p>
    <w:p>
      <w:pPr>
        <w:spacing w:line="14651" w:lineRule="exact"/>
        <w:rPr/>
      </w:pPr>
      <w:r>
        <w:rPr>
          <w:position w:val="-293"/>
        </w:rPr>
        <w:drawing>
          <wp:inline distT="0" distB="0" distL="0" distR="0">
            <wp:extent cx="5193784" cy="9303525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3784" cy="93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651" w:lineRule="exact"/>
        <w:sectPr>
          <w:headerReference w:type="default" r:id="rId19"/>
          <w:footerReference w:type="default" r:id="rId20"/>
          <w:pgSz w:w="8180" w:h="14664"/>
          <w:pgMar w:top="1" w:right="0" w:bottom="1" w:left="0" w:header="0" w:footer="0" w:gutter="0"/>
        </w:sectPr>
        <w:rPr/>
      </w:pPr>
    </w:p>
    <w:p>
      <w:pPr>
        <w:spacing w:line="14593" w:lineRule="exact"/>
        <w:rPr/>
      </w:pPr>
      <w:r>
        <w:rPr>
          <w:position w:val="-291"/>
        </w:rPr>
        <w:drawing>
          <wp:inline distT="0" distB="0" distL="0" distR="0">
            <wp:extent cx="5145021" cy="9266955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45021" cy="92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93" w:lineRule="exact"/>
        <w:sectPr>
          <w:pgSz w:w="8103" w:h="14607"/>
          <w:pgMar w:top="1" w:right="0" w:bottom="1" w:left="0" w:header="0" w:footer="0" w:gutter="0"/>
        </w:sectPr>
        <w:rPr/>
      </w:pPr>
    </w:p>
    <w:p>
      <w:pPr>
        <w:spacing w:line="14656" w:lineRule="exact"/>
        <w:rPr/>
      </w:pPr>
      <w:r>
        <w:rPr>
          <w:position w:val="-293"/>
        </w:rPr>
        <w:drawing>
          <wp:inline distT="0" distB="0" distL="0" distR="0">
            <wp:extent cx="5218174" cy="9306581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18174" cy="93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656" w:lineRule="exact"/>
        <w:sectPr>
          <w:pgSz w:w="8218" w:h="14669"/>
          <w:pgMar w:top="1" w:right="0" w:bottom="1" w:left="0" w:header="0" w:footer="0" w:gutter="0"/>
        </w:sectPr>
        <w:rPr/>
      </w:pPr>
    </w:p>
    <w:p>
      <w:pPr>
        <w:spacing w:line="14588" w:lineRule="exact"/>
        <w:rPr/>
      </w:pPr>
      <w:r>
        <w:rPr>
          <w:position w:val="-291"/>
        </w:rPr>
        <w:drawing>
          <wp:inline distT="0" distB="0" distL="0" distR="0">
            <wp:extent cx="5120631" cy="9263913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0631" cy="92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88" w:lineRule="exact"/>
        <w:sectPr>
          <w:pgSz w:w="8064" w:h="14602"/>
          <w:pgMar w:top="1" w:right="0" w:bottom="1" w:left="0" w:header="0" w:footer="0" w:gutter="0"/>
        </w:sectPr>
        <w:rPr/>
      </w:pPr>
    </w:p>
    <w:p>
      <w:pPr>
        <w:spacing w:line="14636" w:lineRule="exact"/>
        <w:rPr/>
      </w:pPr>
      <w:r>
        <w:rPr>
          <w:position w:val="-292"/>
        </w:rPr>
        <w:drawing>
          <wp:inline distT="0" distB="0" distL="0" distR="0">
            <wp:extent cx="5193784" cy="9294386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3784" cy="92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636" w:lineRule="exact"/>
        <w:sectPr>
          <w:pgSz w:w="8180" w:h="14650"/>
          <w:pgMar w:top="1" w:right="0" w:bottom="1" w:left="0" w:header="0" w:footer="0" w:gutter="0"/>
        </w:sectPr>
        <w:rPr/>
      </w:pPr>
    </w:p>
    <w:p>
      <w:pPr>
        <w:spacing w:line="14584" w:lineRule="exact"/>
        <w:rPr/>
      </w:pPr>
      <w:r>
        <w:rPr>
          <w:position w:val="-291"/>
        </w:rPr>
        <w:drawing>
          <wp:inline distT="0" distB="0" distL="0" distR="0">
            <wp:extent cx="5120631" cy="9260857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0631" cy="92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84" w:lineRule="exact"/>
        <w:sectPr>
          <w:pgSz w:w="8064" w:h="14597"/>
          <w:pgMar w:top="1" w:right="0" w:bottom="1" w:left="0" w:header="0" w:footer="0" w:gutter="0"/>
        </w:sectPr>
        <w:rPr/>
      </w:pPr>
    </w:p>
    <w:p>
      <w:pPr>
        <w:spacing w:line="14627" w:lineRule="exact"/>
        <w:rPr/>
      </w:pPr>
      <w:r>
        <w:rPr>
          <w:position w:val="-292"/>
        </w:rPr>
        <w:drawing>
          <wp:inline distT="0" distB="0" distL="0" distR="0">
            <wp:extent cx="5169396" cy="9288288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69396" cy="92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627" w:lineRule="exact"/>
        <w:sectPr>
          <w:pgSz w:w="8141" w:h="14640"/>
          <w:pgMar w:top="1" w:right="0" w:bottom="1" w:left="0" w:header="0" w:footer="0" w:gutter="0"/>
        </w:sectPr>
        <w:rPr/>
      </w:pPr>
    </w:p>
    <w:p>
      <w:pPr>
        <w:spacing w:line="14598" w:lineRule="exact"/>
        <w:rPr/>
      </w:pPr>
      <w:r>
        <w:rPr>
          <w:position w:val="-291"/>
        </w:rPr>
        <w:drawing>
          <wp:inline distT="0" distB="0" distL="0" distR="0">
            <wp:extent cx="5145021" cy="9269996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45021" cy="92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98" w:lineRule="exact"/>
        <w:sectPr>
          <w:pgSz w:w="8103" w:h="14612"/>
          <w:pgMar w:top="1" w:right="0" w:bottom="1" w:left="0" w:header="0" w:footer="0" w:gutter="0"/>
        </w:sectPr>
        <w:rPr/>
      </w:pPr>
    </w:p>
    <w:p>
      <w:pPr>
        <w:spacing w:line="14598" w:lineRule="exact"/>
        <w:rPr/>
      </w:pPr>
      <w:r>
        <w:rPr>
          <w:position w:val="-291"/>
        </w:rPr>
        <w:drawing>
          <wp:inline distT="0" distB="0" distL="0" distR="0">
            <wp:extent cx="5145021" cy="9269996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45021" cy="92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98" w:lineRule="exact"/>
        <w:sectPr>
          <w:pgSz w:w="8103" w:h="14612"/>
          <w:pgMar w:top="1" w:right="0" w:bottom="1" w:left="0" w:header="0" w:footer="0" w:gutter="0"/>
        </w:sectPr>
        <w:rPr/>
      </w:pPr>
    </w:p>
    <w:p>
      <w:pPr>
        <w:spacing w:line="14555" w:lineRule="exact"/>
        <w:rPr/>
      </w:pPr>
      <w:r>
        <w:rPr>
          <w:position w:val="-291"/>
        </w:rPr>
        <w:drawing>
          <wp:inline distT="0" distB="0" distL="0" distR="0">
            <wp:extent cx="5084061" cy="9242566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4061" cy="92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55" w:lineRule="exact"/>
        <w:sectPr>
          <w:pgSz w:w="8007" w:h="14568"/>
          <w:pgMar w:top="1" w:right="0" w:bottom="1" w:left="0" w:header="0" w:footer="0" w:gutter="0"/>
        </w:sectPr>
        <w:rPr/>
      </w:pPr>
    </w:p>
    <w:p>
      <w:pPr>
        <w:spacing w:line="14651" w:lineRule="exact"/>
        <w:rPr/>
      </w:pPr>
      <w:r>
        <w:rPr>
          <w:position w:val="-293"/>
        </w:rPr>
        <w:drawing>
          <wp:inline distT="0" distB="0" distL="0" distR="0">
            <wp:extent cx="5193784" cy="9303525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3784" cy="93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651" w:lineRule="exact"/>
        <w:sectPr>
          <w:pgSz w:w="8180" w:h="14664"/>
          <w:pgMar w:top="1" w:right="0" w:bottom="1" w:left="0" w:header="0" w:footer="0" w:gutter="0"/>
        </w:sectPr>
        <w:rPr/>
      </w:pPr>
    </w:p>
    <w:p>
      <w:pPr>
        <w:spacing w:line="14555" w:lineRule="exact"/>
        <w:rPr/>
      </w:pPr>
      <w:r>
        <w:rPr>
          <w:position w:val="-291"/>
        </w:rPr>
        <w:drawing>
          <wp:inline distT="0" distB="0" distL="0" distR="0">
            <wp:extent cx="5053588" cy="9242580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3588" cy="92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55" w:lineRule="exact"/>
        <w:sectPr>
          <w:pgSz w:w="8007" w:h="14569"/>
          <w:pgMar w:top="1" w:right="47" w:bottom="1" w:left="0" w:header="0" w:footer="0" w:gutter="0"/>
        </w:sectPr>
        <w:rPr/>
      </w:pPr>
    </w:p>
    <w:p>
      <w:pPr>
        <w:spacing w:line="14555" w:lineRule="exact"/>
        <w:rPr/>
      </w:pPr>
      <w:r>
        <w:rPr>
          <w:position w:val="-291"/>
        </w:rPr>
        <w:drawing>
          <wp:inline distT="0" distB="0" distL="0" distR="0">
            <wp:extent cx="5065783" cy="9242580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5783" cy="92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55" w:lineRule="exact"/>
        <w:sectPr>
          <w:pgSz w:w="8007" w:h="14569"/>
          <w:pgMar w:top="1" w:right="28" w:bottom="1" w:left="0" w:header="0" w:footer="0" w:gutter="0"/>
        </w:sectPr>
        <w:rPr/>
      </w:pPr>
    </w:p>
    <w:p>
      <w:pPr>
        <w:spacing w:line="14588" w:lineRule="exact"/>
        <w:rPr/>
      </w:pPr>
      <w:r>
        <w:rPr>
          <w:position w:val="-291"/>
        </w:rPr>
        <w:drawing>
          <wp:inline distT="0" distB="0" distL="0" distR="0">
            <wp:extent cx="5108464" cy="9263913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8464" cy="92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88" w:lineRule="exact"/>
        <w:sectPr>
          <w:pgSz w:w="8065" w:h="14602"/>
          <w:pgMar w:top="1" w:right="19" w:bottom="1" w:left="0" w:header="0" w:footer="0" w:gutter="0"/>
        </w:sectPr>
        <w:rPr/>
      </w:pPr>
    </w:p>
    <w:p>
      <w:pPr>
        <w:spacing w:line="14603" w:lineRule="exact"/>
        <w:rPr/>
      </w:pPr>
      <w:r>
        <w:rPr>
          <w:position w:val="-292"/>
        </w:rPr>
        <w:drawing>
          <wp:inline distT="0" distB="0" distL="0" distR="0">
            <wp:extent cx="5132854" cy="9273052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32854" cy="92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603" w:lineRule="exact"/>
        <w:sectPr>
          <w:pgSz w:w="8103" w:h="14616"/>
          <w:pgMar w:top="1" w:right="19" w:bottom="1" w:left="0" w:header="0" w:footer="0" w:gutter="0"/>
        </w:sectPr>
        <w:rPr/>
      </w:pPr>
    </w:p>
    <w:p>
      <w:pPr>
        <w:spacing w:line="14555" w:lineRule="exact"/>
        <w:rPr/>
      </w:pPr>
      <w:r>
        <w:rPr>
          <w:position w:val="-291"/>
        </w:rPr>
        <w:drawing>
          <wp:inline distT="0" distB="0" distL="0" distR="0">
            <wp:extent cx="5084061" cy="9242566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4061" cy="92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8007" w:h="14568"/>
      <w:pgMar w:top="1" w:right="0" w:bottom="1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200101FF" w:csb1="20280000"/>
  </w:font>
  <w:font w:name="Times New Roman">
    <w:panose1 w:val="02020803070505020304"/>
    <w:charset w:val="00"/>
    <w:family w:val="auto"/>
    <w:pitch w:val="variable"/>
    <w:sig w:usb0="E0002EFF" w:usb1="C000785B" w:usb2="00000009" w:usb3="00000000" w:csb0="400001FF" w:csb1="FFFF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ahoma" w:hAnsi="Tahoma" w:eastAsia="Tahoma" w:cs="Tahoma"/>
      <w:sz w:val="18"/>
      <w:szCs w:val="18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ahoma" w:hAnsi="Tahoma" w:eastAsia="Tahoma" w:cs="Tahoma"/>
      <w:sz w:val="18"/>
      <w:szCs w:val="1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hyperlink" Target="https://www.tandfonline.com/action/authorSubmission?journalCode=lsta20&amp;show=instructions&amp;src=pdf" TargetMode="External"/><Relationship Id="rId7" Type="http://schemas.openxmlformats.org/officeDocument/2006/relationships/image" Target="media/image4.png"/><Relationship Id="rId6" Type="http://schemas.openxmlformats.org/officeDocument/2006/relationships/hyperlink" Target="https://doi.org/10.1080/03610929708831995" TargetMode="External"/><Relationship Id="rId5" Type="http://schemas.openxmlformats.org/officeDocument/2006/relationships/hyperlink" Target="https://www.tandfonline.com/action/showCitFormats?doi=10.1080/03610929708831995" TargetMode="External"/><Relationship Id="rId4" Type="http://schemas.openxmlformats.org/officeDocument/2006/relationships/image" Target="media/image3.png"/><Relationship Id="rId39" Type="http://schemas.openxmlformats.org/officeDocument/2006/relationships/fontTable" Target="fontTable.xml"/><Relationship Id="rId38" Type="http://schemas.openxmlformats.org/officeDocument/2006/relationships/styles" Target="styles.xml"/><Relationship Id="rId37" Type="http://schemas.openxmlformats.org/officeDocument/2006/relationships/settings" Target="settings.xml"/><Relationship Id="rId36" Type="http://schemas.openxmlformats.org/officeDocument/2006/relationships/image" Target="media/image27.jpeg"/><Relationship Id="rId35" Type="http://schemas.openxmlformats.org/officeDocument/2006/relationships/image" Target="media/image26.jpeg"/><Relationship Id="rId34" Type="http://schemas.openxmlformats.org/officeDocument/2006/relationships/image" Target="media/image25.jpeg"/><Relationship Id="rId33" Type="http://schemas.openxmlformats.org/officeDocument/2006/relationships/image" Target="media/image24.jpeg"/><Relationship Id="rId32" Type="http://schemas.openxmlformats.org/officeDocument/2006/relationships/image" Target="media/image23.jpeg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hyperlink" Target="https://www.tandfonline.com/journals/lsta20?src=pdf" TargetMode="Externa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footer" Target="footer1.xml"/><Relationship Id="rId2" Type="http://schemas.openxmlformats.org/officeDocument/2006/relationships/image" Target="media/image2.jpeg"/><Relationship Id="rId19" Type="http://schemas.openxmlformats.org/officeDocument/2006/relationships/header" Target="header1.xml"/><Relationship Id="rId18" Type="http://schemas.openxmlformats.org/officeDocument/2006/relationships/hyperlink" Target="https://www.tandfonline.com/action/journalInformation?journalCode=lsta20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hyperlink" Target="https://www.tandfonline.com/doi/citedby/10.1080/03610929708831995?src=pdf" TargetMode="Externa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hyperlink" Target="https://www.tandfonline.com/doi/mlt/10.1080/03610929708831995?src=pdf" TargetMode="Externa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image" Target="media/image1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Adobe Acrobat 6.0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spatial scan statistic</dc:title>
  <dcterms:created xsi:type="dcterms:W3CDTF">2006-12-18T23:26:19Z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2025-03-18T00:25:39</vt:filetime>
  </property>
</Properties>
</file>