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371" w:rsidRPr="00983714" w:rsidRDefault="00474371" w:rsidP="00EF0ECF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983714">
        <w:rPr>
          <w:rFonts w:ascii="Calibri" w:hAnsi="Calibri" w:cs="Calibri"/>
          <w:sz w:val="20"/>
          <w:szCs w:val="20"/>
        </w:rPr>
        <w:t xml:space="preserve">Examine Buyable.java.  It’s a Java interface that </w:t>
      </w:r>
      <w:r w:rsidR="00D972AA" w:rsidRPr="00983714">
        <w:rPr>
          <w:rFonts w:ascii="Calibri" w:hAnsi="Calibri" w:cs="Calibri"/>
          <w:sz w:val="20"/>
          <w:szCs w:val="20"/>
        </w:rPr>
        <w:t xml:space="preserve">I wrote.  It </w:t>
      </w:r>
      <w:r w:rsidRPr="00983714">
        <w:rPr>
          <w:rFonts w:ascii="Calibri" w:hAnsi="Calibri" w:cs="Calibri"/>
          <w:sz w:val="20"/>
          <w:szCs w:val="20"/>
        </w:rPr>
        <w:t xml:space="preserve">specifies one </w:t>
      </w:r>
      <w:r w:rsidR="00E365D3">
        <w:rPr>
          <w:rFonts w:ascii="Calibri" w:hAnsi="Calibri" w:cs="Calibri"/>
          <w:sz w:val="20"/>
          <w:szCs w:val="20"/>
        </w:rPr>
        <w:t xml:space="preserve">abstract </w:t>
      </w:r>
      <w:r w:rsidRPr="00983714">
        <w:rPr>
          <w:rFonts w:ascii="Calibri" w:hAnsi="Calibri" w:cs="Calibri"/>
          <w:sz w:val="20"/>
          <w:szCs w:val="20"/>
        </w:rPr>
        <w:t>method.</w:t>
      </w:r>
    </w:p>
    <w:p w:rsidR="00474371" w:rsidRDefault="00474371" w:rsidP="00474371">
      <w:pPr>
        <w:ind w:left="720"/>
        <w:rPr>
          <w:rFonts w:ascii="Comic Sans MS" w:hAnsi="Comic Sans MS"/>
          <w:sz w:val="20"/>
          <w:szCs w:val="20"/>
        </w:rPr>
      </w:pPr>
    </w:p>
    <w:p w:rsidR="00EF5537" w:rsidRPr="00983714" w:rsidRDefault="00E365D3" w:rsidP="00474371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Examine Song.java</w:t>
      </w:r>
      <w:proofErr w:type="gramStart"/>
      <w:r w:rsidR="00906B3C"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z w:val="20"/>
          <w:szCs w:val="20"/>
        </w:rPr>
        <w:t>its</w:t>
      </w:r>
      <w:proofErr w:type="gramEnd"/>
      <w:r>
        <w:rPr>
          <w:rFonts w:ascii="Calibri" w:hAnsi="Calibri" w:cs="Calibri"/>
          <w:sz w:val="20"/>
          <w:szCs w:val="20"/>
        </w:rPr>
        <w:t xml:space="preserve"> instance variables and methods.  Get a sense of what Song objects are.  </w:t>
      </w:r>
      <w:r w:rsidR="00474371" w:rsidRPr="00983714">
        <w:rPr>
          <w:rFonts w:ascii="Calibri" w:hAnsi="Calibri" w:cs="Calibri"/>
          <w:sz w:val="20"/>
          <w:szCs w:val="20"/>
        </w:rPr>
        <w:t xml:space="preserve">Change Song.java so that it implements the Buyable interface.  </w:t>
      </w:r>
      <w:r w:rsidR="00502FD6" w:rsidRPr="00983714">
        <w:rPr>
          <w:rFonts w:ascii="Calibri" w:hAnsi="Calibri" w:cs="Calibri"/>
          <w:sz w:val="20"/>
          <w:szCs w:val="20"/>
        </w:rPr>
        <w:t xml:space="preserve">You should get an </w:t>
      </w:r>
      <w:r w:rsidR="005D4EAE" w:rsidRPr="00983714">
        <w:rPr>
          <w:rFonts w:ascii="Calibri" w:hAnsi="Calibri" w:cs="Calibri"/>
          <w:sz w:val="20"/>
          <w:szCs w:val="20"/>
        </w:rPr>
        <w:t xml:space="preserve">error saying that you have not supplied the </w:t>
      </w:r>
      <w:proofErr w:type="gramStart"/>
      <w:r w:rsidR="005D4EAE" w:rsidRPr="00983714">
        <w:rPr>
          <w:rFonts w:ascii="Calibri" w:hAnsi="Calibri" w:cs="Calibri"/>
          <w:sz w:val="20"/>
          <w:szCs w:val="20"/>
        </w:rPr>
        <w:t>getPrice(</w:t>
      </w:r>
      <w:proofErr w:type="gramEnd"/>
      <w:r w:rsidR="005D4EAE" w:rsidRPr="00983714">
        <w:rPr>
          <w:rFonts w:ascii="Calibri" w:hAnsi="Calibri" w:cs="Calibri"/>
          <w:sz w:val="20"/>
          <w:szCs w:val="20"/>
        </w:rPr>
        <w:t>) method</w:t>
      </w:r>
      <w:r w:rsidR="00502FD6" w:rsidRPr="0098371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yet.  The Buyable interface requires a </w:t>
      </w:r>
      <w:proofErr w:type="gramStart"/>
      <w:r>
        <w:rPr>
          <w:rFonts w:ascii="Calibri" w:hAnsi="Calibri" w:cs="Calibri"/>
          <w:sz w:val="20"/>
          <w:szCs w:val="20"/>
        </w:rPr>
        <w:t>getPrice(</w:t>
      </w:r>
      <w:proofErr w:type="gramEnd"/>
      <w:r>
        <w:rPr>
          <w:rFonts w:ascii="Calibri" w:hAnsi="Calibri" w:cs="Calibri"/>
          <w:sz w:val="20"/>
          <w:szCs w:val="20"/>
        </w:rPr>
        <w:t xml:space="preserve">) method. </w:t>
      </w:r>
      <w:r w:rsidR="005D4EAE" w:rsidRPr="00983714">
        <w:rPr>
          <w:rFonts w:ascii="Calibri" w:hAnsi="Calibri" w:cs="Calibri"/>
          <w:sz w:val="20"/>
          <w:szCs w:val="20"/>
        </w:rPr>
        <w:t>Write the .</w:t>
      </w:r>
      <w:proofErr w:type="gramStart"/>
      <w:r w:rsidR="005D4EAE" w:rsidRPr="00983714">
        <w:rPr>
          <w:rFonts w:ascii="Calibri" w:hAnsi="Calibri" w:cs="Calibri"/>
          <w:sz w:val="20"/>
          <w:szCs w:val="20"/>
        </w:rPr>
        <w:t>getPrice(</w:t>
      </w:r>
      <w:proofErr w:type="gramEnd"/>
      <w:r w:rsidR="005D4EAE" w:rsidRPr="00983714">
        <w:rPr>
          <w:rFonts w:ascii="Calibri" w:hAnsi="Calibri" w:cs="Calibri"/>
          <w:sz w:val="20"/>
          <w:szCs w:val="20"/>
        </w:rPr>
        <w:t xml:space="preserve">) method.  </w:t>
      </w:r>
      <w:r w:rsidR="00474371" w:rsidRPr="00983714">
        <w:rPr>
          <w:rFonts w:ascii="Calibri" w:hAnsi="Calibri" w:cs="Calibri"/>
          <w:sz w:val="20"/>
          <w:szCs w:val="20"/>
        </w:rPr>
        <w:t xml:space="preserve">The price for a song is </w:t>
      </w:r>
      <w:r w:rsidR="00502FD6" w:rsidRPr="00983714">
        <w:rPr>
          <w:rFonts w:ascii="Calibri" w:hAnsi="Calibri" w:cs="Calibri"/>
          <w:sz w:val="20"/>
          <w:szCs w:val="20"/>
        </w:rPr>
        <w:t xml:space="preserve">stored </w:t>
      </w:r>
      <w:r>
        <w:rPr>
          <w:rFonts w:ascii="Calibri" w:hAnsi="Calibri" w:cs="Calibri"/>
          <w:sz w:val="20"/>
          <w:szCs w:val="20"/>
        </w:rPr>
        <w:t xml:space="preserve">in each Song object (it’s </w:t>
      </w:r>
      <w:r w:rsidR="00502FD6" w:rsidRPr="00983714">
        <w:rPr>
          <w:rFonts w:ascii="Calibri" w:hAnsi="Calibri" w:cs="Calibri"/>
          <w:sz w:val="20"/>
          <w:szCs w:val="20"/>
        </w:rPr>
        <w:t xml:space="preserve">an </w:t>
      </w:r>
      <w:r w:rsidR="005D4EAE" w:rsidRPr="00983714">
        <w:rPr>
          <w:rFonts w:ascii="Calibri" w:hAnsi="Calibri" w:cs="Calibri"/>
          <w:sz w:val="20"/>
          <w:szCs w:val="20"/>
        </w:rPr>
        <w:t>instance variable</w:t>
      </w:r>
      <w:r>
        <w:rPr>
          <w:rFonts w:ascii="Calibri" w:hAnsi="Calibri" w:cs="Calibri"/>
          <w:sz w:val="20"/>
          <w:szCs w:val="20"/>
        </w:rPr>
        <w:t xml:space="preserve">).  The </w:t>
      </w:r>
      <w:proofErr w:type="gramStart"/>
      <w:r>
        <w:rPr>
          <w:rFonts w:ascii="Calibri" w:hAnsi="Calibri" w:cs="Calibri"/>
          <w:sz w:val="20"/>
          <w:szCs w:val="20"/>
        </w:rPr>
        <w:t>getPrice(</w:t>
      </w:r>
      <w:proofErr w:type="gramEnd"/>
      <w:r>
        <w:rPr>
          <w:rFonts w:ascii="Calibri" w:hAnsi="Calibri" w:cs="Calibri"/>
          <w:sz w:val="20"/>
          <w:szCs w:val="20"/>
        </w:rPr>
        <w:t xml:space="preserve">) method needs to return that price.  </w:t>
      </w:r>
      <w:r w:rsidR="00502FD6" w:rsidRPr="00983714">
        <w:rPr>
          <w:rFonts w:ascii="Calibri" w:hAnsi="Calibri" w:cs="Calibri"/>
          <w:sz w:val="20"/>
          <w:szCs w:val="20"/>
        </w:rPr>
        <w:t>There should be no errors.</w:t>
      </w:r>
    </w:p>
    <w:p w:rsidR="00474371" w:rsidRPr="00983714" w:rsidRDefault="00474371" w:rsidP="0066546B">
      <w:pPr>
        <w:ind w:left="720"/>
        <w:rPr>
          <w:rFonts w:ascii="Calibri" w:hAnsi="Calibri" w:cs="Calibri"/>
          <w:sz w:val="20"/>
          <w:szCs w:val="20"/>
        </w:rPr>
      </w:pPr>
    </w:p>
    <w:p w:rsidR="00D018E5" w:rsidRDefault="00474371" w:rsidP="00EF5537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983714">
        <w:rPr>
          <w:rFonts w:ascii="Calibri" w:hAnsi="Calibri" w:cs="Calibri"/>
          <w:sz w:val="20"/>
          <w:szCs w:val="20"/>
        </w:rPr>
        <w:t xml:space="preserve">Change SmileyFace.java so that it </w:t>
      </w:r>
      <w:r w:rsidR="00E365D3">
        <w:rPr>
          <w:rFonts w:ascii="Calibri" w:hAnsi="Calibri" w:cs="Calibri"/>
          <w:sz w:val="20"/>
          <w:szCs w:val="20"/>
        </w:rPr>
        <w:t xml:space="preserve">also </w:t>
      </w:r>
      <w:r w:rsidRPr="00983714">
        <w:rPr>
          <w:rFonts w:ascii="Calibri" w:hAnsi="Calibri" w:cs="Calibri"/>
          <w:sz w:val="20"/>
          <w:szCs w:val="20"/>
        </w:rPr>
        <w:t xml:space="preserve">implements the Buyable interface.  </w:t>
      </w:r>
      <w:r w:rsidR="00D018E5">
        <w:rPr>
          <w:rFonts w:ascii="Calibri" w:hAnsi="Calibri" w:cs="Calibri"/>
          <w:sz w:val="20"/>
          <w:szCs w:val="20"/>
        </w:rPr>
        <w:t xml:space="preserve">It already implements </w:t>
      </w:r>
      <w:r w:rsidR="00D018E5" w:rsidRPr="00D018E5">
        <w:rPr>
          <w:rFonts w:ascii="Calibri" w:hAnsi="Calibri" w:cs="Calibri"/>
          <w:b/>
          <w:sz w:val="20"/>
          <w:szCs w:val="20"/>
        </w:rPr>
        <w:t>Comparable</w:t>
      </w:r>
      <w:r w:rsidR="00D018E5">
        <w:rPr>
          <w:rFonts w:ascii="Calibri" w:hAnsi="Calibri" w:cs="Calibri"/>
          <w:sz w:val="20"/>
          <w:szCs w:val="20"/>
        </w:rPr>
        <w:t xml:space="preserve">.  Add </w:t>
      </w:r>
      <w:r w:rsidR="00D018E5">
        <w:rPr>
          <w:rFonts w:ascii="Calibri" w:hAnsi="Calibri" w:cs="Calibri"/>
          <w:b/>
          <w:sz w:val="20"/>
          <w:szCs w:val="20"/>
        </w:rPr>
        <w:t xml:space="preserve">Buyable </w:t>
      </w:r>
      <w:r w:rsidR="00D018E5">
        <w:rPr>
          <w:rFonts w:ascii="Calibri" w:hAnsi="Calibri" w:cs="Calibri"/>
          <w:sz w:val="20"/>
          <w:szCs w:val="20"/>
        </w:rPr>
        <w:t xml:space="preserve">as a second interface for SmileyFace by putting a comma after the word </w:t>
      </w:r>
      <w:r w:rsidR="00D018E5" w:rsidRPr="00D018E5">
        <w:rPr>
          <w:rFonts w:ascii="Calibri" w:hAnsi="Calibri" w:cs="Calibri"/>
          <w:b/>
          <w:sz w:val="20"/>
          <w:szCs w:val="20"/>
        </w:rPr>
        <w:t>Comparable</w:t>
      </w:r>
      <w:r w:rsidR="00D018E5">
        <w:rPr>
          <w:rFonts w:ascii="Calibri" w:hAnsi="Calibri" w:cs="Calibri"/>
          <w:sz w:val="20"/>
          <w:szCs w:val="20"/>
        </w:rPr>
        <w:t xml:space="preserve"> and then add </w:t>
      </w:r>
      <w:r w:rsidR="00D018E5" w:rsidRPr="00D018E5">
        <w:rPr>
          <w:rFonts w:ascii="Calibri" w:hAnsi="Calibri" w:cs="Calibri"/>
          <w:b/>
          <w:sz w:val="20"/>
          <w:szCs w:val="20"/>
        </w:rPr>
        <w:t>Buyable</w:t>
      </w:r>
      <w:r w:rsidR="00D018E5">
        <w:rPr>
          <w:rFonts w:ascii="Calibri" w:hAnsi="Calibri" w:cs="Calibri"/>
          <w:sz w:val="20"/>
          <w:szCs w:val="20"/>
        </w:rPr>
        <w:t xml:space="preserve"> after the comma.</w:t>
      </w:r>
    </w:p>
    <w:p w:rsidR="00D018E5" w:rsidRDefault="00D018E5" w:rsidP="00D018E5">
      <w:pPr>
        <w:pStyle w:val="ListParagraph"/>
        <w:rPr>
          <w:rFonts w:ascii="Calibri" w:hAnsi="Calibri" w:cs="Calibri"/>
          <w:sz w:val="20"/>
          <w:szCs w:val="20"/>
        </w:rPr>
      </w:pPr>
    </w:p>
    <w:p w:rsidR="00474371" w:rsidRPr="00983714" w:rsidRDefault="00D018E5" w:rsidP="00D018E5">
      <w:pPr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Now you wil have to </w:t>
      </w:r>
      <w:r w:rsidR="00502FD6" w:rsidRPr="00983714">
        <w:rPr>
          <w:rFonts w:ascii="Calibri" w:hAnsi="Calibri" w:cs="Calibri"/>
          <w:sz w:val="20"/>
          <w:szCs w:val="20"/>
        </w:rPr>
        <w:t xml:space="preserve">write the </w:t>
      </w:r>
      <w:r w:rsidR="005D4EAE" w:rsidRPr="00983714">
        <w:rPr>
          <w:rFonts w:ascii="Calibri" w:hAnsi="Calibri" w:cs="Calibri"/>
          <w:sz w:val="20"/>
          <w:szCs w:val="20"/>
        </w:rPr>
        <w:t>.</w:t>
      </w:r>
      <w:proofErr w:type="gramStart"/>
      <w:r w:rsidR="005D4EAE" w:rsidRPr="00983714">
        <w:rPr>
          <w:rFonts w:ascii="Calibri" w:hAnsi="Calibri" w:cs="Calibri"/>
          <w:sz w:val="20"/>
          <w:szCs w:val="20"/>
        </w:rPr>
        <w:t>getPrice(</w:t>
      </w:r>
      <w:proofErr w:type="gramEnd"/>
      <w:r w:rsidR="005D4EAE" w:rsidRPr="00983714">
        <w:rPr>
          <w:rFonts w:ascii="Calibri" w:hAnsi="Calibri" w:cs="Calibri"/>
          <w:sz w:val="20"/>
          <w:szCs w:val="20"/>
        </w:rPr>
        <w:t xml:space="preserve">) </w:t>
      </w:r>
      <w:r>
        <w:rPr>
          <w:rFonts w:ascii="Calibri" w:hAnsi="Calibri" w:cs="Calibri"/>
          <w:sz w:val="20"/>
          <w:szCs w:val="20"/>
        </w:rPr>
        <w:t xml:space="preserve">method: </w:t>
      </w:r>
      <w:r w:rsidR="00A64D84" w:rsidRPr="00983714">
        <w:rPr>
          <w:rFonts w:ascii="Calibri" w:hAnsi="Calibri" w:cs="Calibri"/>
          <w:sz w:val="20"/>
          <w:szCs w:val="20"/>
        </w:rPr>
        <w:t>t</w:t>
      </w:r>
      <w:r w:rsidR="00474371" w:rsidRPr="00983714">
        <w:rPr>
          <w:rFonts w:ascii="Calibri" w:hAnsi="Calibri" w:cs="Calibri"/>
          <w:sz w:val="20"/>
          <w:szCs w:val="20"/>
        </w:rPr>
        <w:t xml:space="preserve">he price for a SmileyFace </w:t>
      </w:r>
      <w:r w:rsidR="00E365D3">
        <w:rPr>
          <w:rFonts w:ascii="Calibri" w:hAnsi="Calibri" w:cs="Calibri"/>
          <w:sz w:val="20"/>
          <w:szCs w:val="20"/>
        </w:rPr>
        <w:t xml:space="preserve">is more complicated than for a Song.  It’s </w:t>
      </w:r>
      <w:r w:rsidR="00474371" w:rsidRPr="00983714">
        <w:rPr>
          <w:rFonts w:ascii="Calibri" w:hAnsi="Calibri" w:cs="Calibri"/>
          <w:sz w:val="20"/>
          <w:szCs w:val="20"/>
        </w:rPr>
        <w:t xml:space="preserve">dependent on its size. They’re pretty expensive: </w:t>
      </w:r>
      <w:r w:rsidR="000E6BD3" w:rsidRPr="00983714">
        <w:rPr>
          <w:rFonts w:ascii="Calibri" w:hAnsi="Calibri" w:cs="Calibri"/>
          <w:sz w:val="20"/>
          <w:szCs w:val="20"/>
        </w:rPr>
        <w:t>3</w:t>
      </w:r>
      <w:r w:rsidR="00474371" w:rsidRPr="00983714">
        <w:rPr>
          <w:rFonts w:ascii="Calibri" w:hAnsi="Calibri" w:cs="Calibri"/>
          <w:sz w:val="20"/>
          <w:szCs w:val="20"/>
        </w:rPr>
        <w:t>5 cents per 1,000 square pixels</w:t>
      </w:r>
      <w:r w:rsidR="00AB194D">
        <w:rPr>
          <w:rFonts w:ascii="Calibri" w:hAnsi="Calibri" w:cs="Calibri"/>
          <w:sz w:val="20"/>
          <w:szCs w:val="20"/>
        </w:rPr>
        <w:t xml:space="preserve"> of area (don’t calculate the area yourself, there’s already a method for it!)</w:t>
      </w:r>
      <w:r w:rsidR="00474371" w:rsidRPr="00983714">
        <w:rPr>
          <w:rFonts w:ascii="Calibri" w:hAnsi="Calibri" w:cs="Calibri"/>
          <w:sz w:val="20"/>
          <w:szCs w:val="20"/>
        </w:rPr>
        <w:t>.  If it’s frowning, it should get a 20% discount</w:t>
      </w:r>
      <w:r w:rsidR="00502FD6" w:rsidRPr="00983714">
        <w:rPr>
          <w:rFonts w:ascii="Calibri" w:hAnsi="Calibri" w:cs="Calibri"/>
          <w:sz w:val="20"/>
          <w:szCs w:val="20"/>
        </w:rPr>
        <w:t xml:space="preserve"> (if it’s smiling, no discount)</w:t>
      </w:r>
      <w:r w:rsidR="00474371" w:rsidRPr="00983714">
        <w:rPr>
          <w:rFonts w:ascii="Calibri" w:hAnsi="Calibri" w:cs="Calibri"/>
          <w:sz w:val="20"/>
          <w:szCs w:val="20"/>
        </w:rPr>
        <w:t>.</w:t>
      </w:r>
    </w:p>
    <w:p w:rsidR="00474371" w:rsidRDefault="00474371" w:rsidP="00474371">
      <w:pPr>
        <w:ind w:left="720"/>
        <w:rPr>
          <w:rFonts w:ascii="Comic Sans MS" w:hAnsi="Comic Sans MS"/>
          <w:sz w:val="20"/>
          <w:szCs w:val="20"/>
        </w:rPr>
      </w:pPr>
    </w:p>
    <w:p w:rsidR="00474371" w:rsidRPr="00983714" w:rsidRDefault="00474371" w:rsidP="00EF5537">
      <w:pPr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983714">
        <w:rPr>
          <w:rFonts w:ascii="Calibri" w:hAnsi="Calibri" w:cs="Calibri"/>
          <w:sz w:val="20"/>
          <w:szCs w:val="20"/>
        </w:rPr>
        <w:t xml:space="preserve">Write a client </w:t>
      </w:r>
      <w:r w:rsidR="005D4EAE" w:rsidRPr="00983714">
        <w:rPr>
          <w:rFonts w:ascii="Calibri" w:hAnsi="Calibri" w:cs="Calibri"/>
          <w:sz w:val="20"/>
          <w:szCs w:val="20"/>
        </w:rPr>
        <w:t xml:space="preserve">called </w:t>
      </w:r>
      <w:r w:rsidR="005D4EAE" w:rsidRPr="00983714">
        <w:rPr>
          <w:rFonts w:ascii="Calibri" w:hAnsi="Calibri" w:cs="Calibri"/>
          <w:b/>
          <w:sz w:val="20"/>
          <w:szCs w:val="20"/>
        </w:rPr>
        <w:t>Shopper.java</w:t>
      </w:r>
      <w:r w:rsidR="005D4EAE" w:rsidRPr="00983714">
        <w:rPr>
          <w:rFonts w:ascii="Calibri" w:hAnsi="Calibri" w:cs="Calibri"/>
          <w:sz w:val="20"/>
          <w:szCs w:val="20"/>
        </w:rPr>
        <w:t xml:space="preserve"> </w:t>
      </w:r>
      <w:r w:rsidRPr="00983714">
        <w:rPr>
          <w:rFonts w:ascii="Calibri" w:hAnsi="Calibri" w:cs="Calibri"/>
          <w:sz w:val="20"/>
          <w:szCs w:val="20"/>
        </w:rPr>
        <w:t xml:space="preserve">with a main method </w:t>
      </w:r>
      <w:r w:rsidR="000E6BD3" w:rsidRPr="00983714">
        <w:rPr>
          <w:rFonts w:ascii="Calibri" w:hAnsi="Calibri" w:cs="Calibri"/>
          <w:sz w:val="20"/>
          <w:szCs w:val="20"/>
        </w:rPr>
        <w:t>as follows:</w:t>
      </w:r>
    </w:p>
    <w:p w:rsidR="0066546B" w:rsidRPr="00983714" w:rsidRDefault="0066546B" w:rsidP="0066546B">
      <w:pPr>
        <w:rPr>
          <w:rFonts w:ascii="Calibri" w:hAnsi="Calibri" w:cs="Calibri"/>
          <w:sz w:val="20"/>
          <w:szCs w:val="20"/>
        </w:rPr>
      </w:pPr>
    </w:p>
    <w:p w:rsidR="000E6BD3" w:rsidRPr="00983714" w:rsidRDefault="000E6BD3" w:rsidP="0066546B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983714">
        <w:rPr>
          <w:rFonts w:ascii="Calibri" w:hAnsi="Calibri" w:cs="Calibri"/>
          <w:sz w:val="20"/>
          <w:szCs w:val="20"/>
        </w:rPr>
        <w:t xml:space="preserve">Declare four Buyable </w:t>
      </w:r>
      <w:r w:rsidR="005D4EAE" w:rsidRPr="00983714">
        <w:rPr>
          <w:rFonts w:ascii="Calibri" w:hAnsi="Calibri" w:cs="Calibri"/>
          <w:sz w:val="20"/>
          <w:szCs w:val="20"/>
        </w:rPr>
        <w:t>obje</w:t>
      </w:r>
      <w:r w:rsidR="00906B3C">
        <w:rPr>
          <w:rFonts w:ascii="Calibri" w:hAnsi="Calibri" w:cs="Calibri"/>
          <w:sz w:val="20"/>
          <w:szCs w:val="20"/>
        </w:rPr>
        <w:t>ct references.  C</w:t>
      </w:r>
      <w:r w:rsidRPr="00983714">
        <w:rPr>
          <w:rFonts w:ascii="Calibri" w:hAnsi="Calibri" w:cs="Calibri"/>
          <w:sz w:val="20"/>
          <w:szCs w:val="20"/>
        </w:rPr>
        <w:t>all them b1</w:t>
      </w:r>
      <w:r w:rsidR="005D4EAE" w:rsidRPr="00983714">
        <w:rPr>
          <w:rFonts w:ascii="Calibri" w:hAnsi="Calibri" w:cs="Calibri"/>
          <w:sz w:val="20"/>
          <w:szCs w:val="20"/>
        </w:rPr>
        <w:t xml:space="preserve">, </w:t>
      </w:r>
      <w:r w:rsidRPr="00983714">
        <w:rPr>
          <w:rFonts w:ascii="Calibri" w:hAnsi="Calibri" w:cs="Calibri"/>
          <w:sz w:val="20"/>
          <w:szCs w:val="20"/>
        </w:rPr>
        <w:t>b2,</w:t>
      </w:r>
      <w:r w:rsidR="005D4EAE" w:rsidRPr="00983714">
        <w:rPr>
          <w:rFonts w:ascii="Calibri" w:hAnsi="Calibri" w:cs="Calibri"/>
          <w:sz w:val="20"/>
          <w:szCs w:val="20"/>
        </w:rPr>
        <w:t xml:space="preserve"> </w:t>
      </w:r>
      <w:r w:rsidRPr="00983714">
        <w:rPr>
          <w:rFonts w:ascii="Calibri" w:hAnsi="Calibri" w:cs="Calibri"/>
          <w:sz w:val="20"/>
          <w:szCs w:val="20"/>
        </w:rPr>
        <w:t>b3,</w:t>
      </w:r>
      <w:r w:rsidR="005D4EAE" w:rsidRPr="00983714">
        <w:rPr>
          <w:rFonts w:ascii="Calibri" w:hAnsi="Calibri" w:cs="Calibri"/>
          <w:sz w:val="20"/>
          <w:szCs w:val="20"/>
        </w:rPr>
        <w:t xml:space="preserve"> </w:t>
      </w:r>
      <w:r w:rsidR="00A64D84" w:rsidRPr="00983714">
        <w:rPr>
          <w:rFonts w:ascii="Calibri" w:hAnsi="Calibri" w:cs="Calibri"/>
          <w:sz w:val="20"/>
          <w:szCs w:val="20"/>
        </w:rPr>
        <w:t>b4.</w:t>
      </w:r>
      <w:r w:rsidR="00502FD6" w:rsidRPr="00983714">
        <w:rPr>
          <w:rFonts w:ascii="Calibri" w:hAnsi="Calibri" w:cs="Calibri"/>
          <w:sz w:val="20"/>
          <w:szCs w:val="20"/>
        </w:rPr>
        <w:t xml:space="preserve">  Do not declare them as Song or SmileyFace object</w:t>
      </w:r>
      <w:r w:rsidR="00906B3C">
        <w:rPr>
          <w:rFonts w:ascii="Calibri" w:hAnsi="Calibri" w:cs="Calibri"/>
          <w:sz w:val="20"/>
          <w:szCs w:val="20"/>
        </w:rPr>
        <w:t xml:space="preserve"> references</w:t>
      </w:r>
      <w:r w:rsidR="00502FD6" w:rsidRPr="00983714">
        <w:rPr>
          <w:rFonts w:ascii="Calibri" w:hAnsi="Calibri" w:cs="Calibri"/>
          <w:sz w:val="20"/>
          <w:szCs w:val="20"/>
        </w:rPr>
        <w:t>, but as Buyable object</w:t>
      </w:r>
      <w:r w:rsidR="00906B3C">
        <w:rPr>
          <w:rFonts w:ascii="Calibri" w:hAnsi="Calibri" w:cs="Calibri"/>
          <w:sz w:val="20"/>
          <w:szCs w:val="20"/>
        </w:rPr>
        <w:t xml:space="preserve"> references</w:t>
      </w:r>
      <w:r w:rsidR="00AB194D">
        <w:rPr>
          <w:rFonts w:ascii="Calibri" w:hAnsi="Calibri" w:cs="Calibri"/>
          <w:sz w:val="20"/>
          <w:szCs w:val="20"/>
        </w:rPr>
        <w:t xml:space="preserve">. </w:t>
      </w:r>
    </w:p>
    <w:p w:rsidR="005D4EAE" w:rsidRDefault="005D4EAE" w:rsidP="005D4EAE">
      <w:pPr>
        <w:ind w:left="1440"/>
        <w:rPr>
          <w:rFonts w:ascii="Comic Sans MS" w:hAnsi="Comic Sans MS"/>
          <w:sz w:val="20"/>
          <w:szCs w:val="20"/>
        </w:rPr>
      </w:pPr>
    </w:p>
    <w:p w:rsidR="000E6BD3" w:rsidRPr="00983714" w:rsidRDefault="00906B3C" w:rsidP="000E6BD3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Make b1 and b2 reference two new Song objects that you instantiate.  </w:t>
      </w:r>
      <w:r w:rsidR="000E6BD3" w:rsidRPr="00983714">
        <w:rPr>
          <w:rFonts w:ascii="Calibri" w:hAnsi="Calibri" w:cs="Calibri"/>
          <w:sz w:val="20"/>
          <w:szCs w:val="20"/>
        </w:rPr>
        <w:t>Use whatever you want for the song data.</w:t>
      </w:r>
    </w:p>
    <w:p w:rsidR="005D4EAE" w:rsidRDefault="005D4EAE" w:rsidP="005D4EAE">
      <w:pPr>
        <w:rPr>
          <w:rFonts w:ascii="Comic Sans MS" w:hAnsi="Comic Sans MS"/>
          <w:sz w:val="20"/>
          <w:szCs w:val="20"/>
        </w:rPr>
      </w:pPr>
    </w:p>
    <w:p w:rsidR="000E6BD3" w:rsidRPr="00983714" w:rsidRDefault="00906B3C" w:rsidP="000E6BD3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Make b3 and b4 reference two new SmileyFace objects that you instantiate.  </w:t>
      </w:r>
      <w:r w:rsidR="005D4EAE" w:rsidRPr="00983714">
        <w:rPr>
          <w:rFonts w:ascii="Calibri" w:hAnsi="Calibri" w:cs="Calibri"/>
          <w:sz w:val="20"/>
          <w:szCs w:val="20"/>
        </w:rPr>
        <w:t>For the radii, u</w:t>
      </w:r>
      <w:r w:rsidR="000E6BD3" w:rsidRPr="00983714">
        <w:rPr>
          <w:rFonts w:ascii="Calibri" w:hAnsi="Calibri" w:cs="Calibri"/>
          <w:sz w:val="20"/>
          <w:szCs w:val="20"/>
        </w:rPr>
        <w:t xml:space="preserve">se 50 pixels for one and 75 for </w:t>
      </w:r>
      <w:proofErr w:type="gramStart"/>
      <w:r w:rsidR="000E6BD3" w:rsidRPr="00983714">
        <w:rPr>
          <w:rFonts w:ascii="Calibri" w:hAnsi="Calibri" w:cs="Calibri"/>
          <w:sz w:val="20"/>
          <w:szCs w:val="20"/>
        </w:rPr>
        <w:t>the</w:t>
      </w:r>
      <w:proofErr w:type="gramEnd"/>
      <w:r w:rsidR="000E6BD3" w:rsidRPr="00983714">
        <w:rPr>
          <w:rFonts w:ascii="Calibri" w:hAnsi="Calibri" w:cs="Calibri"/>
          <w:sz w:val="20"/>
          <w:szCs w:val="20"/>
        </w:rPr>
        <w:t xml:space="preserve"> other. </w:t>
      </w:r>
      <w:r w:rsidR="005D4EAE" w:rsidRPr="00983714">
        <w:rPr>
          <w:rFonts w:ascii="Calibri" w:hAnsi="Calibri" w:cs="Calibri"/>
          <w:sz w:val="20"/>
          <w:szCs w:val="20"/>
        </w:rPr>
        <w:t xml:space="preserve"> The other parameters can be anything; that last parameter needs to be </w:t>
      </w:r>
      <w:r w:rsidR="005D4EAE" w:rsidRPr="00AB194D">
        <w:rPr>
          <w:rFonts w:ascii="Calibri" w:hAnsi="Calibri" w:cs="Calibri"/>
          <w:b/>
          <w:sz w:val="20"/>
          <w:szCs w:val="20"/>
        </w:rPr>
        <w:t>null</w:t>
      </w:r>
      <w:r w:rsidR="005D4EAE" w:rsidRPr="00983714">
        <w:rPr>
          <w:rFonts w:ascii="Calibri" w:hAnsi="Calibri" w:cs="Calibri"/>
          <w:sz w:val="20"/>
          <w:szCs w:val="20"/>
        </w:rPr>
        <w:t>.</w:t>
      </w:r>
    </w:p>
    <w:p w:rsidR="005D4EAE" w:rsidRPr="000E6BD3" w:rsidRDefault="005D4EAE" w:rsidP="005D4EAE">
      <w:pPr>
        <w:rPr>
          <w:rFonts w:ascii="Comic Sans MS" w:hAnsi="Comic Sans MS"/>
          <w:sz w:val="20"/>
          <w:szCs w:val="20"/>
        </w:rPr>
      </w:pPr>
    </w:p>
    <w:p w:rsidR="005D4EAE" w:rsidRPr="00983714" w:rsidRDefault="000E6BD3" w:rsidP="000E6BD3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983714">
        <w:rPr>
          <w:rFonts w:ascii="Calibri" w:hAnsi="Calibri" w:cs="Calibri"/>
          <w:sz w:val="20"/>
          <w:szCs w:val="20"/>
        </w:rPr>
        <w:t xml:space="preserve">Make b4 frown.  </w:t>
      </w:r>
      <w:r w:rsidR="005D4EAE" w:rsidRPr="00983714">
        <w:rPr>
          <w:rFonts w:ascii="Calibri" w:hAnsi="Calibri" w:cs="Calibri"/>
          <w:sz w:val="20"/>
          <w:szCs w:val="20"/>
        </w:rPr>
        <w:t xml:space="preserve">Note: </w:t>
      </w:r>
      <w:r w:rsidRPr="00983714">
        <w:rPr>
          <w:rFonts w:ascii="Calibri" w:hAnsi="Calibri" w:cs="Calibri"/>
          <w:sz w:val="20"/>
          <w:szCs w:val="20"/>
        </w:rPr>
        <w:t>You will not be able to do</w:t>
      </w:r>
      <w:r>
        <w:rPr>
          <w:rFonts w:ascii="Comic Sans MS" w:hAnsi="Comic Sans MS"/>
          <w:sz w:val="20"/>
          <w:szCs w:val="20"/>
        </w:rPr>
        <w:t xml:space="preserve"> </w:t>
      </w:r>
      <w:proofErr w:type="gramStart"/>
      <w:r w:rsidRPr="00B526A1">
        <w:rPr>
          <w:rFonts w:ascii="Courier New" w:hAnsi="Courier New" w:cs="Courier New"/>
          <w:sz w:val="20"/>
          <w:szCs w:val="20"/>
        </w:rPr>
        <w:t>b4.fr</w:t>
      </w:r>
      <w:r w:rsidR="00B526A1" w:rsidRPr="00B526A1">
        <w:rPr>
          <w:rFonts w:ascii="Courier New" w:hAnsi="Courier New" w:cs="Courier New"/>
          <w:sz w:val="20"/>
          <w:szCs w:val="20"/>
        </w:rPr>
        <w:t>own(</w:t>
      </w:r>
      <w:proofErr w:type="gramEnd"/>
      <w:r w:rsidR="00B526A1" w:rsidRPr="00B526A1">
        <w:rPr>
          <w:rFonts w:ascii="Courier New" w:hAnsi="Courier New" w:cs="Courier New"/>
          <w:sz w:val="20"/>
          <w:szCs w:val="20"/>
        </w:rPr>
        <w:t>)</w:t>
      </w:r>
      <w:r w:rsidR="00B526A1">
        <w:rPr>
          <w:rFonts w:ascii="Comic Sans MS" w:hAnsi="Comic Sans MS"/>
          <w:sz w:val="20"/>
          <w:szCs w:val="20"/>
        </w:rPr>
        <w:t xml:space="preserve"> </w:t>
      </w:r>
      <w:r w:rsidR="00B526A1" w:rsidRPr="00983714">
        <w:rPr>
          <w:rFonts w:ascii="Calibri" w:hAnsi="Calibri" w:cs="Calibri"/>
          <w:sz w:val="20"/>
          <w:szCs w:val="20"/>
        </w:rPr>
        <w:t xml:space="preserve">since b4 is declared as a </w:t>
      </w:r>
      <w:r w:rsidR="00B526A1" w:rsidRPr="00983714">
        <w:rPr>
          <w:rFonts w:ascii="Calibri" w:hAnsi="Calibri" w:cs="Calibri"/>
          <w:i/>
          <w:sz w:val="20"/>
          <w:szCs w:val="20"/>
        </w:rPr>
        <w:t>Buyable</w:t>
      </w:r>
      <w:r w:rsidR="005D4EAE" w:rsidRPr="00983714">
        <w:rPr>
          <w:rFonts w:ascii="Calibri" w:hAnsi="Calibri" w:cs="Calibri"/>
          <w:sz w:val="20"/>
          <w:szCs w:val="20"/>
        </w:rPr>
        <w:t xml:space="preserve"> and </w:t>
      </w:r>
      <w:r w:rsidR="005D4EAE" w:rsidRPr="00983714">
        <w:rPr>
          <w:rFonts w:ascii="Calibri" w:hAnsi="Calibri" w:cs="Calibri"/>
          <w:i/>
          <w:sz w:val="20"/>
          <w:szCs w:val="20"/>
        </w:rPr>
        <w:t>Buyable</w:t>
      </w:r>
      <w:r w:rsidR="005D4EAE" w:rsidRPr="00983714">
        <w:rPr>
          <w:rFonts w:ascii="Calibri" w:hAnsi="Calibri" w:cs="Calibri"/>
          <w:sz w:val="20"/>
          <w:szCs w:val="20"/>
        </w:rPr>
        <w:t xml:space="preserve"> doesn’t have a frown() method.  To make it frown, you need to </w:t>
      </w:r>
      <w:r w:rsidR="005D4EAE" w:rsidRPr="00983714">
        <w:rPr>
          <w:rFonts w:ascii="Calibri" w:hAnsi="Calibri" w:cs="Calibri"/>
          <w:b/>
          <w:sz w:val="20"/>
          <w:szCs w:val="20"/>
        </w:rPr>
        <w:t>cast</w:t>
      </w:r>
      <w:r w:rsidR="005D4EAE" w:rsidRPr="00983714">
        <w:rPr>
          <w:rFonts w:ascii="Calibri" w:hAnsi="Calibri" w:cs="Calibri"/>
          <w:sz w:val="20"/>
          <w:szCs w:val="20"/>
        </w:rPr>
        <w:t xml:space="preserve"> b4 to a SmileyFace object</w:t>
      </w:r>
      <w:r w:rsidR="00AB194D">
        <w:rPr>
          <w:rFonts w:ascii="Calibri" w:hAnsi="Calibri" w:cs="Calibri"/>
          <w:sz w:val="20"/>
          <w:szCs w:val="20"/>
        </w:rPr>
        <w:t xml:space="preserve">, and then call </w:t>
      </w:r>
      <w:proofErr w:type="gramStart"/>
      <w:r w:rsidR="00AB194D">
        <w:rPr>
          <w:rFonts w:ascii="Calibri" w:hAnsi="Calibri" w:cs="Calibri"/>
          <w:sz w:val="20"/>
          <w:szCs w:val="20"/>
        </w:rPr>
        <w:t>frown(</w:t>
      </w:r>
      <w:proofErr w:type="gramEnd"/>
      <w:r w:rsidR="00AB194D">
        <w:rPr>
          <w:rFonts w:ascii="Calibri" w:hAnsi="Calibri" w:cs="Calibri"/>
          <w:sz w:val="20"/>
          <w:szCs w:val="20"/>
        </w:rPr>
        <w:t>).  L</w:t>
      </w:r>
      <w:r w:rsidR="005D4EAE" w:rsidRPr="00983714">
        <w:rPr>
          <w:rFonts w:ascii="Calibri" w:hAnsi="Calibri" w:cs="Calibri"/>
          <w:sz w:val="20"/>
          <w:szCs w:val="20"/>
        </w:rPr>
        <w:t>ike this:</w:t>
      </w:r>
    </w:p>
    <w:p w:rsidR="005D4EAE" w:rsidRDefault="005D4EAE" w:rsidP="005D4EAE">
      <w:pPr>
        <w:ind w:left="1440" w:firstLine="720"/>
        <w:rPr>
          <w:rFonts w:ascii="Comic Sans MS" w:hAnsi="Comic Sans MS"/>
          <w:sz w:val="20"/>
          <w:szCs w:val="20"/>
        </w:rPr>
      </w:pPr>
    </w:p>
    <w:p w:rsidR="000E6BD3" w:rsidRDefault="00B526A1" w:rsidP="005D4EAE">
      <w:pPr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</w:t>
      </w:r>
      <w:r w:rsidRPr="00B526A1">
        <w:rPr>
          <w:rFonts w:ascii="Courier New" w:hAnsi="Courier New" w:cs="Courier New"/>
          <w:sz w:val="20"/>
          <w:szCs w:val="20"/>
        </w:rPr>
        <w:t>((SmileyFace</w:t>
      </w:r>
      <w:proofErr w:type="gramStart"/>
      <w:r w:rsidRPr="00B526A1">
        <w:rPr>
          <w:rFonts w:ascii="Courier New" w:hAnsi="Courier New" w:cs="Courier New"/>
          <w:sz w:val="20"/>
          <w:szCs w:val="20"/>
        </w:rPr>
        <w:t>)b4</w:t>
      </w:r>
      <w:proofErr w:type="gramEnd"/>
      <w:r w:rsidRPr="00B526A1">
        <w:rPr>
          <w:rFonts w:ascii="Courier New" w:hAnsi="Courier New" w:cs="Courier New"/>
          <w:sz w:val="20"/>
          <w:szCs w:val="20"/>
        </w:rPr>
        <w:t>).frown()</w:t>
      </w:r>
    </w:p>
    <w:p w:rsidR="005D4EAE" w:rsidRDefault="005D4EAE" w:rsidP="005D4EAE">
      <w:pPr>
        <w:ind w:left="1440" w:firstLine="720"/>
        <w:rPr>
          <w:rFonts w:ascii="Courier New" w:hAnsi="Courier New" w:cs="Courier New"/>
          <w:sz w:val="20"/>
          <w:szCs w:val="20"/>
        </w:rPr>
      </w:pPr>
    </w:p>
    <w:p w:rsidR="005D4EAE" w:rsidRPr="00B526A1" w:rsidRDefault="005D4EAE" w:rsidP="005D4EAE">
      <w:pPr>
        <w:ind w:left="1440" w:firstLine="720"/>
        <w:rPr>
          <w:rFonts w:ascii="Comic Sans MS" w:hAnsi="Comic Sans MS"/>
          <w:sz w:val="20"/>
          <w:szCs w:val="20"/>
        </w:rPr>
      </w:pPr>
    </w:p>
    <w:p w:rsidR="005D4EAE" w:rsidRPr="00983714" w:rsidRDefault="00B526A1" w:rsidP="00B526A1">
      <w:pPr>
        <w:numPr>
          <w:ilvl w:val="1"/>
          <w:numId w:val="6"/>
        </w:numPr>
        <w:rPr>
          <w:rFonts w:ascii="Calibri" w:hAnsi="Calibri" w:cs="Calibri"/>
          <w:sz w:val="20"/>
          <w:szCs w:val="20"/>
        </w:rPr>
      </w:pPr>
      <w:r w:rsidRPr="00983714">
        <w:rPr>
          <w:rFonts w:ascii="Calibri" w:hAnsi="Calibri" w:cs="Calibri"/>
          <w:sz w:val="20"/>
          <w:szCs w:val="20"/>
        </w:rPr>
        <w:t>Print the price for all four objects</w:t>
      </w:r>
      <w:r w:rsidR="005D4EAE" w:rsidRPr="00983714">
        <w:rPr>
          <w:rFonts w:ascii="Calibri" w:hAnsi="Calibri" w:cs="Calibri"/>
          <w:sz w:val="20"/>
          <w:szCs w:val="20"/>
        </w:rPr>
        <w:t xml:space="preserve"> as follows:</w:t>
      </w:r>
    </w:p>
    <w:p w:rsidR="005D4EAE" w:rsidRPr="00983714" w:rsidRDefault="005D4EAE" w:rsidP="005D4EAE">
      <w:pPr>
        <w:ind w:left="720" w:firstLine="720"/>
        <w:rPr>
          <w:rFonts w:ascii="Calibri" w:hAnsi="Calibri" w:cs="Calibri"/>
          <w:sz w:val="20"/>
          <w:szCs w:val="20"/>
        </w:rPr>
      </w:pPr>
      <w:r w:rsidRPr="00983714">
        <w:rPr>
          <w:rFonts w:ascii="Calibri" w:hAnsi="Calibri" w:cs="Calibri"/>
          <w:sz w:val="20"/>
          <w:szCs w:val="20"/>
        </w:rPr>
        <w:t>The price for b1 is: …</w:t>
      </w:r>
    </w:p>
    <w:p w:rsidR="005D4EAE" w:rsidRPr="00983714" w:rsidRDefault="005D4EAE" w:rsidP="005D4EAE">
      <w:pPr>
        <w:ind w:left="720" w:firstLine="720"/>
        <w:rPr>
          <w:rFonts w:ascii="Calibri" w:hAnsi="Calibri" w:cs="Calibri"/>
          <w:sz w:val="20"/>
          <w:szCs w:val="20"/>
        </w:rPr>
      </w:pPr>
      <w:r w:rsidRPr="00983714">
        <w:rPr>
          <w:rFonts w:ascii="Calibri" w:hAnsi="Calibri" w:cs="Calibri"/>
          <w:sz w:val="20"/>
          <w:szCs w:val="20"/>
        </w:rPr>
        <w:t>The price for b2 is …</w:t>
      </w:r>
    </w:p>
    <w:p w:rsidR="005D4EAE" w:rsidRPr="00983714" w:rsidRDefault="005D4EAE" w:rsidP="005D4EAE">
      <w:pPr>
        <w:ind w:left="720" w:firstLine="720"/>
        <w:rPr>
          <w:rFonts w:ascii="Calibri" w:hAnsi="Calibri" w:cs="Calibri"/>
          <w:sz w:val="20"/>
          <w:szCs w:val="20"/>
        </w:rPr>
      </w:pPr>
      <w:r w:rsidRPr="00983714">
        <w:rPr>
          <w:rFonts w:ascii="Calibri" w:hAnsi="Calibri" w:cs="Calibri"/>
          <w:sz w:val="20"/>
          <w:szCs w:val="20"/>
        </w:rPr>
        <w:t>The price for b3 is …</w:t>
      </w:r>
    </w:p>
    <w:p w:rsidR="005D4EAE" w:rsidRPr="00983714" w:rsidRDefault="005D4EAE" w:rsidP="005D4EAE">
      <w:pPr>
        <w:ind w:left="720" w:firstLine="720"/>
        <w:rPr>
          <w:rFonts w:ascii="Calibri" w:hAnsi="Calibri" w:cs="Calibri"/>
          <w:sz w:val="20"/>
          <w:szCs w:val="20"/>
        </w:rPr>
      </w:pPr>
      <w:r w:rsidRPr="00983714">
        <w:rPr>
          <w:rFonts w:ascii="Calibri" w:hAnsi="Calibri" w:cs="Calibri"/>
          <w:sz w:val="20"/>
          <w:szCs w:val="20"/>
        </w:rPr>
        <w:t>The price for b4 is …</w:t>
      </w:r>
    </w:p>
    <w:p w:rsidR="005D4EAE" w:rsidRPr="00983714" w:rsidRDefault="005D4EAE" w:rsidP="005D4EAE">
      <w:pPr>
        <w:ind w:left="720" w:firstLine="720"/>
        <w:rPr>
          <w:rFonts w:ascii="Calibri" w:hAnsi="Calibri" w:cs="Calibri"/>
          <w:sz w:val="20"/>
          <w:szCs w:val="20"/>
        </w:rPr>
      </w:pPr>
    </w:p>
    <w:p w:rsidR="005D4EAE" w:rsidRPr="00983714" w:rsidRDefault="0066546B" w:rsidP="005D4EAE">
      <w:pPr>
        <w:ind w:left="1440"/>
        <w:rPr>
          <w:rFonts w:ascii="Calibri" w:hAnsi="Calibri" w:cs="Calibri"/>
          <w:sz w:val="20"/>
          <w:szCs w:val="20"/>
        </w:rPr>
      </w:pPr>
      <w:r w:rsidRPr="00983714">
        <w:rPr>
          <w:rFonts w:ascii="Calibri" w:hAnsi="Calibri" w:cs="Calibri"/>
          <w:b/>
          <w:sz w:val="20"/>
          <w:szCs w:val="20"/>
        </w:rPr>
        <w:t xml:space="preserve">**** IMPORTANT, BIG IDEA**** </w:t>
      </w:r>
      <w:proofErr w:type="gramStart"/>
      <w:r w:rsidR="005D4EAE" w:rsidRPr="00983714">
        <w:rPr>
          <w:rFonts w:ascii="Calibri" w:hAnsi="Calibri" w:cs="Calibri"/>
          <w:sz w:val="20"/>
          <w:szCs w:val="20"/>
        </w:rPr>
        <w:t>Th</w:t>
      </w:r>
      <w:r w:rsidR="00AB194D">
        <w:rPr>
          <w:rFonts w:ascii="Calibri" w:hAnsi="Calibri" w:cs="Calibri"/>
          <w:sz w:val="20"/>
          <w:szCs w:val="20"/>
        </w:rPr>
        <w:t>e</w:t>
      </w:r>
      <w:proofErr w:type="gramEnd"/>
      <w:r w:rsidR="00AB194D">
        <w:rPr>
          <w:rFonts w:ascii="Calibri" w:hAnsi="Calibri" w:cs="Calibri"/>
          <w:sz w:val="20"/>
          <w:szCs w:val="20"/>
        </w:rPr>
        <w:t xml:space="preserve"> </w:t>
      </w:r>
      <w:r w:rsidR="005D4EAE" w:rsidRPr="00983714">
        <w:rPr>
          <w:rFonts w:ascii="Calibri" w:hAnsi="Calibri" w:cs="Calibri"/>
          <w:sz w:val="20"/>
          <w:szCs w:val="20"/>
        </w:rPr>
        <w:t>benefit of interfaces</w:t>
      </w:r>
      <w:r w:rsidR="00AB194D">
        <w:rPr>
          <w:rFonts w:ascii="Calibri" w:hAnsi="Calibri" w:cs="Calibri"/>
          <w:sz w:val="20"/>
          <w:szCs w:val="20"/>
        </w:rPr>
        <w:t xml:space="preserve"> is that </w:t>
      </w:r>
      <w:r w:rsidRPr="00983714">
        <w:rPr>
          <w:rFonts w:ascii="Calibri" w:hAnsi="Calibri" w:cs="Calibri"/>
          <w:sz w:val="20"/>
          <w:szCs w:val="20"/>
        </w:rPr>
        <w:t xml:space="preserve">the client refers </w:t>
      </w:r>
      <w:r w:rsidR="005D4EAE" w:rsidRPr="00983714">
        <w:rPr>
          <w:rFonts w:ascii="Calibri" w:hAnsi="Calibri" w:cs="Calibri"/>
          <w:sz w:val="20"/>
          <w:szCs w:val="20"/>
        </w:rPr>
        <w:t xml:space="preserve">to these objects using generic </w:t>
      </w:r>
      <w:r w:rsidR="005D4EAE" w:rsidRPr="00983714">
        <w:rPr>
          <w:rFonts w:ascii="Calibri" w:hAnsi="Calibri" w:cs="Calibri"/>
          <w:i/>
          <w:sz w:val="20"/>
          <w:szCs w:val="20"/>
        </w:rPr>
        <w:t>Buyable</w:t>
      </w:r>
      <w:r w:rsidR="005D4EAE" w:rsidRPr="00983714">
        <w:rPr>
          <w:rFonts w:ascii="Calibri" w:hAnsi="Calibri" w:cs="Calibri"/>
          <w:sz w:val="20"/>
          <w:szCs w:val="20"/>
        </w:rPr>
        <w:t xml:space="preserve"> </w:t>
      </w:r>
      <w:r w:rsidR="00E57259" w:rsidRPr="00983714">
        <w:rPr>
          <w:rFonts w:ascii="Calibri" w:hAnsi="Calibri" w:cs="Calibri"/>
          <w:sz w:val="20"/>
          <w:szCs w:val="20"/>
        </w:rPr>
        <w:t xml:space="preserve">references.  </w:t>
      </w:r>
      <w:proofErr w:type="gramStart"/>
      <w:r w:rsidR="00E57259" w:rsidRPr="00983714">
        <w:rPr>
          <w:rFonts w:ascii="Calibri" w:hAnsi="Calibri" w:cs="Calibri"/>
          <w:sz w:val="20"/>
          <w:szCs w:val="20"/>
        </w:rPr>
        <w:t>All the</w:t>
      </w:r>
      <w:proofErr w:type="gramEnd"/>
      <w:r w:rsidR="00E57259" w:rsidRPr="00983714">
        <w:rPr>
          <w:rFonts w:ascii="Calibri" w:hAnsi="Calibri" w:cs="Calibri"/>
          <w:sz w:val="20"/>
          <w:szCs w:val="20"/>
        </w:rPr>
        <w:t xml:space="preserve"> client knows </w:t>
      </w:r>
      <w:r w:rsidR="00AB194D">
        <w:rPr>
          <w:rFonts w:ascii="Calibri" w:hAnsi="Calibri" w:cs="Calibri"/>
          <w:sz w:val="20"/>
          <w:szCs w:val="20"/>
        </w:rPr>
        <w:t xml:space="preserve">when using </w:t>
      </w:r>
      <w:r w:rsidR="00A64D84" w:rsidRPr="00983714">
        <w:rPr>
          <w:rFonts w:ascii="Calibri" w:hAnsi="Calibri" w:cs="Calibri"/>
          <w:sz w:val="20"/>
          <w:szCs w:val="20"/>
        </w:rPr>
        <w:t>these</w:t>
      </w:r>
      <w:r w:rsidRPr="00983714">
        <w:rPr>
          <w:rFonts w:ascii="Calibri" w:hAnsi="Calibri" w:cs="Calibri"/>
          <w:sz w:val="20"/>
          <w:szCs w:val="20"/>
        </w:rPr>
        <w:t xml:space="preserve"> object references</w:t>
      </w:r>
      <w:r w:rsidR="00A64D84" w:rsidRPr="00983714">
        <w:rPr>
          <w:rFonts w:ascii="Calibri" w:hAnsi="Calibri" w:cs="Calibri"/>
          <w:sz w:val="20"/>
          <w:szCs w:val="20"/>
        </w:rPr>
        <w:t xml:space="preserve"> </w:t>
      </w:r>
      <w:r w:rsidR="00E57259" w:rsidRPr="00983714">
        <w:rPr>
          <w:rFonts w:ascii="Calibri" w:hAnsi="Calibri" w:cs="Calibri"/>
          <w:sz w:val="20"/>
          <w:szCs w:val="20"/>
        </w:rPr>
        <w:t xml:space="preserve">is that </w:t>
      </w:r>
      <w:r w:rsidRPr="00983714">
        <w:rPr>
          <w:rFonts w:ascii="Calibri" w:hAnsi="Calibri" w:cs="Calibri"/>
          <w:sz w:val="20"/>
          <w:szCs w:val="20"/>
        </w:rPr>
        <w:t xml:space="preserve">they area </w:t>
      </w:r>
      <w:r w:rsidR="00E57259" w:rsidRPr="00983714">
        <w:rPr>
          <w:rFonts w:ascii="Calibri" w:hAnsi="Calibri" w:cs="Calibri"/>
          <w:i/>
          <w:sz w:val="20"/>
          <w:szCs w:val="20"/>
        </w:rPr>
        <w:t>Buyable</w:t>
      </w:r>
      <w:r w:rsidR="00E57259" w:rsidRPr="00983714">
        <w:rPr>
          <w:rFonts w:ascii="Calibri" w:hAnsi="Calibri" w:cs="Calibri"/>
          <w:sz w:val="20"/>
          <w:szCs w:val="20"/>
        </w:rPr>
        <w:t xml:space="preserve"> objects</w:t>
      </w:r>
      <w:r w:rsidRPr="00983714">
        <w:rPr>
          <w:rFonts w:ascii="Calibri" w:hAnsi="Calibri" w:cs="Calibri"/>
          <w:sz w:val="20"/>
          <w:szCs w:val="20"/>
        </w:rPr>
        <w:t xml:space="preserve">.  The only method </w:t>
      </w:r>
      <w:r w:rsidRPr="00983714">
        <w:rPr>
          <w:rFonts w:ascii="Calibri" w:hAnsi="Calibri" w:cs="Calibri"/>
          <w:i/>
          <w:sz w:val="20"/>
          <w:szCs w:val="20"/>
        </w:rPr>
        <w:t xml:space="preserve">Buyable </w:t>
      </w:r>
      <w:r w:rsidRPr="00983714">
        <w:rPr>
          <w:rFonts w:ascii="Calibri" w:hAnsi="Calibri" w:cs="Calibri"/>
          <w:sz w:val="20"/>
          <w:szCs w:val="20"/>
        </w:rPr>
        <w:t>has is .</w:t>
      </w:r>
      <w:proofErr w:type="gramStart"/>
      <w:r w:rsidRPr="00983714">
        <w:rPr>
          <w:rFonts w:ascii="Calibri" w:hAnsi="Calibri" w:cs="Calibri"/>
          <w:sz w:val="20"/>
          <w:szCs w:val="20"/>
        </w:rPr>
        <w:t>getPrice(</w:t>
      </w:r>
      <w:proofErr w:type="gramEnd"/>
      <w:r w:rsidRPr="00983714">
        <w:rPr>
          <w:rFonts w:ascii="Calibri" w:hAnsi="Calibri" w:cs="Calibri"/>
          <w:sz w:val="20"/>
          <w:szCs w:val="20"/>
        </w:rPr>
        <w:t>).  When the client calls .</w:t>
      </w:r>
      <w:proofErr w:type="gramStart"/>
      <w:r w:rsidRPr="00983714">
        <w:rPr>
          <w:rFonts w:ascii="Calibri" w:hAnsi="Calibri" w:cs="Calibri"/>
          <w:sz w:val="20"/>
          <w:szCs w:val="20"/>
        </w:rPr>
        <w:t>getPrice(</w:t>
      </w:r>
      <w:proofErr w:type="gramEnd"/>
      <w:r w:rsidRPr="00983714">
        <w:rPr>
          <w:rFonts w:ascii="Calibri" w:hAnsi="Calibri" w:cs="Calibri"/>
          <w:sz w:val="20"/>
          <w:szCs w:val="20"/>
        </w:rPr>
        <w:t xml:space="preserve">), the actual referred-to object’s </w:t>
      </w:r>
      <w:r w:rsidR="00E57259" w:rsidRPr="00983714">
        <w:rPr>
          <w:rFonts w:ascii="Calibri" w:hAnsi="Calibri" w:cs="Calibri"/>
          <w:sz w:val="20"/>
          <w:szCs w:val="20"/>
        </w:rPr>
        <w:t xml:space="preserve">method </w:t>
      </w:r>
      <w:r w:rsidR="00AB194D">
        <w:rPr>
          <w:rFonts w:ascii="Calibri" w:hAnsi="Calibri" w:cs="Calibri"/>
          <w:sz w:val="20"/>
          <w:szCs w:val="20"/>
        </w:rPr>
        <w:t>gets</w:t>
      </w:r>
      <w:r w:rsidR="00E57259" w:rsidRPr="00983714">
        <w:rPr>
          <w:rFonts w:ascii="Calibri" w:hAnsi="Calibri" w:cs="Calibri"/>
          <w:sz w:val="20"/>
          <w:szCs w:val="20"/>
        </w:rPr>
        <w:t xml:space="preserve"> executed</w:t>
      </w:r>
      <w:r w:rsidR="00A64D84" w:rsidRPr="00983714">
        <w:rPr>
          <w:rFonts w:ascii="Calibri" w:hAnsi="Calibri" w:cs="Calibri"/>
          <w:sz w:val="20"/>
          <w:szCs w:val="20"/>
        </w:rPr>
        <w:t xml:space="preserve"> (i.e. SmileyFace or Song)</w:t>
      </w:r>
      <w:r w:rsidR="00E57259" w:rsidRPr="00983714">
        <w:rPr>
          <w:rFonts w:ascii="Calibri" w:hAnsi="Calibri" w:cs="Calibri"/>
          <w:sz w:val="20"/>
          <w:szCs w:val="20"/>
        </w:rPr>
        <w:t xml:space="preserve">.  This is called </w:t>
      </w:r>
      <w:r w:rsidR="00E57259" w:rsidRPr="00983714">
        <w:rPr>
          <w:rFonts w:ascii="Calibri" w:hAnsi="Calibri" w:cs="Calibri"/>
          <w:b/>
          <w:sz w:val="20"/>
          <w:szCs w:val="20"/>
        </w:rPr>
        <w:t>Polymorphism</w:t>
      </w:r>
      <w:r w:rsidR="00E57259" w:rsidRPr="00983714">
        <w:rPr>
          <w:rFonts w:ascii="Calibri" w:hAnsi="Calibri" w:cs="Calibri"/>
          <w:sz w:val="20"/>
          <w:szCs w:val="20"/>
        </w:rPr>
        <w:t xml:space="preserve"> (from ancient-Greek meaning many-forms)</w:t>
      </w:r>
      <w:r w:rsidRPr="00983714">
        <w:rPr>
          <w:rFonts w:ascii="Calibri" w:hAnsi="Calibri" w:cs="Calibri"/>
          <w:sz w:val="20"/>
          <w:szCs w:val="20"/>
        </w:rPr>
        <w:t>.  Through one reference (b1), price is calculated one way, and through another reference (b3), price is calculated another way.</w:t>
      </w:r>
      <w:r w:rsidR="00B03EC0" w:rsidRPr="00983714">
        <w:rPr>
          <w:rFonts w:ascii="Calibri" w:hAnsi="Calibri" w:cs="Calibri"/>
          <w:sz w:val="20"/>
          <w:szCs w:val="20"/>
        </w:rPr>
        <w:t xml:space="preserve">  So, the .</w:t>
      </w:r>
      <w:proofErr w:type="gramStart"/>
      <w:r w:rsidR="00B03EC0" w:rsidRPr="00983714">
        <w:rPr>
          <w:rFonts w:ascii="Calibri" w:hAnsi="Calibri" w:cs="Calibri"/>
          <w:sz w:val="20"/>
          <w:szCs w:val="20"/>
        </w:rPr>
        <w:t>getPrice(</w:t>
      </w:r>
      <w:proofErr w:type="gramEnd"/>
      <w:r w:rsidR="00B03EC0" w:rsidRPr="00983714">
        <w:rPr>
          <w:rFonts w:ascii="Calibri" w:hAnsi="Calibri" w:cs="Calibri"/>
          <w:sz w:val="20"/>
          <w:szCs w:val="20"/>
        </w:rPr>
        <w:t>) method takes on many forms, and is polymorphic.  The client code doesn’t distinguish between the forms; it’s generic in the client; however, when the client runs, different versions of .</w:t>
      </w:r>
      <w:proofErr w:type="gramStart"/>
      <w:r w:rsidR="00B03EC0" w:rsidRPr="00983714">
        <w:rPr>
          <w:rFonts w:ascii="Calibri" w:hAnsi="Calibri" w:cs="Calibri"/>
          <w:sz w:val="20"/>
          <w:szCs w:val="20"/>
        </w:rPr>
        <w:t>getPrice(</w:t>
      </w:r>
      <w:proofErr w:type="gramEnd"/>
      <w:r w:rsidR="00B03EC0" w:rsidRPr="00983714">
        <w:rPr>
          <w:rFonts w:ascii="Calibri" w:hAnsi="Calibri" w:cs="Calibri"/>
          <w:sz w:val="20"/>
          <w:szCs w:val="20"/>
        </w:rPr>
        <w:t>) get called</w:t>
      </w:r>
      <w:r w:rsidR="00AB194D">
        <w:rPr>
          <w:rFonts w:ascii="Calibri" w:hAnsi="Calibri" w:cs="Calibri"/>
          <w:sz w:val="20"/>
          <w:szCs w:val="20"/>
        </w:rPr>
        <w:t xml:space="preserve"> depending on what objects are referenced</w:t>
      </w:r>
      <w:r w:rsidR="00B03EC0" w:rsidRPr="00983714">
        <w:rPr>
          <w:rFonts w:ascii="Calibri" w:hAnsi="Calibri" w:cs="Calibri"/>
          <w:sz w:val="20"/>
          <w:szCs w:val="20"/>
        </w:rPr>
        <w:t>.</w:t>
      </w:r>
    </w:p>
    <w:p w:rsidR="005D4EAE" w:rsidRDefault="005D4EAE" w:rsidP="005D4EAE">
      <w:pPr>
        <w:ind w:left="720" w:firstLine="720"/>
        <w:rPr>
          <w:rFonts w:ascii="Comic Sans MS" w:hAnsi="Comic Sans MS" w:cs="Courier New"/>
          <w:sz w:val="20"/>
          <w:szCs w:val="20"/>
        </w:rPr>
      </w:pPr>
    </w:p>
    <w:p w:rsidR="00B526A1" w:rsidRPr="00B526A1" w:rsidRDefault="00B526A1" w:rsidP="00906B3C">
      <w:pPr>
        <w:ind w:left="720" w:firstLine="720"/>
        <w:rPr>
          <w:rFonts w:ascii="Comic Sans MS" w:hAnsi="Comic Sans MS"/>
          <w:sz w:val="20"/>
          <w:szCs w:val="20"/>
        </w:rPr>
      </w:pPr>
    </w:p>
    <w:sectPr w:rsidR="00B526A1" w:rsidRPr="00B526A1" w:rsidSect="00314A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883" w:rsidRDefault="00B62883">
      <w:r>
        <w:separator/>
      </w:r>
    </w:p>
  </w:endnote>
  <w:endnote w:type="continuationSeparator" w:id="0">
    <w:p w:rsidR="00B62883" w:rsidRDefault="00B62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A2C" w:rsidRDefault="00490A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A2C" w:rsidRDefault="00490A2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A2C" w:rsidRDefault="00490A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883" w:rsidRDefault="00B62883">
      <w:r>
        <w:separator/>
      </w:r>
    </w:p>
  </w:footnote>
  <w:footnote w:type="continuationSeparator" w:id="0">
    <w:p w:rsidR="00B62883" w:rsidRDefault="00B628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A2C" w:rsidRDefault="00490A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DA4" w:rsidRDefault="00263DA4">
    <w:pPr>
      <w:pStyle w:val="Header"/>
      <w:rPr>
        <w:rFonts w:ascii="Comic Sans MS" w:hAnsi="Comic Sans MS"/>
      </w:rPr>
    </w:pPr>
    <w:r w:rsidRPr="00F4436F">
      <w:rPr>
        <w:rFonts w:ascii="Comic Sans MS" w:hAnsi="Comic Sans MS"/>
      </w:rPr>
      <w:t>Project 5</w:t>
    </w:r>
    <w:r w:rsidR="00490A2C">
      <w:rPr>
        <w:rFonts w:ascii="Comic Sans MS" w:hAnsi="Comic Sans MS"/>
      </w:rPr>
      <w:t>F</w:t>
    </w:r>
    <w:r w:rsidRPr="00F4436F">
      <w:rPr>
        <w:rFonts w:ascii="Comic Sans MS" w:hAnsi="Comic Sans MS"/>
      </w:rPr>
      <w:t xml:space="preserve"> – </w:t>
    </w:r>
    <w:r w:rsidR="00474371">
      <w:rPr>
        <w:rFonts w:ascii="Comic Sans MS" w:hAnsi="Comic Sans MS"/>
      </w:rPr>
      <w:t>Implementing a Buyable Interface</w:t>
    </w:r>
  </w:p>
  <w:p w:rsidR="00474371" w:rsidRPr="00F4436F" w:rsidRDefault="00474371">
    <w:pPr>
      <w:pStyle w:val="Header"/>
      <w:rPr>
        <w:rFonts w:ascii="Comic Sans MS" w:hAnsi="Comic Sans M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A2C" w:rsidRDefault="00490A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75571"/>
    <w:multiLevelType w:val="hybridMultilevel"/>
    <w:tmpl w:val="1ED65F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582510A"/>
    <w:multiLevelType w:val="hybridMultilevel"/>
    <w:tmpl w:val="8F9857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C32400"/>
    <w:multiLevelType w:val="hybridMultilevel"/>
    <w:tmpl w:val="9042B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450579"/>
    <w:multiLevelType w:val="hybridMultilevel"/>
    <w:tmpl w:val="2774E9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286095"/>
    <w:multiLevelType w:val="hybridMultilevel"/>
    <w:tmpl w:val="1422A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445227"/>
    <w:multiLevelType w:val="hybridMultilevel"/>
    <w:tmpl w:val="D674C1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A710724"/>
    <w:multiLevelType w:val="hybridMultilevel"/>
    <w:tmpl w:val="26F04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hideSpellingErrors/>
  <w:hideGrammaticalErrors/>
  <w:activeWritingStyle w:appName="MSWord" w:lang="en-US" w:vendorID="64" w:dllVersion="131078" w:nlCheck="1" w:checkStyle="1"/>
  <w:proofState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36BF"/>
    <w:rsid w:val="000E6BD3"/>
    <w:rsid w:val="00176450"/>
    <w:rsid w:val="00263DA4"/>
    <w:rsid w:val="00280A6C"/>
    <w:rsid w:val="00314AC2"/>
    <w:rsid w:val="00333452"/>
    <w:rsid w:val="00474371"/>
    <w:rsid w:val="00490A2C"/>
    <w:rsid w:val="004D18F4"/>
    <w:rsid w:val="004E00F4"/>
    <w:rsid w:val="00502FD6"/>
    <w:rsid w:val="005D4EAE"/>
    <w:rsid w:val="0066546B"/>
    <w:rsid w:val="00761100"/>
    <w:rsid w:val="007775B6"/>
    <w:rsid w:val="008F1A7E"/>
    <w:rsid w:val="00906B3C"/>
    <w:rsid w:val="00925D2F"/>
    <w:rsid w:val="00983714"/>
    <w:rsid w:val="009B2320"/>
    <w:rsid w:val="009F4096"/>
    <w:rsid w:val="00A1013E"/>
    <w:rsid w:val="00A64D84"/>
    <w:rsid w:val="00AA4AEE"/>
    <w:rsid w:val="00AB194D"/>
    <w:rsid w:val="00B03EC0"/>
    <w:rsid w:val="00B35383"/>
    <w:rsid w:val="00B526A1"/>
    <w:rsid w:val="00B62883"/>
    <w:rsid w:val="00B634DC"/>
    <w:rsid w:val="00D018E5"/>
    <w:rsid w:val="00D972AA"/>
    <w:rsid w:val="00DC3861"/>
    <w:rsid w:val="00DE36BF"/>
    <w:rsid w:val="00E365D3"/>
    <w:rsid w:val="00E57259"/>
    <w:rsid w:val="00E95439"/>
    <w:rsid w:val="00EA3F66"/>
    <w:rsid w:val="00EF0ECF"/>
    <w:rsid w:val="00EF5537"/>
    <w:rsid w:val="00F4436F"/>
    <w:rsid w:val="00F80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443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436F"/>
    <w:pPr>
      <w:tabs>
        <w:tab w:val="center" w:pos="4320"/>
        <w:tab w:val="right" w:pos="8640"/>
      </w:tabs>
    </w:pPr>
  </w:style>
  <w:style w:type="character" w:styleId="Hyperlink">
    <w:name w:val="Hyperlink"/>
    <w:rsid w:val="001764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4EA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Doug Allee</dc:creator>
  <cp:keywords/>
  <dc:description/>
  <cp:lastModifiedBy>Doug</cp:lastModifiedBy>
  <cp:revision>2</cp:revision>
  <cp:lastPrinted>2009-01-04T15:59:00Z</cp:lastPrinted>
  <dcterms:created xsi:type="dcterms:W3CDTF">2013-01-14T00:06:00Z</dcterms:created>
  <dcterms:modified xsi:type="dcterms:W3CDTF">2013-01-14T00:06:00Z</dcterms:modified>
</cp:coreProperties>
</file>