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077" w:rsidRPr="007E6077" w:rsidRDefault="007E6077" w:rsidP="007E6077">
      <w:pPr>
        <w:ind w:left="-284"/>
        <w:jc w:val="center"/>
        <w:rPr>
          <w:rFonts w:ascii="New Times Roman" w:hAnsi="New Times Roman"/>
          <w:b/>
          <w:sz w:val="28"/>
          <w:szCs w:val="24"/>
        </w:rPr>
      </w:pPr>
      <w:r w:rsidRPr="007E6077">
        <w:rPr>
          <w:rFonts w:ascii="New Times Roman" w:hAnsi="New Times Roman"/>
          <w:b/>
          <w:sz w:val="28"/>
          <w:szCs w:val="24"/>
        </w:rPr>
        <w:t xml:space="preserve">Закон КР «О государственным пенсионном </w:t>
      </w:r>
      <w:proofErr w:type="gramStart"/>
      <w:r w:rsidRPr="007E6077">
        <w:rPr>
          <w:rFonts w:ascii="New Times Roman" w:hAnsi="New Times Roman"/>
          <w:b/>
          <w:sz w:val="28"/>
          <w:szCs w:val="24"/>
        </w:rPr>
        <w:t>социальном  страховании</w:t>
      </w:r>
      <w:proofErr w:type="gramEnd"/>
      <w:r w:rsidRPr="007E6077">
        <w:rPr>
          <w:rFonts w:ascii="New Times Roman" w:hAnsi="New Times Roman"/>
          <w:b/>
          <w:sz w:val="28"/>
          <w:szCs w:val="24"/>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Настоящий Закон устанавливает страховые принципы в обязательном государственном пенсионном социальном страховании граждан и гарантирует застрахованным лицам пенсионное обеспечение при наступлении страхового случая. В настоящем Законе применяются термины и определения, установленные законами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"О государственном социальном страховании", "О персонифицированном (индивидуальном) учете граждан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для целей обязательного государственного </w:t>
      </w:r>
      <w:bookmarkStart w:id="0" w:name="_GoBack"/>
      <w:bookmarkEnd w:id="0"/>
      <w:r w:rsidRPr="007E6077">
        <w:rPr>
          <w:rFonts w:ascii="Arial" w:eastAsia="Times New Roman" w:hAnsi="Arial" w:cs="Arial"/>
          <w:color w:val="2B2B2B"/>
          <w:sz w:val="24"/>
          <w:szCs w:val="24"/>
          <w:lang w:eastAsia="ru-RU"/>
        </w:rPr>
        <w:t>социального страхования".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Закона КР от </w:t>
      </w:r>
      <w:hyperlink r:id="rId4" w:history="1">
        <w:r w:rsidRPr="007E6077">
          <w:rPr>
            <w:rFonts w:ascii="Arial" w:eastAsia="Times New Roman" w:hAnsi="Arial" w:cs="Arial"/>
            <w:i/>
            <w:iCs/>
            <w:color w:val="0000FF"/>
            <w:sz w:val="24"/>
            <w:szCs w:val="24"/>
            <w:u w:val="single"/>
            <w:lang w:eastAsia="ru-RU"/>
          </w:rPr>
          <w:t>4 ноября 2003 года № 220</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before="200" w:after="120" w:line="240" w:lineRule="auto"/>
        <w:ind w:firstLine="397"/>
        <w:jc w:val="center"/>
        <w:rPr>
          <w:rFonts w:ascii="Arial" w:eastAsia="Times New Roman" w:hAnsi="Arial" w:cs="Arial"/>
          <w:color w:val="2B2B2B"/>
          <w:sz w:val="24"/>
          <w:szCs w:val="24"/>
          <w:lang w:eastAsia="ru-RU"/>
        </w:rPr>
      </w:pPr>
      <w:r w:rsidRPr="007E6077">
        <w:rPr>
          <w:rFonts w:ascii="Arial" w:eastAsia="Times New Roman" w:hAnsi="Arial" w:cs="Arial"/>
          <w:b/>
          <w:bCs/>
          <w:color w:val="2B2B2B"/>
          <w:sz w:val="24"/>
          <w:szCs w:val="24"/>
          <w:lang w:eastAsia="ru-RU"/>
        </w:rPr>
        <w:t>Глава I</w:t>
      </w:r>
      <w:r w:rsidRPr="007E6077">
        <w:rPr>
          <w:rFonts w:ascii="Arial" w:eastAsia="Times New Roman" w:hAnsi="Arial" w:cs="Arial"/>
          <w:b/>
          <w:bCs/>
          <w:color w:val="2B2B2B"/>
          <w:sz w:val="24"/>
          <w:szCs w:val="24"/>
          <w:lang w:eastAsia="ru-RU"/>
        </w:rPr>
        <w:br/>
        <w:t>Общие положения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1" w:name="st_1"/>
      <w:bookmarkEnd w:id="1"/>
      <w:r w:rsidRPr="007E6077">
        <w:rPr>
          <w:rFonts w:ascii="Arial" w:eastAsia="Times New Roman" w:hAnsi="Arial" w:cs="Arial"/>
          <w:b/>
          <w:bCs/>
          <w:color w:val="2B2B2B"/>
          <w:sz w:val="24"/>
          <w:szCs w:val="24"/>
          <w:lang w:eastAsia="ru-RU"/>
        </w:rPr>
        <w:t>Статья 1. Право на пенсии по государственному пенсионному социальному страхованию</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Право на пенсии по государственному пенсионному социальному страхованию (далее - пенсии) в соответствии с настоящим Законом имеют застрахованные граждане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иностранные граждане и лица без гражданства, проживающие в республике, вносящие взносы на государственное пенсионное социальное страхование на основании и условиях, предусмотренных Законом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"О государственном социальном страховании".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В случаях, когда вступившими в установленном законом порядке в силу международными договорами, участницей которых является </w:t>
      </w:r>
      <w:proofErr w:type="spellStart"/>
      <w:r w:rsidRPr="007E6077">
        <w:rPr>
          <w:rFonts w:ascii="Arial" w:eastAsia="Times New Roman" w:hAnsi="Arial" w:cs="Arial"/>
          <w:color w:val="2B2B2B"/>
          <w:sz w:val="24"/>
          <w:szCs w:val="24"/>
          <w:lang w:eastAsia="ru-RU"/>
        </w:rPr>
        <w:t>Кыргызская</w:t>
      </w:r>
      <w:proofErr w:type="spellEnd"/>
      <w:r w:rsidRPr="007E6077">
        <w:rPr>
          <w:rFonts w:ascii="Arial" w:eastAsia="Times New Roman" w:hAnsi="Arial" w:cs="Arial"/>
          <w:color w:val="2B2B2B"/>
          <w:sz w:val="24"/>
          <w:szCs w:val="24"/>
          <w:lang w:eastAsia="ru-RU"/>
        </w:rPr>
        <w:t xml:space="preserve"> Республика, предусмотрены иные правила, чем содержащиеся в настоящем Законе, применяются правила, установленные этими международными договорами.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Закона КР от </w:t>
      </w:r>
      <w:hyperlink r:id="rId5" w:history="1">
        <w:r w:rsidRPr="007E6077">
          <w:rPr>
            <w:rFonts w:ascii="Arial" w:eastAsia="Times New Roman" w:hAnsi="Arial" w:cs="Arial"/>
            <w:i/>
            <w:iCs/>
            <w:color w:val="0000FF"/>
            <w:sz w:val="24"/>
            <w:szCs w:val="24"/>
            <w:u w:val="single"/>
            <w:lang w:eastAsia="ru-RU"/>
          </w:rPr>
          <w:t>17 ноября 2016 года № 178</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2" w:name="st_2"/>
      <w:bookmarkEnd w:id="2"/>
      <w:r w:rsidRPr="007E6077">
        <w:rPr>
          <w:rFonts w:ascii="Arial" w:eastAsia="Times New Roman" w:hAnsi="Arial" w:cs="Arial"/>
          <w:b/>
          <w:bCs/>
          <w:color w:val="2B2B2B"/>
          <w:sz w:val="24"/>
          <w:szCs w:val="24"/>
          <w:lang w:eastAsia="ru-RU"/>
        </w:rPr>
        <w:t>Статья 2. Порядок регулирования законодательства по государственному пенсионному социальному страхованию</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1. Настоящий Закон является основным нормативным правовым актом, регулирующим вопросы государственного пенсионного социального страхования граждан в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Республике.</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2. Запрещается включать вопросы государственного пенсионного социального страхования в другие законы, кроме случаев, предусмотренных Законом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"О пенсионном обеспечении военнослужащих" и настоящим Законом.</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Закона КР от </w:t>
      </w:r>
      <w:hyperlink r:id="rId6" w:history="1">
        <w:r w:rsidRPr="007E6077">
          <w:rPr>
            <w:rFonts w:ascii="Arial" w:eastAsia="Times New Roman" w:hAnsi="Arial" w:cs="Arial"/>
            <w:i/>
            <w:iCs/>
            <w:color w:val="0000FF"/>
            <w:sz w:val="24"/>
            <w:szCs w:val="24"/>
            <w:u w:val="single"/>
            <w:lang w:eastAsia="ru-RU"/>
          </w:rPr>
          <w:t>19 января 2010 года № 7</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3" w:name="st_3"/>
      <w:bookmarkEnd w:id="3"/>
      <w:r w:rsidRPr="007E6077">
        <w:rPr>
          <w:rFonts w:ascii="Arial" w:eastAsia="Times New Roman" w:hAnsi="Arial" w:cs="Arial"/>
          <w:b/>
          <w:bCs/>
          <w:color w:val="2B2B2B"/>
          <w:sz w:val="24"/>
          <w:szCs w:val="24"/>
          <w:lang w:eastAsia="ru-RU"/>
        </w:rPr>
        <w:t>Статья 3. Виды пенсий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По настоящему Закону назначаются следующие виды пенсий: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а) по возрасту;</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б) по инвалидности;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в) по случаю потери кормильца.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4" w:name="st_4"/>
      <w:bookmarkEnd w:id="4"/>
      <w:r w:rsidRPr="007E6077">
        <w:rPr>
          <w:rFonts w:ascii="Arial" w:eastAsia="Times New Roman" w:hAnsi="Arial" w:cs="Arial"/>
          <w:b/>
          <w:bCs/>
          <w:color w:val="2B2B2B"/>
          <w:sz w:val="24"/>
          <w:szCs w:val="24"/>
          <w:lang w:eastAsia="ru-RU"/>
        </w:rPr>
        <w:t>Статья 4. Право на выбор пенсии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Лицам, имеющим право на получение пенсий по нескольким основаниям, назначается одна пенсия по их выбору.</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5" w:name="st_5"/>
      <w:bookmarkEnd w:id="5"/>
      <w:r w:rsidRPr="007E6077">
        <w:rPr>
          <w:rFonts w:ascii="Arial" w:eastAsia="Times New Roman" w:hAnsi="Arial" w:cs="Arial"/>
          <w:b/>
          <w:bCs/>
          <w:color w:val="2B2B2B"/>
          <w:sz w:val="24"/>
          <w:szCs w:val="24"/>
          <w:lang w:eastAsia="ru-RU"/>
        </w:rPr>
        <w:lastRenderedPageBreak/>
        <w:t>Статья 5. Средства на выплату пенсий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1. Средства на выплату пенсий аккумулируются и используются Социальным фондом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(далее - Социальный фонд) из страховых взносов плательщиков, а также ассигнований из государственного бюджета на условиях и в порядке, установленных Законом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"О государственном социальном страховании".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2. Средства работодателей используются на льготное пенсионное страхование работников по Списку № 2 производств, работ, профессий, должностей и показателей, утверждаемому Правительством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(далее - Список № 2), работников текстильных производств и авиации, артистов, по регрессным искам.</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Законов КР от </w:t>
      </w:r>
      <w:hyperlink r:id="rId7" w:history="1">
        <w:r w:rsidRPr="007E6077">
          <w:rPr>
            <w:rFonts w:ascii="Arial" w:eastAsia="Times New Roman" w:hAnsi="Arial" w:cs="Arial"/>
            <w:i/>
            <w:iCs/>
            <w:color w:val="0000FF"/>
            <w:sz w:val="24"/>
            <w:szCs w:val="24"/>
            <w:u w:val="single"/>
            <w:lang w:eastAsia="ru-RU"/>
          </w:rPr>
          <w:t>4 ноября 2003 года № 220</w:t>
        </w:r>
      </w:hyperlink>
      <w:r w:rsidRPr="007E6077">
        <w:rPr>
          <w:rFonts w:ascii="Arial" w:eastAsia="Times New Roman" w:hAnsi="Arial" w:cs="Arial"/>
          <w:i/>
          <w:iCs/>
          <w:color w:val="2B2B2B"/>
          <w:sz w:val="24"/>
          <w:szCs w:val="24"/>
          <w:lang w:eastAsia="ru-RU"/>
        </w:rPr>
        <w:t>, </w:t>
      </w:r>
      <w:hyperlink r:id="rId8" w:history="1">
        <w:r w:rsidRPr="007E6077">
          <w:rPr>
            <w:rFonts w:ascii="Arial" w:eastAsia="Times New Roman" w:hAnsi="Arial" w:cs="Arial"/>
            <w:i/>
            <w:iCs/>
            <w:color w:val="0000FF"/>
            <w:sz w:val="24"/>
            <w:szCs w:val="24"/>
            <w:u w:val="single"/>
            <w:lang w:eastAsia="ru-RU"/>
          </w:rPr>
          <w:t>28 декабря 2006 года № 218</w:t>
        </w:r>
      </w:hyperlink>
      <w:r w:rsidRPr="007E6077">
        <w:rPr>
          <w:rFonts w:ascii="Arial" w:eastAsia="Times New Roman" w:hAnsi="Arial" w:cs="Arial"/>
          <w:color w:val="2B2B2B"/>
          <w:sz w:val="24"/>
          <w:szCs w:val="24"/>
          <w:lang w:eastAsia="ru-RU"/>
        </w:rPr>
        <w:t>, </w:t>
      </w:r>
      <w:hyperlink r:id="rId9" w:history="1">
        <w:r w:rsidRPr="007E6077">
          <w:rPr>
            <w:rFonts w:ascii="Arial" w:eastAsia="Times New Roman" w:hAnsi="Arial" w:cs="Arial"/>
            <w:i/>
            <w:iCs/>
            <w:color w:val="0000FF"/>
            <w:sz w:val="24"/>
            <w:szCs w:val="24"/>
            <w:u w:val="single"/>
            <w:lang w:eastAsia="ru-RU"/>
          </w:rPr>
          <w:t>17 ноября 2016 года № 178</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6" w:name="st_6"/>
      <w:bookmarkEnd w:id="6"/>
      <w:r w:rsidRPr="007E6077">
        <w:rPr>
          <w:rFonts w:ascii="Arial" w:eastAsia="Times New Roman" w:hAnsi="Arial" w:cs="Arial"/>
          <w:b/>
          <w:bCs/>
          <w:color w:val="2B2B2B"/>
          <w:sz w:val="24"/>
          <w:szCs w:val="24"/>
          <w:lang w:eastAsia="ru-RU"/>
        </w:rPr>
        <w:t>Статья 6. Органы государственного пенсионного социального страхования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1. Органами, осуществляющими весь цикл государственного пенсионного социального страхования в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Республике от регистрации до выплаты пенсий, являются Социальный фонд и его территориальные органы районные и городские отделения.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2. Общественный контроль за применением настоящего Закона осуществляют профессиональные союзы.</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Закона КР от </w:t>
      </w:r>
      <w:hyperlink r:id="rId10" w:history="1">
        <w:r w:rsidRPr="007E6077">
          <w:rPr>
            <w:rFonts w:ascii="Arial" w:eastAsia="Times New Roman" w:hAnsi="Arial" w:cs="Arial"/>
            <w:i/>
            <w:iCs/>
            <w:color w:val="0000FF"/>
            <w:sz w:val="24"/>
            <w:szCs w:val="24"/>
            <w:u w:val="single"/>
            <w:lang w:eastAsia="ru-RU"/>
          </w:rPr>
          <w:t>4 ноября 2003 года № 220</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7" w:name="st_7"/>
      <w:bookmarkEnd w:id="7"/>
      <w:r w:rsidRPr="007E6077">
        <w:rPr>
          <w:rFonts w:ascii="Arial" w:eastAsia="Times New Roman" w:hAnsi="Arial" w:cs="Arial"/>
          <w:b/>
          <w:bCs/>
          <w:color w:val="2B2B2B"/>
          <w:sz w:val="24"/>
          <w:szCs w:val="24"/>
          <w:lang w:eastAsia="ru-RU"/>
        </w:rPr>
        <w:t>Статья 7. Уровни пенсий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Общая пенсия по государственному пенсионному социальному страхованию состоит из солидарной (базовой и страховых пенсий) и накопительной частей, кроме пенсии по случаю потери кормильца, которая состоит из базовой и страховых частей пенсий.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2. Базовая часть пенсии - гарантированная государством часть пенсии лицам, имеющим установленный настоящим Законом страховой стаж и отвечающим другим предусмотренным настоящим Законом условиям. Размер базовой части пенсии устанавливается Правительством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Базовая часть пенсии назначается и выплачивается лицам, страховая часть пенсии которых на дату назначения пенсии не превышает величины трех прожиточных минимумов пенсионера (фактически сложившейся за предыдущий год).</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3. Страховая часть пенсии - часть пенсии, устанавливаемая застрахованным по государственному пенсионному социальному страхованию лицам с учетом страхового стажа и среднемесячной заработной платы или накопленных страховых взносов и исчисляемая в соответствии с пунктом 3 статьи 22 настоящего Закона.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3-1. Накопительная часть пенсии - часть пенсии, устанавливаемая застрахованному лицу от суммы пенсионных накоплений, учтенных в накопительной части личного страхового счета, и исчисляемая в соответствии со статьей 22 настоящего Закона.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4. В целях обеспечения защиты интересов пенсионеров проводится индексация базовой и страховых частей пенсии. Условием для проведения индексации базовой части пенсии является увеличение величины средней заработной платы по республике за предыдущий календарный год, предшествующий индексации. Базовая часть пенсии индексируется, если общий размер пенсии ниже величины </w:t>
      </w:r>
      <w:r w:rsidRPr="007E6077">
        <w:rPr>
          <w:rFonts w:ascii="Arial" w:eastAsia="Times New Roman" w:hAnsi="Arial" w:cs="Arial"/>
          <w:color w:val="2B2B2B"/>
          <w:sz w:val="24"/>
          <w:szCs w:val="24"/>
          <w:lang w:eastAsia="ru-RU"/>
        </w:rPr>
        <w:lastRenderedPageBreak/>
        <w:t>прожиточного минимума пенсионера (фактически сложившейся за предыдущий календарный год). Условием проведения индексации страховых частей пенсии является рост величины средней заработной платы и индекса потребительских цен, сложившихся за календарный год, предшествующий индексации.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Коэффициент индексации размеров страховых частей пенсий составляет величину не менее среднего значения от суммы индекса потребительских цен и роста среднемесячной заработной платы, сложившихся за предыдущий календарный год. При этом размер индексации составляет не менее роста величины прожиточного минимума пенсионера за предыдущий календарный год.</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Индексация пенсий проводится ежегодно в пределах средств, предусмотренных в бюджете Социального фонда. Порядок индексации пенсий определяется Правительством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Законов КР от </w:t>
      </w:r>
      <w:hyperlink r:id="rId11" w:history="1">
        <w:r w:rsidRPr="007E6077">
          <w:rPr>
            <w:rFonts w:ascii="Arial" w:eastAsia="Times New Roman" w:hAnsi="Arial" w:cs="Arial"/>
            <w:i/>
            <w:iCs/>
            <w:color w:val="0000FF"/>
            <w:sz w:val="24"/>
            <w:szCs w:val="24"/>
            <w:u w:val="single"/>
            <w:lang w:eastAsia="ru-RU"/>
          </w:rPr>
          <w:t>15 июля 2009 года № 218</w:t>
        </w:r>
      </w:hyperlink>
      <w:r w:rsidRPr="007E6077">
        <w:rPr>
          <w:rFonts w:ascii="Arial" w:eastAsia="Times New Roman" w:hAnsi="Arial" w:cs="Arial"/>
          <w:i/>
          <w:iCs/>
          <w:color w:val="2B2B2B"/>
          <w:sz w:val="24"/>
          <w:szCs w:val="24"/>
          <w:lang w:eastAsia="ru-RU"/>
        </w:rPr>
        <w:t>, </w:t>
      </w:r>
      <w:hyperlink r:id="rId12" w:history="1">
        <w:r w:rsidRPr="007E6077">
          <w:rPr>
            <w:rFonts w:ascii="Arial" w:eastAsia="Times New Roman" w:hAnsi="Arial" w:cs="Arial"/>
            <w:i/>
            <w:iCs/>
            <w:color w:val="0000FF"/>
            <w:sz w:val="24"/>
            <w:szCs w:val="24"/>
            <w:u w:val="single"/>
            <w:lang w:eastAsia="ru-RU"/>
          </w:rPr>
          <w:t>26 июля 2011 года № 128</w:t>
        </w:r>
      </w:hyperlink>
      <w:r w:rsidRPr="007E6077">
        <w:rPr>
          <w:rFonts w:ascii="Arial" w:eastAsia="Times New Roman" w:hAnsi="Arial" w:cs="Arial"/>
          <w:color w:val="2B2B2B"/>
          <w:sz w:val="24"/>
          <w:szCs w:val="24"/>
          <w:lang w:eastAsia="ru-RU"/>
        </w:rPr>
        <w:t>, </w:t>
      </w:r>
      <w:hyperlink r:id="rId13" w:history="1">
        <w:r w:rsidRPr="007E6077">
          <w:rPr>
            <w:rFonts w:ascii="Arial" w:eastAsia="Times New Roman" w:hAnsi="Arial" w:cs="Arial"/>
            <w:i/>
            <w:iCs/>
            <w:color w:val="0000FF"/>
            <w:sz w:val="24"/>
            <w:szCs w:val="24"/>
            <w:u w:val="single"/>
            <w:lang w:eastAsia="ru-RU"/>
          </w:rPr>
          <w:t>6 мая 2017 года № 76</w:t>
        </w:r>
      </w:hyperlink>
      <w:r w:rsidRPr="007E6077">
        <w:rPr>
          <w:rFonts w:ascii="Arial" w:eastAsia="Times New Roman" w:hAnsi="Arial" w:cs="Arial"/>
          <w:i/>
          <w:iCs/>
          <w:color w:val="2B2B2B"/>
          <w:sz w:val="24"/>
          <w:szCs w:val="24"/>
          <w:lang w:eastAsia="ru-RU"/>
        </w:rPr>
        <w:t>, </w:t>
      </w:r>
      <w:hyperlink r:id="rId14" w:history="1">
        <w:r w:rsidRPr="007E6077">
          <w:rPr>
            <w:rFonts w:ascii="Arial" w:eastAsia="Times New Roman" w:hAnsi="Arial" w:cs="Arial"/>
            <w:i/>
            <w:iCs/>
            <w:color w:val="0000FF"/>
            <w:sz w:val="24"/>
            <w:szCs w:val="24"/>
            <w:u w:val="single"/>
            <w:lang w:eastAsia="ru-RU"/>
          </w:rPr>
          <w:t>6 мая 2017 года № 77</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8" w:name="st_8"/>
      <w:bookmarkEnd w:id="8"/>
      <w:r w:rsidRPr="007E6077">
        <w:rPr>
          <w:rFonts w:ascii="Arial" w:eastAsia="Times New Roman" w:hAnsi="Arial" w:cs="Arial"/>
          <w:b/>
          <w:bCs/>
          <w:color w:val="2B2B2B"/>
          <w:sz w:val="24"/>
          <w:szCs w:val="24"/>
          <w:lang w:eastAsia="ru-RU"/>
        </w:rPr>
        <w:t>Статья 8. Страховой стаж</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В страховой стаж для назначения пенсии засчитываются только те периоды времени, за которые застрахованным лицом (или за него) уплачивались взносы по государственному пенсионному социальному страхованию, а также время очного обучения в начальных профессиональных, средних профессиональных и высших профессиональных учебных заведениях в случае оплаты страховых взносов.</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Время очного обучения в профессиональных и средних специальных учебных заведениях, на курсах по повышению квалификации и переподготовке кадров, в высших учебных заведениях, ординатуре, аспирантуре и докторантуре до 19 февраля 1999 года включается в страховой стаж без истребования документов об уплате страховых взносов за этот период.</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2. В страховой стаж наравне с периодами, предусмотренными в пункте 1 настоящей статьи, засчитываются периоды:</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а) прохождения военной и приравненной к ней службы, службы в органах национальной безопасности, внутренних дел, Государственной противопожарной службы, военизированной охраны, специальной связи, в частях гражданской обороны, таможенной инспекции и финансовой полиции независимо от ведомственной принадлежности;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б) ухода за ребенком до достижения им возраста трех лет, но не более шести лет в общей сложности;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в) получения пособия по государственному социальному страхованию в период временной нетрудоспособности, беременности и родам;</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г) получения пособия по безработице и участия в оплачиваемых общественных работах;</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д) ухода, осуществляемого трудоспособным лицом за инвалидом I группы, ребенком-инвалидом до достижения им возраста 18 лет или престарелым лицом, достигшим 80 лет;</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ж) содержания под стражей лиц, необоснованно привлеченных к уголовной ответственности, необоснованно репрессированных и впоследствии реабилитированных, и период отбывания наказания этими лицами в местах лишения свободы и ссылке.</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lastRenderedPageBreak/>
        <w:t xml:space="preserve">3. Периоды, предусмотренные пунктом 2 настоящей статьи и приобретенные </w:t>
      </w:r>
      <w:proofErr w:type="gramStart"/>
      <w:r w:rsidRPr="007E6077">
        <w:rPr>
          <w:rFonts w:ascii="Arial" w:eastAsia="Times New Roman" w:hAnsi="Arial" w:cs="Arial"/>
          <w:color w:val="2B2B2B"/>
          <w:sz w:val="24"/>
          <w:szCs w:val="24"/>
          <w:lang w:eastAsia="ru-RU"/>
        </w:rPr>
        <w:t>после введения</w:t>
      </w:r>
      <w:proofErr w:type="gramEnd"/>
      <w:r w:rsidRPr="007E6077">
        <w:rPr>
          <w:rFonts w:ascii="Arial" w:eastAsia="Times New Roman" w:hAnsi="Arial" w:cs="Arial"/>
          <w:color w:val="2B2B2B"/>
          <w:sz w:val="24"/>
          <w:szCs w:val="24"/>
          <w:lang w:eastAsia="ru-RU"/>
        </w:rPr>
        <w:t xml:space="preserve"> персонифицированного (индивидуального) учета граждан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для целей обязательного государственного социального страхования (с 1 января 1996 года), засчитываются в страховой стаж в том случае, если им предшествовала и (или) за ними следуют периоды (независимо от продолжительности), указанные в пункте 1 настоящей статьи.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4. Исчисление страхового стажа, необходимого для назначения пенсии, производится в календарном периоде по всем основаниям, предусмотренным в пунктах 1 и 2 настоящей статьи.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Периоды страхового стажа, предусмотренные в пунктах 1 и 2 настоящей статьи и приобретенные </w:t>
      </w:r>
      <w:proofErr w:type="gramStart"/>
      <w:r w:rsidRPr="007E6077">
        <w:rPr>
          <w:rFonts w:ascii="Arial" w:eastAsia="Times New Roman" w:hAnsi="Arial" w:cs="Arial"/>
          <w:color w:val="2B2B2B"/>
          <w:sz w:val="24"/>
          <w:szCs w:val="24"/>
          <w:lang w:eastAsia="ru-RU"/>
        </w:rPr>
        <w:t>до введения</w:t>
      </w:r>
      <w:proofErr w:type="gramEnd"/>
      <w:r w:rsidRPr="007E6077">
        <w:rPr>
          <w:rFonts w:ascii="Arial" w:eastAsia="Times New Roman" w:hAnsi="Arial" w:cs="Arial"/>
          <w:color w:val="2B2B2B"/>
          <w:sz w:val="24"/>
          <w:szCs w:val="24"/>
          <w:lang w:eastAsia="ru-RU"/>
        </w:rPr>
        <w:t xml:space="preserve"> персонифицированного (индивидуального) учета граждан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для целей обязательного государственного социального страхования, подсчитываются на основании документов, выдаваемых в установленном порядке работодателями или компетентными органами.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Периоды страхового стажа, предусмотренные в пунктах 1 и 2 настоящей статьи и приобретенные </w:t>
      </w:r>
      <w:proofErr w:type="gramStart"/>
      <w:r w:rsidRPr="007E6077">
        <w:rPr>
          <w:rFonts w:ascii="Arial" w:eastAsia="Times New Roman" w:hAnsi="Arial" w:cs="Arial"/>
          <w:color w:val="2B2B2B"/>
          <w:sz w:val="24"/>
          <w:szCs w:val="24"/>
          <w:lang w:eastAsia="ru-RU"/>
        </w:rPr>
        <w:t>после введения</w:t>
      </w:r>
      <w:proofErr w:type="gramEnd"/>
      <w:r w:rsidRPr="007E6077">
        <w:rPr>
          <w:rFonts w:ascii="Arial" w:eastAsia="Times New Roman" w:hAnsi="Arial" w:cs="Arial"/>
          <w:color w:val="2B2B2B"/>
          <w:sz w:val="24"/>
          <w:szCs w:val="24"/>
          <w:lang w:eastAsia="ru-RU"/>
        </w:rPr>
        <w:t xml:space="preserve"> персонифицированного (индивидуального) учета граждан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для целей обязательного государственного социального страхования, подсчитываются на основании личных страховых счетов.</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Основным документом, подтверждающим страховой стаж работы до введения персонифицированного учета, является трудовая книжка.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В случае обнаружения неточностей в записях трудовой книжки до введения персонифицированного учета Социальный фонд и его территориальные органы обязаны запрашивать у работодателей и в компетентных органах информацию уточняющего характера.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К числу неточностей в записях трудовой книжки относятся: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расхождения в написании фамилии, имени, отчества (при наличии такового) и дате рождения в трудовой книжке и паспорте;</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отсутствие в трудовой книжке печати (штампа) работодателя и подписи ответственного лица, даты приема и увольнения;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несоответствие наименования организации работодателя в записи трудовой книжки и удостоверяющей ее печати (штампе) организации работодателя;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отсутствие в записях трудовой книжки наименования должности, которую занимал заявитель.</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При отсутствии в трудовой книжке записей о некоторых периодах трудовой деятельности до введения персонифицированного учета для исчисления страхового стажа от застрахованного лица принимаются архивные справки или документы, подтверждающие страховой стаж от страхователей или компетентных органов.</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В случае если трудовая деятельность осуществлялась на основании трудового договора, контракта или иных соглашений с работодателем, в страховой стаж засчитывается весь период такой деятельности при условии уплаты страховых взносов.</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В случае отсутствия сведений на личных страховых счетах после введения персонифицированного учета за отдельные периоды трудовой деятельности Социальный фонд запрашивает у работодателей и в компетентных органах </w:t>
      </w:r>
      <w:r w:rsidRPr="007E6077">
        <w:rPr>
          <w:rFonts w:ascii="Arial" w:eastAsia="Times New Roman" w:hAnsi="Arial" w:cs="Arial"/>
          <w:color w:val="2B2B2B"/>
          <w:sz w:val="24"/>
          <w:szCs w:val="24"/>
          <w:lang w:eastAsia="ru-RU"/>
        </w:rPr>
        <w:lastRenderedPageBreak/>
        <w:t>сведения об уплате страховых взносов с последующим внесением в личные страховые счета.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Порядок подтверждения страхового стажа устанавливается Правительством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5. Иностранным гражданам и лицам без гражданства, постоянно проживающим в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Республике, пенсии назначаются при условии уплаты страховых взносов по государственному социальному страхованию наравне с гражданами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если международными договорами не предусмотрено иное.</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Лицам, прибывшим в </w:t>
      </w:r>
      <w:proofErr w:type="spellStart"/>
      <w:r w:rsidRPr="007E6077">
        <w:rPr>
          <w:rFonts w:ascii="Arial" w:eastAsia="Times New Roman" w:hAnsi="Arial" w:cs="Arial"/>
          <w:color w:val="2B2B2B"/>
          <w:sz w:val="24"/>
          <w:szCs w:val="24"/>
          <w:lang w:eastAsia="ru-RU"/>
        </w:rPr>
        <w:t>Кыргызскую</w:t>
      </w:r>
      <w:proofErr w:type="spellEnd"/>
      <w:r w:rsidRPr="007E6077">
        <w:rPr>
          <w:rFonts w:ascii="Arial" w:eastAsia="Times New Roman" w:hAnsi="Arial" w:cs="Arial"/>
          <w:color w:val="2B2B2B"/>
          <w:sz w:val="24"/>
          <w:szCs w:val="24"/>
          <w:lang w:eastAsia="ru-RU"/>
        </w:rPr>
        <w:t xml:space="preserve"> Республику из государств-участников Содружества Независимых Государств, в трудовой стаж засчитываются периоды трудовой деятельности до 31 декабря 1995 года, выработанные на территории любого из этих государств при условии уплаты страховых взносов по месту прежнего жительства.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6. Страховой стаж за период проживания и работы в условиях высокогорья исчисляется в полуторном размере.</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Законов КР от </w:t>
      </w:r>
      <w:hyperlink r:id="rId15" w:history="1">
        <w:r w:rsidRPr="007E6077">
          <w:rPr>
            <w:rFonts w:ascii="Arial" w:eastAsia="Times New Roman" w:hAnsi="Arial" w:cs="Arial"/>
            <w:i/>
            <w:iCs/>
            <w:color w:val="0000FF"/>
            <w:sz w:val="24"/>
            <w:szCs w:val="24"/>
            <w:u w:val="single"/>
            <w:lang w:eastAsia="ru-RU"/>
          </w:rPr>
          <w:t>11 февраля 1999 года № 22</w:t>
        </w:r>
      </w:hyperlink>
      <w:r w:rsidRPr="007E6077">
        <w:rPr>
          <w:rFonts w:ascii="Arial" w:eastAsia="Times New Roman" w:hAnsi="Arial" w:cs="Arial"/>
          <w:i/>
          <w:iCs/>
          <w:color w:val="2B2B2B"/>
          <w:sz w:val="24"/>
          <w:szCs w:val="24"/>
          <w:lang w:eastAsia="ru-RU"/>
        </w:rPr>
        <w:t>, </w:t>
      </w:r>
      <w:hyperlink r:id="rId16" w:anchor="0" w:history="1">
        <w:r w:rsidRPr="007E6077">
          <w:rPr>
            <w:rFonts w:ascii="Arial" w:eastAsia="Times New Roman" w:hAnsi="Arial" w:cs="Arial"/>
            <w:i/>
            <w:iCs/>
            <w:color w:val="0000FF"/>
            <w:sz w:val="24"/>
            <w:szCs w:val="24"/>
            <w:u w:val="single"/>
            <w:lang w:eastAsia="ru-RU"/>
          </w:rPr>
          <w:t>4 мая 2001 года № 37</w:t>
        </w:r>
      </w:hyperlink>
      <w:r w:rsidRPr="007E6077">
        <w:rPr>
          <w:rFonts w:ascii="Arial" w:eastAsia="Times New Roman" w:hAnsi="Arial" w:cs="Arial"/>
          <w:i/>
          <w:iCs/>
          <w:color w:val="2B2B2B"/>
          <w:sz w:val="24"/>
          <w:szCs w:val="24"/>
          <w:lang w:eastAsia="ru-RU"/>
        </w:rPr>
        <w:t>, </w:t>
      </w:r>
      <w:hyperlink r:id="rId17" w:history="1">
        <w:r w:rsidRPr="007E6077">
          <w:rPr>
            <w:rFonts w:ascii="Arial" w:eastAsia="Times New Roman" w:hAnsi="Arial" w:cs="Arial"/>
            <w:i/>
            <w:iCs/>
            <w:color w:val="0000FF"/>
            <w:sz w:val="24"/>
            <w:szCs w:val="24"/>
            <w:u w:val="single"/>
            <w:lang w:eastAsia="ru-RU"/>
          </w:rPr>
          <w:t>4 ноября 2003 года № 220</w:t>
        </w:r>
      </w:hyperlink>
      <w:r w:rsidRPr="007E6077">
        <w:rPr>
          <w:rFonts w:ascii="Arial" w:eastAsia="Times New Roman" w:hAnsi="Arial" w:cs="Arial"/>
          <w:i/>
          <w:iCs/>
          <w:color w:val="2B2B2B"/>
          <w:sz w:val="24"/>
          <w:szCs w:val="24"/>
          <w:lang w:eastAsia="ru-RU"/>
        </w:rPr>
        <w:t>, </w:t>
      </w:r>
      <w:hyperlink r:id="rId18" w:history="1">
        <w:r w:rsidRPr="007E6077">
          <w:rPr>
            <w:rFonts w:ascii="Arial" w:eastAsia="Times New Roman" w:hAnsi="Arial" w:cs="Arial"/>
            <w:i/>
            <w:iCs/>
            <w:color w:val="0000FF"/>
            <w:sz w:val="24"/>
            <w:szCs w:val="24"/>
            <w:u w:val="single"/>
            <w:lang w:eastAsia="ru-RU"/>
          </w:rPr>
          <w:t>18 июля 2005 года № 108</w:t>
        </w:r>
      </w:hyperlink>
      <w:r w:rsidRPr="007E6077">
        <w:rPr>
          <w:rFonts w:ascii="Arial" w:eastAsia="Times New Roman" w:hAnsi="Arial" w:cs="Arial"/>
          <w:i/>
          <w:iCs/>
          <w:color w:val="2B2B2B"/>
          <w:sz w:val="24"/>
          <w:szCs w:val="24"/>
          <w:lang w:eastAsia="ru-RU"/>
        </w:rPr>
        <w:t>, </w:t>
      </w:r>
      <w:hyperlink r:id="rId19" w:history="1">
        <w:r w:rsidRPr="007E6077">
          <w:rPr>
            <w:rFonts w:ascii="Arial" w:eastAsia="Times New Roman" w:hAnsi="Arial" w:cs="Arial"/>
            <w:i/>
            <w:iCs/>
            <w:color w:val="0000FF"/>
            <w:sz w:val="24"/>
            <w:szCs w:val="24"/>
            <w:u w:val="single"/>
            <w:lang w:eastAsia="ru-RU"/>
          </w:rPr>
          <w:t>13 марта 2006 года № 76</w:t>
        </w:r>
      </w:hyperlink>
      <w:r w:rsidRPr="007E6077">
        <w:rPr>
          <w:rFonts w:ascii="Arial" w:eastAsia="Times New Roman" w:hAnsi="Arial" w:cs="Arial"/>
          <w:i/>
          <w:iCs/>
          <w:color w:val="2B2B2B"/>
          <w:sz w:val="24"/>
          <w:szCs w:val="24"/>
          <w:lang w:eastAsia="ru-RU"/>
        </w:rPr>
        <w:t>, </w:t>
      </w:r>
      <w:hyperlink r:id="rId20" w:history="1">
        <w:r w:rsidRPr="007E6077">
          <w:rPr>
            <w:rFonts w:ascii="Arial" w:eastAsia="Times New Roman" w:hAnsi="Arial" w:cs="Arial"/>
            <w:i/>
            <w:iCs/>
            <w:color w:val="0000FF"/>
            <w:sz w:val="24"/>
            <w:szCs w:val="24"/>
            <w:u w:val="single"/>
            <w:lang w:eastAsia="ru-RU"/>
          </w:rPr>
          <w:t>28 декабря 2006 года № 218</w:t>
        </w:r>
      </w:hyperlink>
      <w:r w:rsidRPr="007E6077">
        <w:rPr>
          <w:rFonts w:ascii="Arial" w:eastAsia="Times New Roman" w:hAnsi="Arial" w:cs="Arial"/>
          <w:color w:val="2B2B2B"/>
          <w:sz w:val="24"/>
          <w:szCs w:val="24"/>
          <w:lang w:eastAsia="ru-RU"/>
        </w:rPr>
        <w:t>, </w:t>
      </w:r>
      <w:hyperlink r:id="rId21" w:history="1">
        <w:r w:rsidRPr="007E6077">
          <w:rPr>
            <w:rFonts w:ascii="Arial" w:eastAsia="Times New Roman" w:hAnsi="Arial" w:cs="Arial"/>
            <w:i/>
            <w:iCs/>
            <w:color w:val="0000FF"/>
            <w:sz w:val="24"/>
            <w:szCs w:val="24"/>
            <w:u w:val="single"/>
            <w:lang w:eastAsia="ru-RU"/>
          </w:rPr>
          <w:t>27 апреля 2018 года </w:t>
        </w:r>
        <w:r w:rsidRPr="007E6077">
          <w:rPr>
            <w:rFonts w:ascii="Arial" w:eastAsia="Times New Roman" w:hAnsi="Arial" w:cs="Arial"/>
            <w:i/>
            <w:iCs/>
            <w:color w:val="0000FF"/>
            <w:sz w:val="24"/>
            <w:szCs w:val="24"/>
            <w:u w:val="single"/>
            <w:lang w:val="en-US" w:eastAsia="ru-RU"/>
          </w:rPr>
          <w:t>N</w:t>
        </w:r>
        <w:r w:rsidRPr="007E6077">
          <w:rPr>
            <w:rFonts w:ascii="Arial" w:eastAsia="Times New Roman" w:hAnsi="Arial" w:cs="Arial"/>
            <w:i/>
            <w:iCs/>
            <w:color w:val="0000FF"/>
            <w:sz w:val="24"/>
            <w:szCs w:val="24"/>
            <w:u w:val="single"/>
            <w:lang w:eastAsia="ru-RU"/>
          </w:rPr>
          <w:t> 43</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before="200" w:after="120" w:line="240" w:lineRule="auto"/>
        <w:ind w:firstLine="397"/>
        <w:jc w:val="center"/>
        <w:rPr>
          <w:rFonts w:ascii="Arial" w:eastAsia="Times New Roman" w:hAnsi="Arial" w:cs="Arial"/>
          <w:color w:val="2B2B2B"/>
          <w:sz w:val="24"/>
          <w:szCs w:val="24"/>
          <w:lang w:eastAsia="ru-RU"/>
        </w:rPr>
      </w:pPr>
      <w:r w:rsidRPr="007E6077">
        <w:rPr>
          <w:rFonts w:ascii="Arial" w:eastAsia="Times New Roman" w:hAnsi="Arial" w:cs="Arial"/>
          <w:b/>
          <w:bCs/>
          <w:color w:val="2B2B2B"/>
          <w:sz w:val="24"/>
          <w:szCs w:val="24"/>
          <w:lang w:eastAsia="ru-RU"/>
        </w:rPr>
        <w:t>Глава II</w:t>
      </w:r>
      <w:r w:rsidRPr="007E6077">
        <w:rPr>
          <w:rFonts w:ascii="Arial" w:eastAsia="Times New Roman" w:hAnsi="Arial" w:cs="Arial"/>
          <w:b/>
          <w:bCs/>
          <w:color w:val="2B2B2B"/>
          <w:sz w:val="24"/>
          <w:szCs w:val="24"/>
          <w:lang w:eastAsia="ru-RU"/>
        </w:rPr>
        <w:br/>
        <w:t>Пенсии по возрасту</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9" w:name="st_9"/>
      <w:bookmarkEnd w:id="9"/>
      <w:r w:rsidRPr="007E6077">
        <w:rPr>
          <w:rFonts w:ascii="Arial" w:eastAsia="Times New Roman" w:hAnsi="Arial" w:cs="Arial"/>
          <w:b/>
          <w:bCs/>
          <w:color w:val="2B2B2B"/>
          <w:sz w:val="24"/>
          <w:szCs w:val="24"/>
          <w:lang w:eastAsia="ru-RU"/>
        </w:rPr>
        <w:t>Статья 9. Возраст и стаж, необходимые для получения пенсий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Право на пенсию по возрасту имеют мужчины, достигшие возраста 63 лет, женщины - 58 лет.</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Расчетный страховой стаж для назначения полной пенсии по возрасту на общих основаниях составляет: для мужчин - 25 лет, для женщин - 20 лет.</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Лицам, не имеющим полного расчетного страхового стажа, пенсия назначается в соответствии со статьей 10 настоящего Закона.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2. На льготных условиях имеют право на пенсию по возрасту независимо от места последней работы работники: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а) занятые полный рабочий день на подземных работах, на работах с особо вредными и особо тяжелыми условиями труда - по Списку № 1 производств, работ, профессий, должностей и показателей на подземных работах, на работах с особо вредными и особо тяжелыми условиями труда, занятость в которых дает право на пенсию по возрасту (по старости) на льготных условиях (далее - Список № 1), утверждаемому Правительством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мужчины - по достижении 53 лет и при общем страховом стаже работы не менее 20 лет, из них не менее половины требуемого страхового стажа на указанных работах;</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женщины - по достижении 48 лет и при общем страховом стаже работы 15 лет, из них не менее половины требуемого страхового стажа на указанных работах.</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При наличии стажа работы менее половины требуемого страхового стажа по Списку № 1 возраст, предусмотренный пунктом 1 настоящей статьи, уменьшается на один год за каждый полный год указанной работы.</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lastRenderedPageBreak/>
        <w:t>Назначение и выплата пенсий по Списку № 1 производятся отделениями Социального фонда за счет средств социального страхования;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б) занятые полный рабочий день на других работах с вредными и тяжелыми условиями труда - по Списку № 2 производств, работ, профессий, должностей и показателей с вредными и тяжелыми условиями труда, занятость в которых дает право на пенсию по возрасту (по старости) на льготных условиях (далее - Список № 2), утверждаемому Правительством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мужчины - по достижении 58 лет и при общем страховом стаже работы не менее 25 лет, из них не менее половины требуемого страхового стажа на указанных работах;</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женщины - по достижении 53 лет и при общем страховом стаже работы не менее 20 лет, из них не менее половины требуемого страхового стажа на указанных работах;</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работницы текстильных производств, занятые на станках и машинах, по списку производств и профессий, утверждаемому Правительством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 по достижении 53 лет и при страховом стаже на указанных работах не менее 20 лет.</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Назначение и выплата пенсий по Списку № 2 и работницам текстильных производств производятся работодателем по месту выработки большей части льготного стажа и до достижения работником общеустановленного возраста выхода на пенсию в соответствии с пунктом 1 настоящей статьи за счет средств работодателя.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В случае ликвидации, реорганизации предприятия выплата пенсий лицам, выработавшим необходимый стаж работы по Списку № 2, и работницам текстильных производств производится органами Социального фонда при условии капитализации и передачи средств, предназначенных на выплату этих пенсий.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3. Лица (в том числе временно направленные или командированные), принимавшие участие в работах по ликвидации последствий аварии на Чернобыльской АЭС в пределах зоны отчуждения или занятые в этот период на эксплуатации или других работах на Чернобыльской АЭС, а также военнослужащие и военнообязанные, призванные на специальные сборы и привлеченные к выполнению в этот период работ, связанных с ликвидацией последствий указанной аварии, независимо от места дислокации и выполняемых работ, а также лица начальствующего и рядового состава органов внутренних дел, Государственной противопожарной службы, проходившие службу в зоне отчуждения, имеют право на пенсию по возрасту:</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а) участники 1986-1987 годов:</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мужчины - по достижении 53 лет и при страховом стаже 20 лет независимо от продолжительности работы в зоне отчуждения;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женщины - по достижении 48 лет и при страховом стаже 15 лет независимо от продолжительности работы в зоне отчуждения;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б) участники 1988-1989 годов:</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мужчины - по достижении 58 лет и при страховом стаже 25 лет независимо от продолжительности работы в зоне отчуждения;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женщины - по достижении 53 лет и при страховом стаже 20 лет независимо от продолжительности работы в зоне отчуждения.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lastRenderedPageBreak/>
        <w:t>4. Лицам, больным гипофизарным нанизмом (лилипуты), и диспропорциональным карликам пенсия по возрасту устанавливается: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мужчинам - по достижении 45 лет и при страховом стаже 20 лет;</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женщинам - по достижении 40 лет и при страховом стаже 15 лет.</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5. Лицам, проживавшим и работавшим в условиях высокогорья (в соответствии с Перечнем населенных пунктов, расположенных в условиях высокогорья, утверждаемым Правительством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по согласованию с </w:t>
      </w:r>
      <w:proofErr w:type="spellStart"/>
      <w:r w:rsidRPr="007E6077">
        <w:rPr>
          <w:rFonts w:ascii="Arial" w:eastAsia="Times New Roman" w:hAnsi="Arial" w:cs="Arial"/>
          <w:color w:val="2B2B2B"/>
          <w:sz w:val="24"/>
          <w:szCs w:val="24"/>
          <w:lang w:eastAsia="ru-RU"/>
        </w:rPr>
        <w:t>Жогорку</w:t>
      </w:r>
      <w:proofErr w:type="spellEnd"/>
      <w:r w:rsidRPr="007E6077">
        <w:rPr>
          <w:rFonts w:ascii="Arial" w:eastAsia="Times New Roman" w:hAnsi="Arial" w:cs="Arial"/>
          <w:color w:val="2B2B2B"/>
          <w:sz w:val="24"/>
          <w:szCs w:val="24"/>
          <w:lang w:eastAsia="ru-RU"/>
        </w:rPr>
        <w:t xml:space="preserve"> </w:t>
      </w:r>
      <w:proofErr w:type="spellStart"/>
      <w:r w:rsidRPr="007E6077">
        <w:rPr>
          <w:rFonts w:ascii="Arial" w:eastAsia="Times New Roman" w:hAnsi="Arial" w:cs="Arial"/>
          <w:color w:val="2B2B2B"/>
          <w:sz w:val="24"/>
          <w:szCs w:val="24"/>
          <w:lang w:eastAsia="ru-RU"/>
        </w:rPr>
        <w:t>Кенешем</w:t>
      </w:r>
      <w:proofErr w:type="spellEnd"/>
      <w:r w:rsidRPr="007E6077">
        <w:rPr>
          <w:rFonts w:ascii="Arial" w:eastAsia="Times New Roman" w:hAnsi="Arial" w:cs="Arial"/>
          <w:color w:val="2B2B2B"/>
          <w:sz w:val="24"/>
          <w:szCs w:val="24"/>
          <w:lang w:eastAsia="ru-RU"/>
        </w:rPr>
        <w:t xml:space="preserve">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пенсии по возрасту устанавливаются: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а) мужчинам - по достижении 55 лет, женщинам - по достижении 50 лет, если они проработали не менее 20 календарных лет в условиях высокогорья и имеют общий страховой стаж соответственно 25 и 20 лет;</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б) женщинам, родившим трех и более детей и воспитавшим их до восьмилетнего возраста, - по достижении 45 лет и при страховом стаже 20 лет, если они проработали не менее 15 календарных лет в условиях высокогорья.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Расходы, связанные с досрочным выходом на пенсию лиц, указанных в настоящем пункте, до достижения общеустановленного возраста выхода на пенсию финансируются из республиканского бюджета.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6. Лицам, проживавшим и работавшим в отдаленных и труднодоступных зонах (в соответствии с Перечнем населенных пунктов, расположенных в отдаленных и труднодоступных зонах, утверждаемым Правительством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по согласованию с </w:t>
      </w:r>
      <w:proofErr w:type="spellStart"/>
      <w:r w:rsidRPr="007E6077">
        <w:rPr>
          <w:rFonts w:ascii="Arial" w:eastAsia="Times New Roman" w:hAnsi="Arial" w:cs="Arial"/>
          <w:color w:val="2B2B2B"/>
          <w:sz w:val="24"/>
          <w:szCs w:val="24"/>
          <w:lang w:eastAsia="ru-RU"/>
        </w:rPr>
        <w:t>Жогорку</w:t>
      </w:r>
      <w:proofErr w:type="spellEnd"/>
      <w:r w:rsidRPr="007E6077">
        <w:rPr>
          <w:rFonts w:ascii="Arial" w:eastAsia="Times New Roman" w:hAnsi="Arial" w:cs="Arial"/>
          <w:color w:val="2B2B2B"/>
          <w:sz w:val="24"/>
          <w:szCs w:val="24"/>
          <w:lang w:eastAsia="ru-RU"/>
        </w:rPr>
        <w:t xml:space="preserve"> </w:t>
      </w:r>
      <w:proofErr w:type="spellStart"/>
      <w:r w:rsidRPr="007E6077">
        <w:rPr>
          <w:rFonts w:ascii="Arial" w:eastAsia="Times New Roman" w:hAnsi="Arial" w:cs="Arial"/>
          <w:color w:val="2B2B2B"/>
          <w:sz w:val="24"/>
          <w:szCs w:val="24"/>
          <w:lang w:eastAsia="ru-RU"/>
        </w:rPr>
        <w:t>Кенешем</w:t>
      </w:r>
      <w:proofErr w:type="spellEnd"/>
      <w:r w:rsidRPr="007E6077">
        <w:rPr>
          <w:rFonts w:ascii="Arial" w:eastAsia="Times New Roman" w:hAnsi="Arial" w:cs="Arial"/>
          <w:color w:val="2B2B2B"/>
          <w:sz w:val="24"/>
          <w:szCs w:val="24"/>
          <w:lang w:eastAsia="ru-RU"/>
        </w:rPr>
        <w:t xml:space="preserve">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пенсии по возрасту устанавливаются мужчинам - по достижении 60 лет, женщинам - по достижении 55 лет, если они проработали соответственно не менее 25 и 20 календарных лет в отдаленных и труднодоступных зонах.</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Расходы, связанные с досрочным выходом на пенсию лиц, указанных в настоящем пункте, до достижения общеустановленного возраста выхода на пенсию финансируются из республиканского бюджета.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7. Женщины, родившие пять и более детей и воспитавшие их до восьмилетнего возраста, имеют право на пенсию по возрасту по достижении 53 лет и при страховом стаже 15 лет.</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Матери инвалидов с детства, воспитавшие их до восьмилетнего возраста, имеют право на пенсию по возрасту по достижении 53 лет и при страховом стаже 20 лет.</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Расходы, связанные с досрочным выходом на пенсию лиц, указанных в настоящем пункте, до достижения общеустановленного возраста выхода на пенсию финансируются из республиканского бюджета.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8. Работники, высвобождаемые с предприятий, учреждений и организаций в связи с их реорганизацией, ликвидацией, осуществлением мероприятий по сокращению численности штата, имеют право на пенсию:</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мужчины, достигшие ко дню высвобождения 61 года, - при страховом стаже 25 лет;</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женщины, достигшие ко дню высвобождения 56 лет, - при страховом стаже 20 лет.</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Назначение этих пенсий производится при условии внесения работодателем в Социальный фонд средств на выплату пенсии до достижения общеустановленного возраста выхода на пенсию.</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lastRenderedPageBreak/>
        <w:t>(В редакции Законов КР от </w:t>
      </w:r>
      <w:hyperlink r:id="rId22" w:history="1">
        <w:r w:rsidRPr="007E6077">
          <w:rPr>
            <w:rFonts w:ascii="Arial" w:eastAsia="Times New Roman" w:hAnsi="Arial" w:cs="Arial"/>
            <w:i/>
            <w:iCs/>
            <w:color w:val="0000FF"/>
            <w:sz w:val="24"/>
            <w:szCs w:val="24"/>
            <w:u w:val="single"/>
            <w:lang w:eastAsia="ru-RU"/>
          </w:rPr>
          <w:t>18 июля 2008 года № 152</w:t>
        </w:r>
      </w:hyperlink>
      <w:r w:rsidRPr="007E6077">
        <w:rPr>
          <w:rFonts w:ascii="Arial" w:eastAsia="Times New Roman" w:hAnsi="Arial" w:cs="Arial"/>
          <w:i/>
          <w:iCs/>
          <w:color w:val="2B2B2B"/>
          <w:sz w:val="24"/>
          <w:szCs w:val="24"/>
          <w:lang w:eastAsia="ru-RU"/>
        </w:rPr>
        <w:t>, </w:t>
      </w:r>
      <w:hyperlink r:id="rId23" w:history="1">
        <w:r w:rsidRPr="007E6077">
          <w:rPr>
            <w:rFonts w:ascii="Arial" w:eastAsia="Times New Roman" w:hAnsi="Arial" w:cs="Arial"/>
            <w:i/>
            <w:iCs/>
            <w:color w:val="0000FF"/>
            <w:sz w:val="24"/>
            <w:szCs w:val="24"/>
            <w:u w:val="single"/>
            <w:lang w:eastAsia="ru-RU"/>
          </w:rPr>
          <w:t>15 июня 2012 года № 84</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10" w:name="st_9_1"/>
      <w:bookmarkEnd w:id="10"/>
      <w:r w:rsidRPr="007E6077">
        <w:rPr>
          <w:rFonts w:ascii="Arial" w:eastAsia="Times New Roman" w:hAnsi="Arial" w:cs="Arial"/>
          <w:b/>
          <w:bCs/>
          <w:color w:val="2B2B2B"/>
          <w:sz w:val="24"/>
          <w:szCs w:val="24"/>
          <w:lang w:eastAsia="ru-RU"/>
        </w:rPr>
        <w:t>Статья 9-1. Досрочная пенсия по возрасту</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Лица, имеющие страховой стаж, превышающий на 15 лет требуемый стаж для назначения пенсии, предусмотренный пунктом 1 статьи 9, имеют право на пенсию по возрасту: мужчины - с 60 лет, женщины - с 55 лет.</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Лица, имеющие страховой стаж, превышающий на 10 лет требуемый стаж для назначения пенсии, из них не менее половины на льготных условиях, предусмотренный подпунктом "а" пункта 2, подпунктом "а" пункта 3 статьи 9, имеют право на досрочную пенсию: мужчины - с 50 лет, женщины - с 45 лет.</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Лица, имеющие страховой стаж, превышающий на 10 лет требуемый стаж для назначения пенсии, из них не менее половины на льготных условиях, предусмотренный подпунктом "б" пункта 2, подпунктом "б" пункта 3 и пунктом 7 статьи 9, имеют право на досрочную пенсию: мужчины - с 55 лет, женщины - с 50 лет.</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2. Лица, имеющие страховой стаж, превышающий на 10 лет требуемый стаж для назначения пенсии, предусмотренный пунктом 1 статьи 9, имеют право на досрочную пенсию по возрасту, но не ранее трех лет до достижения общеустановленного возраста выхода на пенсию.</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Лица, имеющие страховой стаж, превышающий на 5 лет требуемый стаж для назначения пенсии, из них не менее половины на льготных условиях, предусмотренный пунктами 2, 3 и 7 статьи 9, имеют право на досрочную пенсию, но не ранее трех лет до достижения возраста выхода на пенсию на льготных условиях.</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Досрочная пенсия по возрасту, предусмотренная настоящим пунктом, исчисляется в порядке, установленном статьей 22 настоящего Закона с уменьшением размера пенсии на 1,5 процента за каждый месяц, недостающий до достижения лицом возраста, дающего право на пенсию по соответствующим основаниям.</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Выплата пенсии в назначенном размере производится до достижения возраста выхода на пенсию, предусмотренного по соответствующим основаниям.</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При достижении лицом, которому назначена досрочная пенсия, возраста выхода на пенсию, предусмотренного по соответствующим основаниям, размер пенсии пересматривается в соответствии со статьей 22 настоящего Закона с уменьшением размера пенсии до полного погашения сумм, выплаченных на досрочную пенсию. Порядок погашения сумм определяется Правительством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Закона КР от </w:t>
      </w:r>
      <w:hyperlink r:id="rId24" w:history="1">
        <w:r w:rsidRPr="007E6077">
          <w:rPr>
            <w:rFonts w:ascii="Arial" w:eastAsia="Times New Roman" w:hAnsi="Arial" w:cs="Arial"/>
            <w:i/>
            <w:iCs/>
            <w:color w:val="0000FF"/>
            <w:sz w:val="24"/>
            <w:szCs w:val="24"/>
            <w:u w:val="single"/>
            <w:lang w:eastAsia="ru-RU"/>
          </w:rPr>
          <w:t>18 июля 2008 года № 152</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Статья 9-1 настоящего Закона в редакции Закона КР от 18 июля 2008 года № 152 вступает в силу с 1 октября 2008 года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11" w:name="st_10"/>
      <w:bookmarkEnd w:id="11"/>
      <w:r w:rsidRPr="007E6077">
        <w:rPr>
          <w:rFonts w:ascii="Arial" w:eastAsia="Times New Roman" w:hAnsi="Arial" w:cs="Arial"/>
          <w:b/>
          <w:bCs/>
          <w:color w:val="2B2B2B"/>
          <w:sz w:val="24"/>
          <w:szCs w:val="24"/>
          <w:lang w:eastAsia="ru-RU"/>
        </w:rPr>
        <w:t>Статья 10. Размер пенсии при неполном страховом стаже</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Базовая часть пенсии лицам, не имеющим необходимого для назначения пенсии по возрасту страхового стажа, исчисляется пропорционально имеющемуся стажу посредством умножения базовой части пенсии на имеющийся у лица стаж и деления на необходимый стаж.</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Если пенсионер, которому назначена пенсия при неполном стаже работы, проработал не менее 12 месяцев, одновременно с перерасчетом второй страховой </w:t>
      </w:r>
      <w:r w:rsidRPr="007E6077">
        <w:rPr>
          <w:rFonts w:ascii="Arial" w:eastAsia="Times New Roman" w:hAnsi="Arial" w:cs="Arial"/>
          <w:color w:val="2B2B2B"/>
          <w:sz w:val="24"/>
          <w:szCs w:val="24"/>
          <w:lang w:eastAsia="ru-RU"/>
        </w:rPr>
        <w:lastRenderedPageBreak/>
        <w:t>части пенсии ему производится и перерасчет базовой части пенсии, исходя из страхового стажа ко времени перерасчета.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2. Страховые и накопительная части пенсии исчисляются в соответствии со статьей 22 настоящего Закона.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Законов КР от </w:t>
      </w:r>
      <w:hyperlink r:id="rId25" w:history="1">
        <w:r w:rsidRPr="007E6077">
          <w:rPr>
            <w:rFonts w:ascii="Arial" w:eastAsia="Times New Roman" w:hAnsi="Arial" w:cs="Arial"/>
            <w:i/>
            <w:iCs/>
            <w:color w:val="0000FF"/>
            <w:sz w:val="24"/>
            <w:szCs w:val="24"/>
            <w:u w:val="single"/>
            <w:lang w:eastAsia="ru-RU"/>
          </w:rPr>
          <w:t>4 ноября 2003 года № 220</w:t>
        </w:r>
      </w:hyperlink>
      <w:r w:rsidRPr="007E6077">
        <w:rPr>
          <w:rFonts w:ascii="Arial" w:eastAsia="Times New Roman" w:hAnsi="Arial" w:cs="Arial"/>
          <w:i/>
          <w:iCs/>
          <w:color w:val="2B2B2B"/>
          <w:sz w:val="24"/>
          <w:szCs w:val="24"/>
          <w:lang w:eastAsia="ru-RU"/>
        </w:rPr>
        <w:t>, </w:t>
      </w:r>
      <w:hyperlink r:id="rId26" w:history="1">
        <w:r w:rsidRPr="007E6077">
          <w:rPr>
            <w:rFonts w:ascii="Arial" w:eastAsia="Times New Roman" w:hAnsi="Arial" w:cs="Arial"/>
            <w:i/>
            <w:iCs/>
            <w:color w:val="0000FF"/>
            <w:sz w:val="24"/>
            <w:szCs w:val="24"/>
            <w:u w:val="single"/>
            <w:lang w:eastAsia="ru-RU"/>
          </w:rPr>
          <w:t>15 июля 2009 года № 218</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12" w:name="st_11"/>
      <w:bookmarkEnd w:id="12"/>
      <w:r w:rsidRPr="007E6077">
        <w:rPr>
          <w:rFonts w:ascii="Arial" w:eastAsia="Times New Roman" w:hAnsi="Arial" w:cs="Arial"/>
          <w:b/>
          <w:bCs/>
          <w:color w:val="2B2B2B"/>
          <w:sz w:val="24"/>
          <w:szCs w:val="24"/>
          <w:lang w:eastAsia="ru-RU"/>
        </w:rPr>
        <w:t xml:space="preserve">Статья 11. Пенсии за особые заслуги перед </w:t>
      </w:r>
      <w:proofErr w:type="spellStart"/>
      <w:r w:rsidRPr="007E6077">
        <w:rPr>
          <w:rFonts w:ascii="Arial" w:eastAsia="Times New Roman" w:hAnsi="Arial" w:cs="Arial"/>
          <w:b/>
          <w:bCs/>
          <w:color w:val="2B2B2B"/>
          <w:sz w:val="24"/>
          <w:szCs w:val="24"/>
          <w:lang w:eastAsia="ru-RU"/>
        </w:rPr>
        <w:t>Кыргызской</w:t>
      </w:r>
      <w:proofErr w:type="spellEnd"/>
      <w:r w:rsidRPr="007E6077">
        <w:rPr>
          <w:rFonts w:ascii="Arial" w:eastAsia="Times New Roman" w:hAnsi="Arial" w:cs="Arial"/>
          <w:b/>
          <w:bCs/>
          <w:color w:val="2B2B2B"/>
          <w:sz w:val="24"/>
          <w:szCs w:val="24"/>
          <w:lang w:eastAsia="ru-RU"/>
        </w:rPr>
        <w:t xml:space="preserve"> Республикой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(Утратила силу в соответствии с </w:t>
      </w:r>
      <w:hyperlink r:id="rId27" w:history="1">
        <w:r w:rsidRPr="007E6077">
          <w:rPr>
            <w:rFonts w:ascii="Arial" w:eastAsia="Times New Roman" w:hAnsi="Arial" w:cs="Arial"/>
            <w:i/>
            <w:iCs/>
            <w:color w:val="0000FF"/>
            <w:sz w:val="24"/>
            <w:szCs w:val="24"/>
            <w:u w:val="single"/>
            <w:lang w:eastAsia="ru-RU"/>
          </w:rPr>
          <w:t>Законом</w:t>
        </w:r>
      </w:hyperlink>
      <w:r w:rsidRPr="007E6077">
        <w:rPr>
          <w:rFonts w:ascii="Arial" w:eastAsia="Times New Roman" w:hAnsi="Arial" w:cs="Arial"/>
          <w:i/>
          <w:iCs/>
          <w:color w:val="2B2B2B"/>
          <w:sz w:val="24"/>
          <w:szCs w:val="24"/>
          <w:lang w:eastAsia="ru-RU"/>
        </w:rPr>
        <w:t> КР от 24 июля 2015 года № 190)</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13" w:name="st_12"/>
      <w:bookmarkEnd w:id="13"/>
      <w:r w:rsidRPr="007E6077">
        <w:rPr>
          <w:rFonts w:ascii="Arial" w:eastAsia="Times New Roman" w:hAnsi="Arial" w:cs="Arial"/>
          <w:b/>
          <w:bCs/>
          <w:color w:val="2B2B2B"/>
          <w:sz w:val="24"/>
          <w:szCs w:val="24"/>
          <w:lang w:eastAsia="ru-RU"/>
        </w:rPr>
        <w:t>Статья 12. Пенсии за особые условия труда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Право на пенсию по возрасту в связи с особыми условиями труда имеют:</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а) работники летного и летно-испытательного состава, имеющие выслугу лет в этих должностях:</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мужчины - не менее 25 лет, женщины - не менее 20 лет, согласно Перечню должностей работников летного, летно-испытательного, инженерно-технического состава и работников, осуществляющих управление воздушным движением, работа в которых дает право на назначение пенсии за выслугу лет, и Порядку исчисления сроков выслуги лет для назначения пенсий работникам летного и летно-испытательного состава, утверждаемым Правительством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б) работники, осуществляющие управление воздушным движением и имеющие свидетельство диспетчера: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мужчины - по достижении 58 лет и при общем стаже работы не менее 25 лет, из них не менее половины страхового стажа по непосредственному управлению полетами воздушных судов;</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женщины - по достижении 53 лет и при общем стаже работы не менее 20 лет, из них не менее половины страхового стажа по непосредственному управлению полетами воздушных судов;</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в) работники инженерно-технического состава гражданской авиации по Перечню должностей работников летного, летно-испытательного, инженерно-технического состава и работников, осуществляющих управление воздушным движением, работа в которых дает право на назначение пенсии за выслугу лет, и по Порядку исчисления сроков выслуги лет для назначения пенсий работникам летного и летно-испытательного состава, утверждаемым Правительством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мужчины - по достижении 58 лет и при общем стаже работы не менее 25 лет, из них не менее 20 лет в указанных должностях;</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женщины - по достижении 53 лет и при общем стаже работы не менее 20 лет, из них не менее 15 лет в указанных должностях;</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г) артисты театров и других театрально-зрелищных предприятий и коллективов - при стаже 20 лет творческой деятельности, дающем право на получение пенсии согласно Перечню отдельных категорий артистов театров и других театрально-зрелищных предприятий и коллективов, имеющих право на пенсию за особые условия труда, утверждаемому Правительством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2. Назначение и выплата пенсий работникам, перечисленным в пункте 1 настоящей статьи, производятся из средств работодателя пропорционально </w:t>
      </w:r>
      <w:r w:rsidRPr="007E6077">
        <w:rPr>
          <w:rFonts w:ascii="Arial" w:eastAsia="Times New Roman" w:hAnsi="Arial" w:cs="Arial"/>
          <w:color w:val="2B2B2B"/>
          <w:sz w:val="24"/>
          <w:szCs w:val="24"/>
          <w:lang w:eastAsia="ru-RU"/>
        </w:rPr>
        <w:lastRenderedPageBreak/>
        <w:t>отработанному льготному стажу за счет его средств до достижения общеустановленного возраста выхода на пенсию.</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В случае ликвидации, реорганизации предприятия в соответствии с законодательством выплата пенсий лицам, имеющим право на пенсию за особые условия труда, производится органами Социального фонда в соответствии с законодательством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Закона КР от </w:t>
      </w:r>
      <w:hyperlink r:id="rId28" w:history="1">
        <w:r w:rsidRPr="007E6077">
          <w:rPr>
            <w:rFonts w:ascii="Arial" w:eastAsia="Times New Roman" w:hAnsi="Arial" w:cs="Arial"/>
            <w:i/>
            <w:iCs/>
            <w:color w:val="0000FF"/>
            <w:sz w:val="24"/>
            <w:szCs w:val="24"/>
            <w:u w:val="single"/>
            <w:lang w:eastAsia="ru-RU"/>
          </w:rPr>
          <w:t>18 июля 2008 года № 152</w:t>
        </w:r>
      </w:hyperlink>
      <w:r w:rsidRPr="007E6077">
        <w:rPr>
          <w:rFonts w:ascii="Arial" w:eastAsia="Times New Roman" w:hAnsi="Arial" w:cs="Arial"/>
          <w:i/>
          <w:iCs/>
          <w:color w:val="2B2B2B"/>
          <w:sz w:val="24"/>
          <w:szCs w:val="24"/>
          <w:lang w:eastAsia="ru-RU"/>
        </w:rPr>
        <w:t>)</w:t>
      </w:r>
      <w:r w:rsidRPr="007E6077">
        <w:rPr>
          <w:rFonts w:ascii="Arial" w:eastAsia="Times New Roman" w:hAnsi="Arial" w:cs="Arial"/>
          <w:color w:val="2B2B2B"/>
          <w:sz w:val="24"/>
          <w:szCs w:val="24"/>
          <w:lang w:eastAsia="ru-RU"/>
        </w:rPr>
        <w:t> </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14" w:name="st_12_1"/>
      <w:bookmarkEnd w:id="14"/>
      <w:r w:rsidRPr="007E6077">
        <w:rPr>
          <w:rFonts w:ascii="Arial" w:eastAsia="Times New Roman" w:hAnsi="Arial" w:cs="Arial"/>
          <w:b/>
          <w:bCs/>
          <w:color w:val="2B2B2B"/>
          <w:sz w:val="24"/>
          <w:szCs w:val="24"/>
          <w:lang w:eastAsia="ru-RU"/>
        </w:rPr>
        <w:t>Статья 12-1. Досрочная пенсия за особые условия труда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Лица, имеющие страховой стаж, превышающий на 10 лет требуемый стаж для назначения пенсии за особые условия труда, из них не менее половины на льготных условиях, предусмотренный пунктами "б" и "в" статьи 12, имеют право на досрочную пенсию: мужчины - с 55 лет, женщины - с 50 лет.</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2. Лица, имеющие страховой стаж, превышающий на 5 лет требуемый стаж для назначения пенсии за особые условия труда, из них не менее половины на льготных условиях, предусмотренный пунктами "б" и "в" статьи 12, имеют право на досрочную пенсию, но не ранее трех лет до достижения возраста выхода на пенсию на льготных условиях.</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Досрочная пенсия за особые условия труда, предусмотренная настоящим пунктом, исчисляется в порядке, установленном статьей 22 настоящего Закона, с уменьшением размера пенсии на 1,5 процента за каждый месяц, недостающий до достижения лицом возраста, дающего право на пенсию по соответствующим основаниям.</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Выплата пенсии в назначенном размере производится до достижения возраста выхода на пенсию, предусмотренного по соответствующим основаниям.</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При достижении лицом, которому назначена досрочная пенсия, возраста выхода на пенсию, предусмотренного по соответствующим основаниям, размер пенсии пересматривается в соответствии со статьей 22 настоящего Закона с уменьшением размера пенсии до полного погашения сумм, выплаченных на досрочную пенсию. Порядок погашения сумм определяется Правительством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по предложению Наблюдательного совета по управлению государственным социальным страхованием.</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3. Назначение и выплата пенсий работникам, перечисленным в пунктах 1 и 2 настоящей статьи, производятся из средств работодателя пропорционально отработанному льготному стажу.</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Закона КР от </w:t>
      </w:r>
      <w:hyperlink r:id="rId29" w:history="1">
        <w:r w:rsidRPr="007E6077">
          <w:rPr>
            <w:rFonts w:ascii="Arial" w:eastAsia="Times New Roman" w:hAnsi="Arial" w:cs="Arial"/>
            <w:i/>
            <w:iCs/>
            <w:color w:val="0000FF"/>
            <w:sz w:val="24"/>
            <w:szCs w:val="24"/>
            <w:u w:val="single"/>
            <w:lang w:eastAsia="ru-RU"/>
          </w:rPr>
          <w:t>18 июля 2008 года № 152</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Статья 12-1 настоящего Закона в редакции Закона КР от 18 июля 2008 года № 152 вступает в силу с 1 октября 2008 года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15" w:name="st_13"/>
      <w:bookmarkEnd w:id="15"/>
      <w:r w:rsidRPr="007E6077">
        <w:rPr>
          <w:rFonts w:ascii="Arial" w:eastAsia="Times New Roman" w:hAnsi="Arial" w:cs="Arial"/>
          <w:b/>
          <w:bCs/>
          <w:color w:val="2B2B2B"/>
          <w:sz w:val="24"/>
          <w:szCs w:val="24"/>
          <w:lang w:eastAsia="ru-RU"/>
        </w:rPr>
        <w:t>Статья 13. Надбавки к пенсиям</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К пенсиям по возрасту и инвалидности устанавливаются следующие надбавки в процентах к расчетному показателю:</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а) инвалидам войны и приравненным к ним лицам:</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I группы - в размере 175 процентов расчетного показателя;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II группы - в размере 150 процентов расчетного показателя;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III группы и участникам войны - в размере 100 процентов расчетного показателя;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lastRenderedPageBreak/>
        <w:t>б) гражданам, репрессированным по политическим мотивам в 1930-1950 годы, необоснованно привлеченным к уголовной ответственности и впоследствии реабилитированным, - в размере 150 процентов расчетного показателя;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в) инвалидам I группы по зрению - в размере 200 процентов расчетного показателя;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г) лицам (в том числе временно направленным или командированным), принимавшим в 1986-1989 годах участие в работах по ликвидации последствий аварии на Чернобыльской АЭС в пределах зоны отчуждения или занятым в этот период на эксплуатации или других работах на Чернобыльской АЭС, пострадавшим на других атомных объектах гражданского или военного назначения, - в размере 50 процентов расчетного показателя;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д) пенсионерам, получающим пенсию по возрасту и по инвалидности, достигшим 80 лет; лицам, награжденным нагрудным знаком "Почетный донор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или "Почетный донор СССР"; инвалидам I группы, а также одиноким пенсионерам II группы, нуждающимся в посторонней помощи, - в размере 100 процентов расчетного показателя;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е)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 - в размере 200 процентов расчетного показателя;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ж) лицам, работавшим на предприятиях, в учреждениях и организациях города Ленинграда в период блокады с 8 сентября 1941 года по 27 января 1944 года и награжденным медалью "За оборону Ленинграда", и лицам, награжденным знаком "Жителю блокадного Ленинграда", - в размере 200 процентов расчетного показателя;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з) матерям, награжденным орденами "Мать-героиня" или "</w:t>
      </w:r>
      <w:proofErr w:type="spellStart"/>
      <w:r w:rsidRPr="007E6077">
        <w:rPr>
          <w:rFonts w:ascii="Arial" w:eastAsia="Times New Roman" w:hAnsi="Arial" w:cs="Arial"/>
          <w:color w:val="2B2B2B"/>
          <w:sz w:val="24"/>
          <w:szCs w:val="24"/>
          <w:lang w:eastAsia="ru-RU"/>
        </w:rPr>
        <w:t>Баатыр</w:t>
      </w:r>
      <w:proofErr w:type="spellEnd"/>
      <w:r w:rsidRPr="007E6077">
        <w:rPr>
          <w:rFonts w:ascii="Arial" w:eastAsia="Times New Roman" w:hAnsi="Arial" w:cs="Arial"/>
          <w:color w:val="2B2B2B"/>
          <w:sz w:val="24"/>
          <w:szCs w:val="24"/>
          <w:lang w:eastAsia="ru-RU"/>
        </w:rPr>
        <w:t xml:space="preserve"> </w:t>
      </w:r>
      <w:proofErr w:type="spellStart"/>
      <w:r w:rsidRPr="007E6077">
        <w:rPr>
          <w:rFonts w:ascii="Arial" w:eastAsia="Times New Roman" w:hAnsi="Arial" w:cs="Arial"/>
          <w:color w:val="2B2B2B"/>
          <w:sz w:val="24"/>
          <w:szCs w:val="24"/>
          <w:lang w:eastAsia="ru-RU"/>
        </w:rPr>
        <w:t>эне</w:t>
      </w:r>
      <w:proofErr w:type="spellEnd"/>
      <w:r w:rsidRPr="007E6077">
        <w:rPr>
          <w:rFonts w:ascii="Arial" w:eastAsia="Times New Roman" w:hAnsi="Arial" w:cs="Arial"/>
          <w:color w:val="2B2B2B"/>
          <w:sz w:val="24"/>
          <w:szCs w:val="24"/>
          <w:lang w:eastAsia="ru-RU"/>
        </w:rPr>
        <w:t>", - в размере 1000 процентов расчетного показателя.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1-1. В местностях, где установлены коэффициенты доплат к заработной плате и другим социальным выплатам в соответствии с нормативными правовыми актами, надбавка к пенсии начисляется с учетом этих коэффициентов.</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2. Размеры надбавок, установленных к пенсиям по возрасту и инвалидности, повышаются на 300 сомов следующим категориям лиц:</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 инвалидам Великой Отечественной войны и приравненным к ним лицам, в том числе военнослужащим, исполнявшим интернациональный долг, принимавшим участие в </w:t>
      </w:r>
      <w:proofErr w:type="spellStart"/>
      <w:r w:rsidRPr="007E6077">
        <w:rPr>
          <w:rFonts w:ascii="Arial" w:eastAsia="Times New Roman" w:hAnsi="Arial" w:cs="Arial"/>
          <w:color w:val="2B2B2B"/>
          <w:sz w:val="24"/>
          <w:szCs w:val="24"/>
          <w:lang w:eastAsia="ru-RU"/>
        </w:rPr>
        <w:t>Баткенских</w:t>
      </w:r>
      <w:proofErr w:type="spellEnd"/>
      <w:r w:rsidRPr="007E6077">
        <w:rPr>
          <w:rFonts w:ascii="Arial" w:eastAsia="Times New Roman" w:hAnsi="Arial" w:cs="Arial"/>
          <w:color w:val="2B2B2B"/>
          <w:sz w:val="24"/>
          <w:szCs w:val="24"/>
          <w:lang w:eastAsia="ru-RU"/>
        </w:rPr>
        <w:t xml:space="preserve"> событиях 1999-2000 годов и признанным инвалидами;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участникам Великой Отечественной войны;</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участникам ликвидации последствий аварии на Чернобыльской АЭС и других атомных объектах гражданского или военного назначения.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Пункт 2 вступил в силу с 1 января 2003 года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2-1. Конституционным законом могут быть предусмотрены иные надбавки, чем предусмотренные в настоящей статье.</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3. Выплата указанных надбавок производится в полном размере за счет средств государственного бюджета и выплачивается вместе с пенсией.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Законов КР от </w:t>
      </w:r>
      <w:hyperlink r:id="rId30" w:history="1">
        <w:r w:rsidRPr="007E6077">
          <w:rPr>
            <w:rFonts w:ascii="Arial" w:eastAsia="Times New Roman" w:hAnsi="Arial" w:cs="Arial"/>
            <w:i/>
            <w:iCs/>
            <w:color w:val="0000FF"/>
            <w:sz w:val="24"/>
            <w:szCs w:val="24"/>
            <w:u w:val="single"/>
            <w:lang w:eastAsia="ru-RU"/>
          </w:rPr>
          <w:t>4 ноября 2003 года № 220</w:t>
        </w:r>
      </w:hyperlink>
      <w:r w:rsidRPr="007E6077">
        <w:rPr>
          <w:rFonts w:ascii="Arial" w:eastAsia="Times New Roman" w:hAnsi="Arial" w:cs="Arial"/>
          <w:i/>
          <w:iCs/>
          <w:color w:val="2B2B2B"/>
          <w:sz w:val="24"/>
          <w:szCs w:val="24"/>
          <w:lang w:eastAsia="ru-RU"/>
        </w:rPr>
        <w:t>, </w:t>
      </w:r>
      <w:hyperlink r:id="rId31" w:history="1">
        <w:r w:rsidRPr="007E6077">
          <w:rPr>
            <w:rFonts w:ascii="Arial" w:eastAsia="Times New Roman" w:hAnsi="Arial" w:cs="Arial"/>
            <w:i/>
            <w:iCs/>
            <w:color w:val="0000FF"/>
            <w:sz w:val="24"/>
            <w:szCs w:val="24"/>
            <w:u w:val="single"/>
            <w:lang w:eastAsia="ru-RU"/>
          </w:rPr>
          <w:t>12 февраля 2004 года № 11</w:t>
        </w:r>
      </w:hyperlink>
      <w:r w:rsidRPr="007E6077">
        <w:rPr>
          <w:rFonts w:ascii="Arial" w:eastAsia="Times New Roman" w:hAnsi="Arial" w:cs="Arial"/>
          <w:i/>
          <w:iCs/>
          <w:color w:val="2B2B2B"/>
          <w:sz w:val="24"/>
          <w:szCs w:val="24"/>
          <w:lang w:eastAsia="ru-RU"/>
        </w:rPr>
        <w:t>, </w:t>
      </w:r>
      <w:hyperlink r:id="rId32" w:history="1">
        <w:r w:rsidRPr="007E6077">
          <w:rPr>
            <w:rFonts w:ascii="Arial" w:eastAsia="Times New Roman" w:hAnsi="Arial" w:cs="Arial"/>
            <w:i/>
            <w:iCs/>
            <w:color w:val="0000FF"/>
            <w:sz w:val="24"/>
            <w:szCs w:val="24"/>
            <w:u w:val="single"/>
            <w:lang w:eastAsia="ru-RU"/>
          </w:rPr>
          <w:t>27 января 2006 года № 23</w:t>
        </w:r>
      </w:hyperlink>
      <w:r w:rsidRPr="007E6077">
        <w:rPr>
          <w:rFonts w:ascii="Arial" w:eastAsia="Times New Roman" w:hAnsi="Arial" w:cs="Arial"/>
          <w:i/>
          <w:iCs/>
          <w:color w:val="2B2B2B"/>
          <w:sz w:val="24"/>
          <w:szCs w:val="24"/>
          <w:lang w:eastAsia="ru-RU"/>
        </w:rPr>
        <w:t>, </w:t>
      </w:r>
      <w:hyperlink r:id="rId33" w:history="1">
        <w:r w:rsidRPr="007E6077">
          <w:rPr>
            <w:rFonts w:ascii="Arial" w:eastAsia="Times New Roman" w:hAnsi="Arial" w:cs="Arial"/>
            <w:i/>
            <w:iCs/>
            <w:color w:val="0000FF"/>
            <w:sz w:val="24"/>
            <w:szCs w:val="24"/>
            <w:u w:val="single"/>
            <w:lang w:eastAsia="ru-RU"/>
          </w:rPr>
          <w:t>20 марта 2008 года № 29</w:t>
        </w:r>
      </w:hyperlink>
      <w:r w:rsidRPr="007E6077">
        <w:rPr>
          <w:rFonts w:ascii="Arial" w:eastAsia="Times New Roman" w:hAnsi="Arial" w:cs="Arial"/>
          <w:i/>
          <w:iCs/>
          <w:color w:val="2B2B2B"/>
          <w:sz w:val="24"/>
          <w:szCs w:val="24"/>
          <w:lang w:eastAsia="ru-RU"/>
        </w:rPr>
        <w:t>, </w:t>
      </w:r>
      <w:hyperlink r:id="rId34" w:history="1">
        <w:r w:rsidRPr="007E6077">
          <w:rPr>
            <w:rFonts w:ascii="Arial" w:eastAsia="Times New Roman" w:hAnsi="Arial" w:cs="Arial"/>
            <w:i/>
            <w:iCs/>
            <w:color w:val="0000FF"/>
            <w:sz w:val="24"/>
            <w:szCs w:val="24"/>
            <w:u w:val="single"/>
            <w:lang w:eastAsia="ru-RU"/>
          </w:rPr>
          <w:t>12 февраля 2009 года № 47</w:t>
        </w:r>
      </w:hyperlink>
      <w:r w:rsidRPr="007E6077">
        <w:rPr>
          <w:rFonts w:ascii="Arial" w:eastAsia="Times New Roman" w:hAnsi="Arial" w:cs="Arial"/>
          <w:i/>
          <w:iCs/>
          <w:color w:val="2B2B2B"/>
          <w:sz w:val="24"/>
          <w:szCs w:val="24"/>
          <w:lang w:eastAsia="ru-RU"/>
        </w:rPr>
        <w:t>, </w:t>
      </w:r>
      <w:hyperlink r:id="rId35" w:history="1">
        <w:r w:rsidRPr="007E6077">
          <w:rPr>
            <w:rFonts w:ascii="Arial" w:eastAsia="Times New Roman" w:hAnsi="Arial" w:cs="Arial"/>
            <w:i/>
            <w:iCs/>
            <w:color w:val="0000FF"/>
            <w:sz w:val="24"/>
            <w:szCs w:val="24"/>
            <w:u w:val="single"/>
            <w:lang w:eastAsia="ru-RU"/>
          </w:rPr>
          <w:t>15 июля 2009 года № 218</w:t>
        </w:r>
      </w:hyperlink>
      <w:r w:rsidRPr="007E6077">
        <w:rPr>
          <w:rFonts w:ascii="Arial" w:eastAsia="Times New Roman" w:hAnsi="Arial" w:cs="Arial"/>
          <w:i/>
          <w:iCs/>
          <w:color w:val="2B2B2B"/>
          <w:sz w:val="24"/>
          <w:szCs w:val="24"/>
          <w:lang w:eastAsia="ru-RU"/>
        </w:rPr>
        <w:t>, </w:t>
      </w:r>
      <w:hyperlink r:id="rId36" w:history="1">
        <w:r w:rsidRPr="007E6077">
          <w:rPr>
            <w:rFonts w:ascii="Arial" w:eastAsia="Times New Roman" w:hAnsi="Arial" w:cs="Arial"/>
            <w:i/>
            <w:iCs/>
            <w:color w:val="0000FF"/>
            <w:sz w:val="24"/>
            <w:szCs w:val="24"/>
            <w:u w:val="single"/>
            <w:lang w:eastAsia="ru-RU"/>
          </w:rPr>
          <w:t>19 января 2010 года № 7</w:t>
        </w:r>
      </w:hyperlink>
      <w:r w:rsidRPr="007E6077">
        <w:rPr>
          <w:rFonts w:ascii="Arial" w:eastAsia="Times New Roman" w:hAnsi="Arial" w:cs="Arial"/>
          <w:i/>
          <w:iCs/>
          <w:color w:val="2B2B2B"/>
          <w:sz w:val="24"/>
          <w:szCs w:val="24"/>
          <w:lang w:eastAsia="ru-RU"/>
        </w:rPr>
        <w:t>, </w:t>
      </w:r>
      <w:hyperlink r:id="rId37" w:history="1">
        <w:r w:rsidRPr="007E6077">
          <w:rPr>
            <w:rFonts w:ascii="Arial" w:eastAsia="Times New Roman" w:hAnsi="Arial" w:cs="Arial"/>
            <w:i/>
            <w:iCs/>
            <w:color w:val="0000FF"/>
            <w:sz w:val="24"/>
            <w:szCs w:val="24"/>
            <w:u w:val="single"/>
            <w:lang w:eastAsia="ru-RU"/>
          </w:rPr>
          <w:t>26 июля 2011 года № 128</w:t>
        </w:r>
      </w:hyperlink>
      <w:r w:rsidRPr="007E6077">
        <w:rPr>
          <w:rFonts w:ascii="Arial" w:eastAsia="Times New Roman" w:hAnsi="Arial" w:cs="Arial"/>
          <w:i/>
          <w:iCs/>
          <w:color w:val="2B2B2B"/>
          <w:sz w:val="24"/>
          <w:szCs w:val="24"/>
          <w:lang w:eastAsia="ru-RU"/>
        </w:rPr>
        <w:t>, </w:t>
      </w:r>
      <w:hyperlink r:id="rId38" w:history="1">
        <w:r w:rsidRPr="007E6077">
          <w:rPr>
            <w:rFonts w:ascii="Arial" w:eastAsia="Times New Roman" w:hAnsi="Arial" w:cs="Arial"/>
            <w:i/>
            <w:iCs/>
            <w:color w:val="0000FF"/>
            <w:sz w:val="24"/>
            <w:szCs w:val="24"/>
            <w:u w:val="single"/>
            <w:lang w:eastAsia="ru-RU"/>
          </w:rPr>
          <w:t>16 ноября 2011 года № 211</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16" w:name="st_14"/>
      <w:bookmarkEnd w:id="16"/>
      <w:r w:rsidRPr="007E6077">
        <w:rPr>
          <w:rFonts w:ascii="Arial" w:eastAsia="Times New Roman" w:hAnsi="Arial" w:cs="Arial"/>
          <w:b/>
          <w:bCs/>
          <w:color w:val="2B2B2B"/>
          <w:sz w:val="24"/>
          <w:szCs w:val="24"/>
          <w:lang w:eastAsia="ru-RU"/>
        </w:rPr>
        <w:lastRenderedPageBreak/>
        <w:t>Статья 14. Увеличение размера пенсии по возрасту в связи с отсрочкой обращения –</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(Исключена в соответствии с Законом КР </w:t>
      </w:r>
      <w:hyperlink r:id="rId39" w:history="1">
        <w:r w:rsidRPr="007E6077">
          <w:rPr>
            <w:rFonts w:ascii="Arial" w:eastAsia="Times New Roman" w:hAnsi="Arial" w:cs="Arial"/>
            <w:i/>
            <w:iCs/>
            <w:color w:val="0000FF"/>
            <w:sz w:val="24"/>
            <w:szCs w:val="24"/>
            <w:u w:val="single"/>
            <w:lang w:eastAsia="ru-RU"/>
          </w:rPr>
          <w:t>4 ноября 2003 года № 220</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17" w:name="st_14_1"/>
      <w:bookmarkEnd w:id="17"/>
      <w:r w:rsidRPr="007E6077">
        <w:rPr>
          <w:rFonts w:ascii="Arial" w:eastAsia="Times New Roman" w:hAnsi="Arial" w:cs="Arial"/>
          <w:b/>
          <w:bCs/>
          <w:color w:val="2B2B2B"/>
          <w:sz w:val="24"/>
          <w:szCs w:val="24"/>
          <w:lang w:eastAsia="ru-RU"/>
        </w:rPr>
        <w:t>Статья 14-1. Добровольное государственное пенсионное социальное страхование</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Наряду с обязательным государственным пенсионным социальным страхованием граждане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имеют право на добровольное государственное пенсионное социальное страхование.</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Добровольное государственное пенсионное социальное страхование является дополнительным видом системы обязательного государственного пенсионного социального страхования, осуществляемого физическими (индивидуальное) или юридическими (корпоративное - в пользу физических лиц) лицами (с согласия физических лиц) на добровольной основе и обеспечивающим дополнительное материальное обеспечение в зависимости от страхового вклада при наступлении страхового случая (старости, инвалидности, потери кормильца).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Условия, нормы, порядок добровольного государственного пенсионного социального страхования устанавливаются законодательством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Закона КР от </w:t>
      </w:r>
      <w:hyperlink r:id="rId40" w:anchor="0" w:history="1">
        <w:r w:rsidRPr="007E6077">
          <w:rPr>
            <w:rFonts w:ascii="Arial" w:eastAsia="Times New Roman" w:hAnsi="Arial" w:cs="Arial"/>
            <w:i/>
            <w:iCs/>
            <w:color w:val="0000FF"/>
            <w:sz w:val="24"/>
            <w:szCs w:val="24"/>
            <w:u w:val="single"/>
            <w:lang w:eastAsia="ru-RU"/>
          </w:rPr>
          <w:t>25 июня 1998 года № 81</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before="200" w:after="120" w:line="240" w:lineRule="auto"/>
        <w:ind w:firstLine="397"/>
        <w:jc w:val="center"/>
        <w:rPr>
          <w:rFonts w:ascii="Arial" w:eastAsia="Times New Roman" w:hAnsi="Arial" w:cs="Arial"/>
          <w:color w:val="2B2B2B"/>
          <w:sz w:val="24"/>
          <w:szCs w:val="24"/>
          <w:lang w:eastAsia="ru-RU"/>
        </w:rPr>
      </w:pPr>
      <w:r w:rsidRPr="007E6077">
        <w:rPr>
          <w:rFonts w:ascii="Arial" w:eastAsia="Times New Roman" w:hAnsi="Arial" w:cs="Arial"/>
          <w:b/>
          <w:bCs/>
          <w:color w:val="2B2B2B"/>
          <w:sz w:val="24"/>
          <w:szCs w:val="24"/>
          <w:lang w:eastAsia="ru-RU"/>
        </w:rPr>
        <w:t>Глава III</w:t>
      </w:r>
      <w:r w:rsidRPr="007E6077">
        <w:rPr>
          <w:rFonts w:ascii="Arial" w:eastAsia="Times New Roman" w:hAnsi="Arial" w:cs="Arial"/>
          <w:b/>
          <w:bCs/>
          <w:color w:val="2B2B2B"/>
          <w:sz w:val="24"/>
          <w:szCs w:val="24"/>
          <w:lang w:eastAsia="ru-RU"/>
        </w:rPr>
        <w:br/>
        <w:t>Пенсии по инвалидности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18" w:name="st_15"/>
      <w:bookmarkEnd w:id="18"/>
      <w:r w:rsidRPr="007E6077">
        <w:rPr>
          <w:rFonts w:ascii="Arial" w:eastAsia="Times New Roman" w:hAnsi="Arial" w:cs="Arial"/>
          <w:b/>
          <w:bCs/>
          <w:color w:val="2B2B2B"/>
          <w:sz w:val="24"/>
          <w:szCs w:val="24"/>
          <w:lang w:eastAsia="ru-RU"/>
        </w:rPr>
        <w:t>Статья 15. Условия назначения пенсии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Пенсии по инвалидности устанавливаются независимо от причины наступления инвалидности в случае стойкой утраты трудоспособности и признания лица инвалидом и выплачиваются до восстановления трудоспособности или пожизненно.</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2. Право на получение пенсии по инвалидности имеют застрахованные лица, признанные инвалидами, при наличии страхового стажа ко времени наступления инвалидности: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до 23 лет 1 год</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от 23 лет до достижения 26 лет 2 года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от 26 лет до достижения 31 года 3 года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от 31 года и старше 5 лет.</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3. Если выплата пенсии инвалиду была прекращена ввиду неявки на освидетельствование либо восстановления трудоспособности, то в случае последующего признания его инвалидом пенсия возобновляется со дня установления инвалидности вновь, при условии, что после прекращения выплаты пенсии прошло не более 5 лет. При прошествии более 5 лет пенсия назначается вновь на общих основаниях.</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19" w:name="st_16"/>
      <w:bookmarkEnd w:id="19"/>
      <w:r w:rsidRPr="007E6077">
        <w:rPr>
          <w:rFonts w:ascii="Arial" w:eastAsia="Times New Roman" w:hAnsi="Arial" w:cs="Arial"/>
          <w:b/>
          <w:bCs/>
          <w:color w:val="2B2B2B"/>
          <w:sz w:val="24"/>
          <w:szCs w:val="24"/>
          <w:lang w:eastAsia="ru-RU"/>
        </w:rPr>
        <w:t>Статья 16. Группы инвалидности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В зависимости от степени утраты трудоспособности для назначения пенсии устанавливаются три группы инвалидности.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2. Причины и группы инвалидности, а также время наступления инвалидности устанавливаются медико-социальными экспертными комиссиями (МСЭК), </w:t>
      </w:r>
      <w:r w:rsidRPr="007E6077">
        <w:rPr>
          <w:rFonts w:ascii="Arial" w:eastAsia="Times New Roman" w:hAnsi="Arial" w:cs="Arial"/>
          <w:color w:val="2B2B2B"/>
          <w:sz w:val="24"/>
          <w:szCs w:val="24"/>
          <w:lang w:eastAsia="ru-RU"/>
        </w:rPr>
        <w:lastRenderedPageBreak/>
        <w:t xml:space="preserve">действующими на основании Положения о них, утверждаемого Правительством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Закона КР от </w:t>
      </w:r>
      <w:hyperlink r:id="rId41" w:history="1">
        <w:r w:rsidRPr="007E6077">
          <w:rPr>
            <w:rFonts w:ascii="Arial" w:eastAsia="Times New Roman" w:hAnsi="Arial" w:cs="Arial"/>
            <w:i/>
            <w:iCs/>
            <w:color w:val="0000FF"/>
            <w:sz w:val="24"/>
            <w:szCs w:val="24"/>
            <w:u w:val="single"/>
            <w:lang w:eastAsia="ru-RU"/>
          </w:rPr>
          <w:t>16 октября 2002 года № 144</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20" w:name="st_17"/>
      <w:bookmarkEnd w:id="20"/>
      <w:r w:rsidRPr="007E6077">
        <w:rPr>
          <w:rFonts w:ascii="Arial" w:eastAsia="Times New Roman" w:hAnsi="Arial" w:cs="Arial"/>
          <w:b/>
          <w:bCs/>
          <w:color w:val="2B2B2B"/>
          <w:sz w:val="24"/>
          <w:szCs w:val="24"/>
          <w:lang w:eastAsia="ru-RU"/>
        </w:rPr>
        <w:t>Статья 17. Размер пенсии по инвалидности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Базовая и страховые части пенсии по инвалидности назначаются в полном размере базовой и страховых частей пенсии по возрасту для инвалидов I и II групп и в размере 50 процентов для инвалидов III группы от пенсии, исчисленной в соответствии со статьями 7, 13, 15 и 22 настоящего Закона.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2. Лицам, не имеющим необходимого для назначения пенсии по инвалидности страхового стажа (пункт 2 статьи 15 настоящего Закона), базовая часть пенсии устанавливается пропорционально имеющемуся страховому стажу в порядке, определенном статьей 10 настоящего Закона.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3. Накопительная часть пенсии начисляется в полном размере независимо от группы инвалидности в соответствии со статьей 22 настоящего Закона.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4. Размер общей пенсии инвалида I группы устанавливается не ниже величины прожиточного минимума пенсионера, фактически сложившейся за предыдущий календарный год.</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Законов КР от </w:t>
      </w:r>
      <w:hyperlink r:id="rId42" w:history="1">
        <w:r w:rsidRPr="007E6077">
          <w:rPr>
            <w:rFonts w:ascii="Arial" w:eastAsia="Times New Roman" w:hAnsi="Arial" w:cs="Arial"/>
            <w:i/>
            <w:iCs/>
            <w:color w:val="0000FF"/>
            <w:sz w:val="24"/>
            <w:szCs w:val="24"/>
            <w:u w:val="single"/>
            <w:lang w:eastAsia="ru-RU"/>
          </w:rPr>
          <w:t>4 ноября 2003 года № 220</w:t>
        </w:r>
      </w:hyperlink>
      <w:r w:rsidRPr="007E6077">
        <w:rPr>
          <w:rFonts w:ascii="Arial" w:eastAsia="Times New Roman" w:hAnsi="Arial" w:cs="Arial"/>
          <w:i/>
          <w:iCs/>
          <w:color w:val="2B2B2B"/>
          <w:sz w:val="24"/>
          <w:szCs w:val="24"/>
          <w:lang w:eastAsia="ru-RU"/>
        </w:rPr>
        <w:t>, </w:t>
      </w:r>
      <w:hyperlink r:id="rId43" w:history="1">
        <w:r w:rsidRPr="007E6077">
          <w:rPr>
            <w:rFonts w:ascii="Arial" w:eastAsia="Times New Roman" w:hAnsi="Arial" w:cs="Arial"/>
            <w:i/>
            <w:iCs/>
            <w:color w:val="0000FF"/>
            <w:sz w:val="24"/>
            <w:szCs w:val="24"/>
            <w:u w:val="single"/>
            <w:lang w:eastAsia="ru-RU"/>
          </w:rPr>
          <w:t>15 июля 2009 года № 218</w:t>
        </w:r>
      </w:hyperlink>
      <w:r w:rsidRPr="007E6077">
        <w:rPr>
          <w:rFonts w:ascii="Arial" w:eastAsia="Times New Roman" w:hAnsi="Arial" w:cs="Arial"/>
          <w:color w:val="2B2B2B"/>
          <w:sz w:val="24"/>
          <w:szCs w:val="24"/>
          <w:lang w:eastAsia="ru-RU"/>
        </w:rPr>
        <w:t>, </w:t>
      </w:r>
      <w:hyperlink r:id="rId44" w:history="1">
        <w:r w:rsidRPr="007E6077">
          <w:rPr>
            <w:rFonts w:ascii="Arial" w:eastAsia="Times New Roman" w:hAnsi="Arial" w:cs="Arial"/>
            <w:i/>
            <w:iCs/>
            <w:color w:val="0000FF"/>
            <w:sz w:val="24"/>
            <w:szCs w:val="24"/>
            <w:u w:val="single"/>
            <w:lang w:eastAsia="ru-RU"/>
          </w:rPr>
          <w:t>6 мая 2017 года № 76</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before="200" w:after="120" w:line="240" w:lineRule="auto"/>
        <w:ind w:firstLine="397"/>
        <w:jc w:val="center"/>
        <w:rPr>
          <w:rFonts w:ascii="Arial" w:eastAsia="Times New Roman" w:hAnsi="Arial" w:cs="Arial"/>
          <w:color w:val="2B2B2B"/>
          <w:sz w:val="24"/>
          <w:szCs w:val="24"/>
          <w:lang w:eastAsia="ru-RU"/>
        </w:rPr>
      </w:pPr>
      <w:r w:rsidRPr="007E6077">
        <w:rPr>
          <w:rFonts w:ascii="Arial" w:eastAsia="Times New Roman" w:hAnsi="Arial" w:cs="Arial"/>
          <w:b/>
          <w:bCs/>
          <w:color w:val="2B2B2B"/>
          <w:sz w:val="24"/>
          <w:szCs w:val="24"/>
          <w:lang w:eastAsia="ru-RU"/>
        </w:rPr>
        <w:t>Глава IV</w:t>
      </w:r>
      <w:r w:rsidRPr="007E6077">
        <w:rPr>
          <w:rFonts w:ascii="Arial" w:eastAsia="Times New Roman" w:hAnsi="Arial" w:cs="Arial"/>
          <w:b/>
          <w:bCs/>
          <w:color w:val="2B2B2B"/>
          <w:sz w:val="24"/>
          <w:szCs w:val="24"/>
          <w:lang w:eastAsia="ru-RU"/>
        </w:rPr>
        <w:br/>
        <w:t>Пенсии по случаю потери кормильца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21" w:name="st_18"/>
      <w:bookmarkEnd w:id="21"/>
      <w:r w:rsidRPr="007E6077">
        <w:rPr>
          <w:rFonts w:ascii="Arial" w:eastAsia="Times New Roman" w:hAnsi="Arial" w:cs="Arial"/>
          <w:b/>
          <w:bCs/>
          <w:color w:val="2B2B2B"/>
          <w:sz w:val="24"/>
          <w:szCs w:val="24"/>
          <w:lang w:eastAsia="ru-RU"/>
        </w:rPr>
        <w:t>Статья 18. Право на пенсию по случаю потери кормильца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Право на пенсию по случаю потери кормильца имеют нетрудоспособные члены семьи, состоявшие на иждивении умершего, если кормилец ко дню смерти имел стаж, который был бы необходим ему для назначения пенсии по инвалидности (статья 15 настоящего Закона).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Семьи безвестно отсутствующих лиц приравниваются к семьям умерших, если безвестное отсутствие кормильца удостоверено в установленном порядке.</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Лицам, которым пенсия назначается за кормильца, не имеющего необходимого для назначения пенсии стажа, базовая часть пенсии устанавливается пропорционально имеющемуся страховому стажу в порядке, определенном статьей 10 настоящего Закона.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2. Нетрудоспособными членами семьи считаются: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а) дети (в том числе усыновленные, пасынки и падчерицы) до достижения 16 лет или старше этого возраста, если они стали инвалидами до достижения 18 лет;</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б) сестры, братья, внуки до достижения 16 лет, если они не имеют трудоспособных родителей;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в) родители, муж, жена, если к моменту смерти кормильца они достигли пенсионного возраста или являются инвалидами.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3. Детям пенсии назначаются независимо от того, состояли ли они на иждивении кормильца.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4. Учащиеся образовательных организаций на всех уровнях образования по очной форме обучения имеют право на пенсию по случаю потери кормильца до окончания обучения, но не более достижения возраста 23 лет.</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lastRenderedPageBreak/>
        <w:t>5. Члены семьи умершего кормильца признаются состоявшими на его иждивении, если они находились на его полном содержании.</w:t>
      </w:r>
    </w:p>
    <w:p w:rsidR="007E6077" w:rsidRPr="007E6077" w:rsidRDefault="007E6077" w:rsidP="007E6077">
      <w:pPr>
        <w:shd w:val="clear" w:color="auto" w:fill="FFFFFF"/>
        <w:spacing w:after="24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Законов КР от </w:t>
      </w:r>
      <w:hyperlink r:id="rId45" w:history="1">
        <w:r w:rsidRPr="007E6077">
          <w:rPr>
            <w:rFonts w:ascii="Arial" w:eastAsia="Times New Roman" w:hAnsi="Arial" w:cs="Arial"/>
            <w:i/>
            <w:iCs/>
            <w:color w:val="0000FF"/>
            <w:sz w:val="24"/>
            <w:szCs w:val="24"/>
            <w:u w:val="single"/>
            <w:lang w:eastAsia="ru-RU"/>
          </w:rPr>
          <w:t>4 ноября 2003 года № 220</w:t>
        </w:r>
      </w:hyperlink>
      <w:r w:rsidRPr="007E6077">
        <w:rPr>
          <w:rFonts w:ascii="Arial" w:eastAsia="Times New Roman" w:hAnsi="Arial" w:cs="Arial"/>
          <w:i/>
          <w:iCs/>
          <w:color w:val="2B2B2B"/>
          <w:sz w:val="24"/>
          <w:szCs w:val="24"/>
          <w:lang w:eastAsia="ru-RU"/>
        </w:rPr>
        <w:t>, </w:t>
      </w:r>
      <w:hyperlink r:id="rId46" w:history="1">
        <w:r w:rsidRPr="007E6077">
          <w:rPr>
            <w:rFonts w:ascii="Arial" w:eastAsia="Times New Roman" w:hAnsi="Arial" w:cs="Arial"/>
            <w:i/>
            <w:iCs/>
            <w:color w:val="0000FF"/>
            <w:sz w:val="24"/>
            <w:szCs w:val="24"/>
            <w:u w:val="single"/>
            <w:lang w:eastAsia="ru-RU"/>
          </w:rPr>
          <w:t>13 марта 2006 года № 76</w:t>
        </w:r>
      </w:hyperlink>
      <w:r w:rsidRPr="007E6077">
        <w:rPr>
          <w:rFonts w:ascii="Arial" w:eastAsia="Times New Roman" w:hAnsi="Arial" w:cs="Arial"/>
          <w:i/>
          <w:iCs/>
          <w:color w:val="2B2B2B"/>
          <w:sz w:val="24"/>
          <w:szCs w:val="24"/>
          <w:lang w:eastAsia="ru-RU"/>
        </w:rPr>
        <w:t>, </w:t>
      </w:r>
      <w:hyperlink r:id="rId47" w:history="1">
        <w:r w:rsidRPr="007E6077">
          <w:rPr>
            <w:rFonts w:ascii="Arial" w:eastAsia="Times New Roman" w:hAnsi="Arial" w:cs="Arial"/>
            <w:i/>
            <w:iCs/>
            <w:color w:val="0000FF"/>
            <w:sz w:val="24"/>
            <w:szCs w:val="24"/>
            <w:u w:val="single"/>
            <w:lang w:eastAsia="ru-RU"/>
          </w:rPr>
          <w:t>17 августа 2006 года № 173</w:t>
        </w:r>
      </w:hyperlink>
      <w:r w:rsidRPr="007E6077">
        <w:rPr>
          <w:rFonts w:ascii="Arial" w:eastAsia="Times New Roman" w:hAnsi="Arial" w:cs="Arial"/>
          <w:i/>
          <w:iCs/>
          <w:color w:val="2B2B2B"/>
          <w:sz w:val="24"/>
          <w:szCs w:val="24"/>
          <w:lang w:eastAsia="ru-RU"/>
        </w:rPr>
        <w:t>, </w:t>
      </w:r>
      <w:hyperlink r:id="rId48" w:history="1">
        <w:r w:rsidRPr="007E6077">
          <w:rPr>
            <w:rFonts w:ascii="Arial" w:eastAsia="Times New Roman" w:hAnsi="Arial" w:cs="Arial"/>
            <w:i/>
            <w:iCs/>
            <w:color w:val="0000FF"/>
            <w:sz w:val="24"/>
            <w:szCs w:val="24"/>
            <w:u w:val="single"/>
            <w:lang w:eastAsia="ru-RU"/>
          </w:rPr>
          <w:t>20 марта 2008 года № 34</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22" w:name="st_19"/>
      <w:bookmarkEnd w:id="22"/>
      <w:r w:rsidRPr="007E6077">
        <w:rPr>
          <w:rFonts w:ascii="Arial" w:eastAsia="Times New Roman" w:hAnsi="Arial" w:cs="Arial"/>
          <w:b/>
          <w:bCs/>
          <w:color w:val="2B2B2B"/>
          <w:sz w:val="24"/>
          <w:szCs w:val="24"/>
          <w:lang w:eastAsia="ru-RU"/>
        </w:rPr>
        <w:t>Статья 19. Размеры пенсий по случаю потери кормильца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Пенсия по случаю потери кормильца исчисляется как вероятная сумма базовой и страховых частей пенсии по инвалидности II группы кормильца в соответствии с пунктом 2 статьи 15 настоящего Закона и назначается в следующих размерах:</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на одного иждивенца - 50 процентов;</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на двух иждивенцев - 90 процентов;</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на трех иждивенцев - 120 процентов;</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на четырех и более - 150 процентов ее размера.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Закона КР от </w:t>
      </w:r>
      <w:hyperlink r:id="rId49" w:history="1">
        <w:r w:rsidRPr="007E6077">
          <w:rPr>
            <w:rFonts w:ascii="Arial" w:eastAsia="Times New Roman" w:hAnsi="Arial" w:cs="Arial"/>
            <w:i/>
            <w:iCs/>
            <w:color w:val="0000FF"/>
            <w:sz w:val="24"/>
            <w:szCs w:val="24"/>
            <w:u w:val="single"/>
            <w:lang w:eastAsia="ru-RU"/>
          </w:rPr>
          <w:t>15 июля 2009 года № 218</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23" w:name="st_20"/>
      <w:bookmarkEnd w:id="23"/>
      <w:r w:rsidRPr="007E6077">
        <w:rPr>
          <w:rFonts w:ascii="Arial" w:eastAsia="Times New Roman" w:hAnsi="Arial" w:cs="Arial"/>
          <w:b/>
          <w:bCs/>
          <w:color w:val="2B2B2B"/>
          <w:sz w:val="24"/>
          <w:szCs w:val="24"/>
          <w:lang w:eastAsia="ru-RU"/>
        </w:rPr>
        <w:t>Статья 20. Исчисление пенсии круглым сиротам</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Размер пенсии по случаю потери кормильца детям, потерявшим обоих родителей, состоит из суммы пенсий, рассчитанных в соответствии со статьей 19 настоящего Закона за каждого умершего родителя в отдельности.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24" w:name="st_21"/>
      <w:bookmarkEnd w:id="24"/>
      <w:r w:rsidRPr="007E6077">
        <w:rPr>
          <w:rFonts w:ascii="Arial" w:eastAsia="Times New Roman" w:hAnsi="Arial" w:cs="Arial"/>
          <w:b/>
          <w:bCs/>
          <w:color w:val="2B2B2B"/>
          <w:sz w:val="24"/>
          <w:szCs w:val="24"/>
          <w:lang w:eastAsia="ru-RU"/>
        </w:rPr>
        <w:t>Статья 21. Назначение одной пенсии на всех членов семьи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На всех лиц, имеющих право на пенсию по случаю потери кормильца, назначается одна общая пенсия.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2. По желанию любого из лиц, имеющих право на пенсию по случаю потери кормильца, ему может быть выделена его доля пенсии.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w:t>
      </w:r>
    </w:p>
    <w:p w:rsidR="007E6077" w:rsidRPr="007E6077" w:rsidRDefault="007E6077" w:rsidP="007E6077">
      <w:pPr>
        <w:shd w:val="clear" w:color="auto" w:fill="FFFFFF"/>
        <w:spacing w:before="200" w:after="120" w:line="240" w:lineRule="auto"/>
        <w:ind w:firstLine="397"/>
        <w:jc w:val="center"/>
        <w:rPr>
          <w:rFonts w:ascii="Arial" w:eastAsia="Times New Roman" w:hAnsi="Arial" w:cs="Arial"/>
          <w:color w:val="2B2B2B"/>
          <w:sz w:val="24"/>
          <w:szCs w:val="24"/>
          <w:lang w:eastAsia="ru-RU"/>
        </w:rPr>
      </w:pPr>
      <w:r w:rsidRPr="007E6077">
        <w:rPr>
          <w:rFonts w:ascii="Arial" w:eastAsia="Times New Roman" w:hAnsi="Arial" w:cs="Arial"/>
          <w:b/>
          <w:bCs/>
          <w:color w:val="2B2B2B"/>
          <w:sz w:val="24"/>
          <w:szCs w:val="24"/>
          <w:lang w:eastAsia="ru-RU"/>
        </w:rPr>
        <w:t>Глава V</w:t>
      </w:r>
      <w:r w:rsidRPr="007E6077">
        <w:rPr>
          <w:rFonts w:ascii="Arial" w:eastAsia="Times New Roman" w:hAnsi="Arial" w:cs="Arial"/>
          <w:b/>
          <w:bCs/>
          <w:color w:val="2B2B2B"/>
          <w:sz w:val="24"/>
          <w:szCs w:val="24"/>
          <w:lang w:eastAsia="ru-RU"/>
        </w:rPr>
        <w:br/>
        <w:t>Исчисление пенсии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25" w:name="st_22"/>
      <w:bookmarkEnd w:id="25"/>
      <w:r w:rsidRPr="007E6077">
        <w:rPr>
          <w:rFonts w:ascii="Arial" w:eastAsia="Times New Roman" w:hAnsi="Arial" w:cs="Arial"/>
          <w:b/>
          <w:bCs/>
          <w:color w:val="2B2B2B"/>
          <w:sz w:val="24"/>
          <w:szCs w:val="24"/>
          <w:lang w:eastAsia="ru-RU"/>
        </w:rPr>
        <w:t>Статья 22. Исчисление размера пенсии</w:t>
      </w:r>
      <w:bookmarkStart w:id="26" w:name="SUB31600"/>
      <w:bookmarkStart w:id="27" w:name="SUB31463"/>
      <w:bookmarkStart w:id="28" w:name="SUB31464"/>
      <w:bookmarkEnd w:id="26"/>
      <w:bookmarkEnd w:id="27"/>
      <w:bookmarkEnd w:id="28"/>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Общая пенсия (ОП) во всех случаях исчисляется как сумма базовой (Б) и страховых частей пенсии, учитывающих стаж и заработок до введения персонифицированного учета застрахованных (СП1) и сумму накопленных на страховых счетах взносов после введения персонифицированного учета (СП2) по формуле:</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ОП = Б + СП1 + СП2,</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29" w:name="SUB31934"/>
      <w:bookmarkStart w:id="30" w:name="SUB32480"/>
      <w:bookmarkEnd w:id="29"/>
      <w:bookmarkEnd w:id="30"/>
      <w:r w:rsidRPr="007E6077">
        <w:rPr>
          <w:rFonts w:ascii="Arial" w:eastAsia="Times New Roman" w:hAnsi="Arial" w:cs="Arial"/>
          <w:color w:val="2B2B2B"/>
          <w:sz w:val="24"/>
          <w:szCs w:val="24"/>
          <w:lang w:eastAsia="ru-RU"/>
        </w:rPr>
        <w:t>где ОП - общая месячная пенсия;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Б - базовая часть пенсии;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СП1 - месячный размер страховой части до введения персонифицированного учета;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СП2 - месячный размер страховой части после введения персонифицированного учета.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31" w:name="SUB220200"/>
      <w:bookmarkEnd w:id="31"/>
      <w:r w:rsidRPr="007E6077">
        <w:rPr>
          <w:rFonts w:ascii="Arial" w:eastAsia="Times New Roman" w:hAnsi="Arial" w:cs="Arial"/>
          <w:color w:val="2B2B2B"/>
          <w:sz w:val="24"/>
          <w:szCs w:val="24"/>
          <w:lang w:eastAsia="ru-RU"/>
        </w:rPr>
        <w:lastRenderedPageBreak/>
        <w:t>2. Базовая часть пенсии является основным инструментом социальной защиты пенсионеров.</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Базовая часть пенсии поддерживается на уровне не ниже 12 процентов средней заработной платы (фактически сложившейся в республике за предыдущий год).</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См.:</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32" w:name="sub1000847841"/>
      <w:r w:rsidRPr="007E6077">
        <w:rPr>
          <w:rFonts w:ascii="Arial" w:eastAsia="Times New Roman" w:hAnsi="Arial" w:cs="Arial"/>
          <w:color w:val="0000FF"/>
          <w:sz w:val="24"/>
          <w:szCs w:val="24"/>
          <w:lang w:eastAsia="ru-RU"/>
        </w:rPr>
        <w:t>Указ</w:t>
      </w:r>
      <w:bookmarkEnd w:id="32"/>
      <w:r w:rsidRPr="007E6077">
        <w:rPr>
          <w:rFonts w:ascii="Arial" w:eastAsia="Times New Roman" w:hAnsi="Arial" w:cs="Arial"/>
          <w:color w:val="2B2B2B"/>
          <w:sz w:val="24"/>
          <w:szCs w:val="24"/>
          <w:lang w:eastAsia="ru-RU"/>
        </w:rPr>
        <w:t> Президента КР от 31 декабря 2003 года № 427 «О повышении базовой части пенсий»;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33" w:name="sub1001286520"/>
      <w:r w:rsidRPr="007E6077">
        <w:rPr>
          <w:rFonts w:ascii="Arial" w:eastAsia="Times New Roman" w:hAnsi="Arial" w:cs="Arial"/>
          <w:color w:val="0000FF"/>
          <w:sz w:val="24"/>
          <w:szCs w:val="24"/>
          <w:lang w:eastAsia="ru-RU"/>
        </w:rPr>
        <w:t>Указ</w:t>
      </w:r>
      <w:bookmarkEnd w:id="33"/>
      <w:r w:rsidRPr="007E6077">
        <w:rPr>
          <w:rFonts w:ascii="Arial" w:eastAsia="Times New Roman" w:hAnsi="Arial" w:cs="Arial"/>
          <w:color w:val="2B2B2B"/>
          <w:sz w:val="24"/>
          <w:szCs w:val="24"/>
          <w:lang w:eastAsia="ru-RU"/>
        </w:rPr>
        <w:t> Президента КР от 24 декабря 2004 года № 449 «О размере базовой части пенсий в 2005 году»;</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34" w:name="sub1000859089"/>
      <w:r w:rsidRPr="007E6077">
        <w:rPr>
          <w:rFonts w:ascii="Arial" w:eastAsia="Times New Roman" w:hAnsi="Arial" w:cs="Arial"/>
          <w:color w:val="0000FF"/>
          <w:sz w:val="24"/>
          <w:szCs w:val="24"/>
          <w:lang w:eastAsia="ru-RU"/>
        </w:rPr>
        <w:t>Указ</w:t>
      </w:r>
      <w:bookmarkEnd w:id="34"/>
      <w:r w:rsidRPr="007E6077">
        <w:rPr>
          <w:rFonts w:ascii="Arial" w:eastAsia="Times New Roman" w:hAnsi="Arial" w:cs="Arial"/>
          <w:color w:val="2B2B2B"/>
          <w:sz w:val="24"/>
          <w:szCs w:val="24"/>
          <w:lang w:eastAsia="ru-RU"/>
        </w:rPr>
        <w:t> Президента КР от 22 декабря 2005 года № 640 «О размере базовой части пенсий в 2006 году»;</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35" w:name="sub1000855635"/>
      <w:r w:rsidRPr="007E6077">
        <w:rPr>
          <w:rFonts w:ascii="Arial" w:eastAsia="Times New Roman" w:hAnsi="Arial" w:cs="Arial"/>
          <w:color w:val="0000FF"/>
          <w:sz w:val="24"/>
          <w:szCs w:val="24"/>
          <w:lang w:eastAsia="ru-RU"/>
        </w:rPr>
        <w:t>Указ</w:t>
      </w:r>
      <w:bookmarkEnd w:id="35"/>
      <w:r w:rsidRPr="007E6077">
        <w:rPr>
          <w:rFonts w:ascii="Arial" w:eastAsia="Times New Roman" w:hAnsi="Arial" w:cs="Arial"/>
          <w:color w:val="2B2B2B"/>
          <w:sz w:val="24"/>
          <w:szCs w:val="24"/>
          <w:lang w:eastAsia="ru-RU"/>
        </w:rPr>
        <w:t> Президента КР от 28 декабря 2006 года № 642 «О размере базовой части пенсий в 2007 году»;</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36" w:name="sub1000858595"/>
      <w:r w:rsidRPr="007E6077">
        <w:rPr>
          <w:rFonts w:ascii="Arial" w:eastAsia="Times New Roman" w:hAnsi="Arial" w:cs="Arial"/>
          <w:color w:val="0000FF"/>
          <w:sz w:val="24"/>
          <w:szCs w:val="24"/>
          <w:lang w:eastAsia="ru-RU"/>
        </w:rPr>
        <w:t>Указ</w:t>
      </w:r>
      <w:bookmarkEnd w:id="36"/>
      <w:r w:rsidRPr="007E6077">
        <w:rPr>
          <w:rFonts w:ascii="Arial" w:eastAsia="Times New Roman" w:hAnsi="Arial" w:cs="Arial"/>
          <w:color w:val="2B2B2B"/>
          <w:sz w:val="24"/>
          <w:szCs w:val="24"/>
          <w:lang w:eastAsia="ru-RU"/>
        </w:rPr>
        <w:t> Президента КР от 12 сентября 2007 года № 402 «О повышении размеров пенсий с 1 октября 2007 года»;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37" w:name="sub1000861298"/>
      <w:r w:rsidRPr="007E6077">
        <w:rPr>
          <w:rFonts w:ascii="Arial" w:eastAsia="Times New Roman" w:hAnsi="Arial" w:cs="Arial"/>
          <w:color w:val="0000FF"/>
          <w:sz w:val="24"/>
          <w:szCs w:val="24"/>
          <w:lang w:eastAsia="ru-RU"/>
        </w:rPr>
        <w:t>Указ</w:t>
      </w:r>
      <w:bookmarkEnd w:id="37"/>
      <w:r w:rsidRPr="007E6077">
        <w:rPr>
          <w:rFonts w:ascii="Arial" w:eastAsia="Times New Roman" w:hAnsi="Arial" w:cs="Arial"/>
          <w:color w:val="2B2B2B"/>
          <w:sz w:val="24"/>
          <w:szCs w:val="24"/>
          <w:lang w:eastAsia="ru-RU"/>
        </w:rPr>
        <w:t> Президента КР от 21 декабря 2007 года № 556 «О размере базовой части пенсий в 2008 году»</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38" w:name="sub1000917652"/>
      <w:r w:rsidRPr="007E6077">
        <w:rPr>
          <w:rFonts w:ascii="Arial" w:eastAsia="Times New Roman" w:hAnsi="Arial" w:cs="Arial"/>
          <w:color w:val="0000FF"/>
          <w:sz w:val="24"/>
          <w:szCs w:val="24"/>
          <w:lang w:eastAsia="ru-RU"/>
        </w:rPr>
        <w:t>Указ</w:t>
      </w:r>
      <w:bookmarkEnd w:id="38"/>
      <w:r w:rsidRPr="007E6077">
        <w:rPr>
          <w:rFonts w:ascii="Arial" w:eastAsia="Times New Roman" w:hAnsi="Arial" w:cs="Arial"/>
          <w:color w:val="2B2B2B"/>
          <w:sz w:val="24"/>
          <w:szCs w:val="24"/>
          <w:lang w:eastAsia="ru-RU"/>
        </w:rPr>
        <w:t> Президента КР от 16 сентября 2008 года № 334 «О повышении размеров пенсий»;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39" w:name="sub1001036559"/>
      <w:r w:rsidRPr="007E6077">
        <w:rPr>
          <w:rFonts w:ascii="Arial" w:eastAsia="Times New Roman" w:hAnsi="Arial" w:cs="Arial"/>
          <w:color w:val="0000FF"/>
          <w:sz w:val="24"/>
          <w:szCs w:val="24"/>
          <w:lang w:eastAsia="ru-RU"/>
        </w:rPr>
        <w:t>Указ</w:t>
      </w:r>
      <w:bookmarkEnd w:id="39"/>
      <w:r w:rsidRPr="007E6077">
        <w:rPr>
          <w:rFonts w:ascii="Arial" w:eastAsia="Times New Roman" w:hAnsi="Arial" w:cs="Arial"/>
          <w:color w:val="2B2B2B"/>
          <w:sz w:val="24"/>
          <w:szCs w:val="24"/>
          <w:lang w:eastAsia="ru-RU"/>
        </w:rPr>
        <w:t> Президента КР от 4 марта 2009 года № 147 «О повышении размеров пенсий»;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40" w:name="sub1001063156"/>
      <w:r w:rsidRPr="007E6077">
        <w:rPr>
          <w:rFonts w:ascii="Arial" w:eastAsia="Times New Roman" w:hAnsi="Arial" w:cs="Arial"/>
          <w:color w:val="0000FF"/>
          <w:sz w:val="24"/>
          <w:szCs w:val="24"/>
          <w:lang w:eastAsia="ru-RU"/>
        </w:rPr>
        <w:t>Указ</w:t>
      </w:r>
      <w:bookmarkEnd w:id="40"/>
      <w:r w:rsidRPr="007E6077">
        <w:rPr>
          <w:rFonts w:ascii="Arial" w:eastAsia="Times New Roman" w:hAnsi="Arial" w:cs="Arial"/>
          <w:color w:val="2B2B2B"/>
          <w:sz w:val="24"/>
          <w:szCs w:val="24"/>
          <w:lang w:eastAsia="ru-RU"/>
        </w:rPr>
        <w:t> Президента КР от 26 мая 2009 года № 252 «О базовой части пенсии»;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41" w:name="sub1001823425"/>
      <w:r w:rsidRPr="007E6077">
        <w:rPr>
          <w:rFonts w:ascii="Arial" w:eastAsia="Times New Roman" w:hAnsi="Arial" w:cs="Arial"/>
          <w:color w:val="0000FF"/>
          <w:sz w:val="24"/>
          <w:szCs w:val="24"/>
          <w:lang w:eastAsia="ru-RU"/>
        </w:rPr>
        <w:t>Указ</w:t>
      </w:r>
      <w:bookmarkEnd w:id="41"/>
      <w:r w:rsidRPr="007E6077">
        <w:rPr>
          <w:rFonts w:ascii="Arial" w:eastAsia="Times New Roman" w:hAnsi="Arial" w:cs="Arial"/>
          <w:color w:val="2B2B2B"/>
          <w:sz w:val="24"/>
          <w:szCs w:val="24"/>
          <w:lang w:eastAsia="ru-RU"/>
        </w:rPr>
        <w:t> Президента КР от 17 сентября 2010 года № 187 «О базовой части пенсии»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42" w:name="SUB220300"/>
      <w:bookmarkEnd w:id="42"/>
      <w:r w:rsidRPr="007E6077">
        <w:rPr>
          <w:rFonts w:ascii="Arial" w:eastAsia="Times New Roman" w:hAnsi="Arial" w:cs="Arial"/>
          <w:color w:val="2B2B2B"/>
          <w:sz w:val="24"/>
          <w:szCs w:val="24"/>
          <w:lang w:eastAsia="ru-RU"/>
        </w:rPr>
        <w:t>3. Страховые части пенсий рассчитываются по двум формулам:</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а) до введения персонифицированного учета: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СП1 = С х З,</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43" w:name="SUB32899"/>
      <w:bookmarkStart w:id="44" w:name="SUB32948"/>
      <w:bookmarkEnd w:id="43"/>
      <w:bookmarkEnd w:id="44"/>
      <w:r w:rsidRPr="007E6077">
        <w:rPr>
          <w:rFonts w:ascii="Arial" w:eastAsia="Times New Roman" w:hAnsi="Arial" w:cs="Arial"/>
          <w:color w:val="2B2B2B"/>
          <w:sz w:val="24"/>
          <w:szCs w:val="24"/>
          <w:lang w:eastAsia="ru-RU"/>
        </w:rPr>
        <w:t>где С - страховой стаж, исчисляемый до персонифицированного учета в размере 1 процента за каждый полный год;</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З - среднемесячный заработок (доход) </w:t>
      </w:r>
      <w:proofErr w:type="gramStart"/>
      <w:r w:rsidRPr="007E6077">
        <w:rPr>
          <w:rFonts w:ascii="Arial" w:eastAsia="Times New Roman" w:hAnsi="Arial" w:cs="Arial"/>
          <w:color w:val="2B2B2B"/>
          <w:sz w:val="24"/>
          <w:szCs w:val="24"/>
          <w:lang w:eastAsia="ru-RU"/>
        </w:rPr>
        <w:t>до введения</w:t>
      </w:r>
      <w:proofErr w:type="gramEnd"/>
      <w:r w:rsidRPr="007E6077">
        <w:rPr>
          <w:rFonts w:ascii="Arial" w:eastAsia="Times New Roman" w:hAnsi="Arial" w:cs="Arial"/>
          <w:color w:val="2B2B2B"/>
          <w:sz w:val="24"/>
          <w:szCs w:val="24"/>
          <w:lang w:eastAsia="ru-RU"/>
        </w:rPr>
        <w:t xml:space="preserve"> персонифицированного (индивидуального) учета, исчисленный в соответствии со </w:t>
      </w:r>
      <w:bookmarkStart w:id="45" w:name="sub1000861988"/>
      <w:r w:rsidRPr="007E6077">
        <w:rPr>
          <w:rFonts w:ascii="Arial" w:eastAsia="Times New Roman" w:hAnsi="Arial" w:cs="Arial"/>
          <w:color w:val="0000FF"/>
          <w:sz w:val="24"/>
          <w:szCs w:val="24"/>
          <w:lang w:eastAsia="ru-RU"/>
        </w:rPr>
        <w:t>статьей 23</w:t>
      </w:r>
      <w:bookmarkEnd w:id="45"/>
      <w:r w:rsidRPr="007E6077">
        <w:rPr>
          <w:rFonts w:ascii="Arial" w:eastAsia="Times New Roman" w:hAnsi="Arial" w:cs="Arial"/>
          <w:color w:val="2B2B2B"/>
          <w:sz w:val="24"/>
          <w:szCs w:val="24"/>
          <w:lang w:eastAsia="ru-RU"/>
        </w:rPr>
        <w:t> настоящего Закона;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б) после введения персонифицированного учета и накопления на личных счетах застрахованных суммы взносов:</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СП2 = В х К,</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46" w:name="SUB33200"/>
      <w:bookmarkStart w:id="47" w:name="SUB33686"/>
      <w:bookmarkStart w:id="48" w:name="SUB33974"/>
      <w:bookmarkStart w:id="49" w:name="SUB33985"/>
      <w:bookmarkStart w:id="50" w:name="SUB34188"/>
      <w:bookmarkStart w:id="51" w:name="SUB34287"/>
      <w:bookmarkStart w:id="52" w:name="SUB34288"/>
      <w:bookmarkStart w:id="53" w:name="SUB34608"/>
      <w:bookmarkStart w:id="54" w:name="SUB34708"/>
      <w:bookmarkEnd w:id="46"/>
      <w:bookmarkEnd w:id="47"/>
      <w:bookmarkEnd w:id="48"/>
      <w:bookmarkEnd w:id="49"/>
      <w:bookmarkEnd w:id="50"/>
      <w:bookmarkEnd w:id="51"/>
      <w:bookmarkEnd w:id="52"/>
      <w:bookmarkEnd w:id="53"/>
      <w:bookmarkEnd w:id="54"/>
      <w:r w:rsidRPr="007E6077">
        <w:rPr>
          <w:rFonts w:ascii="Arial" w:eastAsia="Times New Roman" w:hAnsi="Arial" w:cs="Arial"/>
          <w:color w:val="2B2B2B"/>
          <w:sz w:val="24"/>
          <w:szCs w:val="24"/>
          <w:lang w:eastAsia="ru-RU"/>
        </w:rPr>
        <w:t>где В - сумма накопленных на страховом счете взносов в расчете на ежемесячную выплату (В:12 месяцев);</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lastRenderedPageBreak/>
        <w:t xml:space="preserve">К - актуарный коэффициент, устанавливаемый ежегодно в зависимости от возраста выхода на пенсию по действительным демографическим данным Национального статистического комитета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о средней продолжительности жизни мужчин и женщин за последние пять лет.</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Актуарный коэффициент «К» подсчитывается ежегодно. Он рассматривается и утверждается на Наблюдательном совете по управлению государственным социальным страхованием.</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55" w:name="SUB22030100"/>
      <w:bookmarkEnd w:id="55"/>
      <w:r w:rsidRPr="007E6077">
        <w:rPr>
          <w:rFonts w:ascii="Arial" w:eastAsia="Times New Roman" w:hAnsi="Arial" w:cs="Arial"/>
          <w:color w:val="2B2B2B"/>
          <w:sz w:val="24"/>
          <w:szCs w:val="24"/>
          <w:lang w:eastAsia="ru-RU"/>
        </w:rPr>
        <w:t>3-1. Накопительная часть пенсии назначается и выплачивается получателям, имеющим пенсионные накопления в накопительной части личного страхового счета.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Начисление и выплата накопительной части пенсии производятся Социальным фондом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из средств Государственного накопительного пенсионного фонда или негосударственными накопительными пенсионными фондами в соответствии с законодательством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56" w:name="SUB22030200"/>
      <w:bookmarkEnd w:id="56"/>
      <w:r w:rsidRPr="007E6077">
        <w:rPr>
          <w:rFonts w:ascii="Arial" w:eastAsia="Times New Roman" w:hAnsi="Arial" w:cs="Arial"/>
          <w:color w:val="2B2B2B"/>
          <w:sz w:val="24"/>
          <w:szCs w:val="24"/>
          <w:lang w:eastAsia="ru-RU"/>
        </w:rPr>
        <w:t>3-2. Пенсионные накопления умершего кормильца выплачиваются в соответствии со </w:t>
      </w:r>
      <w:bookmarkStart w:id="57" w:name="sub1000872961"/>
      <w:r w:rsidRPr="007E6077">
        <w:rPr>
          <w:rFonts w:ascii="Arial" w:eastAsia="Times New Roman" w:hAnsi="Arial" w:cs="Arial"/>
          <w:color w:val="0000FF"/>
          <w:sz w:val="24"/>
          <w:szCs w:val="24"/>
          <w:lang w:eastAsia="ru-RU"/>
        </w:rPr>
        <w:t>статьей 32</w:t>
      </w:r>
      <w:bookmarkEnd w:id="57"/>
      <w:r w:rsidRPr="007E6077">
        <w:rPr>
          <w:rFonts w:ascii="Arial" w:eastAsia="Times New Roman" w:hAnsi="Arial" w:cs="Arial"/>
          <w:color w:val="2B2B2B"/>
          <w:sz w:val="24"/>
          <w:szCs w:val="24"/>
          <w:lang w:eastAsia="ru-RU"/>
        </w:rPr>
        <w:t> настоящего Закона.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58" w:name="SUB220400"/>
      <w:bookmarkEnd w:id="58"/>
      <w:r w:rsidRPr="007E6077">
        <w:rPr>
          <w:rFonts w:ascii="Arial" w:eastAsia="Times New Roman" w:hAnsi="Arial" w:cs="Arial"/>
          <w:color w:val="2B2B2B"/>
          <w:sz w:val="24"/>
          <w:szCs w:val="24"/>
          <w:lang w:eastAsia="ru-RU"/>
        </w:rPr>
        <w:t>4. Пенсии по </w:t>
      </w:r>
      <w:bookmarkStart w:id="59" w:name="sub1000815957"/>
      <w:r w:rsidRPr="007E6077">
        <w:rPr>
          <w:rFonts w:ascii="Arial" w:eastAsia="Times New Roman" w:hAnsi="Arial" w:cs="Arial"/>
          <w:color w:val="0000FF"/>
          <w:sz w:val="24"/>
          <w:szCs w:val="24"/>
          <w:lang w:eastAsia="ru-RU"/>
        </w:rPr>
        <w:t>Списку № 2, работникам текстильных производств и за особые условия труда, назначаемые и выплачиваемые из средств работодателя, исчисляются по формуле: ОП = Б + СП1 в соответствии с пунктом 2 и подпунктом «а» пункта 3 настоящей статьи.</w:t>
      </w:r>
      <w:bookmarkEnd w:id="59"/>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Начисление второй страховой части пенсии (СП2) от накопленных страховых взносов и ее выплата производится органами Социального фонда по месту жительства пенсионера при назначении пенсии работодателем.</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См.: </w:t>
      </w:r>
      <w:bookmarkStart w:id="60" w:name="sub1000839405"/>
      <w:r w:rsidRPr="007E6077">
        <w:rPr>
          <w:rFonts w:ascii="Arial" w:eastAsia="Times New Roman" w:hAnsi="Arial" w:cs="Arial"/>
          <w:color w:val="0000FF"/>
          <w:sz w:val="24"/>
          <w:szCs w:val="24"/>
          <w:lang w:eastAsia="ru-RU"/>
        </w:rPr>
        <w:t>Постановление</w:t>
      </w:r>
      <w:bookmarkEnd w:id="60"/>
      <w:r w:rsidRPr="007E6077">
        <w:rPr>
          <w:rFonts w:ascii="Arial" w:eastAsia="Times New Roman" w:hAnsi="Arial" w:cs="Arial"/>
          <w:color w:val="2B2B2B"/>
          <w:sz w:val="24"/>
          <w:szCs w:val="24"/>
          <w:lang w:eastAsia="ru-RU"/>
        </w:rPr>
        <w:t> Правления Социального фонда КР от 16 сентября 2004 года № 114 «Об утверждении Порядка начисления и выплаты страховой части пенсии (СП2), лицам, получающим льготные пенсии по списку № 2, за особые условия труда и работницам текстильных производств»</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Пенсии по Списку № 2, работникам текстильных производств и за особые условия труда, назначаемые и выплачиваемые из средств работодателя, подлежат перерасчету, производимому в соответствии с законодательством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61" w:name="SUB220500"/>
      <w:bookmarkEnd w:id="61"/>
      <w:r w:rsidRPr="007E6077">
        <w:rPr>
          <w:rFonts w:ascii="Arial" w:eastAsia="Times New Roman" w:hAnsi="Arial" w:cs="Arial"/>
          <w:color w:val="2B2B2B"/>
          <w:sz w:val="24"/>
          <w:szCs w:val="24"/>
          <w:lang w:eastAsia="ru-RU"/>
        </w:rPr>
        <w:t>5. Сумма накопленных взносов за весь период их уплаты, учтенных в условной части личного страхового счета, ежегодно индексируется в зависимости от величины индекса потребительских цен, фактически сложившейся за предыдущий календарный год.</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Законов КР от </w:t>
      </w:r>
      <w:hyperlink r:id="rId50" w:anchor="0" w:history="1">
        <w:r w:rsidRPr="007E6077">
          <w:rPr>
            <w:rFonts w:ascii="Arial" w:eastAsia="Times New Roman" w:hAnsi="Arial" w:cs="Arial"/>
            <w:i/>
            <w:iCs/>
            <w:color w:val="0000FF"/>
            <w:sz w:val="24"/>
            <w:szCs w:val="24"/>
            <w:u w:val="single"/>
            <w:lang w:eastAsia="ru-RU"/>
          </w:rPr>
          <w:t>25 июня 1998 года № 81</w:t>
        </w:r>
      </w:hyperlink>
      <w:r w:rsidRPr="007E6077">
        <w:rPr>
          <w:rFonts w:ascii="Arial" w:eastAsia="Times New Roman" w:hAnsi="Arial" w:cs="Arial"/>
          <w:i/>
          <w:iCs/>
          <w:color w:val="2B2B2B"/>
          <w:sz w:val="24"/>
          <w:szCs w:val="24"/>
          <w:lang w:eastAsia="ru-RU"/>
        </w:rPr>
        <w:t>, </w:t>
      </w:r>
      <w:hyperlink r:id="rId51" w:anchor="0" w:history="1">
        <w:r w:rsidRPr="007E6077">
          <w:rPr>
            <w:rFonts w:ascii="Arial" w:eastAsia="Times New Roman" w:hAnsi="Arial" w:cs="Arial"/>
            <w:i/>
            <w:iCs/>
            <w:color w:val="0000FF"/>
            <w:sz w:val="24"/>
            <w:szCs w:val="24"/>
            <w:u w:val="single"/>
            <w:lang w:eastAsia="ru-RU"/>
          </w:rPr>
          <w:t>12 сентября 1998 года № 120</w:t>
        </w:r>
      </w:hyperlink>
      <w:r w:rsidRPr="007E6077">
        <w:rPr>
          <w:rFonts w:ascii="Arial" w:eastAsia="Times New Roman" w:hAnsi="Arial" w:cs="Arial"/>
          <w:i/>
          <w:iCs/>
          <w:color w:val="2B2B2B"/>
          <w:sz w:val="24"/>
          <w:szCs w:val="24"/>
          <w:lang w:eastAsia="ru-RU"/>
        </w:rPr>
        <w:t>, </w:t>
      </w:r>
      <w:hyperlink r:id="rId52" w:history="1">
        <w:r w:rsidRPr="007E6077">
          <w:rPr>
            <w:rFonts w:ascii="Arial" w:eastAsia="Times New Roman" w:hAnsi="Arial" w:cs="Arial"/>
            <w:i/>
            <w:iCs/>
            <w:color w:val="0000FF"/>
            <w:sz w:val="24"/>
            <w:szCs w:val="24"/>
            <w:u w:val="single"/>
            <w:lang w:eastAsia="ru-RU"/>
          </w:rPr>
          <w:t>11 февраля 1999 года № 22</w:t>
        </w:r>
      </w:hyperlink>
      <w:r w:rsidRPr="007E6077">
        <w:rPr>
          <w:rFonts w:ascii="Arial" w:eastAsia="Times New Roman" w:hAnsi="Arial" w:cs="Arial"/>
          <w:i/>
          <w:iCs/>
          <w:color w:val="2B2B2B"/>
          <w:sz w:val="24"/>
          <w:szCs w:val="24"/>
          <w:lang w:eastAsia="ru-RU"/>
        </w:rPr>
        <w:t>, </w:t>
      </w:r>
      <w:hyperlink r:id="rId53" w:history="1">
        <w:r w:rsidRPr="007E6077">
          <w:rPr>
            <w:rFonts w:ascii="Arial" w:eastAsia="Times New Roman" w:hAnsi="Arial" w:cs="Arial"/>
            <w:i/>
            <w:iCs/>
            <w:color w:val="0000FF"/>
            <w:sz w:val="24"/>
            <w:szCs w:val="24"/>
            <w:u w:val="single"/>
            <w:lang w:eastAsia="ru-RU"/>
          </w:rPr>
          <w:t>19 октября 1999 года № 113</w:t>
        </w:r>
      </w:hyperlink>
      <w:r w:rsidRPr="007E6077">
        <w:rPr>
          <w:rFonts w:ascii="Arial" w:eastAsia="Times New Roman" w:hAnsi="Arial" w:cs="Arial"/>
          <w:i/>
          <w:iCs/>
          <w:color w:val="2B2B2B"/>
          <w:sz w:val="24"/>
          <w:szCs w:val="24"/>
          <w:lang w:eastAsia="ru-RU"/>
        </w:rPr>
        <w:t>, </w:t>
      </w:r>
      <w:hyperlink r:id="rId54" w:history="1">
        <w:r w:rsidRPr="007E6077">
          <w:rPr>
            <w:rFonts w:ascii="Arial" w:eastAsia="Times New Roman" w:hAnsi="Arial" w:cs="Arial"/>
            <w:i/>
            <w:iCs/>
            <w:color w:val="0000FF"/>
            <w:sz w:val="24"/>
            <w:szCs w:val="24"/>
            <w:u w:val="single"/>
            <w:lang w:eastAsia="ru-RU"/>
          </w:rPr>
          <w:t>4 ноября 2003 года № 220</w:t>
        </w:r>
      </w:hyperlink>
      <w:r w:rsidRPr="007E6077">
        <w:rPr>
          <w:rFonts w:ascii="Arial" w:eastAsia="Times New Roman" w:hAnsi="Arial" w:cs="Arial"/>
          <w:i/>
          <w:iCs/>
          <w:color w:val="2B2B2B"/>
          <w:sz w:val="24"/>
          <w:szCs w:val="24"/>
          <w:lang w:eastAsia="ru-RU"/>
        </w:rPr>
        <w:t>, </w:t>
      </w:r>
      <w:hyperlink r:id="rId55" w:history="1">
        <w:r w:rsidRPr="007E6077">
          <w:rPr>
            <w:rFonts w:ascii="Arial" w:eastAsia="Times New Roman" w:hAnsi="Arial" w:cs="Arial"/>
            <w:i/>
            <w:iCs/>
            <w:color w:val="0000FF"/>
            <w:sz w:val="24"/>
            <w:szCs w:val="24"/>
            <w:u w:val="single"/>
            <w:lang w:eastAsia="ru-RU"/>
          </w:rPr>
          <w:t>28 декабря 2006 года № 218</w:t>
        </w:r>
      </w:hyperlink>
      <w:r w:rsidRPr="007E6077">
        <w:rPr>
          <w:rFonts w:ascii="Arial" w:eastAsia="Times New Roman" w:hAnsi="Arial" w:cs="Arial"/>
          <w:i/>
          <w:iCs/>
          <w:color w:val="2B2B2B"/>
          <w:sz w:val="24"/>
          <w:szCs w:val="24"/>
          <w:lang w:eastAsia="ru-RU"/>
        </w:rPr>
        <w:t>, </w:t>
      </w:r>
      <w:hyperlink r:id="rId56" w:history="1">
        <w:r w:rsidRPr="007E6077">
          <w:rPr>
            <w:rFonts w:ascii="Arial" w:eastAsia="Times New Roman" w:hAnsi="Arial" w:cs="Arial"/>
            <w:i/>
            <w:iCs/>
            <w:color w:val="0000FF"/>
            <w:sz w:val="24"/>
            <w:szCs w:val="24"/>
            <w:u w:val="single"/>
            <w:lang w:eastAsia="ru-RU"/>
          </w:rPr>
          <w:t>15 июля 2009 года № 218</w:t>
        </w:r>
      </w:hyperlink>
      <w:r w:rsidRPr="007E6077">
        <w:rPr>
          <w:rFonts w:ascii="Arial" w:eastAsia="Times New Roman" w:hAnsi="Arial" w:cs="Arial"/>
          <w:i/>
          <w:iCs/>
          <w:color w:val="2B2B2B"/>
          <w:sz w:val="24"/>
          <w:szCs w:val="24"/>
          <w:lang w:eastAsia="ru-RU"/>
        </w:rPr>
        <w:t>, </w:t>
      </w:r>
      <w:hyperlink r:id="rId57" w:history="1">
        <w:r w:rsidRPr="007E6077">
          <w:rPr>
            <w:rFonts w:ascii="Arial" w:eastAsia="Times New Roman" w:hAnsi="Arial" w:cs="Arial"/>
            <w:i/>
            <w:iCs/>
            <w:color w:val="0000FF"/>
            <w:sz w:val="24"/>
            <w:szCs w:val="24"/>
            <w:u w:val="single"/>
            <w:lang w:eastAsia="ru-RU"/>
          </w:rPr>
          <w:t>26 июля 2011 года № 128</w:t>
        </w:r>
      </w:hyperlink>
      <w:r w:rsidRPr="007E6077">
        <w:rPr>
          <w:rFonts w:ascii="Arial" w:eastAsia="Times New Roman" w:hAnsi="Arial" w:cs="Arial"/>
          <w:i/>
          <w:iCs/>
          <w:color w:val="2B2B2B"/>
          <w:sz w:val="24"/>
          <w:szCs w:val="24"/>
          <w:lang w:eastAsia="ru-RU"/>
        </w:rPr>
        <w:t>, </w:t>
      </w:r>
      <w:hyperlink r:id="rId58" w:history="1">
        <w:r w:rsidRPr="007E6077">
          <w:rPr>
            <w:rFonts w:ascii="Arial" w:eastAsia="Times New Roman" w:hAnsi="Arial" w:cs="Arial"/>
            <w:i/>
            <w:iCs/>
            <w:color w:val="0000FF"/>
            <w:sz w:val="24"/>
            <w:szCs w:val="24"/>
            <w:u w:val="single"/>
            <w:lang w:eastAsia="ru-RU"/>
          </w:rPr>
          <w:t>3 августа 2013 года № 186</w:t>
        </w:r>
      </w:hyperlink>
      <w:r w:rsidRPr="007E6077">
        <w:rPr>
          <w:rFonts w:ascii="Arial" w:eastAsia="Times New Roman" w:hAnsi="Arial" w:cs="Arial"/>
          <w:i/>
          <w:iCs/>
          <w:color w:val="2B2B2B"/>
          <w:sz w:val="24"/>
          <w:szCs w:val="24"/>
          <w:lang w:eastAsia="ru-RU"/>
        </w:rPr>
        <w:t>, </w:t>
      </w:r>
      <w:hyperlink r:id="rId59" w:history="1">
        <w:r w:rsidRPr="007E6077">
          <w:rPr>
            <w:rFonts w:ascii="Arial" w:eastAsia="Times New Roman" w:hAnsi="Arial" w:cs="Arial"/>
            <w:i/>
            <w:iCs/>
            <w:color w:val="0000FF"/>
            <w:sz w:val="24"/>
            <w:szCs w:val="24"/>
            <w:u w:val="single"/>
            <w:lang w:eastAsia="ru-RU"/>
          </w:rPr>
          <w:t>6 мая 2017 года № 76</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62" w:name="st_22_1"/>
      <w:bookmarkEnd w:id="62"/>
      <w:r w:rsidRPr="007E6077">
        <w:rPr>
          <w:rFonts w:ascii="Arial" w:eastAsia="Times New Roman" w:hAnsi="Arial" w:cs="Arial"/>
          <w:b/>
          <w:bCs/>
          <w:color w:val="2B2B2B"/>
          <w:sz w:val="24"/>
          <w:szCs w:val="24"/>
          <w:lang w:eastAsia="ru-RU"/>
        </w:rPr>
        <w:t>Статья 22-1. Условия и сроки перерасчета страховой части пенсии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Пенсионерам, состоящим на персонифицированном (индивидуальном) учете и уплачивающим страховые взносы, ежегодно по состоянию на 1 января пересчитывается вторая страховая часть пенсии от накопленных страховых взносов за период, прошедший со дня назначения пенсии, либо последнего перерасчета страховой части пенсии в соответствии с подпунктом "б" пункта 3 статьи 22 настоящего Закона.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lastRenderedPageBreak/>
        <w:t>2. В случае окончания пенсионером трудовой деятельности перерасчет второй страховой части пенсии производится с месяца, следующего за месяцем прекращения трудовой деятельности.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Закона КР от </w:t>
      </w:r>
      <w:hyperlink r:id="rId60" w:history="1">
        <w:r w:rsidRPr="007E6077">
          <w:rPr>
            <w:rFonts w:ascii="Arial" w:eastAsia="Times New Roman" w:hAnsi="Arial" w:cs="Arial"/>
            <w:i/>
            <w:iCs/>
            <w:color w:val="0000FF"/>
            <w:sz w:val="24"/>
            <w:szCs w:val="24"/>
            <w:u w:val="single"/>
            <w:lang w:eastAsia="ru-RU"/>
          </w:rPr>
          <w:t>15 июля 2009 года № 218</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63" w:name="st_23"/>
      <w:bookmarkEnd w:id="63"/>
      <w:r w:rsidRPr="007E6077">
        <w:rPr>
          <w:rFonts w:ascii="Arial" w:eastAsia="Times New Roman" w:hAnsi="Arial" w:cs="Arial"/>
          <w:b/>
          <w:bCs/>
          <w:color w:val="2B2B2B"/>
          <w:sz w:val="24"/>
          <w:szCs w:val="24"/>
          <w:lang w:eastAsia="ru-RU"/>
        </w:rPr>
        <w:t>Статья 23. Определение среднемесячного заработка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Среднемесячный фактический заработок (доход) для исчисления пенсии определяется с учетом установленных поправочных коэффициентов за любые 60 месяцев работы подряд по выбору обратившегося за назначением пенсии. В тех случаях, когда обратившийся за пенсией проработал менее 5 лет, среднемесячный заработок определяется путем деления общей суммы заработка за календарные месяцы работы на число этих месяцев.</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В составе заработка (дохода), из которого исчисляется пенсия, учитываются все виды выплат, на которые начисляются страховые взносы. За период временной нетрудоспособности и отпуска по беременности и родам, безработицы учитывается выплаченное пособие.</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Авторский гонорар учитывается наравне с заработком за другую работу при условии уплаты страховых взносов.</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Стипендия, выплачиваемая за период обучения, приравнивается к заработку.</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В случаях, когда фактическая среднемесячная заработная плата для исчисления пенсии отсутствует или окажется ниже установленного минимального размера заработной платы, для расчета принимается установленный минимальный размер заработной платы в процентах в зависимости от страхового стажа: до 15 лет - 200 процентов, от 15 лет до 20 лет - 250 процентов, от 20 лет и выше - 300 процентов.</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Для расчета страховой части пенсии до персонифицированного учета (в соответствии с подпунктом "а" пункта 3 статьи 22 настоящего Закона) среднемесячная заработная плата (доход) учитывается в размере не более 150 расчетных показателей.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Для граждан, проживающих в условиях, где установлен районный коэффициент к заработной плате, среднемесячный заработок для исчисления пенсии определяется с учетом районного коэффициента к заработной плате.</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См. </w:t>
      </w:r>
      <w:hyperlink r:id="rId61" w:history="1">
        <w:r w:rsidRPr="007E6077">
          <w:rPr>
            <w:rFonts w:ascii="Arial" w:eastAsia="Times New Roman" w:hAnsi="Arial" w:cs="Arial"/>
            <w:i/>
            <w:iCs/>
            <w:color w:val="0000FF"/>
            <w:sz w:val="24"/>
            <w:szCs w:val="24"/>
            <w:u w:val="single"/>
            <w:lang w:eastAsia="ru-RU"/>
          </w:rPr>
          <w:t>постановление</w:t>
        </w:r>
      </w:hyperlink>
      <w:r w:rsidRPr="007E6077">
        <w:rPr>
          <w:rFonts w:ascii="Arial" w:eastAsia="Times New Roman" w:hAnsi="Arial" w:cs="Arial"/>
          <w:i/>
          <w:iCs/>
          <w:color w:val="2B2B2B"/>
          <w:sz w:val="24"/>
          <w:szCs w:val="24"/>
          <w:lang w:eastAsia="ru-RU"/>
        </w:rPr>
        <w:t> Правительства КР от 16 февраля 1995 года № 41 "Об утверждении Положения о порядке применения районных коэффициентов при исчислении пенсии"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При переезде пенсионера на постоянное место жительства в населенный пункт, где не установлен районный коэффициент к заработной плате или установлен в меньшем размере, его среднемесячный заработок для исчисления пенсии, определенный с учетом районного коэффициента к заработной плате, перерасчету не подлежит.</w:t>
      </w:r>
    </w:p>
    <w:p w:rsidR="007E6077" w:rsidRPr="007E6077" w:rsidRDefault="007E6077" w:rsidP="007E6077">
      <w:pPr>
        <w:shd w:val="clear" w:color="auto" w:fill="FFFFFF"/>
        <w:spacing w:after="60" w:line="230" w:lineRule="atLeast"/>
        <w:ind w:firstLine="397"/>
        <w:jc w:val="both"/>
        <w:rPr>
          <w:rFonts w:ascii="Arial" w:eastAsia="Times New Roman" w:hAnsi="Arial" w:cs="Arial"/>
          <w:color w:val="2B2B2B"/>
          <w:sz w:val="20"/>
          <w:szCs w:val="20"/>
          <w:lang w:eastAsia="ru-RU"/>
        </w:rPr>
      </w:pPr>
      <w:r w:rsidRPr="007E6077">
        <w:rPr>
          <w:rFonts w:ascii="Arial" w:eastAsia="Times New Roman" w:hAnsi="Arial" w:cs="Arial"/>
          <w:color w:val="2B2B2B"/>
          <w:sz w:val="24"/>
          <w:szCs w:val="24"/>
          <w:lang w:eastAsia="ru-RU"/>
        </w:rPr>
        <w:t xml:space="preserve">Обязанность по предоставлению сведений, указанных в настоящей статье, возлагается на заявителя, которому назначается пенсия, в порядке, определяемом Правительством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 (В редакции Законов КР от </w:t>
      </w:r>
      <w:hyperlink r:id="rId62" w:anchor="0" w:history="1">
        <w:r w:rsidRPr="007E6077">
          <w:rPr>
            <w:rFonts w:ascii="Arial" w:eastAsia="Times New Roman" w:hAnsi="Arial" w:cs="Arial"/>
            <w:i/>
            <w:iCs/>
            <w:color w:val="0000FF"/>
            <w:sz w:val="24"/>
            <w:szCs w:val="24"/>
            <w:u w:val="single"/>
            <w:lang w:eastAsia="ru-RU"/>
          </w:rPr>
          <w:t>25 июня 1998 года № 81</w:t>
        </w:r>
      </w:hyperlink>
      <w:r w:rsidRPr="007E6077">
        <w:rPr>
          <w:rFonts w:ascii="Arial" w:eastAsia="Times New Roman" w:hAnsi="Arial" w:cs="Arial"/>
          <w:i/>
          <w:iCs/>
          <w:color w:val="2B2B2B"/>
          <w:sz w:val="24"/>
          <w:szCs w:val="24"/>
          <w:lang w:eastAsia="ru-RU"/>
        </w:rPr>
        <w:t>, </w:t>
      </w:r>
      <w:hyperlink r:id="rId63" w:history="1">
        <w:r w:rsidRPr="007E6077">
          <w:rPr>
            <w:rFonts w:ascii="Arial" w:eastAsia="Times New Roman" w:hAnsi="Arial" w:cs="Arial"/>
            <w:i/>
            <w:iCs/>
            <w:color w:val="0000FF"/>
            <w:sz w:val="24"/>
            <w:szCs w:val="24"/>
            <w:u w:val="single"/>
            <w:lang w:eastAsia="ru-RU"/>
          </w:rPr>
          <w:t>4 ноября 2003 года № 220</w:t>
        </w:r>
      </w:hyperlink>
      <w:r w:rsidRPr="007E6077">
        <w:rPr>
          <w:rFonts w:ascii="Arial" w:eastAsia="Times New Roman" w:hAnsi="Arial" w:cs="Arial"/>
          <w:i/>
          <w:iCs/>
          <w:color w:val="2B2B2B"/>
          <w:sz w:val="24"/>
          <w:szCs w:val="24"/>
          <w:lang w:eastAsia="ru-RU"/>
        </w:rPr>
        <w:t>, </w:t>
      </w:r>
      <w:hyperlink r:id="rId64" w:history="1">
        <w:r w:rsidRPr="007E6077">
          <w:rPr>
            <w:rFonts w:ascii="Arial" w:eastAsia="Times New Roman" w:hAnsi="Arial" w:cs="Arial"/>
            <w:i/>
            <w:iCs/>
            <w:color w:val="0000FF"/>
            <w:sz w:val="24"/>
            <w:szCs w:val="24"/>
            <w:u w:val="single"/>
            <w:lang w:eastAsia="ru-RU"/>
          </w:rPr>
          <w:t>5 марта 2005 года № 44</w:t>
        </w:r>
      </w:hyperlink>
      <w:r w:rsidRPr="007E6077">
        <w:rPr>
          <w:rFonts w:ascii="Arial" w:eastAsia="Times New Roman" w:hAnsi="Arial" w:cs="Arial"/>
          <w:i/>
          <w:iCs/>
          <w:color w:val="2B2B2B"/>
          <w:sz w:val="24"/>
          <w:szCs w:val="24"/>
          <w:lang w:eastAsia="ru-RU"/>
        </w:rPr>
        <w:t>, </w:t>
      </w:r>
      <w:hyperlink r:id="rId65" w:history="1">
        <w:r w:rsidRPr="007E6077">
          <w:rPr>
            <w:rFonts w:ascii="Arial" w:eastAsia="Times New Roman" w:hAnsi="Arial" w:cs="Arial"/>
            <w:i/>
            <w:iCs/>
            <w:color w:val="0000FF"/>
            <w:sz w:val="24"/>
            <w:szCs w:val="24"/>
            <w:u w:val="single"/>
            <w:lang w:eastAsia="ru-RU"/>
          </w:rPr>
          <w:t>27 января 2006 года № 23</w:t>
        </w:r>
      </w:hyperlink>
      <w:r w:rsidRPr="007E6077">
        <w:rPr>
          <w:rFonts w:ascii="Arial" w:eastAsia="Times New Roman" w:hAnsi="Arial" w:cs="Arial"/>
          <w:i/>
          <w:iCs/>
          <w:color w:val="2B2B2B"/>
          <w:sz w:val="24"/>
          <w:szCs w:val="24"/>
          <w:lang w:eastAsia="ru-RU"/>
        </w:rPr>
        <w:t>, </w:t>
      </w:r>
      <w:hyperlink r:id="rId66" w:history="1">
        <w:r w:rsidRPr="007E6077">
          <w:rPr>
            <w:rFonts w:ascii="Arial" w:eastAsia="Times New Roman" w:hAnsi="Arial" w:cs="Arial"/>
            <w:i/>
            <w:iCs/>
            <w:color w:val="0000FF"/>
            <w:sz w:val="24"/>
            <w:szCs w:val="24"/>
            <w:u w:val="single"/>
            <w:lang w:eastAsia="ru-RU"/>
          </w:rPr>
          <w:t>28 декабря 2006 года № 218</w:t>
        </w:r>
      </w:hyperlink>
      <w:r w:rsidRPr="007E6077">
        <w:rPr>
          <w:rFonts w:ascii="Arial" w:eastAsia="Times New Roman" w:hAnsi="Arial" w:cs="Arial"/>
          <w:i/>
          <w:iCs/>
          <w:color w:val="2B2B2B"/>
          <w:sz w:val="24"/>
          <w:szCs w:val="24"/>
          <w:lang w:eastAsia="ru-RU"/>
        </w:rPr>
        <w:t>, </w:t>
      </w:r>
      <w:hyperlink r:id="rId67" w:history="1">
        <w:r w:rsidRPr="007E6077">
          <w:rPr>
            <w:rFonts w:ascii="Arial" w:eastAsia="Times New Roman" w:hAnsi="Arial" w:cs="Arial"/>
            <w:i/>
            <w:iCs/>
            <w:color w:val="0000FF"/>
            <w:sz w:val="24"/>
            <w:szCs w:val="24"/>
            <w:u w:val="single"/>
            <w:lang w:eastAsia="ru-RU"/>
          </w:rPr>
          <w:t>31 июля 2007 года № 113</w:t>
        </w:r>
      </w:hyperlink>
      <w:r w:rsidRPr="007E6077">
        <w:rPr>
          <w:rFonts w:ascii="Arial" w:eastAsia="Times New Roman" w:hAnsi="Arial" w:cs="Arial"/>
          <w:i/>
          <w:iCs/>
          <w:color w:val="2B2B2B"/>
          <w:sz w:val="24"/>
          <w:szCs w:val="24"/>
          <w:lang w:eastAsia="ru-RU"/>
        </w:rPr>
        <w:t>, </w:t>
      </w:r>
      <w:hyperlink r:id="rId68" w:history="1">
        <w:r w:rsidRPr="007E6077">
          <w:rPr>
            <w:rFonts w:ascii="Arial" w:eastAsia="Times New Roman" w:hAnsi="Arial" w:cs="Arial"/>
            <w:i/>
            <w:iCs/>
            <w:color w:val="0000FF"/>
            <w:sz w:val="24"/>
            <w:szCs w:val="24"/>
            <w:u w:val="single"/>
            <w:lang w:eastAsia="ru-RU"/>
          </w:rPr>
          <w:t>26 июля 2011 года № 128</w:t>
        </w:r>
      </w:hyperlink>
      <w:r w:rsidRPr="007E6077">
        <w:rPr>
          <w:rFonts w:ascii="Arial" w:eastAsia="Times New Roman" w:hAnsi="Arial" w:cs="Arial"/>
          <w:i/>
          <w:iCs/>
          <w:color w:val="2B2B2B"/>
          <w:sz w:val="24"/>
          <w:szCs w:val="24"/>
          <w:lang w:eastAsia="ru-RU"/>
        </w:rPr>
        <w:t>, </w:t>
      </w:r>
      <w:hyperlink r:id="rId69" w:history="1">
        <w:r w:rsidRPr="007E6077">
          <w:rPr>
            <w:rFonts w:ascii="Arial" w:eastAsia="Times New Roman" w:hAnsi="Arial" w:cs="Arial"/>
            <w:i/>
            <w:iCs/>
            <w:color w:val="0000FF"/>
            <w:sz w:val="24"/>
            <w:szCs w:val="24"/>
            <w:u w:val="single"/>
            <w:lang w:eastAsia="ru-RU"/>
          </w:rPr>
          <w:t>6 ноября 2013 года № 200</w:t>
        </w:r>
      </w:hyperlink>
      <w:r w:rsidRPr="007E6077">
        <w:rPr>
          <w:rFonts w:ascii="Arial" w:eastAsia="Times New Roman" w:hAnsi="Arial" w:cs="Arial"/>
          <w:i/>
          <w:iCs/>
          <w:color w:val="2B2B2B"/>
          <w:sz w:val="24"/>
          <w:szCs w:val="24"/>
          <w:lang w:eastAsia="ru-RU"/>
        </w:rPr>
        <w:t>, </w:t>
      </w:r>
      <w:hyperlink r:id="rId70" w:history="1">
        <w:r w:rsidRPr="007E6077">
          <w:rPr>
            <w:rFonts w:ascii="Arial" w:eastAsia="Times New Roman" w:hAnsi="Arial" w:cs="Arial"/>
            <w:i/>
            <w:iCs/>
            <w:color w:val="0000FF"/>
            <w:sz w:val="24"/>
            <w:szCs w:val="24"/>
            <w:u w:val="single"/>
            <w:lang w:eastAsia="ru-RU"/>
          </w:rPr>
          <w:t>12 июля 2016 года № 112</w:t>
        </w:r>
      </w:hyperlink>
      <w:r w:rsidRPr="007E6077">
        <w:rPr>
          <w:rFonts w:ascii="Arial" w:eastAsia="Times New Roman" w:hAnsi="Arial" w:cs="Arial"/>
          <w:i/>
          <w:iCs/>
          <w:color w:val="2B2B2B"/>
          <w:sz w:val="24"/>
          <w:szCs w:val="24"/>
          <w:lang w:eastAsia="ru-RU"/>
        </w:rPr>
        <w:t>, </w:t>
      </w:r>
      <w:hyperlink r:id="rId71" w:history="1">
        <w:r w:rsidRPr="007E6077">
          <w:rPr>
            <w:rFonts w:ascii="Arial" w:eastAsia="Times New Roman" w:hAnsi="Arial" w:cs="Arial"/>
            <w:i/>
            <w:iCs/>
            <w:color w:val="0000FF"/>
            <w:sz w:val="24"/>
            <w:szCs w:val="24"/>
            <w:u w:val="single"/>
            <w:lang w:eastAsia="ru-RU"/>
          </w:rPr>
          <w:t>6 мая 2017 года № 76</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before="200" w:after="120" w:line="240" w:lineRule="auto"/>
        <w:ind w:firstLine="397"/>
        <w:jc w:val="center"/>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lastRenderedPageBreak/>
        <w:t> </w:t>
      </w:r>
    </w:p>
    <w:p w:rsidR="007E6077" w:rsidRPr="007E6077" w:rsidRDefault="007E6077" w:rsidP="007E6077">
      <w:pPr>
        <w:shd w:val="clear" w:color="auto" w:fill="FFFFFF"/>
        <w:spacing w:before="200" w:after="120" w:line="240" w:lineRule="auto"/>
        <w:ind w:firstLine="397"/>
        <w:jc w:val="center"/>
        <w:rPr>
          <w:rFonts w:ascii="Arial" w:eastAsia="Times New Roman" w:hAnsi="Arial" w:cs="Arial"/>
          <w:color w:val="2B2B2B"/>
          <w:sz w:val="24"/>
          <w:szCs w:val="24"/>
          <w:lang w:eastAsia="ru-RU"/>
        </w:rPr>
      </w:pPr>
      <w:r w:rsidRPr="007E6077">
        <w:rPr>
          <w:rFonts w:ascii="Arial" w:eastAsia="Times New Roman" w:hAnsi="Arial" w:cs="Arial"/>
          <w:b/>
          <w:bCs/>
          <w:color w:val="2B2B2B"/>
          <w:sz w:val="24"/>
          <w:szCs w:val="24"/>
          <w:lang w:eastAsia="ru-RU"/>
        </w:rPr>
        <w:t>Глава VI</w:t>
      </w:r>
      <w:r w:rsidRPr="007E6077">
        <w:rPr>
          <w:rFonts w:ascii="Arial" w:eastAsia="Times New Roman" w:hAnsi="Arial" w:cs="Arial"/>
          <w:b/>
          <w:bCs/>
          <w:color w:val="2B2B2B"/>
          <w:sz w:val="24"/>
          <w:szCs w:val="24"/>
          <w:lang w:eastAsia="ru-RU"/>
        </w:rPr>
        <w:br/>
        <w:t>Назначение и выплата пенсий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64" w:name="st_24"/>
      <w:bookmarkEnd w:id="64"/>
      <w:r w:rsidRPr="007E6077">
        <w:rPr>
          <w:rFonts w:ascii="Arial" w:eastAsia="Times New Roman" w:hAnsi="Arial" w:cs="Arial"/>
          <w:b/>
          <w:bCs/>
          <w:color w:val="2B2B2B"/>
          <w:sz w:val="24"/>
          <w:szCs w:val="24"/>
          <w:lang w:eastAsia="ru-RU"/>
        </w:rPr>
        <w:t>Статья 24. Порядок назначения и перерасчета пенсии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1. Назначение и перерасчет пенсии производятся органом, осуществляющим государственное пенсионное страхование в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Республике в соответствии с настоящим Законом.</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2. Перечень документов, необходимых для назначения пенсии, правила обращения за назначением и перерасчетом пенсии, перехода с одного вида пенсии на другой устанавливаются Правительством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3. Орган, осуществляющий государственное пенсионное страхование, вправе требовать от юридических и физических лиц предоставления документов, необходимых для назначения и перерасчета пенсий, а также проверять в соответствующих случаях обоснованность и достоверность их выдачи.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Закона КР от </w:t>
      </w:r>
      <w:hyperlink r:id="rId72" w:history="1">
        <w:r w:rsidRPr="007E6077">
          <w:rPr>
            <w:rFonts w:ascii="Arial" w:eastAsia="Times New Roman" w:hAnsi="Arial" w:cs="Arial"/>
            <w:i/>
            <w:iCs/>
            <w:color w:val="0000FF"/>
            <w:sz w:val="24"/>
            <w:szCs w:val="24"/>
            <w:u w:val="single"/>
            <w:lang w:eastAsia="ru-RU"/>
          </w:rPr>
          <w:t>4 ноября 2003 года № 220</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65" w:name="st_25"/>
      <w:bookmarkEnd w:id="65"/>
      <w:r w:rsidRPr="007E6077">
        <w:rPr>
          <w:rFonts w:ascii="Arial" w:eastAsia="Times New Roman" w:hAnsi="Arial" w:cs="Arial"/>
          <w:b/>
          <w:bCs/>
          <w:color w:val="2B2B2B"/>
          <w:sz w:val="24"/>
          <w:szCs w:val="24"/>
          <w:lang w:eastAsia="ru-RU"/>
        </w:rPr>
        <w:t>Статья 25. Органы, назначающие пенсии по государственному социальному страхованию</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Назначение и перерасчет пенсий по государственному социальному страхованию производятся Социальным фондом и его территориальными органами.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2. Пенсии по возрасту по Списку № 2, работникам текстильных производств и за особые условия труда назначаются, пересчитываются и выплачиваются работодателем до достижения получателями этих пенсий возраста выхода на пенсию, установленного пунктом 1 статьи 9 настоящего Закона.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Законов КР от </w:t>
      </w:r>
      <w:hyperlink r:id="rId73" w:history="1">
        <w:r w:rsidRPr="007E6077">
          <w:rPr>
            <w:rFonts w:ascii="Arial" w:eastAsia="Times New Roman" w:hAnsi="Arial" w:cs="Arial"/>
            <w:i/>
            <w:iCs/>
            <w:color w:val="0000FF"/>
            <w:sz w:val="24"/>
            <w:szCs w:val="24"/>
            <w:u w:val="single"/>
            <w:lang w:eastAsia="ru-RU"/>
          </w:rPr>
          <w:t>4 ноября 2003 года № 220</w:t>
        </w:r>
      </w:hyperlink>
      <w:r w:rsidRPr="007E6077">
        <w:rPr>
          <w:rFonts w:ascii="Arial" w:eastAsia="Times New Roman" w:hAnsi="Arial" w:cs="Arial"/>
          <w:i/>
          <w:iCs/>
          <w:color w:val="2B2B2B"/>
          <w:sz w:val="24"/>
          <w:szCs w:val="24"/>
          <w:lang w:eastAsia="ru-RU"/>
        </w:rPr>
        <w:t>, </w:t>
      </w:r>
      <w:hyperlink r:id="rId74" w:history="1">
        <w:r w:rsidRPr="007E6077">
          <w:rPr>
            <w:rFonts w:ascii="Arial" w:eastAsia="Times New Roman" w:hAnsi="Arial" w:cs="Arial"/>
            <w:i/>
            <w:iCs/>
            <w:color w:val="0000FF"/>
            <w:sz w:val="24"/>
            <w:szCs w:val="24"/>
            <w:u w:val="single"/>
            <w:lang w:eastAsia="ru-RU"/>
          </w:rPr>
          <w:t>28 декабря 2006 года № 218</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66" w:name="st_25_1"/>
      <w:bookmarkEnd w:id="66"/>
      <w:r w:rsidRPr="007E6077">
        <w:rPr>
          <w:rFonts w:ascii="Arial" w:eastAsia="Times New Roman" w:hAnsi="Arial" w:cs="Arial"/>
          <w:b/>
          <w:bCs/>
          <w:color w:val="2B2B2B"/>
          <w:sz w:val="24"/>
          <w:szCs w:val="24"/>
          <w:lang w:eastAsia="ru-RU"/>
        </w:rPr>
        <w:t>Статья 25-1. Сроки назначения пенсий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Пенсия назначается со дня обращения застрахованного лица за пенсией, но не ранее чем со дня возникновения права застрахованного лица на пенсию.</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2. Днем обращения застрахованного лица за пенсией считается день приема органом, осуществляющим государственное пенсионное страхование, заявления о назначении пенсии со всеми необходимыми документами. Если указанное заявление пересылается по почте и при этом прилагаются все необходимые документы, то днем обращения за пенсией считается дата, указанная на почтовом штемпеле места отправления данного заявления.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3. В случае если в представленных документах и в данных персонифицированного (индивидуального) учета для целей обязательного государственного социального страхования отсутствуют необходимые данные для назначения пенсии, орган, осуществляющий государственное пенсионное страхование, дает обратившемуся застрахованному лицу разъяснения о документах, которые он должен представить дополнительно. Если такие документы будут представлены не позднее чем через три месяца со дня получения соответствующего разъяснения, днем обращения за пенсией считается день приема заявления о назначении пенсии или дата, указанная на почтовом штемпеле места отправления данного заявления.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lastRenderedPageBreak/>
        <w:t>Территориальные органы Социального фонда обязаны консультировать и оказывать помощь застрахованному лицу в получении и оформлении необходимых документов для назначения пенсии.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4. Ранее дня обращения застрахованного лица за пенсией, определенного пунктом 2 настоящей статьи, назначаются: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а) пенсия по инвалидности - со дня признания застрахованного лица инвалидом, если обращение за пенсией последовало не позднее чем через три месяца с этого дня, а при превышении этого срока - на три месяца раньше того дня, когда последовало обращение за пенсией;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б) пенсия по случаю потери кормильца - со дня смерти кормильца, если обращение последовало не позднее чем через шесть месяцев со дня смерти, а при превышении этого срока - на шесть месяцев раньше того дня, когда последовало обращение за пенсией.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5. Заявление о назначении пенсии или переходе с одного вида пенсии на другой рассматривается не позднее 15 дней со дня приема этого заявления либо со дня представления дополнительных документов в соответствии с пунктом 3 настоящей статьи. В случае отказа в удовлетворении указанного заявления орган, осуществляющий государственное пенсионное страхование, не позднее пяти дней после вынесения соответствующего решения извещает об этом заявителя с указанием причины отказа и порядка обжалования и одновременно возвращает заявителю документы.</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6. Пенсионеру выдается пенсионное удостоверение установленного образца.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Законов КР от </w:t>
      </w:r>
      <w:hyperlink r:id="rId75" w:history="1">
        <w:r w:rsidRPr="007E6077">
          <w:rPr>
            <w:rFonts w:ascii="Arial" w:eastAsia="Times New Roman" w:hAnsi="Arial" w:cs="Arial"/>
            <w:i/>
            <w:iCs/>
            <w:color w:val="0000FF"/>
            <w:sz w:val="24"/>
            <w:szCs w:val="24"/>
            <w:u w:val="single"/>
            <w:lang w:eastAsia="ru-RU"/>
          </w:rPr>
          <w:t>4 ноября 2003 года № 220</w:t>
        </w:r>
      </w:hyperlink>
      <w:r w:rsidRPr="007E6077">
        <w:rPr>
          <w:rFonts w:ascii="Arial" w:eastAsia="Times New Roman" w:hAnsi="Arial" w:cs="Arial"/>
          <w:i/>
          <w:iCs/>
          <w:color w:val="2B2B2B"/>
          <w:sz w:val="24"/>
          <w:szCs w:val="24"/>
          <w:lang w:eastAsia="ru-RU"/>
        </w:rPr>
        <w:t>, </w:t>
      </w:r>
      <w:hyperlink r:id="rId76" w:history="1">
        <w:r w:rsidRPr="007E6077">
          <w:rPr>
            <w:rFonts w:ascii="Arial" w:eastAsia="Times New Roman" w:hAnsi="Arial" w:cs="Arial"/>
            <w:i/>
            <w:iCs/>
            <w:color w:val="0000FF"/>
            <w:sz w:val="24"/>
            <w:szCs w:val="24"/>
            <w:u w:val="single"/>
            <w:lang w:eastAsia="ru-RU"/>
          </w:rPr>
          <w:t>28 декабря 2006 года № 218</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before="200" w:after="60" w:line="230" w:lineRule="atLeast"/>
        <w:ind w:firstLine="397"/>
        <w:rPr>
          <w:rFonts w:ascii="Arial" w:eastAsia="Times New Roman" w:hAnsi="Arial" w:cs="Arial"/>
          <w:b/>
          <w:bCs/>
          <w:color w:val="2B2B2B"/>
          <w:sz w:val="20"/>
          <w:szCs w:val="20"/>
          <w:lang w:eastAsia="ru-RU"/>
        </w:rPr>
      </w:pPr>
      <w:r w:rsidRPr="007E6077">
        <w:rPr>
          <w:rFonts w:ascii="Arial" w:eastAsia="Times New Roman" w:hAnsi="Arial" w:cs="Arial"/>
          <w:b/>
          <w:bCs/>
          <w:color w:val="2B2B2B"/>
          <w:sz w:val="24"/>
          <w:szCs w:val="24"/>
          <w:lang w:eastAsia="ru-RU"/>
        </w:rPr>
        <w:t>Статья 25-2. Предоставление сведений о назначенной пенсии</w:t>
      </w:r>
    </w:p>
    <w:p w:rsidR="007E6077" w:rsidRPr="007E6077" w:rsidRDefault="007E6077" w:rsidP="007E6077">
      <w:pPr>
        <w:shd w:val="clear" w:color="auto" w:fill="FFFFFF"/>
        <w:spacing w:after="60" w:line="230" w:lineRule="atLeast"/>
        <w:ind w:firstLine="567"/>
        <w:jc w:val="both"/>
        <w:rPr>
          <w:rFonts w:ascii="Arial" w:eastAsia="Times New Roman" w:hAnsi="Arial" w:cs="Arial"/>
          <w:color w:val="2B2B2B"/>
          <w:sz w:val="20"/>
          <w:szCs w:val="20"/>
          <w:lang w:eastAsia="ru-RU"/>
        </w:rPr>
      </w:pPr>
      <w:r w:rsidRPr="007E6077">
        <w:rPr>
          <w:rFonts w:ascii="Arial" w:eastAsia="Times New Roman" w:hAnsi="Arial" w:cs="Arial"/>
          <w:color w:val="2B2B2B"/>
          <w:sz w:val="24"/>
          <w:szCs w:val="24"/>
          <w:lang w:eastAsia="ru-RU"/>
        </w:rPr>
        <w:t>1. В течение месяца после назначения пенсии Социальный фонд предоставляет получателю пенсии протокол о назначении пенсии для ознакомления с произведенными расчетами размера пенсии, зачтенными периодами страхового стажа и принятой к учету среднемесячной заработной платой.</w:t>
      </w:r>
    </w:p>
    <w:p w:rsidR="007E6077" w:rsidRPr="007E6077" w:rsidRDefault="007E6077" w:rsidP="007E6077">
      <w:pPr>
        <w:shd w:val="clear" w:color="auto" w:fill="FFFFFF"/>
        <w:spacing w:after="60" w:line="230" w:lineRule="atLeast"/>
        <w:ind w:firstLine="567"/>
        <w:jc w:val="both"/>
        <w:rPr>
          <w:rFonts w:ascii="Arial" w:eastAsia="Times New Roman" w:hAnsi="Arial" w:cs="Arial"/>
          <w:color w:val="2B2B2B"/>
          <w:sz w:val="20"/>
          <w:szCs w:val="20"/>
          <w:lang w:eastAsia="ru-RU"/>
        </w:rPr>
      </w:pPr>
      <w:r w:rsidRPr="007E6077">
        <w:rPr>
          <w:rFonts w:ascii="Arial" w:eastAsia="Times New Roman" w:hAnsi="Arial" w:cs="Arial"/>
          <w:color w:val="2B2B2B"/>
          <w:sz w:val="24"/>
          <w:szCs w:val="24"/>
          <w:lang w:eastAsia="ru-RU"/>
        </w:rPr>
        <w:t>В случае несогласия с размером пенсии получатель пенсии имеет право обратиться в комиссию Социального фонда по оценке документов для назначения пенсии или в судебные органы.</w:t>
      </w:r>
    </w:p>
    <w:p w:rsidR="007E6077" w:rsidRPr="007E6077" w:rsidRDefault="007E6077" w:rsidP="007E6077">
      <w:pPr>
        <w:shd w:val="clear" w:color="auto" w:fill="FFFFFF"/>
        <w:spacing w:after="60" w:line="230" w:lineRule="atLeast"/>
        <w:ind w:firstLine="567"/>
        <w:jc w:val="both"/>
        <w:rPr>
          <w:rFonts w:ascii="Arial" w:eastAsia="Times New Roman" w:hAnsi="Arial" w:cs="Arial"/>
          <w:color w:val="2B2B2B"/>
          <w:sz w:val="20"/>
          <w:szCs w:val="20"/>
          <w:lang w:eastAsia="ru-RU"/>
        </w:rPr>
      </w:pPr>
      <w:r w:rsidRPr="007E6077">
        <w:rPr>
          <w:rFonts w:ascii="Arial" w:eastAsia="Times New Roman" w:hAnsi="Arial" w:cs="Arial"/>
          <w:color w:val="2B2B2B"/>
          <w:sz w:val="24"/>
          <w:szCs w:val="24"/>
          <w:lang w:eastAsia="ru-RU"/>
        </w:rPr>
        <w:t>2. Одновременно с этим в течение месяца получатель пенсии вправе ознакомиться с производимым расчетом (перерасчетом) пенсии в электронном личном кабинете, размещенном на сайте Социального фонда.</w:t>
      </w:r>
    </w:p>
    <w:p w:rsidR="007E6077" w:rsidRPr="007E6077" w:rsidRDefault="007E6077" w:rsidP="007E6077">
      <w:pPr>
        <w:shd w:val="clear" w:color="auto" w:fill="FFFFFF"/>
        <w:spacing w:after="60" w:line="230" w:lineRule="atLeast"/>
        <w:ind w:firstLine="567"/>
        <w:jc w:val="both"/>
        <w:rPr>
          <w:rFonts w:ascii="Arial" w:eastAsia="Times New Roman" w:hAnsi="Arial" w:cs="Arial"/>
          <w:i/>
          <w:iCs/>
          <w:color w:val="2B2B2B"/>
          <w:sz w:val="20"/>
          <w:szCs w:val="20"/>
          <w:lang w:eastAsia="ru-RU"/>
        </w:rPr>
      </w:pPr>
      <w:r w:rsidRPr="007E6077">
        <w:rPr>
          <w:rFonts w:ascii="Arial" w:eastAsia="Times New Roman" w:hAnsi="Arial" w:cs="Arial"/>
          <w:i/>
          <w:iCs/>
          <w:color w:val="2B2B2B"/>
          <w:sz w:val="24"/>
          <w:szCs w:val="24"/>
          <w:lang w:eastAsia="ru-RU"/>
        </w:rPr>
        <w:t>(В редакции Закона КР от </w:t>
      </w:r>
      <w:hyperlink r:id="rId77" w:history="1">
        <w:r w:rsidRPr="007E6077">
          <w:rPr>
            <w:rFonts w:ascii="Arial" w:eastAsia="Times New Roman" w:hAnsi="Arial" w:cs="Arial"/>
            <w:i/>
            <w:iCs/>
            <w:color w:val="0000FF"/>
            <w:sz w:val="24"/>
            <w:szCs w:val="24"/>
            <w:u w:val="single"/>
            <w:lang w:eastAsia="ru-RU"/>
          </w:rPr>
          <w:t>27 апреля 2018 года </w:t>
        </w:r>
        <w:r w:rsidRPr="007E6077">
          <w:rPr>
            <w:rFonts w:ascii="Arial" w:eastAsia="Times New Roman" w:hAnsi="Arial" w:cs="Arial"/>
            <w:i/>
            <w:iCs/>
            <w:color w:val="0000FF"/>
            <w:sz w:val="24"/>
            <w:szCs w:val="24"/>
            <w:u w:val="single"/>
            <w:lang w:val="en-US" w:eastAsia="ru-RU"/>
          </w:rPr>
          <w:t>N</w:t>
        </w:r>
        <w:r w:rsidRPr="007E6077">
          <w:rPr>
            <w:rFonts w:ascii="Arial" w:eastAsia="Times New Roman" w:hAnsi="Arial" w:cs="Arial"/>
            <w:i/>
            <w:iCs/>
            <w:color w:val="0000FF"/>
            <w:sz w:val="24"/>
            <w:szCs w:val="24"/>
            <w:u w:val="single"/>
            <w:lang w:eastAsia="ru-RU"/>
          </w:rPr>
          <w:t> 43</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67" w:name="st_26"/>
      <w:bookmarkEnd w:id="67"/>
      <w:r w:rsidRPr="007E6077">
        <w:rPr>
          <w:rFonts w:ascii="Arial" w:eastAsia="Times New Roman" w:hAnsi="Arial" w:cs="Arial"/>
          <w:b/>
          <w:bCs/>
          <w:color w:val="2B2B2B"/>
          <w:sz w:val="24"/>
          <w:szCs w:val="24"/>
          <w:lang w:eastAsia="ru-RU"/>
        </w:rPr>
        <w:t>Статья 26. Сроки предоставления пенсий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Пенсия по возрасту предоставляется пожизненно.</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2. Пенсия по инвалидности предоставляется на установленный медико-социальной экспертной комиссией (МСЭК) срок.</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3. Пенсия по случаю потери кормильца предоставляется в соответствии со статьей 18 настоящего Закона на срок нетрудоспособности члена семьи умершего.</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4. При переходе с одного вида пенсии на другой назначение нового вида пенсии производится с первого числа месяца, следующего за обращением.</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Закона КР от </w:t>
      </w:r>
      <w:hyperlink r:id="rId78" w:history="1">
        <w:r w:rsidRPr="007E6077">
          <w:rPr>
            <w:rFonts w:ascii="Arial" w:eastAsia="Times New Roman" w:hAnsi="Arial" w:cs="Arial"/>
            <w:i/>
            <w:iCs/>
            <w:color w:val="0000FF"/>
            <w:sz w:val="24"/>
            <w:szCs w:val="24"/>
            <w:u w:val="single"/>
            <w:lang w:eastAsia="ru-RU"/>
          </w:rPr>
          <w:t>16 октября 2002 года № 144</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68" w:name="st_26_1"/>
      <w:bookmarkEnd w:id="68"/>
      <w:r w:rsidRPr="007E6077">
        <w:rPr>
          <w:rFonts w:ascii="Arial" w:eastAsia="Times New Roman" w:hAnsi="Arial" w:cs="Arial"/>
          <w:b/>
          <w:bCs/>
          <w:color w:val="2B2B2B"/>
          <w:sz w:val="24"/>
          <w:szCs w:val="24"/>
          <w:lang w:eastAsia="ru-RU"/>
        </w:rPr>
        <w:lastRenderedPageBreak/>
        <w:t>Статья 26</w:t>
      </w:r>
      <w:r w:rsidRPr="007E6077">
        <w:rPr>
          <w:rFonts w:ascii="Arial" w:eastAsia="Times New Roman" w:hAnsi="Arial" w:cs="Arial"/>
          <w:b/>
          <w:bCs/>
          <w:color w:val="2B2B2B"/>
          <w:sz w:val="24"/>
          <w:szCs w:val="24"/>
          <w:vertAlign w:val="superscript"/>
          <w:lang w:eastAsia="ru-RU"/>
        </w:rPr>
        <w:t>1</w:t>
      </w:r>
      <w:r w:rsidRPr="007E6077">
        <w:rPr>
          <w:rFonts w:ascii="Arial" w:eastAsia="Times New Roman" w:hAnsi="Arial" w:cs="Arial"/>
          <w:b/>
          <w:bCs/>
          <w:color w:val="2B2B2B"/>
          <w:sz w:val="24"/>
          <w:szCs w:val="24"/>
          <w:lang w:eastAsia="ru-RU"/>
        </w:rPr>
        <w:t>. Перерасчет пенсий и его сроки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Перерасчет пенсий производится в случае повышения размера, индексации или перерасчета пенсии, при достижении пенсионером возраста 80 лет, при изменении группы инвалидности, количества членов семьи или категории получателей пенсии по случаю потери кормильца, а также при предоставлении дополнительных документов о стаже работы.</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2. Перерасчет пенсии, кроме случаев, предусмотренных пунктом 3 настоящей статьи, производится: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с указанной даты о повышении, индексации и перерасчете пенсии;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с первого числа месяца, следующего за месяцем, в котором наступили обстоятельства, влекущие за собой перерасчет пенсии.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3. Перерасчет пенсии по инвалидности в связи с изменением группы инвалидности производится в следующем порядке:</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а) при установлении более высокой группы инвалидности - со дня вынесения медико-социальной экспертной комиссией соответствующего решения;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б) при установлении более низкой группы инвалидности - с первого числа месяца, следующего за месяцем, по который была установлена предыдущая группа инвалидности.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4. Заявление пенсионера о перерасчете пенсии рассматривается не позднее пяти дней со дня приема заявления со всеми необходимыми документами. В случае отказа в перерасчете пенсии орган, осуществляющий государственное пенсионное страхование, не позднее пяти дней после вынесения соответствующего решения извещает об этом заявителя с указанием причины отказа и порядка обжалования и одновременно возвращает заявителю документы.</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5. Перерасчет пенсии для исчисления страховой части пенсии (СП1) по заявлению пенсионера из другого размера среднемесячной заработной платы производится один раз в течение трех лет со дня назначения пенсии, при этом ранее произведенные перерасчеты сохраняются.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Законов КР от </w:t>
      </w:r>
      <w:hyperlink r:id="rId79" w:history="1">
        <w:r w:rsidRPr="007E6077">
          <w:rPr>
            <w:rFonts w:ascii="Arial" w:eastAsia="Times New Roman" w:hAnsi="Arial" w:cs="Arial"/>
            <w:i/>
            <w:iCs/>
            <w:color w:val="0000FF"/>
            <w:sz w:val="24"/>
            <w:szCs w:val="24"/>
            <w:u w:val="single"/>
            <w:lang w:eastAsia="ru-RU"/>
          </w:rPr>
          <w:t>4 ноября 2003 года № 220</w:t>
        </w:r>
      </w:hyperlink>
      <w:r w:rsidRPr="007E6077">
        <w:rPr>
          <w:rFonts w:ascii="Arial" w:eastAsia="Times New Roman" w:hAnsi="Arial" w:cs="Arial"/>
          <w:i/>
          <w:iCs/>
          <w:color w:val="2B2B2B"/>
          <w:sz w:val="24"/>
          <w:szCs w:val="24"/>
          <w:lang w:eastAsia="ru-RU"/>
        </w:rPr>
        <w:t>, </w:t>
      </w:r>
      <w:hyperlink r:id="rId80" w:history="1">
        <w:r w:rsidRPr="007E6077">
          <w:rPr>
            <w:rFonts w:ascii="Arial" w:eastAsia="Times New Roman" w:hAnsi="Arial" w:cs="Arial"/>
            <w:i/>
            <w:iCs/>
            <w:color w:val="0000FF"/>
            <w:sz w:val="24"/>
            <w:szCs w:val="24"/>
            <w:u w:val="single"/>
            <w:lang w:eastAsia="ru-RU"/>
          </w:rPr>
          <w:t>28 декабря 2006 года № 218</w:t>
        </w:r>
      </w:hyperlink>
      <w:r w:rsidRPr="007E6077">
        <w:rPr>
          <w:rFonts w:ascii="Arial" w:eastAsia="Times New Roman" w:hAnsi="Arial" w:cs="Arial"/>
          <w:color w:val="2B2B2B"/>
          <w:sz w:val="24"/>
          <w:szCs w:val="24"/>
          <w:lang w:eastAsia="ru-RU"/>
        </w:rPr>
        <w:t>, </w:t>
      </w:r>
      <w:hyperlink r:id="rId81" w:history="1">
        <w:r w:rsidRPr="007E6077">
          <w:rPr>
            <w:rFonts w:ascii="Arial" w:eastAsia="Times New Roman" w:hAnsi="Arial" w:cs="Arial"/>
            <w:i/>
            <w:iCs/>
            <w:color w:val="0000FF"/>
            <w:sz w:val="24"/>
            <w:szCs w:val="24"/>
            <w:u w:val="single"/>
            <w:lang w:eastAsia="ru-RU"/>
          </w:rPr>
          <w:t>6 мая 2017 года № 76</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69" w:name="st_26_2"/>
      <w:bookmarkEnd w:id="69"/>
      <w:r w:rsidRPr="007E6077">
        <w:rPr>
          <w:rFonts w:ascii="Arial" w:eastAsia="Times New Roman" w:hAnsi="Arial" w:cs="Arial"/>
          <w:b/>
          <w:bCs/>
          <w:color w:val="2B2B2B"/>
          <w:sz w:val="24"/>
          <w:szCs w:val="24"/>
          <w:lang w:eastAsia="ru-RU"/>
        </w:rPr>
        <w:t>Статья 26-2. Приостановление и возобновление выплаты пенсии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Выплата пенсии приостанавливается: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а) при неполучении пенсионером назначенной пенсии в течение трех месяцев подряд - на весь период неполучения пенсии, начиная с первого числа месяца, следующего за месяцем, в котором истек срок;</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б) при неявке пенсионера-инвалида в назначенный срок на переосвидетельствование во медико-социальную экспертную комиссию - на три месяца, начиная с первого числа месяца, следующего за месяцем, в котором истек указанный срок переосвидетельствования;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в) при </w:t>
      </w:r>
      <w:proofErr w:type="spellStart"/>
      <w:r w:rsidRPr="007E6077">
        <w:rPr>
          <w:rFonts w:ascii="Arial" w:eastAsia="Times New Roman" w:hAnsi="Arial" w:cs="Arial"/>
          <w:color w:val="2B2B2B"/>
          <w:sz w:val="24"/>
          <w:szCs w:val="24"/>
          <w:lang w:eastAsia="ru-RU"/>
        </w:rPr>
        <w:t>непредоставлении</w:t>
      </w:r>
      <w:proofErr w:type="spellEnd"/>
      <w:r w:rsidRPr="007E6077">
        <w:rPr>
          <w:rFonts w:ascii="Arial" w:eastAsia="Times New Roman" w:hAnsi="Arial" w:cs="Arial"/>
          <w:color w:val="2B2B2B"/>
          <w:sz w:val="24"/>
          <w:szCs w:val="24"/>
          <w:lang w:eastAsia="ru-RU"/>
        </w:rPr>
        <w:t xml:space="preserve"> документа, подтверждающего учебу в профессиональных начальных, средних и высших учебных заведениях, - на три месяца, после месяца, в котором родился учащийся или студент, получающий пенсию по случаю потери кормильца в соответствии с пунктом 4 статьи 18 настоящего Закона.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lastRenderedPageBreak/>
        <w:t>2. При устранении обстоятельств, указанных в пункте 1 настоящей статьи, выплата пенсии возобновляется в размере, выплачиваемом на день приостановления ее выплаты. После возобновления выплаты пенсии она подлежит перерасчету по основаниям и в порядке, предусмотренном статьей 26-1.</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Закона КР от </w:t>
      </w:r>
      <w:hyperlink r:id="rId82" w:history="1">
        <w:r w:rsidRPr="007E6077">
          <w:rPr>
            <w:rFonts w:ascii="Arial" w:eastAsia="Times New Roman" w:hAnsi="Arial" w:cs="Arial"/>
            <w:i/>
            <w:iCs/>
            <w:color w:val="0000FF"/>
            <w:sz w:val="24"/>
            <w:szCs w:val="24"/>
            <w:u w:val="single"/>
            <w:lang w:eastAsia="ru-RU"/>
          </w:rPr>
          <w:t>4 ноября 2003 года № 220</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70" w:name="st_26_3"/>
      <w:bookmarkEnd w:id="70"/>
      <w:r w:rsidRPr="007E6077">
        <w:rPr>
          <w:rFonts w:ascii="Arial" w:eastAsia="Times New Roman" w:hAnsi="Arial" w:cs="Arial"/>
          <w:b/>
          <w:bCs/>
          <w:color w:val="2B2B2B"/>
          <w:sz w:val="24"/>
          <w:szCs w:val="24"/>
          <w:lang w:eastAsia="ru-RU"/>
        </w:rPr>
        <w:t>Статья 26-3. Прекращение и восстановление выплаты пенсии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Выплата пенсии прекращается: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а) в случае смерти пенсионера, а также в случае признания его в установленном порядке умершим или безвестно отсутствующим - с первого числа месяца, следующего за месяцем, в котором наступила смерть пенсионера либо вступило в силу соответствующее решение об объявлении его умершим или безвестно отсутствующим;</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б) по истечении шести месяцев со дня приостановления выплаты пенсии в соответствии с подпунктом "а" пункта 1 статьи 26-2 настоящего Закона - с первого числа месяца, следующего за месяцем, в котором истек указанный срок;</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в) в случае утраты пенсионером права на назначенную ему пенсию (обнаружение обстоятельств или документов, опровергающих достоверность сведений, подтверждающих право на пенсию; истечение срока признания лица инвалидом; приобретение трудоспособности лицом, получающим пенсию по случаю потери кормильца) - с первого числа месяца, следующего за месяцем, в котором обнаружены указанные обстоятельства или документы, либо истек срок инвалидности, либо наступила трудоспособность соответствующего лица.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2. Выплата пенсии восстанавливается: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а) в случае отмены решения о признании пенсионера умершим или безвестно отсутствующим - с первого числа месяца, следующего за месяцем, в котором вступило в силу решение об отмене решения о признании пенсионера умершим или безвестно отсутствующим;</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б) по заявлению пенсионера в случае наступления новых обстоятельств, дающих право на назначение пенсии, если со дня прекращения ее выплаты прошло не более 5 лет, - с первого числа месяца, следующего за месяцем, в котором органом, осуществляющим пенсионное страхование, получены заявление о восстановлении выплаты пенсии и все необходимые документы.</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3. При восстановлении выплаты пенсии право на пенсию не пересматривается, но размер восстановленной пенсии определяется заново с учетом статьи 26-1 настоящего Закона.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Закона КР от </w:t>
      </w:r>
      <w:hyperlink r:id="rId83" w:history="1">
        <w:r w:rsidRPr="007E6077">
          <w:rPr>
            <w:rFonts w:ascii="Arial" w:eastAsia="Times New Roman" w:hAnsi="Arial" w:cs="Arial"/>
            <w:i/>
            <w:iCs/>
            <w:color w:val="0000FF"/>
            <w:sz w:val="24"/>
            <w:szCs w:val="24"/>
            <w:u w:val="single"/>
            <w:lang w:eastAsia="ru-RU"/>
          </w:rPr>
          <w:t>4 ноября 2003 года № 220</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71" w:name="st_27"/>
      <w:bookmarkEnd w:id="71"/>
      <w:r w:rsidRPr="007E6077">
        <w:rPr>
          <w:rFonts w:ascii="Arial" w:eastAsia="Times New Roman" w:hAnsi="Arial" w:cs="Arial"/>
          <w:b/>
          <w:bCs/>
          <w:color w:val="2B2B2B"/>
          <w:sz w:val="24"/>
          <w:szCs w:val="24"/>
          <w:lang w:eastAsia="ru-RU"/>
        </w:rPr>
        <w:t>Статья 27. Выплата пенсий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Пенсии выплачиваются за истекший месяц по желанию пенсионеров либо путем зачисления на их счета в банковских или иных кредитных организациях, либо путем доставки по месту жительства организациями почтовой службы или отделениями Социального фонда.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 xml:space="preserve">См. приказ </w:t>
      </w:r>
      <w:proofErr w:type="spellStart"/>
      <w:r w:rsidRPr="007E6077">
        <w:rPr>
          <w:rFonts w:ascii="Arial" w:eastAsia="Times New Roman" w:hAnsi="Arial" w:cs="Arial"/>
          <w:i/>
          <w:iCs/>
          <w:color w:val="2B2B2B"/>
          <w:sz w:val="24"/>
          <w:szCs w:val="24"/>
          <w:lang w:eastAsia="ru-RU"/>
        </w:rPr>
        <w:t>Минтранскоммуникаций</w:t>
      </w:r>
      <w:proofErr w:type="spellEnd"/>
      <w:r w:rsidRPr="007E6077">
        <w:rPr>
          <w:rFonts w:ascii="Arial" w:eastAsia="Times New Roman" w:hAnsi="Arial" w:cs="Arial"/>
          <w:i/>
          <w:iCs/>
          <w:color w:val="2B2B2B"/>
          <w:sz w:val="24"/>
          <w:szCs w:val="24"/>
          <w:lang w:eastAsia="ru-RU"/>
        </w:rPr>
        <w:t xml:space="preserve"> КР И </w:t>
      </w:r>
      <w:proofErr w:type="spellStart"/>
      <w:r w:rsidRPr="007E6077">
        <w:rPr>
          <w:rFonts w:ascii="Arial" w:eastAsia="Times New Roman" w:hAnsi="Arial" w:cs="Arial"/>
          <w:i/>
          <w:iCs/>
          <w:color w:val="2B2B2B"/>
          <w:sz w:val="24"/>
          <w:szCs w:val="24"/>
          <w:lang w:eastAsia="ru-RU"/>
        </w:rPr>
        <w:t>Соцфонда</w:t>
      </w:r>
      <w:proofErr w:type="spellEnd"/>
      <w:r w:rsidRPr="007E6077">
        <w:rPr>
          <w:rFonts w:ascii="Arial" w:eastAsia="Times New Roman" w:hAnsi="Arial" w:cs="Arial"/>
          <w:i/>
          <w:iCs/>
          <w:color w:val="2B2B2B"/>
          <w:sz w:val="24"/>
          <w:szCs w:val="24"/>
          <w:lang w:eastAsia="ru-RU"/>
        </w:rPr>
        <w:t xml:space="preserve"> КР от 21 января 2000 года № 25-п "Об утверждении Положения "О порядке выплаты пенсий предприятиями связи Министерства транспорта и коммуникаций </w:t>
      </w:r>
      <w:proofErr w:type="spellStart"/>
      <w:r w:rsidRPr="007E6077">
        <w:rPr>
          <w:rFonts w:ascii="Arial" w:eastAsia="Times New Roman" w:hAnsi="Arial" w:cs="Arial"/>
          <w:i/>
          <w:iCs/>
          <w:color w:val="2B2B2B"/>
          <w:sz w:val="24"/>
          <w:szCs w:val="24"/>
          <w:lang w:eastAsia="ru-RU"/>
        </w:rPr>
        <w:t>Кыргызской</w:t>
      </w:r>
      <w:proofErr w:type="spellEnd"/>
      <w:r w:rsidRPr="007E6077">
        <w:rPr>
          <w:rFonts w:ascii="Arial" w:eastAsia="Times New Roman" w:hAnsi="Arial" w:cs="Arial"/>
          <w:i/>
          <w:iCs/>
          <w:color w:val="2B2B2B"/>
          <w:sz w:val="24"/>
          <w:szCs w:val="24"/>
          <w:lang w:eastAsia="ru-RU"/>
        </w:rPr>
        <w:t xml:space="preserve"> Республики и органами Социального фонда </w:t>
      </w:r>
      <w:proofErr w:type="spellStart"/>
      <w:r w:rsidRPr="007E6077">
        <w:rPr>
          <w:rFonts w:ascii="Arial" w:eastAsia="Times New Roman" w:hAnsi="Arial" w:cs="Arial"/>
          <w:i/>
          <w:iCs/>
          <w:color w:val="2B2B2B"/>
          <w:sz w:val="24"/>
          <w:szCs w:val="24"/>
          <w:lang w:eastAsia="ru-RU"/>
        </w:rPr>
        <w:t>Кыргызской</w:t>
      </w:r>
      <w:proofErr w:type="spellEnd"/>
      <w:r w:rsidRPr="007E6077">
        <w:rPr>
          <w:rFonts w:ascii="Arial" w:eastAsia="Times New Roman" w:hAnsi="Arial" w:cs="Arial"/>
          <w:i/>
          <w:iCs/>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lastRenderedPageBreak/>
        <w:t> </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2. Задержка выплаты пенсии влечет за собой ответственность, установленную Законом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"Об обеспечении своевременности выдачи заработной платы, пенсий, пособий и иных социальных выплат".</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Закона КР от </w:t>
      </w:r>
      <w:hyperlink r:id="rId84" w:anchor="0" w:history="1">
        <w:r w:rsidRPr="007E6077">
          <w:rPr>
            <w:rFonts w:ascii="Arial" w:eastAsia="Times New Roman" w:hAnsi="Arial" w:cs="Arial"/>
            <w:i/>
            <w:iCs/>
            <w:color w:val="0000FF"/>
            <w:sz w:val="24"/>
            <w:szCs w:val="24"/>
            <w:u w:val="single"/>
            <w:lang w:eastAsia="ru-RU"/>
          </w:rPr>
          <w:t>25 июня 1998 года № 81</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72" w:name="st_28"/>
      <w:bookmarkEnd w:id="72"/>
      <w:r w:rsidRPr="007E6077">
        <w:rPr>
          <w:rFonts w:ascii="Arial" w:eastAsia="Times New Roman" w:hAnsi="Arial" w:cs="Arial"/>
          <w:b/>
          <w:bCs/>
          <w:color w:val="2B2B2B"/>
          <w:sz w:val="24"/>
          <w:szCs w:val="24"/>
          <w:lang w:eastAsia="ru-RU"/>
        </w:rPr>
        <w:t>Статья 28. Выплата пенсий работающим пенсионерам</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Работающим пенсионерам пенсии выплачиваются в полном размере без учета получаемого заработка.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Выплата пенсий летному и летно-испытательному составу гражданской авиации производится в случае оставления работы, дающей право на пенсию по возрасту за особые условия труда.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Законов КР от </w:t>
      </w:r>
      <w:hyperlink r:id="rId85" w:anchor="0" w:history="1">
        <w:r w:rsidRPr="007E6077">
          <w:rPr>
            <w:rFonts w:ascii="Arial" w:eastAsia="Times New Roman" w:hAnsi="Arial" w:cs="Arial"/>
            <w:i/>
            <w:iCs/>
            <w:color w:val="0000FF"/>
            <w:sz w:val="24"/>
            <w:szCs w:val="24"/>
            <w:u w:val="single"/>
            <w:lang w:eastAsia="ru-RU"/>
          </w:rPr>
          <w:t>25 июня 1998 года № 81</w:t>
        </w:r>
      </w:hyperlink>
      <w:r w:rsidRPr="007E6077">
        <w:rPr>
          <w:rFonts w:ascii="Arial" w:eastAsia="Times New Roman" w:hAnsi="Arial" w:cs="Arial"/>
          <w:i/>
          <w:iCs/>
          <w:color w:val="2B2B2B"/>
          <w:sz w:val="24"/>
          <w:szCs w:val="24"/>
          <w:lang w:eastAsia="ru-RU"/>
        </w:rPr>
        <w:t>, </w:t>
      </w:r>
      <w:hyperlink r:id="rId86" w:anchor="0" w:history="1">
        <w:r w:rsidRPr="007E6077">
          <w:rPr>
            <w:rFonts w:ascii="Arial" w:eastAsia="Times New Roman" w:hAnsi="Arial" w:cs="Arial"/>
            <w:i/>
            <w:iCs/>
            <w:color w:val="0000FF"/>
            <w:sz w:val="24"/>
            <w:szCs w:val="24"/>
            <w:u w:val="single"/>
            <w:lang w:eastAsia="ru-RU"/>
          </w:rPr>
          <w:t>12 сентября 1998 года № 120</w:t>
        </w:r>
      </w:hyperlink>
      <w:r w:rsidRPr="007E6077">
        <w:rPr>
          <w:rFonts w:ascii="Arial" w:eastAsia="Times New Roman" w:hAnsi="Arial" w:cs="Arial"/>
          <w:i/>
          <w:iCs/>
          <w:color w:val="2B2B2B"/>
          <w:sz w:val="24"/>
          <w:szCs w:val="24"/>
          <w:lang w:eastAsia="ru-RU"/>
        </w:rPr>
        <w:t>, </w:t>
      </w:r>
      <w:hyperlink r:id="rId87" w:history="1">
        <w:r w:rsidRPr="007E6077">
          <w:rPr>
            <w:rFonts w:ascii="Arial" w:eastAsia="Times New Roman" w:hAnsi="Arial" w:cs="Arial"/>
            <w:i/>
            <w:iCs/>
            <w:color w:val="0000FF"/>
            <w:sz w:val="24"/>
            <w:szCs w:val="24"/>
            <w:u w:val="single"/>
            <w:lang w:eastAsia="ru-RU"/>
          </w:rPr>
          <w:t>11 февраля 1999 года № 22</w:t>
        </w:r>
      </w:hyperlink>
      <w:r w:rsidRPr="007E6077">
        <w:rPr>
          <w:rFonts w:ascii="Arial" w:eastAsia="Times New Roman" w:hAnsi="Arial" w:cs="Arial"/>
          <w:i/>
          <w:iCs/>
          <w:color w:val="2B2B2B"/>
          <w:sz w:val="24"/>
          <w:szCs w:val="24"/>
          <w:lang w:eastAsia="ru-RU"/>
        </w:rPr>
        <w:t>, </w:t>
      </w:r>
      <w:hyperlink r:id="rId88" w:history="1">
        <w:r w:rsidRPr="007E6077">
          <w:rPr>
            <w:rFonts w:ascii="Arial" w:eastAsia="Times New Roman" w:hAnsi="Arial" w:cs="Arial"/>
            <w:i/>
            <w:iCs/>
            <w:color w:val="0000FF"/>
            <w:sz w:val="24"/>
            <w:szCs w:val="24"/>
            <w:u w:val="single"/>
            <w:lang w:eastAsia="ru-RU"/>
          </w:rPr>
          <w:t>30 декабря 2001 года № 115</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73" w:name="st_28_1"/>
      <w:bookmarkEnd w:id="73"/>
      <w:r w:rsidRPr="007E6077">
        <w:rPr>
          <w:rFonts w:ascii="Arial" w:eastAsia="Times New Roman" w:hAnsi="Arial" w:cs="Arial"/>
          <w:b/>
          <w:bCs/>
          <w:color w:val="2B2B2B"/>
          <w:sz w:val="24"/>
          <w:szCs w:val="24"/>
          <w:lang w:eastAsia="ru-RU"/>
        </w:rPr>
        <w:t xml:space="preserve">Статья 28-1. Обязанность пенсионеров и администраций извещать органы Социального фонда </w:t>
      </w:r>
      <w:proofErr w:type="spellStart"/>
      <w:r w:rsidRPr="007E6077">
        <w:rPr>
          <w:rFonts w:ascii="Arial" w:eastAsia="Times New Roman" w:hAnsi="Arial" w:cs="Arial"/>
          <w:b/>
          <w:bCs/>
          <w:color w:val="2B2B2B"/>
          <w:sz w:val="24"/>
          <w:szCs w:val="24"/>
          <w:lang w:eastAsia="ru-RU"/>
        </w:rPr>
        <w:t>Кыргызской</w:t>
      </w:r>
      <w:proofErr w:type="spellEnd"/>
      <w:r w:rsidRPr="007E6077">
        <w:rPr>
          <w:rFonts w:ascii="Arial" w:eastAsia="Times New Roman" w:hAnsi="Arial" w:cs="Arial"/>
          <w:b/>
          <w:bCs/>
          <w:color w:val="2B2B2B"/>
          <w:sz w:val="24"/>
          <w:szCs w:val="24"/>
          <w:lang w:eastAsia="ru-RU"/>
        </w:rPr>
        <w:t xml:space="preserve"> Республики о приеме их на работу</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(Исключена Законом КР от </w:t>
      </w:r>
      <w:hyperlink r:id="rId89" w:history="1">
        <w:r w:rsidRPr="007E6077">
          <w:rPr>
            <w:rFonts w:ascii="Arial" w:eastAsia="Times New Roman" w:hAnsi="Arial" w:cs="Arial"/>
            <w:i/>
            <w:iCs/>
            <w:color w:val="0000FF"/>
            <w:sz w:val="24"/>
            <w:szCs w:val="24"/>
            <w:u w:val="single"/>
            <w:lang w:eastAsia="ru-RU"/>
          </w:rPr>
          <w:t>11 февраля 1999 года № 22</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74" w:name="st_29"/>
      <w:bookmarkEnd w:id="74"/>
      <w:r w:rsidRPr="007E6077">
        <w:rPr>
          <w:rFonts w:ascii="Arial" w:eastAsia="Times New Roman" w:hAnsi="Arial" w:cs="Arial"/>
          <w:b/>
          <w:bCs/>
          <w:color w:val="2B2B2B"/>
          <w:sz w:val="24"/>
          <w:szCs w:val="24"/>
          <w:lang w:eastAsia="ru-RU"/>
        </w:rPr>
        <w:t>Статья 29. Выплата пенсий по доверенности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По желанию пенсионера пенсия может выплачиваться по доверенности, выдаваемой в порядке, установленном законодательством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Выплата указанной пенсии по доверенности, срок действия которой превышает один год, производится в течение всего срока действия доверенности при условии ежегодного подтверждения действия выданной доверенности в порядке, определяемом Правительством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Закона КР от </w:t>
      </w:r>
      <w:hyperlink r:id="rId90" w:history="1">
        <w:r w:rsidRPr="007E6077">
          <w:rPr>
            <w:rFonts w:ascii="Arial" w:eastAsia="Times New Roman" w:hAnsi="Arial" w:cs="Arial"/>
            <w:i/>
            <w:iCs/>
            <w:color w:val="0000FF"/>
            <w:sz w:val="24"/>
            <w:szCs w:val="24"/>
            <w:u w:val="single"/>
            <w:lang w:eastAsia="ru-RU"/>
          </w:rPr>
          <w:t>28 декабря 2006 года № 218</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75" w:name="st_30"/>
      <w:bookmarkEnd w:id="75"/>
      <w:r w:rsidRPr="007E6077">
        <w:rPr>
          <w:rFonts w:ascii="Arial" w:eastAsia="Times New Roman" w:hAnsi="Arial" w:cs="Arial"/>
          <w:b/>
          <w:bCs/>
          <w:color w:val="2B2B2B"/>
          <w:sz w:val="24"/>
          <w:szCs w:val="24"/>
          <w:lang w:eastAsia="ru-RU"/>
        </w:rPr>
        <w:t>Статья 30. Выплата пенсии за прошлое время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Начисленные суммы пенсии, не востребованные пенсионером своевременно, выплачиваются за прошлое время, но не более чем за 3 года, предшествующие моменту его обращения за получением начисленной пенсии.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2. Суммы пенсии, не полученные своевременно по вине органа, выплачивающего пенсию, выплачиваются за прошлое время без ограничения срока.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Закона КР от </w:t>
      </w:r>
      <w:hyperlink r:id="rId91" w:history="1">
        <w:r w:rsidRPr="007E6077">
          <w:rPr>
            <w:rFonts w:ascii="Arial" w:eastAsia="Times New Roman" w:hAnsi="Arial" w:cs="Arial"/>
            <w:i/>
            <w:iCs/>
            <w:color w:val="0000FF"/>
            <w:sz w:val="24"/>
            <w:szCs w:val="24"/>
            <w:u w:val="single"/>
            <w:lang w:eastAsia="ru-RU"/>
          </w:rPr>
          <w:t>4 ноября 2003 года № 220</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76" w:name="st_31"/>
      <w:bookmarkEnd w:id="76"/>
      <w:r w:rsidRPr="007E6077">
        <w:rPr>
          <w:rFonts w:ascii="Arial" w:eastAsia="Times New Roman" w:hAnsi="Arial" w:cs="Arial"/>
          <w:b/>
          <w:bCs/>
          <w:color w:val="2B2B2B"/>
          <w:sz w:val="24"/>
          <w:szCs w:val="24"/>
          <w:lang w:eastAsia="ru-RU"/>
        </w:rPr>
        <w:t>Статья 31. Выплата пенсии лицам, находящимся в домах-интернатах для престарелых и инвалидов и в местах лишения свободы</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Пенсионерам, проживающим в домах-интернатах (пансионатах) для престарелых и инвалидов, находящимся в следственных изоляторах и отбывающим наказание в исправительных учреждениях, выплачиваются страховые и накопительная части пенсии.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2. (Исключен)</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Лицам, находящимся в Перечне лиц, причастных к террористической и экстремистской деятельности или распространению оружия массового уничтожения, формируемом в порядке, установленном Правительством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запрещается начисление и выплата пенсий, в том числе </w:t>
      </w:r>
      <w:r w:rsidRPr="007E6077">
        <w:rPr>
          <w:rFonts w:ascii="Arial" w:eastAsia="Times New Roman" w:hAnsi="Arial" w:cs="Arial"/>
          <w:color w:val="2B2B2B"/>
          <w:sz w:val="24"/>
          <w:szCs w:val="24"/>
          <w:lang w:eastAsia="ru-RU"/>
        </w:rPr>
        <w:lastRenderedPageBreak/>
        <w:t>выплата пенсий по доверенности, с момента вступления в законную силу обвинительного приговора суда до освобождения от отбывания наказания.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Законов КР от </w:t>
      </w:r>
      <w:hyperlink r:id="rId92" w:history="1">
        <w:r w:rsidRPr="007E6077">
          <w:rPr>
            <w:rFonts w:ascii="Arial" w:eastAsia="Times New Roman" w:hAnsi="Arial" w:cs="Arial"/>
            <w:i/>
            <w:iCs/>
            <w:color w:val="0000FF"/>
            <w:sz w:val="24"/>
            <w:szCs w:val="24"/>
            <w:u w:val="single"/>
            <w:lang w:eastAsia="ru-RU"/>
          </w:rPr>
          <w:t>18 января 2000 года № 26</w:t>
        </w:r>
      </w:hyperlink>
      <w:r w:rsidRPr="007E6077">
        <w:rPr>
          <w:rFonts w:ascii="Arial" w:eastAsia="Times New Roman" w:hAnsi="Arial" w:cs="Arial"/>
          <w:i/>
          <w:iCs/>
          <w:color w:val="2B2B2B"/>
          <w:sz w:val="24"/>
          <w:szCs w:val="24"/>
          <w:lang w:eastAsia="ru-RU"/>
        </w:rPr>
        <w:t>, </w:t>
      </w:r>
      <w:hyperlink r:id="rId93" w:history="1">
        <w:r w:rsidRPr="007E6077">
          <w:rPr>
            <w:rFonts w:ascii="Arial" w:eastAsia="Times New Roman" w:hAnsi="Arial" w:cs="Arial"/>
            <w:i/>
            <w:iCs/>
            <w:color w:val="0000FF"/>
            <w:sz w:val="24"/>
            <w:szCs w:val="24"/>
            <w:u w:val="single"/>
            <w:lang w:eastAsia="ru-RU"/>
          </w:rPr>
          <w:t>15 июля 2009 года № 218</w:t>
        </w:r>
      </w:hyperlink>
      <w:r w:rsidRPr="007E6077">
        <w:rPr>
          <w:rFonts w:ascii="Arial" w:eastAsia="Times New Roman" w:hAnsi="Arial" w:cs="Arial"/>
          <w:color w:val="2B2B2B"/>
          <w:sz w:val="24"/>
          <w:szCs w:val="24"/>
          <w:lang w:eastAsia="ru-RU"/>
        </w:rPr>
        <w:t>, </w:t>
      </w:r>
      <w:hyperlink r:id="rId94" w:history="1">
        <w:r w:rsidRPr="007E6077">
          <w:rPr>
            <w:rFonts w:ascii="Arial" w:eastAsia="Times New Roman" w:hAnsi="Arial" w:cs="Arial"/>
            <w:i/>
            <w:iCs/>
            <w:color w:val="0000FF"/>
            <w:sz w:val="24"/>
            <w:szCs w:val="24"/>
            <w:u w:val="single"/>
            <w:lang w:eastAsia="ru-RU"/>
          </w:rPr>
          <w:t>2 августа 2016 года № 162</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77" w:name="st_32"/>
      <w:bookmarkEnd w:id="77"/>
      <w:r w:rsidRPr="007E6077">
        <w:rPr>
          <w:rFonts w:ascii="Arial" w:eastAsia="Times New Roman" w:hAnsi="Arial" w:cs="Arial"/>
          <w:b/>
          <w:bCs/>
          <w:color w:val="2B2B2B"/>
          <w:sz w:val="24"/>
          <w:szCs w:val="24"/>
          <w:lang w:eastAsia="ru-RU"/>
        </w:rPr>
        <w:t>Статья 32. Выплата недополученной пенсии и пенсионных накоплений в связи со смертью пенсионера и выплата пособия на погребение</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Пенсию, недополученную в связи со смертью пенсионера, имеют право получить в равных долях родители, супруг(а), дети, а при их отсутствии - члены семьи, имеющие право на наследство.</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Исковая давность выплаты пенсии, недополученной в связи со смертью пенсионера, устанавливается в соответствии со сроками, предусмотренными гражданским законодательством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При обращении нескольких членов семьи причитающаяся им сумма делится между ними поровну.</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78" w:name="SUB32010100"/>
      <w:bookmarkEnd w:id="78"/>
      <w:r w:rsidRPr="007E6077">
        <w:rPr>
          <w:rFonts w:ascii="Arial" w:eastAsia="Times New Roman" w:hAnsi="Arial" w:cs="Arial"/>
          <w:color w:val="2B2B2B"/>
          <w:sz w:val="24"/>
          <w:szCs w:val="24"/>
          <w:lang w:eastAsia="ru-RU"/>
        </w:rPr>
        <w:t>1-1. В случае смерти застрахованного лица пенсионные накопления, содержащиеся в накопительной части личного страхового счета, выплачиваются наследникам в соответствии с </w:t>
      </w:r>
      <w:bookmarkStart w:id="79" w:name="sub1000815463"/>
      <w:r w:rsidRPr="007E6077">
        <w:rPr>
          <w:rFonts w:ascii="Arial" w:eastAsia="Times New Roman" w:hAnsi="Arial" w:cs="Arial"/>
          <w:color w:val="0000FF"/>
          <w:sz w:val="24"/>
          <w:szCs w:val="24"/>
          <w:lang w:eastAsia="ru-RU"/>
        </w:rPr>
        <w:t>Гражданским </w:t>
      </w:r>
      <w:bookmarkEnd w:id="79"/>
      <w:r w:rsidRPr="007E6077">
        <w:rPr>
          <w:rFonts w:ascii="Arial" w:eastAsia="Times New Roman" w:hAnsi="Arial" w:cs="Arial"/>
          <w:color w:val="2B2B2B"/>
          <w:sz w:val="24"/>
          <w:szCs w:val="24"/>
          <w:lang w:eastAsia="ru-RU"/>
        </w:rPr>
        <w:fldChar w:fldCharType="begin"/>
      </w:r>
      <w:r w:rsidRPr="007E6077">
        <w:rPr>
          <w:rFonts w:ascii="Arial" w:eastAsia="Times New Roman" w:hAnsi="Arial" w:cs="Arial"/>
          <w:color w:val="2B2B2B"/>
          <w:sz w:val="24"/>
          <w:szCs w:val="24"/>
          <w:lang w:eastAsia="ru-RU"/>
        </w:rPr>
        <w:instrText xml:space="preserve"> HYPERLINK "http://cbd.minjust.gov.kg/act/view/ru-ru/4?cl=ru-ru" </w:instrText>
      </w:r>
      <w:r w:rsidRPr="007E6077">
        <w:rPr>
          <w:rFonts w:ascii="Arial" w:eastAsia="Times New Roman" w:hAnsi="Arial" w:cs="Arial"/>
          <w:color w:val="2B2B2B"/>
          <w:sz w:val="24"/>
          <w:szCs w:val="24"/>
          <w:lang w:eastAsia="ru-RU"/>
        </w:rPr>
        <w:fldChar w:fldCharType="separate"/>
      </w:r>
      <w:r w:rsidRPr="007E6077">
        <w:rPr>
          <w:rFonts w:ascii="Arial" w:eastAsia="Times New Roman" w:hAnsi="Arial" w:cs="Arial"/>
          <w:color w:val="0000FF"/>
          <w:sz w:val="24"/>
          <w:szCs w:val="24"/>
          <w:u w:val="single"/>
          <w:lang w:eastAsia="ru-RU"/>
        </w:rPr>
        <w:t>кодексом</w:t>
      </w:r>
      <w:r w:rsidRPr="007E6077">
        <w:rPr>
          <w:rFonts w:ascii="Arial" w:eastAsia="Times New Roman" w:hAnsi="Arial" w:cs="Arial"/>
          <w:color w:val="2B2B2B"/>
          <w:sz w:val="24"/>
          <w:szCs w:val="24"/>
          <w:lang w:eastAsia="ru-RU"/>
        </w:rPr>
        <w:fldChar w:fldCharType="end"/>
      </w:r>
      <w:r w:rsidRPr="007E6077">
        <w:rPr>
          <w:rFonts w:ascii="Arial" w:eastAsia="Times New Roman" w:hAnsi="Arial" w:cs="Arial"/>
          <w:color w:val="2B2B2B"/>
          <w:sz w:val="24"/>
          <w:szCs w:val="24"/>
          <w:lang w:eastAsia="ru-RU"/>
        </w:rPr>
        <w:t>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Сроки и порядок осуществления пенсионных выплат наследникам из пенсионных накоплений, содержащихся в накопительной части личного страхового счета умершего застрахованного лица, определяются Правительством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При отсутствии у умершего застрахованного лица наследников, имеющих право на получение пенсионных накоплений, по истечении одного года со дня открытия наследства эти средства остаются в Государственном накопительном пенсионном фонде.</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80" w:name="SUB320200"/>
      <w:bookmarkEnd w:id="80"/>
      <w:r w:rsidRPr="007E6077">
        <w:rPr>
          <w:rFonts w:ascii="Arial" w:eastAsia="Times New Roman" w:hAnsi="Arial" w:cs="Arial"/>
          <w:color w:val="2B2B2B"/>
          <w:sz w:val="24"/>
          <w:szCs w:val="24"/>
          <w:lang w:eastAsia="ru-RU"/>
        </w:rPr>
        <w:t xml:space="preserve">2. В случае смерти пенсионера его семье выплачивается пособие на погребение в размере десятикратной базовой части пенсии в течение двух недель после обращения. Исковая давность выплаты этого пособия устанавливается в соответствии со сроками, предусмотренными законодательством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См.: </w:t>
      </w:r>
      <w:bookmarkStart w:id="81" w:name="sub1000854890"/>
      <w:r w:rsidRPr="007E6077">
        <w:rPr>
          <w:rFonts w:ascii="Arial" w:eastAsia="Times New Roman" w:hAnsi="Arial" w:cs="Arial"/>
          <w:color w:val="0000FF"/>
          <w:sz w:val="24"/>
          <w:szCs w:val="24"/>
          <w:lang w:eastAsia="ru-RU"/>
        </w:rPr>
        <w:t>Положение</w:t>
      </w:r>
      <w:bookmarkEnd w:id="81"/>
      <w:r w:rsidRPr="007E6077">
        <w:rPr>
          <w:rFonts w:ascii="Arial" w:eastAsia="Times New Roman" w:hAnsi="Arial" w:cs="Arial"/>
          <w:color w:val="2B2B2B"/>
          <w:sz w:val="24"/>
          <w:szCs w:val="24"/>
          <w:lang w:eastAsia="ru-RU"/>
        </w:rPr>
        <w:t> о порядке и размерах выплаты ритуальных пособий (на погребение) (утверждено </w:t>
      </w:r>
      <w:bookmarkStart w:id="82" w:name="sub1000816879"/>
      <w:r w:rsidRPr="007E6077">
        <w:rPr>
          <w:rFonts w:ascii="Arial" w:eastAsia="Times New Roman" w:hAnsi="Arial" w:cs="Arial"/>
          <w:color w:val="0000FF"/>
          <w:sz w:val="24"/>
          <w:szCs w:val="24"/>
          <w:lang w:eastAsia="ru-RU"/>
        </w:rPr>
        <w:t>постановлением</w:t>
      </w:r>
      <w:bookmarkEnd w:id="82"/>
      <w:r w:rsidRPr="007E6077">
        <w:rPr>
          <w:rFonts w:ascii="Arial" w:eastAsia="Times New Roman" w:hAnsi="Arial" w:cs="Arial"/>
          <w:color w:val="2B2B2B"/>
          <w:sz w:val="24"/>
          <w:szCs w:val="24"/>
          <w:lang w:eastAsia="ru-RU"/>
        </w:rPr>
        <w:t> Правительства КР от 14 августа 2006 года № 576)</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83" w:name="SUB320300"/>
      <w:bookmarkEnd w:id="83"/>
      <w:r w:rsidRPr="007E6077">
        <w:rPr>
          <w:rFonts w:ascii="Arial" w:eastAsia="Times New Roman" w:hAnsi="Arial" w:cs="Arial"/>
          <w:color w:val="2B2B2B"/>
          <w:sz w:val="24"/>
          <w:szCs w:val="24"/>
          <w:lang w:eastAsia="ru-RU"/>
        </w:rPr>
        <w:t>3. Если похороны пенсионера осуществлялись лицами, не являющимися членами семьи, пособие на погребение выплачивается этим лицам при предоставлении подтверждающих документов.</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Законов КР от </w:t>
      </w:r>
      <w:hyperlink r:id="rId95" w:history="1">
        <w:r w:rsidRPr="007E6077">
          <w:rPr>
            <w:rFonts w:ascii="Arial" w:eastAsia="Times New Roman" w:hAnsi="Arial" w:cs="Arial"/>
            <w:i/>
            <w:iCs/>
            <w:color w:val="0000FF"/>
            <w:sz w:val="24"/>
            <w:szCs w:val="24"/>
            <w:u w:val="single"/>
            <w:lang w:eastAsia="ru-RU"/>
          </w:rPr>
          <w:t>11 августа 2004 года № 112</w:t>
        </w:r>
      </w:hyperlink>
      <w:r w:rsidRPr="007E6077">
        <w:rPr>
          <w:rFonts w:ascii="Arial" w:eastAsia="Times New Roman" w:hAnsi="Arial" w:cs="Arial"/>
          <w:i/>
          <w:iCs/>
          <w:color w:val="2B2B2B"/>
          <w:sz w:val="24"/>
          <w:szCs w:val="24"/>
          <w:lang w:eastAsia="ru-RU"/>
        </w:rPr>
        <w:t>, </w:t>
      </w:r>
      <w:hyperlink r:id="rId96" w:history="1">
        <w:r w:rsidRPr="007E6077">
          <w:rPr>
            <w:rFonts w:ascii="Arial" w:eastAsia="Times New Roman" w:hAnsi="Arial" w:cs="Arial"/>
            <w:i/>
            <w:iCs/>
            <w:color w:val="0000FF"/>
            <w:sz w:val="24"/>
            <w:szCs w:val="24"/>
            <w:u w:val="single"/>
            <w:lang w:eastAsia="ru-RU"/>
          </w:rPr>
          <w:t>4 июля 2005 года № 91</w:t>
        </w:r>
      </w:hyperlink>
      <w:r w:rsidRPr="007E6077">
        <w:rPr>
          <w:rFonts w:ascii="Arial" w:eastAsia="Times New Roman" w:hAnsi="Arial" w:cs="Arial"/>
          <w:i/>
          <w:iCs/>
          <w:color w:val="2B2B2B"/>
          <w:sz w:val="24"/>
          <w:szCs w:val="24"/>
          <w:lang w:eastAsia="ru-RU"/>
        </w:rPr>
        <w:t>, </w:t>
      </w:r>
      <w:hyperlink r:id="rId97" w:history="1">
        <w:r w:rsidRPr="007E6077">
          <w:rPr>
            <w:rFonts w:ascii="Arial" w:eastAsia="Times New Roman" w:hAnsi="Arial" w:cs="Arial"/>
            <w:i/>
            <w:iCs/>
            <w:color w:val="0000FF"/>
            <w:sz w:val="24"/>
            <w:szCs w:val="24"/>
            <w:u w:val="single"/>
            <w:lang w:eastAsia="ru-RU"/>
          </w:rPr>
          <w:t>28 декабря 2006 года № 218</w:t>
        </w:r>
      </w:hyperlink>
      <w:r w:rsidRPr="007E6077">
        <w:rPr>
          <w:rFonts w:ascii="Arial" w:eastAsia="Times New Roman" w:hAnsi="Arial" w:cs="Arial"/>
          <w:i/>
          <w:iCs/>
          <w:color w:val="2B2B2B"/>
          <w:sz w:val="24"/>
          <w:szCs w:val="24"/>
          <w:lang w:eastAsia="ru-RU"/>
        </w:rPr>
        <w:t>,  </w:t>
      </w:r>
      <w:hyperlink r:id="rId98" w:history="1">
        <w:r w:rsidRPr="007E6077">
          <w:rPr>
            <w:rFonts w:ascii="Arial" w:eastAsia="Times New Roman" w:hAnsi="Arial" w:cs="Arial"/>
            <w:i/>
            <w:iCs/>
            <w:color w:val="0000FF"/>
            <w:sz w:val="24"/>
            <w:szCs w:val="24"/>
            <w:u w:val="single"/>
            <w:lang w:eastAsia="ru-RU"/>
          </w:rPr>
          <w:t>15 июля 2009 года № 218</w:t>
        </w:r>
      </w:hyperlink>
      <w:r w:rsidRPr="007E6077">
        <w:rPr>
          <w:rFonts w:ascii="Arial" w:eastAsia="Times New Roman" w:hAnsi="Arial" w:cs="Arial"/>
          <w:i/>
          <w:iCs/>
          <w:color w:val="2B2B2B"/>
          <w:sz w:val="24"/>
          <w:szCs w:val="24"/>
          <w:lang w:eastAsia="ru-RU"/>
        </w:rPr>
        <w:t>, </w:t>
      </w:r>
      <w:hyperlink r:id="rId99" w:history="1">
        <w:r w:rsidRPr="007E6077">
          <w:rPr>
            <w:rFonts w:ascii="Arial" w:eastAsia="Times New Roman" w:hAnsi="Arial" w:cs="Arial"/>
            <w:i/>
            <w:iCs/>
            <w:color w:val="0000FF"/>
            <w:sz w:val="24"/>
            <w:szCs w:val="24"/>
            <w:u w:val="single"/>
            <w:lang w:eastAsia="ru-RU"/>
          </w:rPr>
          <w:t>3 августа 2013 года № 186</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84" w:name="st_33"/>
      <w:bookmarkEnd w:id="84"/>
      <w:r w:rsidRPr="007E6077">
        <w:rPr>
          <w:rFonts w:ascii="Arial" w:eastAsia="Times New Roman" w:hAnsi="Arial" w:cs="Arial"/>
          <w:b/>
          <w:bCs/>
          <w:color w:val="2B2B2B"/>
          <w:sz w:val="24"/>
          <w:szCs w:val="24"/>
          <w:lang w:eastAsia="ru-RU"/>
        </w:rPr>
        <w:t>Статья 33. Выплата пенсий гражданам, выехавшим за границу на постоянное жительство</w:t>
      </w:r>
      <w:bookmarkStart w:id="85" w:name="SUB52814"/>
      <w:bookmarkEnd w:id="85"/>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1. Пенсии гражданам, назначенные в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Республике до их выезда на постоянное жительство в государства, с которыми не заключены межгосударственные соглашения (договоры) о пенсионном социальном страховании, выплачиваются за 3 месяца вперед с месяца подачи заявления в территориальные органы Социального фонда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о снятии с </w:t>
      </w:r>
      <w:r w:rsidRPr="007E6077">
        <w:rPr>
          <w:rFonts w:ascii="Arial" w:eastAsia="Times New Roman" w:hAnsi="Arial" w:cs="Arial"/>
          <w:color w:val="2B2B2B"/>
          <w:sz w:val="24"/>
          <w:szCs w:val="24"/>
          <w:lang w:eastAsia="ru-RU"/>
        </w:rPr>
        <w:lastRenderedPageBreak/>
        <w:t>учета в связи с выездом на постоянное место жительства за границу. За время проживания этих граждан за границей выплачиваются только пенсии, назначенные вследствие трудового увечья или профессионального заболевания.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Пенсии гражданам, назначенные в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Республике до их выезда на постоянное место жительства в государства, с которыми заключены международные договоры о пенсионном социальном страховании, выплачиваются по месяц подачи заявления в территориальные органы Социального фонда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о снятии с учета в связи с выездом на постоянное место жительства за границу, если иное не предусмотрено международными договорами.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См. </w:t>
      </w:r>
      <w:bookmarkStart w:id="86" w:name="sub1000847909"/>
      <w:r w:rsidRPr="007E6077">
        <w:rPr>
          <w:rFonts w:ascii="Arial" w:eastAsia="Times New Roman" w:hAnsi="Arial" w:cs="Arial"/>
          <w:color w:val="0000FF"/>
          <w:sz w:val="24"/>
          <w:szCs w:val="24"/>
          <w:lang w:eastAsia="ru-RU"/>
        </w:rPr>
        <w:t>Постановление</w:t>
      </w:r>
      <w:bookmarkEnd w:id="86"/>
      <w:r w:rsidRPr="007E6077">
        <w:rPr>
          <w:rFonts w:ascii="Arial" w:eastAsia="Times New Roman" w:hAnsi="Arial" w:cs="Arial"/>
          <w:color w:val="2B2B2B"/>
          <w:sz w:val="24"/>
          <w:szCs w:val="24"/>
          <w:lang w:eastAsia="ru-RU"/>
        </w:rPr>
        <w:t xml:space="preserve"> Правительства КР от 15 января 2006 года № 17 «Об утверждении Положения о порядке выплаты пенсий гражданам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выезжающим (выехавшим) на постоянное жительство в Российскую Федерацию»</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87" w:name="SUB330200"/>
      <w:bookmarkEnd w:id="87"/>
      <w:r w:rsidRPr="007E6077">
        <w:rPr>
          <w:rFonts w:ascii="Arial" w:eastAsia="Times New Roman" w:hAnsi="Arial" w:cs="Arial"/>
          <w:color w:val="2B2B2B"/>
          <w:sz w:val="24"/>
          <w:szCs w:val="24"/>
          <w:lang w:eastAsia="ru-RU"/>
        </w:rPr>
        <w:t xml:space="preserve">2. Порядок перевода пенсий, назначенных вследствие трудового увечья или профессионального заболевания, в другие страны устанавливается Правительством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См. </w:t>
      </w:r>
      <w:bookmarkStart w:id="88" w:name="sub1000818089"/>
      <w:r w:rsidRPr="007E6077">
        <w:rPr>
          <w:rFonts w:ascii="Arial" w:eastAsia="Times New Roman" w:hAnsi="Arial" w:cs="Arial"/>
          <w:color w:val="0000FF"/>
          <w:sz w:val="24"/>
          <w:szCs w:val="24"/>
          <w:lang w:eastAsia="ru-RU"/>
        </w:rPr>
        <w:t>Постановление</w:t>
      </w:r>
      <w:bookmarkEnd w:id="88"/>
      <w:r w:rsidRPr="007E6077">
        <w:rPr>
          <w:rFonts w:ascii="Arial" w:eastAsia="Times New Roman" w:hAnsi="Arial" w:cs="Arial"/>
          <w:color w:val="2B2B2B"/>
          <w:sz w:val="24"/>
          <w:szCs w:val="24"/>
          <w:lang w:eastAsia="ru-RU"/>
        </w:rPr>
        <w:t> Правительства КР от 9 марта 1995 года № 73 «О порядке перевода пенсий, назначенных вследствие трудового увечья или профессионального заболевания, в другие страны»</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89" w:name="SUB330300"/>
      <w:bookmarkEnd w:id="89"/>
      <w:r w:rsidRPr="007E6077">
        <w:rPr>
          <w:rFonts w:ascii="Arial" w:eastAsia="Times New Roman" w:hAnsi="Arial" w:cs="Arial"/>
          <w:color w:val="2B2B2B"/>
          <w:sz w:val="24"/>
          <w:szCs w:val="24"/>
          <w:lang w:eastAsia="ru-RU"/>
        </w:rPr>
        <w:t xml:space="preserve">3. Суммы пенсионных накоплений, отраженные в накопительной части личного страхового счета гражданина, выезжающего за пределы республики на постоянное место жительства, по его заявлению выплачиваются в соответствии с правилами, утвержденными Правительством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90" w:name="SUB330400"/>
      <w:bookmarkEnd w:id="90"/>
      <w:r w:rsidRPr="007E6077">
        <w:rPr>
          <w:rFonts w:ascii="Arial" w:eastAsia="Times New Roman" w:hAnsi="Arial" w:cs="Arial"/>
          <w:color w:val="2B2B2B"/>
          <w:sz w:val="24"/>
          <w:szCs w:val="24"/>
          <w:lang w:eastAsia="ru-RU"/>
        </w:rPr>
        <w:t xml:space="preserve">4. В случае возвращения пенсионера на постоянное жительство в </w:t>
      </w:r>
      <w:proofErr w:type="spellStart"/>
      <w:r w:rsidRPr="007E6077">
        <w:rPr>
          <w:rFonts w:ascii="Arial" w:eastAsia="Times New Roman" w:hAnsi="Arial" w:cs="Arial"/>
          <w:color w:val="2B2B2B"/>
          <w:sz w:val="24"/>
          <w:szCs w:val="24"/>
          <w:lang w:eastAsia="ru-RU"/>
        </w:rPr>
        <w:t>Кыргызскую</w:t>
      </w:r>
      <w:proofErr w:type="spellEnd"/>
      <w:r w:rsidRPr="007E6077">
        <w:rPr>
          <w:rFonts w:ascii="Arial" w:eastAsia="Times New Roman" w:hAnsi="Arial" w:cs="Arial"/>
          <w:color w:val="2B2B2B"/>
          <w:sz w:val="24"/>
          <w:szCs w:val="24"/>
          <w:lang w:eastAsia="ru-RU"/>
        </w:rPr>
        <w:t xml:space="preserve"> Республику возобновляется выплата базовой и страховых частей пенсии. Выплата накопительной части пенсии пенсионеру может быть произведена только при поступлении средств на накопительную часть личного страхового счета.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Законов КР от </w:t>
      </w:r>
      <w:hyperlink r:id="rId100" w:history="1">
        <w:r w:rsidRPr="007E6077">
          <w:rPr>
            <w:rFonts w:ascii="Arial" w:eastAsia="Times New Roman" w:hAnsi="Arial" w:cs="Arial"/>
            <w:i/>
            <w:iCs/>
            <w:color w:val="0000FF"/>
            <w:sz w:val="24"/>
            <w:szCs w:val="24"/>
            <w:u w:val="single"/>
            <w:lang w:eastAsia="ru-RU"/>
          </w:rPr>
          <w:t>4 ноября 2003 года № 220</w:t>
        </w:r>
      </w:hyperlink>
      <w:r w:rsidRPr="007E6077">
        <w:rPr>
          <w:rFonts w:ascii="Arial" w:eastAsia="Times New Roman" w:hAnsi="Arial" w:cs="Arial"/>
          <w:i/>
          <w:iCs/>
          <w:color w:val="2B2B2B"/>
          <w:sz w:val="24"/>
          <w:szCs w:val="24"/>
          <w:lang w:eastAsia="ru-RU"/>
        </w:rPr>
        <w:t>, </w:t>
      </w:r>
      <w:hyperlink r:id="rId101" w:history="1">
        <w:r w:rsidRPr="007E6077">
          <w:rPr>
            <w:rFonts w:ascii="Arial" w:eastAsia="Times New Roman" w:hAnsi="Arial" w:cs="Arial"/>
            <w:i/>
            <w:iCs/>
            <w:color w:val="0000FF"/>
            <w:sz w:val="24"/>
            <w:szCs w:val="24"/>
            <w:u w:val="single"/>
            <w:lang w:eastAsia="ru-RU"/>
          </w:rPr>
          <w:t>28 декабря 2006 года № 218</w:t>
        </w:r>
      </w:hyperlink>
      <w:r w:rsidRPr="007E6077">
        <w:rPr>
          <w:rFonts w:ascii="Arial" w:eastAsia="Times New Roman" w:hAnsi="Arial" w:cs="Arial"/>
          <w:i/>
          <w:iCs/>
          <w:color w:val="2B2B2B"/>
          <w:sz w:val="24"/>
          <w:szCs w:val="24"/>
          <w:lang w:eastAsia="ru-RU"/>
        </w:rPr>
        <w:t>, </w:t>
      </w:r>
      <w:hyperlink r:id="rId102" w:history="1">
        <w:r w:rsidRPr="007E6077">
          <w:rPr>
            <w:rFonts w:ascii="Arial" w:eastAsia="Times New Roman" w:hAnsi="Arial" w:cs="Arial"/>
            <w:i/>
            <w:iCs/>
            <w:color w:val="0000FF"/>
            <w:sz w:val="24"/>
            <w:szCs w:val="24"/>
            <w:u w:val="single"/>
            <w:lang w:eastAsia="ru-RU"/>
          </w:rPr>
          <w:t>15 июля 2009 года № 218</w:t>
        </w:r>
      </w:hyperlink>
      <w:r w:rsidRPr="007E6077">
        <w:rPr>
          <w:rFonts w:ascii="Arial" w:eastAsia="Times New Roman" w:hAnsi="Arial" w:cs="Arial"/>
          <w:i/>
          <w:iCs/>
          <w:color w:val="2B2B2B"/>
          <w:sz w:val="24"/>
          <w:szCs w:val="24"/>
          <w:lang w:eastAsia="ru-RU"/>
        </w:rPr>
        <w:t>, </w:t>
      </w:r>
      <w:hyperlink r:id="rId103" w:history="1">
        <w:r w:rsidRPr="007E6077">
          <w:rPr>
            <w:rFonts w:ascii="Arial" w:eastAsia="Times New Roman" w:hAnsi="Arial" w:cs="Arial"/>
            <w:i/>
            <w:iCs/>
            <w:color w:val="0000FF"/>
            <w:sz w:val="24"/>
            <w:szCs w:val="24"/>
            <w:u w:val="single"/>
            <w:lang w:eastAsia="ru-RU"/>
          </w:rPr>
          <w:t>3 августа 2013 года № 186</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91" w:name="st_33_1"/>
      <w:bookmarkEnd w:id="91"/>
      <w:r w:rsidRPr="007E6077">
        <w:rPr>
          <w:rFonts w:ascii="Arial" w:eastAsia="Times New Roman" w:hAnsi="Arial" w:cs="Arial"/>
          <w:b/>
          <w:bCs/>
          <w:color w:val="2B2B2B"/>
          <w:sz w:val="24"/>
          <w:szCs w:val="24"/>
          <w:lang w:eastAsia="ru-RU"/>
        </w:rPr>
        <w:t>Статья 33-1. О компенсационных выплатах в связи с повышением пенсионного возраста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Ежегодное увеличение пенсионного возраста подлежит компенсации за четыре месяца в размере между средним по республике размером пенсии в год назначения и в год выплаты компенсации с учетом инфляции.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Выплата начисленных компенсаций производится: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в 2005 году для пенсий, назначенных в 1999 году;</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в 2006 году для пенсий, назначенных в 2000-2001 годах;</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в 2007 году для пенсий, назначенных в 2002-2005 годах;</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в 2008 году для пенсий, назначенных в 2006-2007 годах.</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Выплата компенсации производится за счет акций или средств, полученных от дивидендов по акциям стратегических предприятий республики, переданных Социальному фонду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в случае недостатка этих средств выплата компенсации производится за счет средств Пенсионного фонда и республиканского бюджета. В случае смерти пенсионера компенсация выплачивается наследникам в установленном законом порядке.</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lastRenderedPageBreak/>
        <w:t>(В редакции Законов КР от </w:t>
      </w:r>
      <w:hyperlink r:id="rId104" w:history="1">
        <w:r w:rsidRPr="007E6077">
          <w:rPr>
            <w:rFonts w:ascii="Arial" w:eastAsia="Times New Roman" w:hAnsi="Arial" w:cs="Arial"/>
            <w:i/>
            <w:iCs/>
            <w:color w:val="0000FF"/>
            <w:sz w:val="24"/>
            <w:szCs w:val="24"/>
            <w:u w:val="single"/>
            <w:lang w:eastAsia="ru-RU"/>
          </w:rPr>
          <w:t>11 февраля 1999 года № 22</w:t>
        </w:r>
      </w:hyperlink>
      <w:r w:rsidRPr="007E6077">
        <w:rPr>
          <w:rFonts w:ascii="Arial" w:eastAsia="Times New Roman" w:hAnsi="Arial" w:cs="Arial"/>
          <w:i/>
          <w:iCs/>
          <w:color w:val="2B2B2B"/>
          <w:sz w:val="24"/>
          <w:szCs w:val="24"/>
          <w:lang w:eastAsia="ru-RU"/>
        </w:rPr>
        <w:t>, </w:t>
      </w:r>
      <w:hyperlink r:id="rId105" w:history="1">
        <w:r w:rsidRPr="007E6077">
          <w:rPr>
            <w:rFonts w:ascii="Arial" w:eastAsia="Times New Roman" w:hAnsi="Arial" w:cs="Arial"/>
            <w:i/>
            <w:iCs/>
            <w:color w:val="0000FF"/>
            <w:sz w:val="24"/>
            <w:szCs w:val="24"/>
            <w:u w:val="single"/>
            <w:lang w:eastAsia="ru-RU"/>
          </w:rPr>
          <w:t>18 апреля 2007 года № 43</w:t>
        </w:r>
      </w:hyperlink>
      <w:r w:rsidRPr="007E6077">
        <w:rPr>
          <w:rFonts w:ascii="Arial" w:eastAsia="Times New Roman" w:hAnsi="Arial" w:cs="Arial"/>
          <w:i/>
          <w:iCs/>
          <w:color w:val="2B2B2B"/>
          <w:sz w:val="24"/>
          <w:szCs w:val="24"/>
          <w:lang w:eastAsia="ru-RU"/>
        </w:rPr>
        <w:t>, </w:t>
      </w:r>
      <w:hyperlink r:id="rId106" w:history="1">
        <w:r w:rsidRPr="007E6077">
          <w:rPr>
            <w:rFonts w:ascii="Arial" w:eastAsia="Times New Roman" w:hAnsi="Arial" w:cs="Arial"/>
            <w:i/>
            <w:iCs/>
            <w:color w:val="0000FF"/>
            <w:sz w:val="24"/>
            <w:szCs w:val="24"/>
            <w:u w:val="single"/>
            <w:lang w:eastAsia="ru-RU"/>
          </w:rPr>
          <w:t>18 июля 2008 года № 152</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См.:</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постановление Правительства КР от 23 марта 2005 года № 145 "Об утверждении Положения о порядке начисления и выплаты компенсаций в связи с повышением пенсионного возраста"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92" w:name="st_33_2"/>
      <w:bookmarkEnd w:id="92"/>
      <w:r w:rsidRPr="007E6077">
        <w:rPr>
          <w:rFonts w:ascii="Arial" w:eastAsia="Times New Roman" w:hAnsi="Arial" w:cs="Arial"/>
          <w:b/>
          <w:bCs/>
          <w:color w:val="2B2B2B"/>
          <w:sz w:val="24"/>
          <w:szCs w:val="24"/>
          <w:lang w:eastAsia="ru-RU"/>
        </w:rPr>
        <w:t>Статья 33-2. Ответственность за достоверность сведений, необходимых для назначения и выплаты пенсий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Застрахованные лица, работодатели и компетентные органы, представляющие необходимые документы для назначения и выплаты пенсий, несут ответственность за достоверность сведений, содержащихся в этих документах.</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2. Если невыполнение или ненадлежащее выполнение обязанностей, указанных в пункте 1 настоящей статьи, привело к назначению и выплате излишних сумм пенсии, пенсионер, работодатель и компетентный орган, представившие документы для назначения и выплаты пенсии, возмещают органу, осуществляющему государственное пенсионное страхование, причиненный ущерб в установленном законодательством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порядке.</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3. Выдача должностными лицами застрахованным лицам заведомо недостоверных документов, повлекших неправильное назначение и выплату пенсий, если эти сведения причинили крупный ущерб, влечет уголовную или административную ответственность в соответствии с законодательством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Закона КР от </w:t>
      </w:r>
      <w:hyperlink r:id="rId107" w:history="1">
        <w:r w:rsidRPr="007E6077">
          <w:rPr>
            <w:rFonts w:ascii="Arial" w:eastAsia="Times New Roman" w:hAnsi="Arial" w:cs="Arial"/>
            <w:i/>
            <w:iCs/>
            <w:color w:val="0000FF"/>
            <w:sz w:val="24"/>
            <w:szCs w:val="24"/>
            <w:u w:val="single"/>
            <w:lang w:eastAsia="ru-RU"/>
          </w:rPr>
          <w:t>4 ноября 2003 года № 220</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93" w:name="st_34"/>
      <w:bookmarkEnd w:id="93"/>
      <w:r w:rsidRPr="007E6077">
        <w:rPr>
          <w:rFonts w:ascii="Arial" w:eastAsia="Times New Roman" w:hAnsi="Arial" w:cs="Arial"/>
          <w:b/>
          <w:bCs/>
          <w:color w:val="2B2B2B"/>
          <w:sz w:val="24"/>
          <w:szCs w:val="24"/>
          <w:lang w:eastAsia="ru-RU"/>
        </w:rPr>
        <w:t>Статья 34. Удержания из пенсий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Удержания из пенсий могут производиться только по следующим основаниям:</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а) на основании судебных решений, определений, постановлений и приговоров (в части имущественных взысканий), исполнительных надписей нотариальных контор и других решений и постановлений, исполнение которых в соответствии с законодательством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производится в порядке, установленном для исполнения судебных решений;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б) на основании решений территориальных органов Социального фонда - для взыскания сумм пенсий, излишне выплаченных пенсионеру вследствие злоупотреблений с его стороны (в результате представления документов с заведомо недостоверными сведениями, непредставления сведений об изменениях в составе членов семьи).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2. Размеры удержаний из пенсии исчисляются из суммы, причитающейся пенсионеру к выплате, но не свыше 50 процентов месячной пенсии.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Удержания на основании решений территориальных органов Социального фонда производятся в размере не свыше 20 процентов месячной пенсии.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3. Во всех случаях удержания из пенсий производятся до полного погашения выявленной задолженности.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lastRenderedPageBreak/>
        <w:t>В случае прекращения выплаты пенсии (например, вследствие восстановления трудоспособности) до полного погашения задолженности оставшаяся задолженность взыскивается в судебном порядке.</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Закона КР от </w:t>
      </w:r>
      <w:hyperlink r:id="rId108" w:history="1">
        <w:r w:rsidRPr="007E6077">
          <w:rPr>
            <w:rFonts w:ascii="Arial" w:eastAsia="Times New Roman" w:hAnsi="Arial" w:cs="Arial"/>
            <w:i/>
            <w:iCs/>
            <w:color w:val="0000FF"/>
            <w:sz w:val="24"/>
            <w:szCs w:val="24"/>
            <w:u w:val="single"/>
            <w:lang w:eastAsia="ru-RU"/>
          </w:rPr>
          <w:t>17 ноября 2016 года № 178</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94" w:name="st_35"/>
      <w:bookmarkEnd w:id="94"/>
      <w:r w:rsidRPr="007E6077">
        <w:rPr>
          <w:rFonts w:ascii="Arial" w:eastAsia="Times New Roman" w:hAnsi="Arial" w:cs="Arial"/>
          <w:b/>
          <w:bCs/>
          <w:color w:val="2B2B2B"/>
          <w:sz w:val="24"/>
          <w:szCs w:val="24"/>
          <w:lang w:eastAsia="ru-RU"/>
        </w:rPr>
        <w:t>Статья 35. Назначение и перерасчет пенсий в переходный период</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Пенсии по возрасту, инвалидности, по случаю потери кормильца, назначенные лицам до введения в действие настоящего Закона, подлежат перерасчету на основании документов, имеющихся в пенсионном деле.</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При перерасчете пенсий принятый в пенсионном деле до введения настоящего Закона трудовой стаж учитывается как страховой стаж.</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Если после перерасчета пенсии ее размер уменьшился, сохраняется прежний размер.</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2. Лица, подлежащие обязательному государственному социальному страхованию, обязаны встать на персонифицированный (индивидуальный) учет и предоставлять через работодателя или лично сведения об уплате страховых взносов.</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Условия и порядок предоставления сведений регулируются Законом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"О персонифицированном (индивидуальном) учете граждан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для целей обязательного государственного социального страхования.</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3. Пенсии по выслуге лет и льготные пенсии по Списку № 2, назначенные до введения в действие настоящего Закона, пересчитываются по нормам настоящего Закона как пенсии по возрасту.</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4. Для лиц, проживающих в условиях высокогорья, а также в местностях, где установлены коэффициенты доплат к заработной плате и другим социальным выплатам, общий размер пенсии в переходный период не может быть ниже базовой части пенсии с учетом районного коэффициента к заработной плате, установленной для работников непроизводственных отраслей.</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i/>
          <w:iCs/>
          <w:color w:val="2B2B2B"/>
          <w:sz w:val="24"/>
          <w:szCs w:val="24"/>
          <w:lang w:eastAsia="ru-RU"/>
        </w:rPr>
        <w:t>(В редакции Закона КР от </w:t>
      </w:r>
      <w:hyperlink r:id="rId109" w:history="1">
        <w:r w:rsidRPr="007E6077">
          <w:rPr>
            <w:rFonts w:ascii="Arial" w:eastAsia="Times New Roman" w:hAnsi="Arial" w:cs="Arial"/>
            <w:i/>
            <w:iCs/>
            <w:color w:val="0000FF"/>
            <w:sz w:val="24"/>
            <w:szCs w:val="24"/>
            <w:u w:val="single"/>
            <w:lang w:eastAsia="ru-RU"/>
          </w:rPr>
          <w:t>4 ноября 2003 года № 220</w:t>
        </w:r>
      </w:hyperlink>
      <w:r w:rsidRPr="007E6077">
        <w:rPr>
          <w:rFonts w:ascii="Arial" w:eastAsia="Times New Roman" w:hAnsi="Arial" w:cs="Arial"/>
          <w:i/>
          <w:iCs/>
          <w:color w:val="2B2B2B"/>
          <w:sz w:val="24"/>
          <w:szCs w:val="24"/>
          <w:lang w:eastAsia="ru-RU"/>
        </w:rPr>
        <w:t>)</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bookmarkStart w:id="95" w:name="st_36"/>
      <w:bookmarkEnd w:id="95"/>
      <w:r w:rsidRPr="007E6077">
        <w:rPr>
          <w:rFonts w:ascii="Arial" w:eastAsia="Times New Roman" w:hAnsi="Arial" w:cs="Arial"/>
          <w:b/>
          <w:bCs/>
          <w:color w:val="2B2B2B"/>
          <w:sz w:val="24"/>
          <w:szCs w:val="24"/>
          <w:lang w:eastAsia="ru-RU"/>
        </w:rPr>
        <w:t>Статья 36. Введение в действие настоящего Закона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1. Ввести в действие настоящий Закон с 1 октября 1997 года.</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2. Признать утратившими силу:</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w:t>
      </w:r>
      <w:hyperlink r:id="rId110" w:history="1">
        <w:r w:rsidRPr="007E6077">
          <w:rPr>
            <w:rFonts w:ascii="Arial" w:eastAsia="Times New Roman" w:hAnsi="Arial" w:cs="Arial"/>
            <w:color w:val="0000FF"/>
            <w:sz w:val="24"/>
            <w:szCs w:val="24"/>
            <w:u w:val="single"/>
            <w:lang w:eastAsia="ru-RU"/>
          </w:rPr>
          <w:t>Закон</w:t>
        </w:r>
      </w:hyperlink>
      <w:r w:rsidRPr="007E6077">
        <w:rPr>
          <w:rFonts w:ascii="Arial" w:eastAsia="Times New Roman" w:hAnsi="Arial" w:cs="Arial"/>
          <w:color w:val="2B2B2B"/>
          <w:sz w:val="24"/>
          <w:szCs w:val="24"/>
          <w:lang w:eastAsia="ru-RU"/>
        </w:rPr>
        <w:t>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"О пенсионном обеспечении граждан в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Республике" от 13 апреля 1994 года (Ведомости </w:t>
      </w:r>
      <w:proofErr w:type="spellStart"/>
      <w:r w:rsidRPr="007E6077">
        <w:rPr>
          <w:rFonts w:ascii="Arial" w:eastAsia="Times New Roman" w:hAnsi="Arial" w:cs="Arial"/>
          <w:color w:val="2B2B2B"/>
          <w:sz w:val="24"/>
          <w:szCs w:val="24"/>
          <w:lang w:eastAsia="ru-RU"/>
        </w:rPr>
        <w:t>Жогорку</w:t>
      </w:r>
      <w:proofErr w:type="spellEnd"/>
      <w:r w:rsidRPr="007E6077">
        <w:rPr>
          <w:rFonts w:ascii="Arial" w:eastAsia="Times New Roman" w:hAnsi="Arial" w:cs="Arial"/>
          <w:color w:val="2B2B2B"/>
          <w:sz w:val="24"/>
          <w:szCs w:val="24"/>
          <w:lang w:eastAsia="ru-RU"/>
        </w:rPr>
        <w:t xml:space="preserve"> </w:t>
      </w:r>
      <w:proofErr w:type="spellStart"/>
      <w:r w:rsidRPr="007E6077">
        <w:rPr>
          <w:rFonts w:ascii="Arial" w:eastAsia="Times New Roman" w:hAnsi="Arial" w:cs="Arial"/>
          <w:color w:val="2B2B2B"/>
          <w:sz w:val="24"/>
          <w:szCs w:val="24"/>
          <w:lang w:eastAsia="ru-RU"/>
        </w:rPr>
        <w:t>Кенеша</w:t>
      </w:r>
      <w:proofErr w:type="spellEnd"/>
      <w:r w:rsidRPr="007E6077">
        <w:rPr>
          <w:rFonts w:ascii="Arial" w:eastAsia="Times New Roman" w:hAnsi="Arial" w:cs="Arial"/>
          <w:color w:val="2B2B2B"/>
          <w:sz w:val="24"/>
          <w:szCs w:val="24"/>
          <w:lang w:eastAsia="ru-RU"/>
        </w:rPr>
        <w:t xml:space="preserve">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1994 г., № 5, ст.149);</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w:t>
      </w:r>
      <w:hyperlink r:id="rId111" w:history="1">
        <w:r w:rsidRPr="007E6077">
          <w:rPr>
            <w:rFonts w:ascii="Arial" w:eastAsia="Times New Roman" w:hAnsi="Arial" w:cs="Arial"/>
            <w:color w:val="0000FF"/>
            <w:sz w:val="24"/>
            <w:szCs w:val="24"/>
            <w:u w:val="single"/>
            <w:lang w:eastAsia="ru-RU"/>
          </w:rPr>
          <w:t>Закон</w:t>
        </w:r>
      </w:hyperlink>
      <w:r w:rsidRPr="007E6077">
        <w:rPr>
          <w:rFonts w:ascii="Arial" w:eastAsia="Times New Roman" w:hAnsi="Arial" w:cs="Arial"/>
          <w:color w:val="2B2B2B"/>
          <w:sz w:val="24"/>
          <w:szCs w:val="24"/>
          <w:lang w:eastAsia="ru-RU"/>
        </w:rPr>
        <w:t>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"О внесении изменений и дополнений в Закон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"О пенсионном обеспечении граждан в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Республике" от 6 мая 1996 года (Ведомости </w:t>
      </w:r>
      <w:proofErr w:type="spellStart"/>
      <w:r w:rsidRPr="007E6077">
        <w:rPr>
          <w:rFonts w:ascii="Arial" w:eastAsia="Times New Roman" w:hAnsi="Arial" w:cs="Arial"/>
          <w:color w:val="2B2B2B"/>
          <w:sz w:val="24"/>
          <w:szCs w:val="24"/>
          <w:lang w:eastAsia="ru-RU"/>
        </w:rPr>
        <w:t>Жогорку</w:t>
      </w:r>
      <w:proofErr w:type="spellEnd"/>
      <w:r w:rsidRPr="007E6077">
        <w:rPr>
          <w:rFonts w:ascii="Arial" w:eastAsia="Times New Roman" w:hAnsi="Arial" w:cs="Arial"/>
          <w:color w:val="2B2B2B"/>
          <w:sz w:val="24"/>
          <w:szCs w:val="24"/>
          <w:lang w:eastAsia="ru-RU"/>
        </w:rPr>
        <w:t xml:space="preserve"> </w:t>
      </w:r>
      <w:proofErr w:type="spellStart"/>
      <w:r w:rsidRPr="007E6077">
        <w:rPr>
          <w:rFonts w:ascii="Arial" w:eastAsia="Times New Roman" w:hAnsi="Arial" w:cs="Arial"/>
          <w:color w:val="2B2B2B"/>
          <w:sz w:val="24"/>
          <w:szCs w:val="24"/>
          <w:lang w:eastAsia="ru-RU"/>
        </w:rPr>
        <w:t>Кенеша</w:t>
      </w:r>
      <w:proofErr w:type="spellEnd"/>
      <w:r w:rsidRPr="007E6077">
        <w:rPr>
          <w:rFonts w:ascii="Arial" w:eastAsia="Times New Roman" w:hAnsi="Arial" w:cs="Arial"/>
          <w:color w:val="2B2B2B"/>
          <w:sz w:val="24"/>
          <w:szCs w:val="24"/>
          <w:lang w:eastAsia="ru-RU"/>
        </w:rPr>
        <w:t xml:space="preserve">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1996 г., № 5, ст.77);</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часть вторую статьи 29 </w:t>
      </w:r>
      <w:hyperlink r:id="rId112" w:history="1">
        <w:r w:rsidRPr="007E6077">
          <w:rPr>
            <w:rFonts w:ascii="Arial" w:eastAsia="Times New Roman" w:hAnsi="Arial" w:cs="Arial"/>
            <w:color w:val="0000FF"/>
            <w:sz w:val="24"/>
            <w:szCs w:val="24"/>
            <w:u w:val="single"/>
            <w:lang w:eastAsia="ru-RU"/>
          </w:rPr>
          <w:t>Закона</w:t>
        </w:r>
      </w:hyperlink>
      <w:r w:rsidRPr="007E6077">
        <w:rPr>
          <w:rFonts w:ascii="Arial" w:eastAsia="Times New Roman" w:hAnsi="Arial" w:cs="Arial"/>
          <w:color w:val="2B2B2B"/>
          <w:sz w:val="24"/>
          <w:szCs w:val="24"/>
          <w:lang w:eastAsia="ru-RU"/>
        </w:rPr>
        <w:t>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"О занятости населения" от 20 апреля 1991 года (Ведомости Верховного Совета Республики Кыргызстан, 1991 г., № 8, ст.266) с изменениями и дополнениями от 14 января 1994 года (Ведомости </w:t>
      </w:r>
      <w:proofErr w:type="spellStart"/>
      <w:r w:rsidRPr="007E6077">
        <w:rPr>
          <w:rFonts w:ascii="Arial" w:eastAsia="Times New Roman" w:hAnsi="Arial" w:cs="Arial"/>
          <w:color w:val="2B2B2B"/>
          <w:sz w:val="24"/>
          <w:szCs w:val="24"/>
          <w:lang w:eastAsia="ru-RU"/>
        </w:rPr>
        <w:t>Жогорку</w:t>
      </w:r>
      <w:proofErr w:type="spellEnd"/>
      <w:r w:rsidRPr="007E6077">
        <w:rPr>
          <w:rFonts w:ascii="Arial" w:eastAsia="Times New Roman" w:hAnsi="Arial" w:cs="Arial"/>
          <w:color w:val="2B2B2B"/>
          <w:sz w:val="24"/>
          <w:szCs w:val="24"/>
          <w:lang w:eastAsia="ru-RU"/>
        </w:rPr>
        <w:t xml:space="preserve"> </w:t>
      </w:r>
      <w:proofErr w:type="spellStart"/>
      <w:r w:rsidRPr="007E6077">
        <w:rPr>
          <w:rFonts w:ascii="Arial" w:eastAsia="Times New Roman" w:hAnsi="Arial" w:cs="Arial"/>
          <w:color w:val="2B2B2B"/>
          <w:sz w:val="24"/>
          <w:szCs w:val="24"/>
          <w:lang w:eastAsia="ru-RU"/>
        </w:rPr>
        <w:t>Кенеша</w:t>
      </w:r>
      <w:proofErr w:type="spellEnd"/>
      <w:r w:rsidRPr="007E6077">
        <w:rPr>
          <w:rFonts w:ascii="Arial" w:eastAsia="Times New Roman" w:hAnsi="Arial" w:cs="Arial"/>
          <w:color w:val="2B2B2B"/>
          <w:sz w:val="24"/>
          <w:szCs w:val="24"/>
          <w:lang w:eastAsia="ru-RU"/>
        </w:rPr>
        <w:t xml:space="preserve">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1994 г., № 2, ст.66);</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 статьи 21, 22 и 26 Закона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"О государственных гарантиях и компенсациях для лиц, проживающих и работающих в условиях </w:t>
      </w:r>
      <w:r w:rsidRPr="007E6077">
        <w:rPr>
          <w:rFonts w:ascii="Arial" w:eastAsia="Times New Roman" w:hAnsi="Arial" w:cs="Arial"/>
          <w:color w:val="2B2B2B"/>
          <w:sz w:val="24"/>
          <w:szCs w:val="24"/>
          <w:lang w:eastAsia="ru-RU"/>
        </w:rPr>
        <w:lastRenderedPageBreak/>
        <w:t xml:space="preserve">высокогорья" от 28 июня 1996 года (Ведомости </w:t>
      </w:r>
      <w:proofErr w:type="spellStart"/>
      <w:r w:rsidRPr="007E6077">
        <w:rPr>
          <w:rFonts w:ascii="Arial" w:eastAsia="Times New Roman" w:hAnsi="Arial" w:cs="Arial"/>
          <w:color w:val="2B2B2B"/>
          <w:sz w:val="24"/>
          <w:szCs w:val="24"/>
          <w:lang w:eastAsia="ru-RU"/>
        </w:rPr>
        <w:t>Жогорку</w:t>
      </w:r>
      <w:proofErr w:type="spellEnd"/>
      <w:r w:rsidRPr="007E6077">
        <w:rPr>
          <w:rFonts w:ascii="Arial" w:eastAsia="Times New Roman" w:hAnsi="Arial" w:cs="Arial"/>
          <w:color w:val="2B2B2B"/>
          <w:sz w:val="24"/>
          <w:szCs w:val="24"/>
          <w:lang w:eastAsia="ru-RU"/>
        </w:rPr>
        <w:t xml:space="preserve"> </w:t>
      </w:r>
      <w:proofErr w:type="spellStart"/>
      <w:r w:rsidRPr="007E6077">
        <w:rPr>
          <w:rFonts w:ascii="Arial" w:eastAsia="Times New Roman" w:hAnsi="Arial" w:cs="Arial"/>
          <w:color w:val="2B2B2B"/>
          <w:sz w:val="24"/>
          <w:szCs w:val="24"/>
          <w:lang w:eastAsia="ru-RU"/>
        </w:rPr>
        <w:t>Кенеша</w:t>
      </w:r>
      <w:proofErr w:type="spellEnd"/>
      <w:r w:rsidRPr="007E6077">
        <w:rPr>
          <w:rFonts w:ascii="Arial" w:eastAsia="Times New Roman" w:hAnsi="Arial" w:cs="Arial"/>
          <w:color w:val="2B2B2B"/>
          <w:sz w:val="24"/>
          <w:szCs w:val="24"/>
          <w:lang w:eastAsia="ru-RU"/>
        </w:rPr>
        <w:t xml:space="preserve">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1996 г., № 7, ст.100);</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w:t>
      </w:r>
      <w:hyperlink r:id="rId113" w:history="1">
        <w:r w:rsidRPr="007E6077">
          <w:rPr>
            <w:rFonts w:ascii="Arial" w:eastAsia="Times New Roman" w:hAnsi="Arial" w:cs="Arial"/>
            <w:color w:val="0000FF"/>
            <w:sz w:val="24"/>
            <w:szCs w:val="24"/>
            <w:u w:val="single"/>
            <w:lang w:eastAsia="ru-RU"/>
          </w:rPr>
          <w:t>постановление</w:t>
        </w:r>
      </w:hyperlink>
      <w:r w:rsidRPr="007E6077">
        <w:rPr>
          <w:rFonts w:ascii="Arial" w:eastAsia="Times New Roman" w:hAnsi="Arial" w:cs="Arial"/>
          <w:color w:val="2B2B2B"/>
          <w:sz w:val="24"/>
          <w:szCs w:val="24"/>
          <w:lang w:eastAsia="ru-RU"/>
        </w:rPr>
        <w:t> Верховного Совета Республики Кыргызстан "Об утверждении Положения о пенсиях за особые заслуги перед Республикой Кыргызстан" от 6 марта 1992 года № 856-XII (Ведомости Верховного Совета Республики Кыргызстан, 1992 г., № 4/2, ст.192).</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3. Правительству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xml:space="preserve">а) внести в </w:t>
      </w:r>
      <w:proofErr w:type="spellStart"/>
      <w:r w:rsidRPr="007E6077">
        <w:rPr>
          <w:rFonts w:ascii="Arial" w:eastAsia="Times New Roman" w:hAnsi="Arial" w:cs="Arial"/>
          <w:color w:val="2B2B2B"/>
          <w:sz w:val="24"/>
          <w:szCs w:val="24"/>
          <w:lang w:eastAsia="ru-RU"/>
        </w:rPr>
        <w:t>Жогорку</w:t>
      </w:r>
      <w:proofErr w:type="spellEnd"/>
      <w:r w:rsidRPr="007E6077">
        <w:rPr>
          <w:rFonts w:ascii="Arial" w:eastAsia="Times New Roman" w:hAnsi="Arial" w:cs="Arial"/>
          <w:color w:val="2B2B2B"/>
          <w:sz w:val="24"/>
          <w:szCs w:val="24"/>
          <w:lang w:eastAsia="ru-RU"/>
        </w:rPr>
        <w:t xml:space="preserve"> </w:t>
      </w:r>
      <w:proofErr w:type="spellStart"/>
      <w:r w:rsidRPr="007E6077">
        <w:rPr>
          <w:rFonts w:ascii="Arial" w:eastAsia="Times New Roman" w:hAnsi="Arial" w:cs="Arial"/>
          <w:color w:val="2B2B2B"/>
          <w:sz w:val="24"/>
          <w:szCs w:val="24"/>
          <w:lang w:eastAsia="ru-RU"/>
        </w:rPr>
        <w:t>Кенеш</w:t>
      </w:r>
      <w:proofErr w:type="spellEnd"/>
      <w:r w:rsidRPr="007E6077">
        <w:rPr>
          <w:rFonts w:ascii="Arial" w:eastAsia="Times New Roman" w:hAnsi="Arial" w:cs="Arial"/>
          <w:color w:val="2B2B2B"/>
          <w:sz w:val="24"/>
          <w:szCs w:val="24"/>
          <w:lang w:eastAsia="ru-RU"/>
        </w:rPr>
        <w:t xml:space="preserve"> </w:t>
      </w:r>
      <w:proofErr w:type="spellStart"/>
      <w:r w:rsidRPr="007E6077">
        <w:rPr>
          <w:rFonts w:ascii="Arial" w:eastAsia="Times New Roman" w:hAnsi="Arial" w:cs="Arial"/>
          <w:color w:val="2B2B2B"/>
          <w:sz w:val="24"/>
          <w:szCs w:val="24"/>
          <w:lang w:eastAsia="ru-RU"/>
        </w:rPr>
        <w:t>Кыргызской</w:t>
      </w:r>
      <w:proofErr w:type="spellEnd"/>
      <w:r w:rsidRPr="007E6077">
        <w:rPr>
          <w:rFonts w:ascii="Arial" w:eastAsia="Times New Roman" w:hAnsi="Arial" w:cs="Arial"/>
          <w:color w:val="2B2B2B"/>
          <w:sz w:val="24"/>
          <w:szCs w:val="24"/>
          <w:lang w:eastAsia="ru-RU"/>
        </w:rPr>
        <w:t xml:space="preserve"> Республики предложения по введению с 1 января 1998 года соответствующих страховым принципам тарифов страховых взносов для юридических и физических лиц;</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б) ежегодно предусматривать дотации из республиканского бюджета на покрытие общего дефицита Социального фонда в пределах сумм, обеспечивающих достижение целевых показателей по инфляции;</w:t>
      </w:r>
    </w:p>
    <w:p w:rsidR="007E6077" w:rsidRPr="007E6077" w:rsidRDefault="007E6077" w:rsidP="007E6077">
      <w:pPr>
        <w:shd w:val="clear" w:color="auto" w:fill="FFFFFF"/>
        <w:spacing w:after="120"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в) в течение двух месяцев привести свои нормативные правовые акты в соответствие с настоящим Законом.</w:t>
      </w:r>
    </w:p>
    <w:p w:rsidR="007E6077" w:rsidRPr="007E6077" w:rsidRDefault="007E6077" w:rsidP="007E6077">
      <w:pPr>
        <w:shd w:val="clear" w:color="auto" w:fill="FFFFFF"/>
        <w:spacing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w:t>
      </w:r>
    </w:p>
    <w:tbl>
      <w:tblPr>
        <w:tblW w:w="5000" w:type="pct"/>
        <w:tblCellMar>
          <w:left w:w="0" w:type="dxa"/>
          <w:right w:w="0" w:type="dxa"/>
        </w:tblCellMar>
        <w:tblLook w:val="04A0" w:firstRow="1" w:lastRow="0" w:firstColumn="1" w:lastColumn="0" w:noHBand="0" w:noVBand="1"/>
      </w:tblPr>
      <w:tblGrid>
        <w:gridCol w:w="4677"/>
        <w:gridCol w:w="4678"/>
      </w:tblGrid>
      <w:tr w:rsidR="007E6077" w:rsidRPr="007E6077" w:rsidTr="007E6077">
        <w:tc>
          <w:tcPr>
            <w:tcW w:w="2500" w:type="pct"/>
            <w:tcMar>
              <w:top w:w="0" w:type="dxa"/>
              <w:left w:w="108" w:type="dxa"/>
              <w:bottom w:w="0" w:type="dxa"/>
              <w:right w:w="108" w:type="dxa"/>
            </w:tcMar>
            <w:hideMark/>
          </w:tcPr>
          <w:p w:rsidR="007E6077" w:rsidRPr="007E6077" w:rsidRDefault="007E6077" w:rsidP="007E6077">
            <w:pPr>
              <w:spacing w:after="0" w:line="240" w:lineRule="auto"/>
              <w:ind w:firstLine="397"/>
              <w:jc w:val="both"/>
              <w:rPr>
                <w:rFonts w:ascii="Arial" w:eastAsia="Times New Roman" w:hAnsi="Arial" w:cs="Arial"/>
                <w:sz w:val="24"/>
                <w:szCs w:val="24"/>
                <w:lang w:eastAsia="ru-RU"/>
              </w:rPr>
            </w:pPr>
            <w:r w:rsidRPr="007E6077">
              <w:rPr>
                <w:rFonts w:ascii="Arial" w:eastAsia="Times New Roman" w:hAnsi="Arial" w:cs="Arial"/>
                <w:b/>
                <w:bCs/>
                <w:sz w:val="24"/>
                <w:szCs w:val="24"/>
                <w:lang w:eastAsia="ru-RU"/>
              </w:rPr>
              <w:t>Президент</w:t>
            </w:r>
          </w:p>
          <w:p w:rsidR="007E6077" w:rsidRPr="007E6077" w:rsidRDefault="007E6077" w:rsidP="007E6077">
            <w:pPr>
              <w:spacing w:after="0" w:line="240" w:lineRule="auto"/>
              <w:ind w:firstLine="397"/>
              <w:jc w:val="both"/>
              <w:rPr>
                <w:rFonts w:ascii="Arial" w:eastAsia="Times New Roman" w:hAnsi="Arial" w:cs="Arial"/>
                <w:sz w:val="24"/>
                <w:szCs w:val="24"/>
                <w:lang w:eastAsia="ru-RU"/>
              </w:rPr>
            </w:pPr>
            <w:proofErr w:type="spellStart"/>
            <w:r w:rsidRPr="007E6077">
              <w:rPr>
                <w:rFonts w:ascii="Arial" w:eastAsia="Times New Roman" w:hAnsi="Arial" w:cs="Arial"/>
                <w:b/>
                <w:bCs/>
                <w:sz w:val="24"/>
                <w:szCs w:val="24"/>
                <w:lang w:eastAsia="ru-RU"/>
              </w:rPr>
              <w:t>Кыргызской</w:t>
            </w:r>
            <w:proofErr w:type="spellEnd"/>
            <w:r w:rsidRPr="007E6077">
              <w:rPr>
                <w:rFonts w:ascii="Arial" w:eastAsia="Times New Roman" w:hAnsi="Arial" w:cs="Arial"/>
                <w:b/>
                <w:bCs/>
                <w:sz w:val="24"/>
                <w:szCs w:val="24"/>
                <w:lang w:eastAsia="ru-RU"/>
              </w:rPr>
              <w:t xml:space="preserve"> Республики</w:t>
            </w:r>
          </w:p>
        </w:tc>
        <w:tc>
          <w:tcPr>
            <w:tcW w:w="2500" w:type="pct"/>
            <w:tcMar>
              <w:top w:w="0" w:type="dxa"/>
              <w:left w:w="108" w:type="dxa"/>
              <w:bottom w:w="0" w:type="dxa"/>
              <w:right w:w="108" w:type="dxa"/>
            </w:tcMar>
            <w:hideMark/>
          </w:tcPr>
          <w:p w:rsidR="007E6077" w:rsidRPr="007E6077" w:rsidRDefault="007E6077" w:rsidP="007E6077">
            <w:pPr>
              <w:spacing w:after="120" w:line="240" w:lineRule="auto"/>
              <w:ind w:firstLine="397"/>
              <w:jc w:val="both"/>
              <w:rPr>
                <w:rFonts w:ascii="Arial" w:eastAsia="Times New Roman" w:hAnsi="Arial" w:cs="Arial"/>
                <w:sz w:val="24"/>
                <w:szCs w:val="24"/>
                <w:lang w:eastAsia="ru-RU"/>
              </w:rPr>
            </w:pPr>
            <w:r w:rsidRPr="007E6077">
              <w:rPr>
                <w:rFonts w:ascii="Arial" w:eastAsia="Times New Roman" w:hAnsi="Arial" w:cs="Arial"/>
                <w:sz w:val="24"/>
                <w:szCs w:val="24"/>
                <w:lang w:eastAsia="ru-RU"/>
              </w:rPr>
              <w:t> </w:t>
            </w:r>
          </w:p>
          <w:p w:rsidR="007E6077" w:rsidRPr="007E6077" w:rsidRDefault="007E6077" w:rsidP="007E6077">
            <w:pPr>
              <w:spacing w:after="120" w:line="240" w:lineRule="auto"/>
              <w:ind w:firstLine="397"/>
              <w:jc w:val="right"/>
              <w:rPr>
                <w:rFonts w:ascii="Arial" w:eastAsia="Times New Roman" w:hAnsi="Arial" w:cs="Arial"/>
                <w:sz w:val="24"/>
                <w:szCs w:val="24"/>
                <w:lang w:eastAsia="ru-RU"/>
              </w:rPr>
            </w:pPr>
            <w:proofErr w:type="spellStart"/>
            <w:r w:rsidRPr="007E6077">
              <w:rPr>
                <w:rFonts w:ascii="Arial" w:eastAsia="Times New Roman" w:hAnsi="Arial" w:cs="Arial"/>
                <w:b/>
                <w:bCs/>
                <w:sz w:val="24"/>
                <w:szCs w:val="24"/>
                <w:lang w:eastAsia="ru-RU"/>
              </w:rPr>
              <w:t>А.Акаев</w:t>
            </w:r>
            <w:proofErr w:type="spellEnd"/>
          </w:p>
        </w:tc>
      </w:tr>
    </w:tbl>
    <w:p w:rsidR="007E6077" w:rsidRPr="007E6077" w:rsidRDefault="007E6077" w:rsidP="007E6077">
      <w:pPr>
        <w:shd w:val="clear" w:color="auto" w:fill="FFFFFF"/>
        <w:spacing w:line="240" w:lineRule="auto"/>
        <w:ind w:firstLine="397"/>
        <w:jc w:val="both"/>
        <w:rPr>
          <w:rFonts w:ascii="Arial" w:eastAsia="Times New Roman" w:hAnsi="Arial" w:cs="Arial"/>
          <w:color w:val="2B2B2B"/>
          <w:sz w:val="24"/>
          <w:szCs w:val="24"/>
          <w:lang w:eastAsia="ru-RU"/>
        </w:rPr>
      </w:pPr>
      <w:r w:rsidRPr="007E6077">
        <w:rPr>
          <w:rFonts w:ascii="Arial" w:eastAsia="Times New Roman" w:hAnsi="Arial" w:cs="Arial"/>
          <w:color w:val="2B2B2B"/>
          <w:sz w:val="24"/>
          <w:szCs w:val="24"/>
          <w:lang w:eastAsia="ru-RU"/>
        </w:rPr>
        <w:t> </w:t>
      </w:r>
    </w:p>
    <w:p w:rsidR="00D4059D" w:rsidRDefault="00D4059D"/>
    <w:sectPr w:rsidR="00D405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ew Times Roman">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F6"/>
    <w:rsid w:val="007E6077"/>
    <w:rsid w:val="00B343F6"/>
    <w:rsid w:val="00D405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5171"/>
  <w15:chartTrackingRefBased/>
  <w15:docId w15:val="{21E18F43-1DE0-488B-BE27-46ADB6028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E60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7E6077"/>
    <w:rPr>
      <w:color w:val="0000FF"/>
      <w:u w:val="single"/>
    </w:rPr>
  </w:style>
  <w:style w:type="character" w:styleId="a4">
    <w:name w:val="FollowedHyperlink"/>
    <w:basedOn w:val="a0"/>
    <w:uiPriority w:val="99"/>
    <w:semiHidden/>
    <w:unhideWhenUsed/>
    <w:rsid w:val="007E6077"/>
    <w:rPr>
      <w:color w:val="800080"/>
      <w:u w:val="single"/>
    </w:rPr>
  </w:style>
  <w:style w:type="paragraph" w:customStyle="1" w:styleId="tktekst">
    <w:name w:val="tktekst"/>
    <w:basedOn w:val="a"/>
    <w:rsid w:val="007E607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kzagolovok5">
    <w:name w:val="tkzagolovok5"/>
    <w:basedOn w:val="a"/>
    <w:rsid w:val="007E607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kredakcijatekst">
    <w:name w:val="tkredakcijatekst"/>
    <w:basedOn w:val="a"/>
    <w:rsid w:val="007E607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36634">
      <w:bodyDiv w:val="1"/>
      <w:marLeft w:val="0"/>
      <w:marRight w:val="0"/>
      <w:marTop w:val="0"/>
      <w:marBottom w:val="0"/>
      <w:divBdr>
        <w:top w:val="none" w:sz="0" w:space="0" w:color="auto"/>
        <w:left w:val="none" w:sz="0" w:space="0" w:color="auto"/>
        <w:bottom w:val="none" w:sz="0" w:space="0" w:color="auto"/>
        <w:right w:val="none" w:sz="0" w:space="0" w:color="auto"/>
      </w:divBdr>
      <w:divsChild>
        <w:div w:id="946037267">
          <w:marLeft w:val="0"/>
          <w:marRight w:val="0"/>
          <w:marTop w:val="0"/>
          <w:marBottom w:val="0"/>
          <w:divBdr>
            <w:top w:val="none" w:sz="0" w:space="0" w:color="auto"/>
            <w:left w:val="none" w:sz="0" w:space="0" w:color="auto"/>
            <w:bottom w:val="none" w:sz="0" w:space="0" w:color="auto"/>
            <w:right w:val="none" w:sz="0" w:space="0" w:color="auto"/>
          </w:divBdr>
          <w:divsChild>
            <w:div w:id="962350420">
              <w:marLeft w:val="0"/>
              <w:marRight w:val="0"/>
              <w:marTop w:val="0"/>
              <w:marBottom w:val="0"/>
              <w:divBdr>
                <w:top w:val="single" w:sz="6" w:space="0" w:color="8886A4"/>
                <w:left w:val="single" w:sz="6" w:space="30" w:color="8886A4"/>
                <w:bottom w:val="single" w:sz="6" w:space="0" w:color="8886A4"/>
                <w:right w:val="single" w:sz="6" w:space="0" w:color="8886A4"/>
              </w:divBdr>
              <w:divsChild>
                <w:div w:id="478888706">
                  <w:marLeft w:val="0"/>
                  <w:marRight w:val="375"/>
                  <w:marTop w:val="375"/>
                  <w:marBottom w:val="3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cbd.minjust.gov.kg/act/view/ru-ru/203181?cl=ru-ru" TargetMode="External"/><Relationship Id="rId21" Type="http://schemas.openxmlformats.org/officeDocument/2006/relationships/hyperlink" Target="http://cbd.minjust.gov.kg/act/view/ru-ru/111775?cl=ru-ru" TargetMode="External"/><Relationship Id="rId42" Type="http://schemas.openxmlformats.org/officeDocument/2006/relationships/hyperlink" Target="http://cbd.minjust.gov.kg/act/view/ru-ru/1347?cl=ru-ru" TargetMode="External"/><Relationship Id="rId47" Type="http://schemas.openxmlformats.org/officeDocument/2006/relationships/hyperlink" Target="http://cbd.minjust.gov.kg/act/view/ru-ru/1964?cl=ru-ru" TargetMode="External"/><Relationship Id="rId63" Type="http://schemas.openxmlformats.org/officeDocument/2006/relationships/hyperlink" Target="http://cbd.minjust.gov.kg/act/view/ru-ru/1347?cl=ru-ru" TargetMode="External"/><Relationship Id="rId68" Type="http://schemas.openxmlformats.org/officeDocument/2006/relationships/hyperlink" Target="http://cbd.minjust.gov.kg/act/view/ru-ru/203368?cl=ru-ru" TargetMode="External"/><Relationship Id="rId84" Type="http://schemas.openxmlformats.org/officeDocument/2006/relationships/hyperlink" Target="http://cbd.minjust.gov.kg/act/view/ru-ru/89?cl=ru-ru" TargetMode="External"/><Relationship Id="rId89" Type="http://schemas.openxmlformats.org/officeDocument/2006/relationships/hyperlink" Target="http://cbd.minjust.gov.kg/act/view/ru-ru/189?cl=ru-ru" TargetMode="External"/><Relationship Id="rId112" Type="http://schemas.openxmlformats.org/officeDocument/2006/relationships/hyperlink" Target="http://cbd.minjust.gov.kg/act/view/ru-ru/879?cl=ru-ru" TargetMode="External"/><Relationship Id="rId16" Type="http://schemas.openxmlformats.org/officeDocument/2006/relationships/hyperlink" Target="http://cbd.minjust.gov.kg/act/view/ru-ru/419?cl=ru-ru" TargetMode="External"/><Relationship Id="rId107" Type="http://schemas.openxmlformats.org/officeDocument/2006/relationships/hyperlink" Target="http://cbd.minjust.gov.kg/act/view/ru-ru/1347?cl=ru-ru" TargetMode="External"/><Relationship Id="rId11" Type="http://schemas.openxmlformats.org/officeDocument/2006/relationships/hyperlink" Target="http://cbd.minjust.gov.kg/act/view/ru-ru/203181?cl=ru-ru" TargetMode="External"/><Relationship Id="rId32" Type="http://schemas.openxmlformats.org/officeDocument/2006/relationships/hyperlink" Target="http://cbd.minjust.gov.kg/act/view/ru-ru/1811?cl=ru-ru" TargetMode="External"/><Relationship Id="rId37" Type="http://schemas.openxmlformats.org/officeDocument/2006/relationships/hyperlink" Target="http://cbd.minjust.gov.kg/act/view/ru-ru/203368?cl=ru-ru" TargetMode="External"/><Relationship Id="rId53" Type="http://schemas.openxmlformats.org/officeDocument/2006/relationships/hyperlink" Target="http://cbd.minjust.gov.kg/act/view/ru-ru/276?cl=ru-ru" TargetMode="External"/><Relationship Id="rId58" Type="http://schemas.openxmlformats.org/officeDocument/2006/relationships/hyperlink" Target="http://cbd.minjust.gov.kg/act/view/ru-ru/203996?cl=ru-ru" TargetMode="External"/><Relationship Id="rId74" Type="http://schemas.openxmlformats.org/officeDocument/2006/relationships/hyperlink" Target="http://cbd.minjust.gov.kg/act/view/ru-ru/202015?cl=ru-ru" TargetMode="External"/><Relationship Id="rId79" Type="http://schemas.openxmlformats.org/officeDocument/2006/relationships/hyperlink" Target="http://cbd.minjust.gov.kg/act/view/ru-ru/1347?cl=ru-ru" TargetMode="External"/><Relationship Id="rId102" Type="http://schemas.openxmlformats.org/officeDocument/2006/relationships/hyperlink" Target="http://cbd.minjust.gov.kg/act/view/ru-ru/203181?cl=ru-ru" TargetMode="External"/><Relationship Id="rId5" Type="http://schemas.openxmlformats.org/officeDocument/2006/relationships/hyperlink" Target="http://cbd.minjust.gov.kg/act/view/ru-ru/111457?cl=ru-ru" TargetMode="External"/><Relationship Id="rId90" Type="http://schemas.openxmlformats.org/officeDocument/2006/relationships/hyperlink" Target="http://cbd.minjust.gov.kg/act/view/ru-ru/202015?cl=ru-ru" TargetMode="External"/><Relationship Id="rId95" Type="http://schemas.openxmlformats.org/officeDocument/2006/relationships/hyperlink" Target="http://cbd.minjust.gov.kg/act/view/ru-ru/1511?cl=ru-ru" TargetMode="External"/><Relationship Id="rId22" Type="http://schemas.openxmlformats.org/officeDocument/2006/relationships/hyperlink" Target="http://cbd.minjust.gov.kg/act/view/ru-ru/202363?cl=ru-ru" TargetMode="External"/><Relationship Id="rId27" Type="http://schemas.openxmlformats.org/officeDocument/2006/relationships/hyperlink" Target="http://cbd.minjust.gov.kg/act/view/ru-ru/111234?cl=ru-ru" TargetMode="External"/><Relationship Id="rId43" Type="http://schemas.openxmlformats.org/officeDocument/2006/relationships/hyperlink" Target="http://cbd.minjust.gov.kg/act/view/ru-ru/203181?cl=ru-ru" TargetMode="External"/><Relationship Id="rId48" Type="http://schemas.openxmlformats.org/officeDocument/2006/relationships/hyperlink" Target="http://cbd.minjust.gov.kg/act/view/ru-ru/202243?cl=ru-ru" TargetMode="External"/><Relationship Id="rId64" Type="http://schemas.openxmlformats.org/officeDocument/2006/relationships/hyperlink" Target="http://cbd.minjust.gov.kg/act/view/ru-ru/1639?cl=ru-ru" TargetMode="External"/><Relationship Id="rId69" Type="http://schemas.openxmlformats.org/officeDocument/2006/relationships/hyperlink" Target="http://cbd.minjust.gov.kg/act/view/ru-ru/205063?cl=ru-ru" TargetMode="External"/><Relationship Id="rId113" Type="http://schemas.openxmlformats.org/officeDocument/2006/relationships/hyperlink" Target="http://cbd.minjust.gov.kg/act/view/ru-ru/50993?cl=ru-ru" TargetMode="External"/><Relationship Id="rId80" Type="http://schemas.openxmlformats.org/officeDocument/2006/relationships/hyperlink" Target="http://cbd.minjust.gov.kg/act/view/ru-ru/202015?cl=ru-ru" TargetMode="External"/><Relationship Id="rId85" Type="http://schemas.openxmlformats.org/officeDocument/2006/relationships/hyperlink" Target="http://cbd.minjust.gov.kg/act/view/ru-ru/89?cl=ru-ru" TargetMode="External"/><Relationship Id="rId12" Type="http://schemas.openxmlformats.org/officeDocument/2006/relationships/hyperlink" Target="http://cbd.minjust.gov.kg/act/view/ru-ru/203368?cl=ru-ru" TargetMode="External"/><Relationship Id="rId17" Type="http://schemas.openxmlformats.org/officeDocument/2006/relationships/hyperlink" Target="http://cbd.minjust.gov.kg/act/view/ru-ru/1347?cl=ru-ru" TargetMode="External"/><Relationship Id="rId33" Type="http://schemas.openxmlformats.org/officeDocument/2006/relationships/hyperlink" Target="http://cbd.minjust.gov.kg/act/view/ru-ru/202239?cl=ru-ru" TargetMode="External"/><Relationship Id="rId38" Type="http://schemas.openxmlformats.org/officeDocument/2006/relationships/hyperlink" Target="http://cbd.minjust.gov.kg/act/view/ru-ru/203451?cl=ru-ru" TargetMode="External"/><Relationship Id="rId59" Type="http://schemas.openxmlformats.org/officeDocument/2006/relationships/hyperlink" Target="http://cbd.minjust.gov.kg/act/view/ru-ru/111584?cl=ru-ru" TargetMode="External"/><Relationship Id="rId103" Type="http://schemas.openxmlformats.org/officeDocument/2006/relationships/hyperlink" Target="http://cbd.minjust.gov.kg/act/view/ru-ru/203996?cl=ru-ru" TargetMode="External"/><Relationship Id="rId108" Type="http://schemas.openxmlformats.org/officeDocument/2006/relationships/hyperlink" Target="http://cbd.minjust.gov.kg/act/view/ru-ru/111457?cl=ru-ru" TargetMode="External"/><Relationship Id="rId54" Type="http://schemas.openxmlformats.org/officeDocument/2006/relationships/hyperlink" Target="http://cbd.minjust.gov.kg/act/view/ru-ru/1347?cl=ru-ru" TargetMode="External"/><Relationship Id="rId70" Type="http://schemas.openxmlformats.org/officeDocument/2006/relationships/hyperlink" Target="http://cbd.minjust.gov.kg/act/view/ru-ru/111391?cl=ru-ru" TargetMode="External"/><Relationship Id="rId75" Type="http://schemas.openxmlformats.org/officeDocument/2006/relationships/hyperlink" Target="http://cbd.minjust.gov.kg/act/view/ru-ru/1347?cl=ru-ru" TargetMode="External"/><Relationship Id="rId91" Type="http://schemas.openxmlformats.org/officeDocument/2006/relationships/hyperlink" Target="http://cbd.minjust.gov.kg/act/view/ru-ru/1347?cl=ru-ru" TargetMode="External"/><Relationship Id="rId96" Type="http://schemas.openxmlformats.org/officeDocument/2006/relationships/hyperlink" Target="http://cbd.minjust.gov.kg/act/view/ru-ru/1689?cl=ru-ru" TargetMode="External"/><Relationship Id="rId1" Type="http://schemas.openxmlformats.org/officeDocument/2006/relationships/styles" Target="styles.xml"/><Relationship Id="rId6" Type="http://schemas.openxmlformats.org/officeDocument/2006/relationships/hyperlink" Target="http://cbd.minjust.gov.kg/act/view/ru-ru/202901?cl=ru-ru" TargetMode="External"/><Relationship Id="rId15" Type="http://schemas.openxmlformats.org/officeDocument/2006/relationships/hyperlink" Target="http://cbd.minjust.gov.kg/act/view/ru-ru/189?cl=ru-ru" TargetMode="External"/><Relationship Id="rId23" Type="http://schemas.openxmlformats.org/officeDocument/2006/relationships/hyperlink" Target="http://cbd.minjust.gov.kg/act/view/ru-ru/203684?cl=ru-ru" TargetMode="External"/><Relationship Id="rId28" Type="http://schemas.openxmlformats.org/officeDocument/2006/relationships/hyperlink" Target="http://cbd.minjust.gov.kg/act/view/ru-ru/202363?cl=ru-ru" TargetMode="External"/><Relationship Id="rId36" Type="http://schemas.openxmlformats.org/officeDocument/2006/relationships/hyperlink" Target="http://cbd.minjust.gov.kg/act/view/ru-ru/202901?cl=ru-ru" TargetMode="External"/><Relationship Id="rId49" Type="http://schemas.openxmlformats.org/officeDocument/2006/relationships/hyperlink" Target="http://cbd.minjust.gov.kg/act/view/ru-ru/203181?cl=ru-ru" TargetMode="External"/><Relationship Id="rId57" Type="http://schemas.openxmlformats.org/officeDocument/2006/relationships/hyperlink" Target="http://cbd.minjust.gov.kg/act/view/ru-ru/203368?cl=ru-ru" TargetMode="External"/><Relationship Id="rId106" Type="http://schemas.openxmlformats.org/officeDocument/2006/relationships/hyperlink" Target="http://cbd.minjust.gov.kg/act/view/ru-ru/202363?cl=ru-ru" TargetMode="External"/><Relationship Id="rId114" Type="http://schemas.openxmlformats.org/officeDocument/2006/relationships/fontTable" Target="fontTable.xml"/><Relationship Id="rId10" Type="http://schemas.openxmlformats.org/officeDocument/2006/relationships/hyperlink" Target="http://cbd.minjust.gov.kg/act/view/ru-ru/1347?cl=ru-ru" TargetMode="External"/><Relationship Id="rId31" Type="http://schemas.openxmlformats.org/officeDocument/2006/relationships/hyperlink" Target="http://cbd.minjust.gov.kg/act/view/ru-ru/1396?cl=ru-ru" TargetMode="External"/><Relationship Id="rId44" Type="http://schemas.openxmlformats.org/officeDocument/2006/relationships/hyperlink" Target="http://cbd.minjust.gov.kg/act/view/ru-ru/111584?cl=ru-ru" TargetMode="External"/><Relationship Id="rId52" Type="http://schemas.openxmlformats.org/officeDocument/2006/relationships/hyperlink" Target="http://cbd.minjust.gov.kg/act/view/ru-ru/189?cl=ru-ru" TargetMode="External"/><Relationship Id="rId60" Type="http://schemas.openxmlformats.org/officeDocument/2006/relationships/hyperlink" Target="http://cbd.minjust.gov.kg/act/view/ru-ru/203181?cl=ru-ru" TargetMode="External"/><Relationship Id="rId65" Type="http://schemas.openxmlformats.org/officeDocument/2006/relationships/hyperlink" Target="http://cbd.minjust.gov.kg/act/view/ru-ru/1811?cl=ru-ru" TargetMode="External"/><Relationship Id="rId73" Type="http://schemas.openxmlformats.org/officeDocument/2006/relationships/hyperlink" Target="http://cbd.minjust.gov.kg/act/view/ru-ru/1347?cl=ru-ru" TargetMode="External"/><Relationship Id="rId78" Type="http://schemas.openxmlformats.org/officeDocument/2006/relationships/hyperlink" Target="http://cbd.minjust.gov.kg/act/view/ru-ru/1101?cl=ru-ru" TargetMode="External"/><Relationship Id="rId81" Type="http://schemas.openxmlformats.org/officeDocument/2006/relationships/hyperlink" Target="http://cbd.minjust.gov.kg/act/view/ru-ru/111584?cl=ru-ru" TargetMode="External"/><Relationship Id="rId86" Type="http://schemas.openxmlformats.org/officeDocument/2006/relationships/hyperlink" Target="http://cbd.minjust.gov.kg/act/view/ru-ru/128?cl=ru-ru" TargetMode="External"/><Relationship Id="rId94" Type="http://schemas.openxmlformats.org/officeDocument/2006/relationships/hyperlink" Target="http://cbd.minjust.gov.kg/act/view/ru-ru/111441?cl=ru-ru" TargetMode="External"/><Relationship Id="rId99" Type="http://schemas.openxmlformats.org/officeDocument/2006/relationships/hyperlink" Target="http://cbd.minjust.gov.kg/act/view/ru-ru/203996?cl=ru-ru" TargetMode="External"/><Relationship Id="rId101" Type="http://schemas.openxmlformats.org/officeDocument/2006/relationships/hyperlink" Target="http://cbd.minjust.gov.kg/act/view/ru-ru/202015?cl=ru-ru" TargetMode="External"/><Relationship Id="rId4" Type="http://schemas.openxmlformats.org/officeDocument/2006/relationships/hyperlink" Target="http://cbd.minjust.gov.kg/act/view/ru-ru/1347?cl=ru-ru" TargetMode="External"/><Relationship Id="rId9" Type="http://schemas.openxmlformats.org/officeDocument/2006/relationships/hyperlink" Target="http://cbd.minjust.gov.kg/act/view/ru-ru/111457?cl=ru-ru" TargetMode="External"/><Relationship Id="rId13" Type="http://schemas.openxmlformats.org/officeDocument/2006/relationships/hyperlink" Target="http://cbd.minjust.gov.kg/act/view/ru-ru/111584?cl=ru-ru" TargetMode="External"/><Relationship Id="rId18" Type="http://schemas.openxmlformats.org/officeDocument/2006/relationships/hyperlink" Target="http://cbd.minjust.gov.kg/act/view/ru-ru/1706?cl=ru-ru" TargetMode="External"/><Relationship Id="rId39" Type="http://schemas.openxmlformats.org/officeDocument/2006/relationships/hyperlink" Target="http://cbd.minjust.gov.kg/act/view/ru-ru/1347?cl=ru-ru" TargetMode="External"/><Relationship Id="rId109" Type="http://schemas.openxmlformats.org/officeDocument/2006/relationships/hyperlink" Target="http://cbd.minjust.gov.kg/act/view/ru-ru/1347?cl=ru-ru" TargetMode="External"/><Relationship Id="rId34" Type="http://schemas.openxmlformats.org/officeDocument/2006/relationships/hyperlink" Target="http://cbd.minjust.gov.kg/act/view/ru-ru/203108?cl=ru-ru" TargetMode="External"/><Relationship Id="rId50" Type="http://schemas.openxmlformats.org/officeDocument/2006/relationships/hyperlink" Target="http://cbd.minjust.gov.kg/act/view/ru-ru/89?cl=ru-ru" TargetMode="External"/><Relationship Id="rId55" Type="http://schemas.openxmlformats.org/officeDocument/2006/relationships/hyperlink" Target="http://cbd.minjust.gov.kg/act/view/ru-ru/202015?cl=ru-ru" TargetMode="External"/><Relationship Id="rId76" Type="http://schemas.openxmlformats.org/officeDocument/2006/relationships/hyperlink" Target="http://cbd.minjust.gov.kg/act/view/ru-ru/202015?cl=ru-ru" TargetMode="External"/><Relationship Id="rId97" Type="http://schemas.openxmlformats.org/officeDocument/2006/relationships/hyperlink" Target="http://cbd.minjust.gov.kg/act/view/ru-ru/202015?cl=ru-ru" TargetMode="External"/><Relationship Id="rId104" Type="http://schemas.openxmlformats.org/officeDocument/2006/relationships/hyperlink" Target="http://cbd.minjust.gov.kg/act/view/ru-ru/189?cl=ru-ru" TargetMode="External"/><Relationship Id="rId7" Type="http://schemas.openxmlformats.org/officeDocument/2006/relationships/hyperlink" Target="http://cbd.minjust.gov.kg/act/view/ru-ru/1347?cl=ru-ru" TargetMode="External"/><Relationship Id="rId71" Type="http://schemas.openxmlformats.org/officeDocument/2006/relationships/hyperlink" Target="http://cbd.minjust.gov.kg/act/view/ru-ru/111584?cl=ru-ru" TargetMode="External"/><Relationship Id="rId92" Type="http://schemas.openxmlformats.org/officeDocument/2006/relationships/hyperlink" Target="http://cbd.minjust.gov.kg/act/view/ru-ru/334?cl=ru-ru" TargetMode="External"/><Relationship Id="rId2" Type="http://schemas.openxmlformats.org/officeDocument/2006/relationships/settings" Target="settings.xml"/><Relationship Id="rId29" Type="http://schemas.openxmlformats.org/officeDocument/2006/relationships/hyperlink" Target="http://cbd.minjust.gov.kg/act/view/ru-ru/202363?cl=ru-ru" TargetMode="External"/><Relationship Id="rId24" Type="http://schemas.openxmlformats.org/officeDocument/2006/relationships/hyperlink" Target="http://cbd.minjust.gov.kg/act/view/ru-ru/202363?cl=ru-ru" TargetMode="External"/><Relationship Id="rId40" Type="http://schemas.openxmlformats.org/officeDocument/2006/relationships/hyperlink" Target="http://cbd.minjust.gov.kg/act/view/ru-ru/89?cl=ru-ru" TargetMode="External"/><Relationship Id="rId45" Type="http://schemas.openxmlformats.org/officeDocument/2006/relationships/hyperlink" Target="http://cbd.minjust.gov.kg/act/view/ru-ru/1347?cl=ru-ru" TargetMode="External"/><Relationship Id="rId66" Type="http://schemas.openxmlformats.org/officeDocument/2006/relationships/hyperlink" Target="http://cbd.minjust.gov.kg/act/view/ru-ru/202015?cl=ru-ru" TargetMode="External"/><Relationship Id="rId87" Type="http://schemas.openxmlformats.org/officeDocument/2006/relationships/hyperlink" Target="http://cbd.minjust.gov.kg/act/view/ru-ru/189?cl=ru-ru" TargetMode="External"/><Relationship Id="rId110" Type="http://schemas.openxmlformats.org/officeDocument/2006/relationships/hyperlink" Target="http://cbd.minjust.gov.kg/act/view/ru-ru/736?cl=ru-ru" TargetMode="External"/><Relationship Id="rId115" Type="http://schemas.openxmlformats.org/officeDocument/2006/relationships/theme" Target="theme/theme1.xml"/><Relationship Id="rId61" Type="http://schemas.openxmlformats.org/officeDocument/2006/relationships/hyperlink" Target="http://cbd.minjust.gov.kg/act/view/ru-ru/36057?cl=ru-ru" TargetMode="External"/><Relationship Id="rId82" Type="http://schemas.openxmlformats.org/officeDocument/2006/relationships/hyperlink" Target="http://cbd.minjust.gov.kg/act/view/ru-ru/1347?cl=ru-ru" TargetMode="External"/><Relationship Id="rId19" Type="http://schemas.openxmlformats.org/officeDocument/2006/relationships/hyperlink" Target="http://cbd.minjust.gov.kg/act/view/ru-ru/1866?cl=ru-ru" TargetMode="External"/><Relationship Id="rId14" Type="http://schemas.openxmlformats.org/officeDocument/2006/relationships/hyperlink" Target="http://cbd.minjust.gov.kg/act/view/ru-ru/111585?cl=ru-ru" TargetMode="External"/><Relationship Id="rId30" Type="http://schemas.openxmlformats.org/officeDocument/2006/relationships/hyperlink" Target="http://cbd.minjust.gov.kg/act/view/ru-ru/1347?cl=ru-ru" TargetMode="External"/><Relationship Id="rId35" Type="http://schemas.openxmlformats.org/officeDocument/2006/relationships/hyperlink" Target="http://cbd.minjust.gov.kg/act/view/ru-ru/203181?cl=ru-ru" TargetMode="External"/><Relationship Id="rId56" Type="http://schemas.openxmlformats.org/officeDocument/2006/relationships/hyperlink" Target="http://cbd.minjust.gov.kg/act/view/ru-ru/203181?cl=ru-ru" TargetMode="External"/><Relationship Id="rId77" Type="http://schemas.openxmlformats.org/officeDocument/2006/relationships/hyperlink" Target="http://cbd.minjust.gov.kg/act/view/ru-ru/111775?cl=ru-ru" TargetMode="External"/><Relationship Id="rId100" Type="http://schemas.openxmlformats.org/officeDocument/2006/relationships/hyperlink" Target="http://cbd.minjust.gov.kg/act/view/ru-ru/1347?cl=ru-ru" TargetMode="External"/><Relationship Id="rId105" Type="http://schemas.openxmlformats.org/officeDocument/2006/relationships/hyperlink" Target="http://cbd.minjust.gov.kg/act/view/ru-ru/202076?cl=ru-ru" TargetMode="External"/><Relationship Id="rId8" Type="http://schemas.openxmlformats.org/officeDocument/2006/relationships/hyperlink" Target="http://cbd.minjust.gov.kg/act/view/ru-ru/202015?cl=ru-ru" TargetMode="External"/><Relationship Id="rId51" Type="http://schemas.openxmlformats.org/officeDocument/2006/relationships/hyperlink" Target="http://cbd.minjust.gov.kg/act/view/ru-ru/128?cl=ru-ru" TargetMode="External"/><Relationship Id="rId72" Type="http://schemas.openxmlformats.org/officeDocument/2006/relationships/hyperlink" Target="http://cbd.minjust.gov.kg/act/view/ru-ru/1347?cl=ru-ru" TargetMode="External"/><Relationship Id="rId93" Type="http://schemas.openxmlformats.org/officeDocument/2006/relationships/hyperlink" Target="http://cbd.minjust.gov.kg/act/view/ru-ru/203181?cl=ru-ru" TargetMode="External"/><Relationship Id="rId98" Type="http://schemas.openxmlformats.org/officeDocument/2006/relationships/hyperlink" Target="http://cbd.minjust.gov.kg/act/view/ru-ru/203181?cl=ru-ru" TargetMode="External"/><Relationship Id="rId3" Type="http://schemas.openxmlformats.org/officeDocument/2006/relationships/webSettings" Target="webSettings.xml"/><Relationship Id="rId25" Type="http://schemas.openxmlformats.org/officeDocument/2006/relationships/hyperlink" Target="http://cbd.minjust.gov.kg/act/view/ru-ru/1347?cl=ru-ru" TargetMode="External"/><Relationship Id="rId46" Type="http://schemas.openxmlformats.org/officeDocument/2006/relationships/hyperlink" Target="http://cbd.minjust.gov.kg/act/view/ru-ru/1866?cl=ru-ru" TargetMode="External"/><Relationship Id="rId67" Type="http://schemas.openxmlformats.org/officeDocument/2006/relationships/hyperlink" Target="http://cbd.minjust.gov.kg/act/view/ru-ru/202146?cl=ru-ru" TargetMode="External"/><Relationship Id="rId20" Type="http://schemas.openxmlformats.org/officeDocument/2006/relationships/hyperlink" Target="http://cbd.minjust.gov.kg/act/view/ru-ru/202015?cl=ru-ru" TargetMode="External"/><Relationship Id="rId41" Type="http://schemas.openxmlformats.org/officeDocument/2006/relationships/hyperlink" Target="http://cbd.minjust.gov.kg/act/view/ru-ru/1101?cl=ru-ru" TargetMode="External"/><Relationship Id="rId62" Type="http://schemas.openxmlformats.org/officeDocument/2006/relationships/hyperlink" Target="http://cbd.minjust.gov.kg/act/view/ru-ru/89?cl=ru-ru" TargetMode="External"/><Relationship Id="rId83" Type="http://schemas.openxmlformats.org/officeDocument/2006/relationships/hyperlink" Target="http://cbd.minjust.gov.kg/act/view/ru-ru/1347?cl=ru-ru" TargetMode="External"/><Relationship Id="rId88" Type="http://schemas.openxmlformats.org/officeDocument/2006/relationships/hyperlink" Target="http://cbd.minjust.gov.kg/act/view/ru-ru/947?cl=ru-ru" TargetMode="External"/><Relationship Id="rId111" Type="http://schemas.openxmlformats.org/officeDocument/2006/relationships/hyperlink" Target="http://cbd.minjust.gov.kg/act/view/ru-ru/618?cl=r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11603</Words>
  <Characters>66141</Characters>
  <Application>Microsoft Office Word</Application>
  <DocSecurity>0</DocSecurity>
  <Lines>551</Lines>
  <Paragraphs>155</Paragraphs>
  <ScaleCrop>false</ScaleCrop>
  <Company>HP</Company>
  <LinksUpToDate>false</LinksUpToDate>
  <CharactersWithSpaces>77589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2020-03-20T16:30:00Z</dcterms:created>
  <dcterms:modified xsi:type="dcterms:W3CDTF">2020-03-20T16:30:00Z</dcterms:modified>
</cp:coreProperties>
</file>