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48"/>
        <w:gridCol w:w="2807"/>
      </w:tblGrid>
      <w:tr w:rsidR="00325C48">
        <w:tc>
          <w:tcPr>
            <w:tcW w:w="35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5C48" w:rsidRDefault="00637219">
            <w:pPr>
              <w:ind w:firstLine="0"/>
              <w:jc w:val="left"/>
            </w:pPr>
            <w:r>
              <w:t> </w:t>
            </w:r>
          </w:p>
        </w:tc>
        <w:tc>
          <w:tcPr>
            <w:tcW w:w="15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5C48" w:rsidRDefault="00637219">
            <w:pPr>
              <w:ind w:firstLine="0"/>
              <w:jc w:val="left"/>
            </w:pPr>
            <w:r>
              <w:t>Приложение</w:t>
            </w:r>
          </w:p>
          <w:p w:rsidR="00325C48" w:rsidRDefault="00637219">
            <w:pPr>
              <w:ind w:firstLine="0"/>
              <w:jc w:val="left"/>
            </w:pPr>
            <w:r>
              <w:t>Утверждено</w:t>
            </w:r>
            <w:r>
              <w:br/>
            </w:r>
            <w:hyperlink r:id="rId4" w:history="1">
              <w:r>
                <w:rPr>
                  <w:rStyle w:val="a3"/>
                  <w:color w:val="000000"/>
                  <w:u w:val="none"/>
                </w:rPr>
                <w:t>постановлением</w:t>
              </w:r>
            </w:hyperlink>
            <w:r>
              <w:t xml:space="preserve"> Правительства</w:t>
            </w:r>
            <w:r>
              <w:br/>
            </w:r>
            <w:proofErr w:type="spellStart"/>
            <w:r>
              <w:t>Кыргызской</w:t>
            </w:r>
            <w:proofErr w:type="spellEnd"/>
            <w:r>
              <w:t xml:space="preserve"> Республики</w:t>
            </w:r>
            <w:r>
              <w:br/>
              <w:t>от 29 февраля 2012 года № 157</w:t>
            </w:r>
          </w:p>
        </w:tc>
      </w:tr>
    </w:tbl>
    <w:p w:rsidR="00325C48" w:rsidRDefault="00637219">
      <w:pPr>
        <w:spacing w:line="276" w:lineRule="auto"/>
        <w:ind w:firstLine="0"/>
      </w:pPr>
      <w:r>
        <w:t> </w:t>
      </w:r>
    </w:p>
    <w:p w:rsidR="00325C48" w:rsidRDefault="00637219">
      <w:pPr>
        <w:pStyle w:val="a9"/>
      </w:pPr>
      <w:r>
        <w:t>ПОЛОЖЕНИЕ</w:t>
      </w:r>
      <w:r>
        <w:br/>
        <w:t xml:space="preserve">о социальном работнике </w:t>
      </w:r>
      <w:proofErr w:type="spellStart"/>
      <w:r>
        <w:t>Кыргызской</w:t>
      </w:r>
      <w:proofErr w:type="spellEnd"/>
      <w:r>
        <w:t xml:space="preserve"> Республики</w:t>
      </w:r>
    </w:p>
    <w:p w:rsidR="00325C48" w:rsidRDefault="00637219">
      <w:pPr>
        <w:pStyle w:val="2"/>
        <w:rPr>
          <w:rFonts w:eastAsia="Times New Roman"/>
        </w:rPr>
      </w:pPr>
      <w:r>
        <w:rPr>
          <w:rFonts w:eastAsia="Times New Roman"/>
        </w:rPr>
        <w:t>1. Общие положения</w:t>
      </w:r>
    </w:p>
    <w:p w:rsidR="00325C48" w:rsidRDefault="00637219">
      <w:r>
        <w:t> </w:t>
      </w:r>
    </w:p>
    <w:p w:rsidR="00325C48" w:rsidRDefault="00637219">
      <w:r>
        <w:t xml:space="preserve">1. Настоящее Положение о социальном работнике </w:t>
      </w:r>
      <w:proofErr w:type="spellStart"/>
      <w:r>
        <w:t>Кыргызской</w:t>
      </w:r>
      <w:proofErr w:type="spellEnd"/>
      <w:r>
        <w:t xml:space="preserve"> Республики (далее - Положение) применяется в государственных и негосударственных, муниципальных учреждениях социального обслуживания, предоставляющих социальные услуги.</w:t>
      </w:r>
    </w:p>
    <w:p w:rsidR="00325C48" w:rsidRDefault="00637219">
      <w:r>
        <w:t>2. В Положении применяются следующие понятия и определения:</w:t>
      </w:r>
    </w:p>
    <w:p w:rsidR="00325C48" w:rsidRDefault="00637219">
      <w:r>
        <w:t>клиент социальной службы - лицо, находящееся в трудной жизненной ситуации, которому в связи с этим предоставляются социальные услуги;</w:t>
      </w:r>
    </w:p>
    <w:p w:rsidR="00325C48" w:rsidRDefault="00637219">
      <w:r>
        <w:t>социальная поддержка - комплекс социальных услуг социально-экономического, правового и иного характера, предоставляемых лицам, оказавшимся в трудной жизненной ситуации;</w:t>
      </w:r>
    </w:p>
    <w:p w:rsidR="00325C48" w:rsidRDefault="00637219">
      <w:r>
        <w:t>социальное обслуживание - представляет собой деятельность социальных служб в соответствии с государственными стандартами по социальной поддержке, оказанию социально-правовых услуг и материальной помощи, проведению социальной адаптации и реабилитации граждан, находящихся в трудной жизненной ситуации;</w:t>
      </w:r>
    </w:p>
    <w:p w:rsidR="00325C48" w:rsidRDefault="00637219">
      <w:r>
        <w:t xml:space="preserve">социальные услуги - действия по оказанию клиенту социальной службы помощи, предусмотренной </w:t>
      </w:r>
      <w:hyperlink r:id="rId5" w:history="1">
        <w:r>
          <w:rPr>
            <w:rStyle w:val="a3"/>
            <w:color w:val="000000"/>
            <w:u w:val="none"/>
          </w:rPr>
          <w:t>Законом</w:t>
        </w:r>
      </w:hyperlink>
      <w:r>
        <w:t xml:space="preserve"> </w:t>
      </w:r>
      <w:proofErr w:type="spellStart"/>
      <w:r>
        <w:t>Кыргызской</w:t>
      </w:r>
      <w:proofErr w:type="spellEnd"/>
      <w:r>
        <w:t xml:space="preserve"> Республики "Об основах социального обслуживания населения в </w:t>
      </w:r>
      <w:proofErr w:type="spellStart"/>
      <w:r>
        <w:t>Кыргызской</w:t>
      </w:r>
      <w:proofErr w:type="spellEnd"/>
      <w:r>
        <w:t xml:space="preserve"> Республике";</w:t>
      </w:r>
    </w:p>
    <w:p w:rsidR="00325C48" w:rsidRDefault="00637219">
      <w:r>
        <w:t>социальная работа - форма государственного и негосударственного воздействия на человека и группу людей с целью оказания им социально-медицинской, психолого-педагогической, социально-правовой помощи для обеспечения соответствующего уровня жизни и активизации их собственных возможностей по преодолению трудных жизненных ситуаций;</w:t>
      </w:r>
    </w:p>
    <w:p w:rsidR="00325C48" w:rsidRDefault="00637219">
      <w:r>
        <w:t xml:space="preserve">социальный работник - специалист, осуществляющий социальные услуги лицам, оказавшимся в трудной жизненной ситуации, в рамках социальной службы </w:t>
      </w:r>
      <w:proofErr w:type="spellStart"/>
      <w:r>
        <w:t>Кыргызской</w:t>
      </w:r>
      <w:proofErr w:type="spellEnd"/>
      <w:r>
        <w:t xml:space="preserve"> Республики;</w:t>
      </w:r>
    </w:p>
    <w:p w:rsidR="00325C48" w:rsidRDefault="00637219">
      <w:r>
        <w:t>социальные службы - организации независимо от форм собственности, предоставляющие социальные услуги, а также граждане, занимающиеся предпринимательской деятельностью по социальному обслуживанию населения без образования юридического лица;</w:t>
      </w:r>
    </w:p>
    <w:p w:rsidR="00325C48" w:rsidRDefault="00637219">
      <w:r>
        <w:lastRenderedPageBreak/>
        <w:t xml:space="preserve">трудная жизненная ситуация - ситуация, объективно нарушающая жизнедеятельность гражданина, семьи (инвалидность, неспособность к самообслуживанию в связи с преклонным возрастом, сиротство, безнадзорность, </w:t>
      </w:r>
      <w:r w:rsidR="00F16AB7">
        <w:t>мало обеспеченность</w:t>
      </w:r>
      <w:r>
        <w:t>, безработица, отсутствие определенного места жительства, конфликты и жестокое обращение в семье, одиночество, и т.п.), которую он не может преодолеть самостоятельно.</w:t>
      </w:r>
    </w:p>
    <w:p w:rsidR="00325C48" w:rsidRDefault="00637219">
      <w:pPr>
        <w:pStyle w:val="2"/>
        <w:rPr>
          <w:rFonts w:eastAsia="Times New Roman"/>
        </w:rPr>
      </w:pPr>
      <w:r>
        <w:rPr>
          <w:rFonts w:eastAsia="Times New Roman"/>
        </w:rPr>
        <w:t>2. Организация деятельности социального работника</w:t>
      </w:r>
    </w:p>
    <w:p w:rsidR="00325C48" w:rsidRDefault="00637219">
      <w:r>
        <w:t> </w:t>
      </w:r>
    </w:p>
    <w:p w:rsidR="00325C48" w:rsidRDefault="00637219">
      <w:r>
        <w:t>3. Социальный работник оказывает социальную помощь:</w:t>
      </w:r>
    </w:p>
    <w:p w:rsidR="00325C48" w:rsidRDefault="00637219">
      <w:r>
        <w:t>- пожилым гражданам;</w:t>
      </w:r>
    </w:p>
    <w:p w:rsidR="00325C48" w:rsidRDefault="00637219">
      <w:r>
        <w:t>- лицам с ограниченными возможностями здоровья;</w:t>
      </w:r>
    </w:p>
    <w:p w:rsidR="00325C48" w:rsidRDefault="00637219">
      <w:r>
        <w:t>- гражданам, нуждающимся в социальном обслуживании;</w:t>
      </w:r>
    </w:p>
    <w:p w:rsidR="00325C48" w:rsidRDefault="00637219">
      <w:r>
        <w:t>- семьям и детям, находящимся в трудной жизненной ситуации.</w:t>
      </w:r>
    </w:p>
    <w:p w:rsidR="00325C48" w:rsidRDefault="00637219">
      <w:r>
        <w:t>4. Лица, непосредственно осуществляющие социальное обслуживание либо организующие его в системе социальных служб, независимо от их организационно-правовых форм и видов собственности, должны иметь высшее профессиональное или среднее профессиональное образование по специальности "социальная работа", либо образование медицинского, педагогического, психологического, социологического, юридического и иного профиля, соответствующее требованиям и характеру выполняемой работы в социальных службах.</w:t>
      </w:r>
    </w:p>
    <w:p w:rsidR="00325C48" w:rsidRDefault="00637219">
      <w:r>
        <w:t xml:space="preserve">5. В своей работе социальные работники руководствуются </w:t>
      </w:r>
      <w:hyperlink r:id="rId6" w:history="1">
        <w:r>
          <w:rPr>
            <w:rStyle w:val="a3"/>
            <w:color w:val="000000"/>
            <w:u w:val="none"/>
          </w:rPr>
          <w:t>Конституцией</w:t>
        </w:r>
      </w:hyperlink>
      <w:r>
        <w:t xml:space="preserve"> </w:t>
      </w:r>
      <w:proofErr w:type="spellStart"/>
      <w:r>
        <w:t>Кыргызской</w:t>
      </w:r>
      <w:proofErr w:type="spellEnd"/>
      <w:r>
        <w:t xml:space="preserve"> Республики, законами </w:t>
      </w:r>
      <w:proofErr w:type="spellStart"/>
      <w:r>
        <w:t>Кыргызской</w:t>
      </w:r>
      <w:proofErr w:type="spellEnd"/>
      <w:r>
        <w:t xml:space="preserve"> Республики "</w:t>
      </w:r>
      <w:hyperlink r:id="rId7" w:history="1">
        <w:r>
          <w:rPr>
            <w:rStyle w:val="a3"/>
            <w:color w:val="000000"/>
            <w:u w:val="none"/>
          </w:rPr>
          <w:t xml:space="preserve">Об основах социального обслуживания населения в </w:t>
        </w:r>
        <w:proofErr w:type="spellStart"/>
        <w:r>
          <w:rPr>
            <w:rStyle w:val="a3"/>
            <w:color w:val="000000"/>
            <w:u w:val="none"/>
          </w:rPr>
          <w:t>Кыргызской</w:t>
        </w:r>
        <w:proofErr w:type="spellEnd"/>
        <w:r>
          <w:rPr>
            <w:rStyle w:val="a3"/>
            <w:color w:val="000000"/>
            <w:u w:val="none"/>
          </w:rPr>
          <w:t xml:space="preserve"> Республике</w:t>
        </w:r>
      </w:hyperlink>
      <w:r>
        <w:t>", "</w:t>
      </w:r>
      <w:hyperlink r:id="rId8" w:history="1">
        <w:r>
          <w:rPr>
            <w:rStyle w:val="a3"/>
            <w:color w:val="000000"/>
            <w:u w:val="none"/>
          </w:rPr>
          <w:t>О правах и гарантиях лиц с ограниченными возможностями здоровья</w:t>
        </w:r>
      </w:hyperlink>
      <w:r>
        <w:t xml:space="preserve">", другими нормативными правовыми актами </w:t>
      </w:r>
      <w:proofErr w:type="spellStart"/>
      <w:r>
        <w:t>Кыргызской</w:t>
      </w:r>
      <w:proofErr w:type="spellEnd"/>
      <w:r>
        <w:t xml:space="preserve"> Республики, а также с вступившими в установленном порядке в силу международными договорами, участницей которых является </w:t>
      </w:r>
      <w:proofErr w:type="spellStart"/>
      <w:r>
        <w:t>Кыргызская</w:t>
      </w:r>
      <w:proofErr w:type="spellEnd"/>
      <w:r>
        <w:t xml:space="preserve"> Республика, и настоящим Положением.</w:t>
      </w:r>
    </w:p>
    <w:p w:rsidR="00325C48" w:rsidRDefault="00637219">
      <w:r>
        <w:t>6. Уполномоченный государственный орган в сфере социальной защиты определяет стандарты оказания социальных услуг работника социальной службы.</w:t>
      </w:r>
    </w:p>
    <w:p w:rsidR="00325C48" w:rsidRDefault="00637219">
      <w:r>
        <w:t>7. Уполномоченный государственный орган в сфере социальной защиты создает условия для повышения профессиональной квалификации и переподготовки социальных работников.</w:t>
      </w:r>
    </w:p>
    <w:p w:rsidR="00325C48" w:rsidRDefault="00637219">
      <w:pPr>
        <w:pStyle w:val="2"/>
        <w:rPr>
          <w:rFonts w:eastAsia="Times New Roman"/>
        </w:rPr>
      </w:pPr>
      <w:r>
        <w:rPr>
          <w:rFonts w:eastAsia="Times New Roman"/>
        </w:rPr>
        <w:t>3. Права и обязанности социального работника</w:t>
      </w:r>
    </w:p>
    <w:p w:rsidR="00325C48" w:rsidRDefault="00637219">
      <w:r>
        <w:t> </w:t>
      </w:r>
    </w:p>
    <w:p w:rsidR="00325C48" w:rsidRDefault="00637219">
      <w:r>
        <w:t>8. Социальный работник имеет право на:</w:t>
      </w:r>
    </w:p>
    <w:p w:rsidR="00325C48" w:rsidRDefault="00637219">
      <w:r>
        <w:t>- уважение личного достоинства, справедливое и уважительное отношение к себе со стороны руководителей, коллег и клиентов;</w:t>
      </w:r>
    </w:p>
    <w:p w:rsidR="00325C48" w:rsidRDefault="00637219">
      <w:r>
        <w:t>- повышение своей профессиональной квалификации за счет работодателя;</w:t>
      </w:r>
    </w:p>
    <w:p w:rsidR="00325C48" w:rsidRDefault="00637219">
      <w:r>
        <w:t>- получение заработной платы, отпуска, соответствующих гарантий и поощрений, а также мер социальной поддержки;</w:t>
      </w:r>
    </w:p>
    <w:p w:rsidR="00325C48" w:rsidRDefault="00637219">
      <w:r>
        <w:t>- безопасные для здоровья условия труда;</w:t>
      </w:r>
    </w:p>
    <w:p w:rsidR="00325C48" w:rsidRDefault="00637219">
      <w:r>
        <w:t xml:space="preserve">- защиту своих прав и законных интересов, а также обжалование неправомерных действий должностных лиц в установленном законодательством </w:t>
      </w:r>
      <w:proofErr w:type="spellStart"/>
      <w:r>
        <w:t>Кыргызской</w:t>
      </w:r>
      <w:proofErr w:type="spellEnd"/>
      <w:r>
        <w:t xml:space="preserve"> Республики порядке;</w:t>
      </w:r>
    </w:p>
    <w:p w:rsidR="00325C48" w:rsidRDefault="00637219">
      <w:r>
        <w:lastRenderedPageBreak/>
        <w:t>- внесение предложений по совершенствованию социальных услуг;</w:t>
      </w:r>
    </w:p>
    <w:p w:rsidR="00325C48" w:rsidRDefault="00637219">
      <w:r>
        <w:t>- получение копий документов и материалов, имеющих непосредственное отношение к его деятельности, от соответствующих органов.</w:t>
      </w:r>
    </w:p>
    <w:p w:rsidR="00325C48" w:rsidRDefault="00637219">
      <w:r>
        <w:t>9. Социальный работник обязан:</w:t>
      </w:r>
    </w:p>
    <w:p w:rsidR="00325C48" w:rsidRDefault="00637219">
      <w:r>
        <w:t>- выявлять и вести учет лиц, оказавшихся в трудной жизненной ситуации;</w:t>
      </w:r>
    </w:p>
    <w:p w:rsidR="00325C48" w:rsidRDefault="00637219">
      <w:r>
        <w:t>- устанавливать причины возникновения у клиентов социальной службы трудностей, конфликтных ситуаций, оказывать им содействие в их разрешении;</w:t>
      </w:r>
    </w:p>
    <w:p w:rsidR="00325C48" w:rsidRDefault="00637219">
      <w:r>
        <w:t>- проводить прямую работу с клиентами социальной службы по решению их проблем, применяя современные технологии (социальная поддержка, адаптация, реабилитация, профилактика) социальной работы, делая акцент на сильных сторонах клиентов социальной службы, и поиск ресурсов в его окружении;</w:t>
      </w:r>
    </w:p>
    <w:p w:rsidR="00325C48" w:rsidRDefault="00637219">
      <w:r>
        <w:t>- учитывая потребности клиентов социальной службы, при необходимости перенаправлять их в другие организации за получением дополнительных услуг;</w:t>
      </w:r>
    </w:p>
    <w:p w:rsidR="00325C48" w:rsidRDefault="00637219">
      <w:r>
        <w:t>- оказывать содействие в устройстве в медицинские и образовательные учреждения, получении материальной, социально-бытовой помощи;</w:t>
      </w:r>
    </w:p>
    <w:p w:rsidR="00325C48" w:rsidRDefault="00637219">
      <w:r>
        <w:t>- оказывать (при соответствующей подготовке) первичную медицинскую помощь: измерение давления, температуры тела, наложение компрессов;</w:t>
      </w:r>
    </w:p>
    <w:p w:rsidR="00325C48" w:rsidRDefault="00637219">
      <w:r>
        <w:t>- организовывать вызов медицинских работников, сопровождать клиентов социальной службы в лечебные учреждения, их посещение;</w:t>
      </w:r>
    </w:p>
    <w:p w:rsidR="00325C48" w:rsidRDefault="00637219">
      <w:r>
        <w:t>- организовывать ритуальные услуги, в случае смерти обслуживаемых;</w:t>
      </w:r>
    </w:p>
    <w:p w:rsidR="00325C48" w:rsidRDefault="00637219">
      <w:r>
        <w:t>- следовать профессионально-этическим нормам в своей практической деятельности;</w:t>
      </w:r>
    </w:p>
    <w:p w:rsidR="00325C48" w:rsidRDefault="00637219">
      <w:r>
        <w:t>- устанавливать контакт и формировать доверительные отношения с клиентами, владеть навыками межличностного общения (вербального и невербального);</w:t>
      </w:r>
    </w:p>
    <w:p w:rsidR="00325C48" w:rsidRDefault="00637219">
      <w:r>
        <w:t>- владеть навыками анализа, оценки достигнутых результатов и планирования деятельности;</w:t>
      </w:r>
    </w:p>
    <w:p w:rsidR="00325C48" w:rsidRDefault="00637219">
      <w:r>
        <w:t>- владеть навыками ведения рабочих записей (ведение ясной и точной записи дел, написание отчетов и писем, в соответствии с требованиями, установленными в организации);</w:t>
      </w:r>
    </w:p>
    <w:p w:rsidR="00325C48" w:rsidRDefault="00637219">
      <w:r>
        <w:t>- знать, уважать, защищать права и содействовать интересам клиентов социальных служб;</w:t>
      </w:r>
    </w:p>
    <w:p w:rsidR="00325C48" w:rsidRDefault="00637219">
      <w:r>
        <w:t>- устанавливать, сохранять доверительные отношения с клиентами социальной службы и соблюдать конфиденциальность;</w:t>
      </w:r>
    </w:p>
    <w:p w:rsidR="00325C48" w:rsidRDefault="00637219">
      <w:r>
        <w:t>- содействовать развитию самоопределения и независимости у клиентов социальных служб;</w:t>
      </w:r>
    </w:p>
    <w:p w:rsidR="00325C48" w:rsidRDefault="00637219">
      <w:r>
        <w:t>- защищать клиентов социальной службы по мере возможности от опасности и быть уверенным, что поведение социального работника и использующиеся в работе подходы не повредят положению клиента;</w:t>
      </w:r>
    </w:p>
    <w:p w:rsidR="00325C48" w:rsidRDefault="00637219">
      <w:r>
        <w:t>- учитывать культурные, этнические, возрастные, гендерные особенности клиентов социальной службы;</w:t>
      </w:r>
    </w:p>
    <w:p w:rsidR="00325C48" w:rsidRDefault="00637219">
      <w:r>
        <w:t>- поддерживать общественное доверие к социальным службам;</w:t>
      </w:r>
    </w:p>
    <w:p w:rsidR="00325C48" w:rsidRDefault="00637219">
      <w:r>
        <w:lastRenderedPageBreak/>
        <w:t>- уметь применять теорию на практике (выбор и применение соответствующей технологии социальной работы для решения проблемы клиента социальной службы);</w:t>
      </w:r>
    </w:p>
    <w:p w:rsidR="00325C48" w:rsidRDefault="00637219">
      <w:r>
        <w:t>- повышать свою профессиональную компетентность;</w:t>
      </w:r>
    </w:p>
    <w:p w:rsidR="00325C48" w:rsidRDefault="00637219">
      <w:r>
        <w:t>- представлять ежемесячный отчет о проделанной работе непосредственно руководителю социальной службы.</w:t>
      </w:r>
    </w:p>
    <w:p w:rsidR="00325C48" w:rsidRDefault="00637219">
      <w:r>
        <w:t>10. При этом социальный работник должен обладать знаниями:</w:t>
      </w:r>
    </w:p>
    <w:p w:rsidR="00325C48" w:rsidRDefault="00637219">
      <w:r>
        <w:t xml:space="preserve">- об основных принципах социальной политики в </w:t>
      </w:r>
      <w:proofErr w:type="spellStart"/>
      <w:r>
        <w:t>Кыргызской</w:t>
      </w:r>
      <w:proofErr w:type="spellEnd"/>
      <w:r>
        <w:t xml:space="preserve"> Республике, государственных социальных программах и направлениях в области социальной политики в соответствии с законодательством </w:t>
      </w:r>
      <w:proofErr w:type="spellStart"/>
      <w:r>
        <w:t>Кыргызской</w:t>
      </w:r>
      <w:proofErr w:type="spellEnd"/>
      <w:r>
        <w:t xml:space="preserve"> Республики;</w:t>
      </w:r>
    </w:p>
    <w:p w:rsidR="00325C48" w:rsidRDefault="00637219">
      <w:r>
        <w:t>- о социальной работе как профессиональной деятельности;</w:t>
      </w:r>
    </w:p>
    <w:p w:rsidR="00325C48" w:rsidRDefault="00637219">
      <w:r>
        <w:t>- о профессионально-этических нормах и ценностях социальной работы;</w:t>
      </w:r>
    </w:p>
    <w:p w:rsidR="00325C48" w:rsidRDefault="00637219">
      <w:r>
        <w:t>- о современных моделях социальной работы и исследованиях в этой области;</w:t>
      </w:r>
    </w:p>
    <w:p w:rsidR="00325C48" w:rsidRDefault="00637219">
      <w:r>
        <w:t>- о различных методах и технологиях решения социальных проблем;</w:t>
      </w:r>
    </w:p>
    <w:p w:rsidR="00325C48" w:rsidRDefault="00637219">
      <w:r>
        <w:t>- о возрастных, психосоциальных и этнокультурных особенностях функционирования различных групп населения;</w:t>
      </w:r>
    </w:p>
    <w:p w:rsidR="00325C48" w:rsidRDefault="00637219">
      <w:r>
        <w:t>- о влиянии традиций, культуры, религии, а также личных убеждений и установок на развитие и поведение человека, с учетом позитивных и негативных сторон такого влияния;</w:t>
      </w:r>
    </w:p>
    <w:p w:rsidR="00325C48" w:rsidRDefault="00637219">
      <w:r>
        <w:t>- о порядке организации опеки, попечительства, усыновления/удочерения, размещения в приемные семьи, оформления льгот и пособий, трудоустройства, устройства в медицинские, социальные и образовательные учреждения.</w:t>
      </w:r>
    </w:p>
    <w:p w:rsidR="00325C48" w:rsidRDefault="00637219">
      <w:r>
        <w:t>11. Социальный работник должен обладать следующими профессионально-личностными качествами:</w:t>
      </w:r>
    </w:p>
    <w:p w:rsidR="00325C48" w:rsidRDefault="00637219">
      <w:r>
        <w:t>- принятие ценности каждого человека, уважение его прав;</w:t>
      </w:r>
    </w:p>
    <w:p w:rsidR="00325C48" w:rsidRDefault="00637219">
      <w:r>
        <w:t xml:space="preserve">- </w:t>
      </w:r>
      <w:proofErr w:type="spellStart"/>
      <w:r>
        <w:t>безоценочное</w:t>
      </w:r>
      <w:proofErr w:type="spellEnd"/>
      <w:r>
        <w:t xml:space="preserve"> отношение к индивидуальным различиям людей, толерантность;</w:t>
      </w:r>
    </w:p>
    <w:p w:rsidR="00325C48" w:rsidRDefault="00637219">
      <w:r>
        <w:t>- развитое самопознание и самооценка, критическое мышление;</w:t>
      </w:r>
    </w:p>
    <w:p w:rsidR="00325C48" w:rsidRDefault="00637219">
      <w:r>
        <w:t xml:space="preserve">- </w:t>
      </w:r>
      <w:proofErr w:type="spellStart"/>
      <w:r>
        <w:t>эмпатия</w:t>
      </w:r>
      <w:proofErr w:type="spellEnd"/>
      <w:r>
        <w:t xml:space="preserve"> (способность сопереживать и сочувствовать);</w:t>
      </w:r>
    </w:p>
    <w:p w:rsidR="00325C48" w:rsidRDefault="00637219">
      <w:r>
        <w:t>- рефлексия (способность к размышлению, обдумыванию);</w:t>
      </w:r>
    </w:p>
    <w:p w:rsidR="00325C48" w:rsidRDefault="00637219">
      <w:r>
        <w:t>- ответственность за качество своей работы, повышение своего профессионализма;</w:t>
      </w:r>
    </w:p>
    <w:p w:rsidR="00325C48" w:rsidRDefault="00637219">
      <w:r>
        <w:t>- нетерпимость к проявлению любых форм дискриминации, основанной на национальности, возрасте, вероисповедании, семейном статусе, на умственных или физических особенностях, привилегиях, персональных характеристиках и другие.</w:t>
      </w:r>
    </w:p>
    <w:p w:rsidR="00325C48" w:rsidRDefault="00637219">
      <w:pPr>
        <w:pStyle w:val="2"/>
        <w:rPr>
          <w:rFonts w:eastAsia="Times New Roman"/>
        </w:rPr>
      </w:pPr>
      <w:r>
        <w:rPr>
          <w:rFonts w:eastAsia="Times New Roman"/>
        </w:rPr>
        <w:t>4. Социальная защита и поддержка социальных работников</w:t>
      </w:r>
    </w:p>
    <w:p w:rsidR="00325C48" w:rsidRDefault="00637219">
      <w:r>
        <w:t> </w:t>
      </w:r>
    </w:p>
    <w:p w:rsidR="00325C48" w:rsidRDefault="00637219">
      <w:r>
        <w:t xml:space="preserve">12. Социальная защита социальных работников гарантируется законодательством </w:t>
      </w:r>
      <w:proofErr w:type="spellStart"/>
      <w:r>
        <w:t>Кыргызской</w:t>
      </w:r>
      <w:proofErr w:type="spellEnd"/>
      <w:r>
        <w:t xml:space="preserve"> Республики.</w:t>
      </w:r>
    </w:p>
    <w:p w:rsidR="00325C48" w:rsidRDefault="00637219">
      <w:r>
        <w:t xml:space="preserve">13. Местные государственные администрации и органы местного самоуправления могут устанавливать для социальных работников, занятых в </w:t>
      </w:r>
      <w:r>
        <w:lastRenderedPageBreak/>
        <w:t>государственных организациях социального обслуживания, дополнительные льготы.</w:t>
      </w:r>
    </w:p>
    <w:p w:rsidR="00325C48" w:rsidRDefault="00637219">
      <w:r>
        <w:t>14. Учреждения социального обслуживания иных форм собственности, системы социальной службы могут устанавливать для социальных работников дополнительные меры социальной поддержки.</w:t>
      </w:r>
    </w:p>
    <w:p w:rsidR="00325C48" w:rsidRDefault="00637219">
      <w:pPr>
        <w:pStyle w:val="2"/>
        <w:rPr>
          <w:rFonts w:eastAsia="Times New Roman"/>
        </w:rPr>
      </w:pPr>
      <w:r>
        <w:rPr>
          <w:rFonts w:eastAsia="Times New Roman"/>
        </w:rPr>
        <w:t>5. Контроль и ответственность социального работника</w:t>
      </w:r>
    </w:p>
    <w:p w:rsidR="00325C48" w:rsidRDefault="00637219">
      <w:r>
        <w:t> </w:t>
      </w:r>
    </w:p>
    <w:p w:rsidR="00637219" w:rsidRDefault="00637219">
      <w:r>
        <w:t xml:space="preserve">15. Ответственность лиц, занятых в области социального обслуживания, за их действия (бездействие), повлекшие за собой последствия, опасные для жизни и здоровья клиента социальной службы, наступает в порядке и на основаниях, предусмотренных законодательством </w:t>
      </w:r>
      <w:proofErr w:type="spellStart"/>
      <w:r>
        <w:t>Кыргызской</w:t>
      </w:r>
      <w:proofErr w:type="spellEnd"/>
      <w:r>
        <w:t xml:space="preserve"> Республики.</w:t>
      </w:r>
      <w:bookmarkStart w:id="0" w:name="_GoBack"/>
      <w:bookmarkEnd w:id="0"/>
    </w:p>
    <w:sectPr w:rsidR="006372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5AF"/>
    <w:rsid w:val="00325C48"/>
    <w:rsid w:val="003275AF"/>
    <w:rsid w:val="005517F4"/>
    <w:rsid w:val="00637219"/>
    <w:rsid w:val="00F1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E3C0B1-5533-4E66-B914-37D69D7C8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Arial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20" w:line="240" w:lineRule="auto"/>
      <w:ind w:firstLine="397"/>
      <w:jc w:val="both"/>
    </w:pPr>
    <w:rPr>
      <w:rFonts w:eastAsiaTheme="minorEastAsia"/>
      <w:sz w:val="24"/>
      <w:szCs w:val="24"/>
    </w:rPr>
  </w:style>
  <w:style w:type="paragraph" w:styleId="1">
    <w:name w:val="heading 1"/>
    <w:basedOn w:val="a"/>
    <w:link w:val="10"/>
    <w:uiPriority w:val="9"/>
    <w:qFormat/>
    <w:pPr>
      <w:keepNext/>
      <w:spacing w:before="480" w:after="0"/>
      <w:ind w:firstLine="0"/>
      <w:jc w:val="center"/>
      <w:outlineLvl w:val="0"/>
    </w:pPr>
    <w:rPr>
      <w:b/>
      <w:bCs/>
      <w:kern w:val="36"/>
      <w:sz w:val="28"/>
      <w:szCs w:val="28"/>
    </w:rPr>
  </w:style>
  <w:style w:type="paragraph" w:styleId="2">
    <w:name w:val="heading 2"/>
    <w:basedOn w:val="a"/>
    <w:link w:val="20"/>
    <w:uiPriority w:val="9"/>
    <w:qFormat/>
    <w:pPr>
      <w:keepNext/>
      <w:spacing w:before="200" w:after="0"/>
      <w:ind w:firstLine="0"/>
      <w:jc w:val="center"/>
      <w:outlineLvl w:val="1"/>
    </w:pPr>
    <w:rPr>
      <w:b/>
      <w:bCs/>
    </w:rPr>
  </w:style>
  <w:style w:type="paragraph" w:styleId="3">
    <w:name w:val="heading 3"/>
    <w:basedOn w:val="a"/>
    <w:link w:val="30"/>
    <w:uiPriority w:val="9"/>
    <w:qFormat/>
    <w:pPr>
      <w:keepNext/>
      <w:spacing w:before="200"/>
      <w:jc w:val="left"/>
      <w:outlineLvl w:val="2"/>
    </w:pPr>
    <w:rPr>
      <w:b/>
      <w:bCs/>
    </w:rPr>
  </w:style>
  <w:style w:type="paragraph" w:styleId="4">
    <w:name w:val="heading 4"/>
    <w:basedOn w:val="a"/>
    <w:link w:val="40"/>
    <w:uiPriority w:val="9"/>
    <w:qFormat/>
    <w:pPr>
      <w:keepNext/>
      <w:spacing w:before="200" w:after="0"/>
      <w:jc w:val="left"/>
      <w:outlineLvl w:val="3"/>
    </w:pPr>
    <w:rPr>
      <w:b/>
      <w:bCs/>
      <w:i/>
      <w:iCs/>
    </w:rPr>
  </w:style>
  <w:style w:type="paragraph" w:styleId="5">
    <w:name w:val="heading 5"/>
    <w:basedOn w:val="a"/>
    <w:link w:val="50"/>
    <w:uiPriority w:val="9"/>
    <w:qFormat/>
    <w:pPr>
      <w:keepNext/>
      <w:spacing w:before="200" w:after="0"/>
      <w:outlineLvl w:val="4"/>
    </w:pPr>
    <w:rPr>
      <w:rFonts w:ascii="Cambria" w:hAnsi="Cambria" w:cs="Times New Roman"/>
      <w:color w:val="243F60"/>
    </w:rPr>
  </w:style>
  <w:style w:type="paragraph" w:styleId="6">
    <w:name w:val="heading 6"/>
    <w:basedOn w:val="a"/>
    <w:link w:val="60"/>
    <w:uiPriority w:val="9"/>
    <w:qFormat/>
    <w:pPr>
      <w:keepNext/>
      <w:spacing w:before="200" w:after="0"/>
      <w:outlineLvl w:val="5"/>
    </w:pPr>
    <w:rPr>
      <w:rFonts w:ascii="Cambria" w:hAnsi="Cambria" w:cs="Times New Roman"/>
      <w:i/>
      <w:iCs/>
      <w:color w:val="243F60"/>
    </w:rPr>
  </w:style>
  <w:style w:type="paragraph" w:styleId="7">
    <w:name w:val="heading 7"/>
    <w:basedOn w:val="a"/>
    <w:link w:val="70"/>
    <w:uiPriority w:val="9"/>
    <w:qFormat/>
    <w:pPr>
      <w:keepNext/>
      <w:spacing w:before="200" w:after="0"/>
      <w:outlineLvl w:val="6"/>
    </w:pPr>
    <w:rPr>
      <w:rFonts w:ascii="Cambria" w:hAnsi="Cambria" w:cs="Times New Roman"/>
      <w:i/>
      <w:iCs/>
      <w:color w:val="404040"/>
    </w:rPr>
  </w:style>
  <w:style w:type="paragraph" w:styleId="8">
    <w:name w:val="heading 8"/>
    <w:basedOn w:val="a"/>
    <w:link w:val="80"/>
    <w:uiPriority w:val="9"/>
    <w:qFormat/>
    <w:pPr>
      <w:keepNext/>
      <w:spacing w:before="200" w:after="0"/>
      <w:outlineLvl w:val="7"/>
    </w:pPr>
    <w:rPr>
      <w:rFonts w:ascii="Cambria" w:hAnsi="Cambria" w:cs="Times New Roman"/>
      <w:color w:val="4F81BD"/>
      <w:sz w:val="20"/>
      <w:szCs w:val="20"/>
    </w:rPr>
  </w:style>
  <w:style w:type="paragraph" w:styleId="9">
    <w:name w:val="heading 9"/>
    <w:basedOn w:val="a"/>
    <w:link w:val="90"/>
    <w:uiPriority w:val="9"/>
    <w:qFormat/>
    <w:pPr>
      <w:keepNext/>
      <w:spacing w:before="200" w:after="0"/>
      <w:outlineLvl w:val="8"/>
    </w:pPr>
    <w:rPr>
      <w:rFonts w:ascii="Cambria" w:hAnsi="Cambria" w:cs="Times New Roman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hAnsi="Times New Roman" w:cs="Times New Roman" w:hint="default"/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="Times New Roman" w:hAnsi="Times New Roman" w:cs="Times New Roman" w:hint="default"/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="Times New Roman" w:hAnsi="Times New Roman" w:cs="Times New Roman" w:hint="default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="Times New Roman" w:hAnsi="Times New Roman" w:cs="Times New Roman" w:hint="default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="Cambria" w:hAnsi="Cambria" w:hint="default"/>
      <w:color w:val="243F60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="Cambria" w:hAnsi="Cambria" w:hint="default"/>
      <w:i/>
      <w:iCs/>
      <w:color w:val="243F60"/>
    </w:rPr>
  </w:style>
  <w:style w:type="paragraph" w:customStyle="1" w:styleId="msonormal0">
    <w:name w:val="msonormal"/>
    <w:basedOn w:val="a"/>
    <w:pPr>
      <w:spacing w:before="100" w:beforeAutospacing="1" w:after="100" w:afterAutospacing="1"/>
      <w:ind w:firstLine="0"/>
      <w:jc w:val="left"/>
    </w:pPr>
    <w:rPr>
      <w:rFonts w:ascii="Times New Roman" w:hAnsi="Times New Roman" w:cs="Times New Roman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="Cambria" w:hAnsi="Cambria" w:hint="default"/>
      <w:i/>
      <w:iCs/>
      <w:color w:val="404040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="Cambria" w:hAnsi="Cambria" w:hint="default"/>
      <w:color w:val="4F81BD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="Cambria" w:hAnsi="Cambria" w:hint="default"/>
      <w:i/>
      <w:iCs/>
      <w:color w:val="404040"/>
    </w:rPr>
  </w:style>
  <w:style w:type="paragraph" w:styleId="a5">
    <w:name w:val="Normal Indent"/>
    <w:basedOn w:val="a"/>
    <w:uiPriority w:val="99"/>
    <w:semiHidden/>
    <w:unhideWhenUsed/>
    <w:pPr>
      <w:ind w:left="708"/>
    </w:pPr>
  </w:style>
  <w:style w:type="paragraph" w:styleId="a6">
    <w:name w:val="annotation text"/>
    <w:basedOn w:val="a"/>
    <w:link w:val="a7"/>
    <w:uiPriority w:val="99"/>
    <w:semiHidden/>
    <w:unhideWhenUsed/>
    <w:pPr>
      <w:spacing w:before="120" w:after="240"/>
      <w:ind w:firstLine="0"/>
      <w:jc w:val="left"/>
    </w:pPr>
    <w:rPr>
      <w:i/>
      <w:iCs/>
    </w:rPr>
  </w:style>
  <w:style w:type="character" w:customStyle="1" w:styleId="a7">
    <w:name w:val="Текст примечания Знак"/>
    <w:basedOn w:val="a0"/>
    <w:link w:val="a6"/>
    <w:uiPriority w:val="99"/>
    <w:semiHidden/>
    <w:rPr>
      <w:rFonts w:ascii="Calibri" w:hAnsi="Calibri" w:cs="Calibri" w:hint="default"/>
      <w:i/>
      <w:iCs/>
    </w:rPr>
  </w:style>
  <w:style w:type="paragraph" w:styleId="a8">
    <w:name w:val="caption"/>
    <w:basedOn w:val="a"/>
    <w:uiPriority w:val="35"/>
    <w:qFormat/>
    <w:rPr>
      <w:b/>
      <w:bCs/>
      <w:color w:val="4F81BD"/>
      <w:sz w:val="18"/>
      <w:szCs w:val="18"/>
    </w:rPr>
  </w:style>
  <w:style w:type="paragraph" w:styleId="a9">
    <w:name w:val="Title"/>
    <w:basedOn w:val="a"/>
    <w:link w:val="aa"/>
    <w:uiPriority w:val="10"/>
    <w:qFormat/>
    <w:pPr>
      <w:spacing w:after="480"/>
      <w:ind w:firstLine="0"/>
      <w:jc w:val="center"/>
    </w:pPr>
    <w:rPr>
      <w:b/>
      <w:bCs/>
      <w:spacing w:val="5"/>
      <w:sz w:val="28"/>
      <w:szCs w:val="28"/>
    </w:rPr>
  </w:style>
  <w:style w:type="character" w:customStyle="1" w:styleId="aa">
    <w:name w:val="Заголовок Знак"/>
    <w:basedOn w:val="a0"/>
    <w:link w:val="a9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ignature"/>
    <w:basedOn w:val="a"/>
    <w:link w:val="ac"/>
    <w:uiPriority w:val="99"/>
    <w:semiHidden/>
    <w:unhideWhenUsed/>
    <w:pPr>
      <w:spacing w:after="0"/>
      <w:ind w:firstLine="0"/>
      <w:jc w:val="left"/>
    </w:pPr>
    <w:rPr>
      <w:b/>
      <w:bCs/>
    </w:rPr>
  </w:style>
  <w:style w:type="character" w:customStyle="1" w:styleId="ac">
    <w:name w:val="Подпись Знак"/>
    <w:basedOn w:val="a0"/>
    <w:link w:val="ab"/>
    <w:uiPriority w:val="99"/>
    <w:semiHidden/>
    <w:rPr>
      <w:rFonts w:ascii="Calibri" w:hAnsi="Calibri" w:cs="Calibri" w:hint="default"/>
      <w:b/>
      <w:bCs/>
    </w:rPr>
  </w:style>
  <w:style w:type="paragraph" w:styleId="ad">
    <w:name w:val="Message Header"/>
    <w:basedOn w:val="a"/>
    <w:link w:val="ae"/>
    <w:uiPriority w:val="99"/>
    <w:semiHidden/>
    <w:unhideWhenUsed/>
    <w:pPr>
      <w:spacing w:after="480"/>
      <w:ind w:firstLine="0"/>
      <w:jc w:val="center"/>
    </w:pPr>
    <w:rPr>
      <w:b/>
      <w:bCs/>
      <w:sz w:val="32"/>
      <w:szCs w:val="32"/>
    </w:rPr>
  </w:style>
  <w:style w:type="character" w:customStyle="1" w:styleId="ae">
    <w:name w:val="Шапка Знак"/>
    <w:basedOn w:val="a0"/>
    <w:link w:val="ad"/>
    <w:uiPriority w:val="99"/>
    <w:semiHidden/>
    <w:rPr>
      <w:rFonts w:ascii="Times New Roman" w:hAnsi="Times New Roman" w:cs="Times New Roman" w:hint="default"/>
      <w:b/>
      <w:bCs/>
    </w:rPr>
  </w:style>
  <w:style w:type="paragraph" w:styleId="af">
    <w:name w:val="Subtitle"/>
    <w:basedOn w:val="a"/>
    <w:link w:val="af0"/>
    <w:uiPriority w:val="11"/>
    <w:qFormat/>
    <w:pPr>
      <w:ind w:firstLine="454"/>
    </w:pPr>
    <w:rPr>
      <w:rFonts w:ascii="Cambria" w:hAnsi="Cambria" w:cs="Times New Roman"/>
      <w:i/>
      <w:iCs/>
      <w:color w:val="4F81BD"/>
      <w:spacing w:val="15"/>
    </w:rPr>
  </w:style>
  <w:style w:type="character" w:customStyle="1" w:styleId="af0">
    <w:name w:val="Подзаголовок Знак"/>
    <w:basedOn w:val="a0"/>
    <w:link w:val="af"/>
    <w:uiPriority w:val="11"/>
    <w:rPr>
      <w:rFonts w:ascii="Cambria" w:hAnsi="Cambria" w:hint="default"/>
      <w:i/>
      <w:iCs/>
      <w:color w:val="4F81BD"/>
      <w:spacing w:val="15"/>
    </w:rPr>
  </w:style>
  <w:style w:type="paragraph" w:styleId="af1">
    <w:name w:val="Balloon Text"/>
    <w:basedOn w:val="a"/>
    <w:link w:val="af2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Pr>
      <w:rFonts w:ascii="Tahoma" w:hAnsi="Tahoma" w:cs="Tahoma" w:hint="default"/>
    </w:rPr>
  </w:style>
  <w:style w:type="paragraph" w:styleId="af3">
    <w:name w:val="No Spacing"/>
    <w:basedOn w:val="a"/>
    <w:uiPriority w:val="1"/>
    <w:qFormat/>
    <w:pPr>
      <w:spacing w:after="0"/>
      <w:ind w:firstLine="0"/>
      <w:jc w:val="left"/>
    </w:pPr>
    <w:rPr>
      <w:rFonts w:ascii="Calibri" w:hAnsi="Calibri" w:cs="Calibri"/>
      <w:sz w:val="22"/>
      <w:szCs w:val="22"/>
    </w:rPr>
  </w:style>
  <w:style w:type="paragraph" w:styleId="af4">
    <w:name w:val="List Paragraph"/>
    <w:basedOn w:val="a"/>
    <w:uiPriority w:val="34"/>
    <w:qFormat/>
    <w:pPr>
      <w:ind w:left="720"/>
    </w:pPr>
  </w:style>
  <w:style w:type="paragraph" w:customStyle="1" w:styleId="msolistparagraphcxspfirst">
    <w:name w:val="msolistparagraphcxspfirst"/>
    <w:basedOn w:val="a"/>
    <w:pPr>
      <w:spacing w:after="0"/>
      <w:ind w:left="720"/>
    </w:pPr>
  </w:style>
  <w:style w:type="paragraph" w:customStyle="1" w:styleId="msolistparagraphcxspmiddle">
    <w:name w:val="msolistparagraphcxspmiddle"/>
    <w:basedOn w:val="a"/>
    <w:pPr>
      <w:spacing w:after="0"/>
      <w:ind w:left="720"/>
    </w:pPr>
  </w:style>
  <w:style w:type="paragraph" w:customStyle="1" w:styleId="msolistparagraphcxsplast">
    <w:name w:val="msolistparagraphcxsplast"/>
    <w:basedOn w:val="a"/>
    <w:pPr>
      <w:ind w:left="720"/>
    </w:pPr>
  </w:style>
  <w:style w:type="paragraph" w:styleId="21">
    <w:name w:val="Quote"/>
    <w:basedOn w:val="a"/>
    <w:link w:val="22"/>
    <w:uiPriority w:val="29"/>
    <w:qFormat/>
    <w:rPr>
      <w:i/>
      <w:iCs/>
      <w:color w:val="000000"/>
    </w:rPr>
  </w:style>
  <w:style w:type="character" w:customStyle="1" w:styleId="22">
    <w:name w:val="Цитата 2 Знак"/>
    <w:basedOn w:val="a0"/>
    <w:link w:val="21"/>
    <w:uiPriority w:val="29"/>
    <w:rPr>
      <w:rFonts w:ascii="Calibri" w:hAnsi="Calibri" w:cs="Calibri" w:hint="default"/>
      <w:i/>
      <w:iCs/>
      <w:color w:val="000000"/>
    </w:rPr>
  </w:style>
  <w:style w:type="paragraph" w:styleId="af5">
    <w:name w:val="Intense Quote"/>
    <w:basedOn w:val="a"/>
    <w:link w:val="af6"/>
    <w:uiPriority w:val="30"/>
    <w:qFormat/>
    <w:pP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f6">
    <w:name w:val="Выделенная цитата Знак"/>
    <w:basedOn w:val="a0"/>
    <w:link w:val="af5"/>
    <w:uiPriority w:val="30"/>
    <w:rPr>
      <w:rFonts w:ascii="Calibri" w:hAnsi="Calibri" w:cs="Calibri" w:hint="default"/>
      <w:b/>
      <w:bCs/>
      <w:i/>
      <w:iCs/>
      <w:color w:val="4F81BD"/>
    </w:rPr>
  </w:style>
  <w:style w:type="paragraph" w:styleId="af7">
    <w:name w:val="TOC Heading"/>
    <w:basedOn w:val="a"/>
    <w:uiPriority w:val="39"/>
    <w:qFormat/>
    <w:pPr>
      <w:keepNext/>
      <w:spacing w:before="480" w:after="0"/>
      <w:ind w:firstLine="0"/>
      <w:jc w:val="center"/>
    </w:pPr>
    <w:rPr>
      <w:b/>
      <w:bCs/>
      <w:sz w:val="28"/>
      <w:szCs w:val="28"/>
    </w:rPr>
  </w:style>
  <w:style w:type="character" w:customStyle="1" w:styleId="af8">
    <w:name w:val="Название Знак"/>
    <w:basedOn w:val="a0"/>
    <w:link w:val="af9"/>
    <w:rPr>
      <w:rFonts w:ascii="Times New Roman" w:hAnsi="Times New Roman" w:cs="Times New Roman" w:hint="default"/>
      <w:b/>
      <w:bCs/>
      <w:spacing w:val="5"/>
    </w:rPr>
  </w:style>
  <w:style w:type="paragraph" w:customStyle="1" w:styleId="msotitlecxspfirst">
    <w:name w:val="msotitlecxspfirst"/>
    <w:basedOn w:val="a"/>
    <w:pPr>
      <w:spacing w:after="0"/>
      <w:ind w:firstLine="0"/>
      <w:jc w:val="center"/>
    </w:pPr>
    <w:rPr>
      <w:b/>
      <w:bCs/>
      <w:spacing w:val="5"/>
      <w:sz w:val="28"/>
      <w:szCs w:val="28"/>
    </w:rPr>
  </w:style>
  <w:style w:type="paragraph" w:customStyle="1" w:styleId="msotitlecxspmiddle">
    <w:name w:val="msotitlecxspmiddle"/>
    <w:basedOn w:val="a"/>
    <w:pPr>
      <w:spacing w:after="0"/>
      <w:ind w:firstLine="0"/>
      <w:jc w:val="center"/>
    </w:pPr>
    <w:rPr>
      <w:b/>
      <w:bCs/>
      <w:spacing w:val="5"/>
      <w:sz w:val="28"/>
      <w:szCs w:val="28"/>
    </w:rPr>
  </w:style>
  <w:style w:type="paragraph" w:customStyle="1" w:styleId="msotitlecxsplast">
    <w:name w:val="msotitlecxsplast"/>
    <w:basedOn w:val="a"/>
    <w:pPr>
      <w:spacing w:after="480"/>
      <w:ind w:firstLine="0"/>
      <w:jc w:val="center"/>
    </w:pPr>
    <w:rPr>
      <w:b/>
      <w:bCs/>
      <w:spacing w:val="5"/>
      <w:sz w:val="28"/>
      <w:szCs w:val="28"/>
    </w:rPr>
  </w:style>
  <w:style w:type="paragraph" w:customStyle="1" w:styleId="afa">
    <w:name w:val="Реквизит"/>
    <w:basedOn w:val="a"/>
    <w:pPr>
      <w:spacing w:after="240"/>
      <w:ind w:firstLine="0"/>
      <w:jc w:val="left"/>
    </w:pPr>
  </w:style>
  <w:style w:type="paragraph" w:customStyle="1" w:styleId="msochpdefault">
    <w:name w:val="msochpdefault"/>
    <w:basedOn w:val="a"/>
    <w:pPr>
      <w:spacing w:before="100" w:beforeAutospacing="1" w:after="100" w:afterAutospacing="1"/>
      <w:ind w:firstLine="0"/>
      <w:jc w:val="left"/>
    </w:pPr>
  </w:style>
  <w:style w:type="paragraph" w:customStyle="1" w:styleId="msopapdefault">
    <w:name w:val="msopapdefault"/>
    <w:basedOn w:val="a"/>
    <w:pPr>
      <w:spacing w:before="100" w:beforeAutospacing="1" w:after="200" w:line="276" w:lineRule="auto"/>
      <w:ind w:firstLine="0"/>
      <w:jc w:val="left"/>
    </w:pPr>
    <w:rPr>
      <w:rFonts w:ascii="Times New Roman" w:hAnsi="Times New Roman" w:cs="Times New Roman"/>
    </w:rPr>
  </w:style>
  <w:style w:type="paragraph" w:customStyle="1" w:styleId="afb">
    <w:name w:val="Редакции"/>
    <w:basedOn w:val="a"/>
    <w:pPr>
      <w:spacing w:after="240"/>
      <w:ind w:firstLine="0"/>
      <w:jc w:val="center"/>
    </w:pPr>
    <w:rPr>
      <w:i/>
      <w:iCs/>
    </w:rPr>
  </w:style>
  <w:style w:type="paragraph" w:customStyle="1" w:styleId="afc">
    <w:name w:val="Таблица"/>
    <w:basedOn w:val="a"/>
    <w:pPr>
      <w:ind w:firstLine="0"/>
    </w:pPr>
  </w:style>
  <w:style w:type="character" w:styleId="afd">
    <w:name w:val="Subtle Emphasis"/>
    <w:basedOn w:val="a0"/>
    <w:uiPriority w:val="19"/>
    <w:qFormat/>
    <w:rPr>
      <w:i/>
      <w:iCs/>
      <w:color w:val="808080"/>
    </w:rPr>
  </w:style>
  <w:style w:type="character" w:styleId="afe">
    <w:name w:val="Intense Emphasis"/>
    <w:basedOn w:val="a0"/>
    <w:uiPriority w:val="21"/>
    <w:qFormat/>
    <w:rPr>
      <w:b/>
      <w:bCs/>
      <w:i/>
      <w:iCs/>
      <w:color w:val="4F81BD"/>
    </w:rPr>
  </w:style>
  <w:style w:type="character" w:styleId="aff">
    <w:name w:val="Subtle Reference"/>
    <w:basedOn w:val="a0"/>
    <w:uiPriority w:val="31"/>
    <w:qFormat/>
    <w:rPr>
      <w:smallCaps/>
      <w:color w:val="C0504D"/>
      <w:u w:val="single"/>
    </w:rPr>
  </w:style>
  <w:style w:type="character" w:styleId="aff0">
    <w:name w:val="Intense Reference"/>
    <w:basedOn w:val="a0"/>
    <w:uiPriority w:val="32"/>
    <w:qFormat/>
    <w:rPr>
      <w:b/>
      <w:bCs/>
      <w:smallCaps/>
      <w:color w:val="C0504D"/>
      <w:spacing w:val="5"/>
      <w:u w:val="single"/>
    </w:rPr>
  </w:style>
  <w:style w:type="character" w:styleId="aff1">
    <w:name w:val="Book Title"/>
    <w:basedOn w:val="a0"/>
    <w:uiPriority w:val="33"/>
    <w:qFormat/>
    <w:rPr>
      <w:b/>
      <w:bCs/>
      <w:smallCaps/>
      <w:spacing w:val="5"/>
    </w:rPr>
  </w:style>
  <w:style w:type="paragraph" w:customStyle="1" w:styleId="af9">
    <w:name w:val="Название"/>
    <w:basedOn w:val="a"/>
    <w:link w:val="a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db:20232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cdb:94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db:202913" TargetMode="External"/><Relationship Id="rId5" Type="http://schemas.openxmlformats.org/officeDocument/2006/relationships/hyperlink" Target="cdb:943" TargetMode="External"/><Relationship Id="rId10" Type="http://schemas.openxmlformats.org/officeDocument/2006/relationships/theme" Target="theme/theme1.xml"/><Relationship Id="rId4" Type="http://schemas.openxmlformats.org/officeDocument/2006/relationships/hyperlink" Target="cdb:9294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1493</Words>
  <Characters>8513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2020-05-07T17:38:00Z</dcterms:created>
  <dcterms:modified xsi:type="dcterms:W3CDTF">2020-05-07T18:09:00Z</dcterms:modified>
</cp:coreProperties>
</file>