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1E" w:rsidRPr="00E723FB" w:rsidRDefault="0062261E" w:rsidP="0062261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 w:rsidRPr="00E723FB">
        <w:rPr>
          <w:color w:val="000000"/>
          <w:sz w:val="28"/>
          <w:szCs w:val="28"/>
        </w:rPr>
        <w:t>Оценка качества предоставления социальных услуг является важнейшим элементом системы социальной защиты населения. Она не только позволяет проводить контроль качества обслуживания, предоставляет базу для анализа и принятия управленческих решений, но и обеспечивает обратную связь, необходимую для любой устойчивой и способной к развитию системы.</w:t>
      </w:r>
    </w:p>
    <w:p w:rsidR="0062261E" w:rsidRDefault="0062261E" w:rsidP="0062261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 w:rsidRPr="009149CF">
        <w:rPr>
          <w:color w:val="000000"/>
          <w:sz w:val="28"/>
          <w:szCs w:val="28"/>
        </w:rPr>
        <w:t>Результативность решения проблемы клиента, его эффективность, во многом зависят и от самого специалиста, его умений, опыта, личностных особенностей и качеств. Потому профессиональным задачам подбор кадров и разумная кадровая политика в целом - еще один фактор повышения эффективности работы по социальному обслуживанию.</w:t>
      </w:r>
    </w:p>
    <w:p w:rsidR="0062261E" w:rsidRPr="009149CF" w:rsidRDefault="0062261E" w:rsidP="0062261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 w:rsidRPr="009149CF">
        <w:rPr>
          <w:color w:val="000000"/>
          <w:sz w:val="28"/>
          <w:szCs w:val="28"/>
        </w:rPr>
        <w:t>Любой вид человеческой деятельности предполагает достижение определенного результата, по которому оценивается проделанная работа. Одной из важнейших ее качественных характеристик является эффективность.</w:t>
      </w:r>
    </w:p>
    <w:p w:rsidR="0036523F" w:rsidRDefault="0062261E" w:rsidP="0062261E">
      <w:pPr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261E">
        <w:rPr>
          <w:rFonts w:ascii="Times New Roman" w:hAnsi="Times New Roman" w:cs="Times New Roman"/>
          <w:color w:val="000000"/>
          <w:sz w:val="28"/>
          <w:szCs w:val="28"/>
        </w:rPr>
        <w:t>Эффективность - многоплановое явление. Ее сущность, содержание и технология определения во многом зависит от того, с позиции какой науки и с какой конкретной научно-практической целью она рассматривается.</w:t>
      </w:r>
    </w:p>
    <w:p w:rsidR="0062261E" w:rsidRDefault="0062261E" w:rsidP="0062261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 w:rsidRPr="009149CF">
        <w:rPr>
          <w:color w:val="000000"/>
          <w:sz w:val="28"/>
          <w:szCs w:val="28"/>
        </w:rPr>
        <w:t>Эффективность - сложный феномен. Существуют разные понимания эффективности социальной работы. Первое исходит из того, что цель работы - это заранее запрограммированный результат. А потому эффективность социальной работы понимается как соотношение достигнутых результатов и затрат, связанных с обеспечением этих результатов. Это - "максимально возможное в данных условиях достижение целей по удовлетворению социальных потребностей населения (клиента) при оптимальных затратах".</w:t>
      </w:r>
    </w:p>
    <w:p w:rsidR="00F95B5E" w:rsidRPr="009149CF" w:rsidRDefault="00F95B5E" w:rsidP="00F95B5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 w:rsidRPr="009149CF">
        <w:rPr>
          <w:color w:val="000000"/>
          <w:sz w:val="28"/>
          <w:szCs w:val="28"/>
        </w:rPr>
        <w:t>Контроль качества социально-бытовых услуг клиентам, по состоянию здоровья частично или полностью утратившим способность к самообслуживанию и неспособным выполнять обычные житейские процедуры (встать с постели, лечь в постель, одеться и раздеться, принять ванну или сходить в баню, принять пищу, пить, пользоваться туалетом или судном, передвигаться по дому и вне дома, ухаживать за зубами или зубными протезами, пользоваться очками или слуховыми аппаратами, стричь ногти, мужчинам - брить бороду и усы), осуществляют визуальным и социологическим методами.</w:t>
      </w:r>
    </w:p>
    <w:p w:rsidR="00F95B5E" w:rsidRPr="009149CF" w:rsidRDefault="000B56D0" w:rsidP="0062261E">
      <w:pPr>
        <w:pStyle w:val="a3"/>
        <w:shd w:val="clear" w:color="auto" w:fill="FFFFFF"/>
        <w:spacing w:before="0" w:beforeAutospacing="0" w:after="285" w:afterAutospacing="0"/>
        <w:ind w:left="-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9149CF">
        <w:rPr>
          <w:color w:val="000000"/>
          <w:sz w:val="28"/>
          <w:szCs w:val="28"/>
        </w:rPr>
        <w:t>сновные методы контроля качества социальных услуг можно сказать, что эффективность социального обслуживания может определяться на основе как общих, так и специфических критериев. Общие критерии служат для оценки эффективности в масштабе деятельности учреждения социального обслуживания в целом (отдельного структурного подразделения учреждения). Специфические критерии и показатели разрабатываются для оценки того или иного вида обслуживания, форм и методов работы с различными группами клиентов, а также для оценки деятельности отдельных специалистов учреждений социального обслуживания.</w:t>
      </w:r>
      <w:bookmarkStart w:id="0" w:name="_GoBack"/>
      <w:bookmarkEnd w:id="0"/>
    </w:p>
    <w:p w:rsidR="0062261E" w:rsidRPr="0062261E" w:rsidRDefault="0062261E" w:rsidP="0062261E">
      <w:pPr>
        <w:ind w:left="-709"/>
        <w:jc w:val="both"/>
        <w:rPr>
          <w:rFonts w:ascii="Times New Roman" w:hAnsi="Times New Roman" w:cs="Times New Roman"/>
        </w:rPr>
      </w:pPr>
    </w:p>
    <w:sectPr w:rsidR="0062261E" w:rsidRPr="0062261E" w:rsidSect="0062261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CD"/>
    <w:rsid w:val="000B56D0"/>
    <w:rsid w:val="0036523F"/>
    <w:rsid w:val="0062261E"/>
    <w:rsid w:val="008D5DCD"/>
    <w:rsid w:val="00F9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9700"/>
  <w15:chartTrackingRefBased/>
  <w15:docId w15:val="{75E0ED2D-4825-48B5-8F10-7900129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2020-04-23T06:39:00Z</dcterms:created>
  <dcterms:modified xsi:type="dcterms:W3CDTF">2020-04-23T07:07:00Z</dcterms:modified>
</cp:coreProperties>
</file>