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1C5987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241218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241218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>the tetronimos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0BE96986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006B3774" w:rsidR="001F43F8" w:rsidRDefault="00E9327F" w:rsidP="001F3DCE">
      <w:pPr>
        <w:rPr>
          <w:lang w:val="en-US"/>
        </w:rPr>
      </w:pPr>
      <w:r>
        <w:rPr>
          <w:lang w:val="en-US"/>
        </w:rPr>
        <w:t xml:space="preserve">Figure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27B795BF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12FB04CC" w14:textId="77777777" w:rsidR="00D77042" w:rsidRDefault="005719F7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Finished implementing </w:t>
      </w:r>
      <w:r w:rsidR="000F76AA">
        <w:rPr>
          <w:lang w:val="en-US"/>
        </w:rPr>
        <w:t>heuristics and</w:t>
      </w:r>
      <w:r w:rsidR="00F87E0A">
        <w:rPr>
          <w:lang w:val="en-US"/>
        </w:rPr>
        <w:t xml:space="preserve"> can now run an agent using them. </w:t>
      </w:r>
      <w:r w:rsidR="000F76AA">
        <w:rPr>
          <w:lang w:val="en-US"/>
        </w:rPr>
        <w:t>Already seeing much better performance</w:t>
      </w:r>
      <w:r w:rsidR="00BB2B5C">
        <w:rPr>
          <w:lang w:val="en-US"/>
        </w:rPr>
        <w:t xml:space="preserve"> </w:t>
      </w:r>
      <w:r w:rsidR="009238CF">
        <w:rPr>
          <w:lang w:val="en-US"/>
        </w:rPr>
        <w:t>compared to the DQN</w:t>
      </w:r>
      <w:r w:rsidR="006C0949">
        <w:rPr>
          <w:lang w:val="en-US"/>
        </w:rPr>
        <w:t xml:space="preserve"> model</w:t>
      </w:r>
      <w:r w:rsidR="007D2688">
        <w:rPr>
          <w:lang w:val="en-US"/>
        </w:rPr>
        <w:t xml:space="preserve">, but since </w:t>
      </w:r>
      <w:r w:rsidR="00D36376">
        <w:rPr>
          <w:lang w:val="en-US"/>
        </w:rPr>
        <w:t xml:space="preserve">this method isn’t </w:t>
      </w:r>
      <w:r w:rsidR="0072639E">
        <w:rPr>
          <w:lang w:val="en-US"/>
        </w:rPr>
        <w:t xml:space="preserve">machine learning in itself, I will be looking to implement </w:t>
      </w:r>
      <w:r w:rsidR="00902095">
        <w:rPr>
          <w:lang w:val="en-US"/>
        </w:rPr>
        <w:t xml:space="preserve">a genetic algorithm </w:t>
      </w:r>
      <w:r w:rsidR="007E4CE5">
        <w:rPr>
          <w:lang w:val="en-US"/>
        </w:rPr>
        <w:t>in the coming days.</w:t>
      </w:r>
    </w:p>
    <w:p w14:paraId="48F891AF" w14:textId="41A44BE8" w:rsidR="00424F08" w:rsidRDefault="002F5C9C" w:rsidP="00D061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E387" wp14:editId="75C8F78A">
            <wp:extent cx="244094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CE5">
        <w:rPr>
          <w:lang w:val="en-US"/>
        </w:rPr>
        <w:t xml:space="preserve"> </w:t>
      </w:r>
      <w:r w:rsidR="008058B9">
        <w:rPr>
          <w:noProof/>
          <w:lang w:val="en-US"/>
        </w:rPr>
        <w:drawing>
          <wp:inline distT="0" distB="0" distL="0" distR="0" wp14:anchorId="7FF9E448" wp14:editId="6346938E">
            <wp:extent cx="2440940" cy="2289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49D" w14:textId="24699152" w:rsidR="008058B9" w:rsidRDefault="008058B9" w:rsidP="00805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can be seen, there are still several optimizations that</w:t>
      </w:r>
      <w:r w:rsidR="000453E6">
        <w:rPr>
          <w:lang w:val="en-US"/>
        </w:rPr>
        <w:t xml:space="preserve"> can be made, but some are difficult to approach due to</w:t>
      </w:r>
      <w:r w:rsidR="00365800">
        <w:rPr>
          <w:lang w:val="en-US"/>
        </w:rPr>
        <w:t xml:space="preserve"> the limitations when working with </w:t>
      </w:r>
      <w:r w:rsidR="001C5987">
        <w:rPr>
          <w:lang w:val="en-US"/>
        </w:rPr>
        <w:t>a finished environment.</w:t>
      </w:r>
      <w:r w:rsidR="00C8037A">
        <w:rPr>
          <w:lang w:val="en-US"/>
        </w:rPr>
        <w:t xml:space="preserve"> </w:t>
      </w:r>
    </w:p>
    <w:p w14:paraId="0E9FAE08" w14:textId="1B621532" w:rsidR="008A1083" w:rsidRDefault="008A1083" w:rsidP="008A1083">
      <w:pPr>
        <w:rPr>
          <w:lang w:val="en-US"/>
        </w:rPr>
      </w:pP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5804679C" w:rsidR="008A1083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E2FA6A0" w14:textId="7BDB6846" w:rsidR="00D74B32" w:rsidRDefault="00D74B32" w:rsidP="00D74B32">
      <w:pPr>
        <w:rPr>
          <w:lang w:val="en-US"/>
        </w:rPr>
      </w:pPr>
    </w:p>
    <w:p w14:paraId="2B3C51EC" w14:textId="441F9464" w:rsidR="00D74B32" w:rsidRDefault="00D74B32" w:rsidP="00D74B32">
      <w:pPr>
        <w:rPr>
          <w:lang w:val="en-US"/>
        </w:rPr>
      </w:pPr>
    </w:p>
    <w:p w14:paraId="0A8C8903" w14:textId="0F34CF77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429D"/>
    <w:rsid w:val="00016D47"/>
    <w:rsid w:val="00020591"/>
    <w:rsid w:val="00022C18"/>
    <w:rsid w:val="00024000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3E6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B22E8"/>
    <w:rsid w:val="000B73E1"/>
    <w:rsid w:val="000C1152"/>
    <w:rsid w:val="000C4A06"/>
    <w:rsid w:val="000C6EF0"/>
    <w:rsid w:val="000D4AEB"/>
    <w:rsid w:val="000D4FA9"/>
    <w:rsid w:val="000D72B2"/>
    <w:rsid w:val="000E0DA3"/>
    <w:rsid w:val="000E418A"/>
    <w:rsid w:val="000E64F4"/>
    <w:rsid w:val="000E7F3A"/>
    <w:rsid w:val="000F0F0F"/>
    <w:rsid w:val="000F4666"/>
    <w:rsid w:val="000F76AA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15FD"/>
    <w:rsid w:val="001643FB"/>
    <w:rsid w:val="00166C1D"/>
    <w:rsid w:val="00171B92"/>
    <w:rsid w:val="00171CF0"/>
    <w:rsid w:val="00177232"/>
    <w:rsid w:val="00180BEF"/>
    <w:rsid w:val="001813A2"/>
    <w:rsid w:val="0018321C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C5987"/>
    <w:rsid w:val="001D1465"/>
    <w:rsid w:val="001D2F24"/>
    <w:rsid w:val="001D5D7E"/>
    <w:rsid w:val="001E7B7C"/>
    <w:rsid w:val="001F0A3E"/>
    <w:rsid w:val="001F3DCE"/>
    <w:rsid w:val="001F43F8"/>
    <w:rsid w:val="001F45EE"/>
    <w:rsid w:val="001F588B"/>
    <w:rsid w:val="001F740E"/>
    <w:rsid w:val="0020036D"/>
    <w:rsid w:val="00200650"/>
    <w:rsid w:val="002038FF"/>
    <w:rsid w:val="00205F03"/>
    <w:rsid w:val="00206550"/>
    <w:rsid w:val="00207414"/>
    <w:rsid w:val="00211F58"/>
    <w:rsid w:val="002207EB"/>
    <w:rsid w:val="00231396"/>
    <w:rsid w:val="00232EEC"/>
    <w:rsid w:val="002367FD"/>
    <w:rsid w:val="00240696"/>
    <w:rsid w:val="00241218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5C9C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55C1"/>
    <w:rsid w:val="003276C1"/>
    <w:rsid w:val="0033075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5800"/>
    <w:rsid w:val="00366B48"/>
    <w:rsid w:val="00367FF8"/>
    <w:rsid w:val="003732D7"/>
    <w:rsid w:val="0037615C"/>
    <w:rsid w:val="00382588"/>
    <w:rsid w:val="00383D89"/>
    <w:rsid w:val="003934BA"/>
    <w:rsid w:val="00397D0B"/>
    <w:rsid w:val="003A036F"/>
    <w:rsid w:val="003A18A3"/>
    <w:rsid w:val="003A606C"/>
    <w:rsid w:val="003A658C"/>
    <w:rsid w:val="003B2B19"/>
    <w:rsid w:val="003B5B2F"/>
    <w:rsid w:val="003B6BA9"/>
    <w:rsid w:val="003B749D"/>
    <w:rsid w:val="003C1B1B"/>
    <w:rsid w:val="003C1C01"/>
    <w:rsid w:val="003C3342"/>
    <w:rsid w:val="003C5424"/>
    <w:rsid w:val="003D3043"/>
    <w:rsid w:val="003D5CD3"/>
    <w:rsid w:val="003D5F1E"/>
    <w:rsid w:val="003D6A54"/>
    <w:rsid w:val="003E1D8A"/>
    <w:rsid w:val="003E1F5C"/>
    <w:rsid w:val="003E3B81"/>
    <w:rsid w:val="003E4E42"/>
    <w:rsid w:val="003E7325"/>
    <w:rsid w:val="003F0EF7"/>
    <w:rsid w:val="00403166"/>
    <w:rsid w:val="0040632E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4F08"/>
    <w:rsid w:val="00425A89"/>
    <w:rsid w:val="00432BEE"/>
    <w:rsid w:val="00433A76"/>
    <w:rsid w:val="00435E03"/>
    <w:rsid w:val="0043675F"/>
    <w:rsid w:val="0044052E"/>
    <w:rsid w:val="00440AA1"/>
    <w:rsid w:val="0044752B"/>
    <w:rsid w:val="004522DA"/>
    <w:rsid w:val="004529CE"/>
    <w:rsid w:val="00454FF8"/>
    <w:rsid w:val="00455F23"/>
    <w:rsid w:val="00457800"/>
    <w:rsid w:val="00465DFD"/>
    <w:rsid w:val="00466C48"/>
    <w:rsid w:val="00467840"/>
    <w:rsid w:val="0047174E"/>
    <w:rsid w:val="00472195"/>
    <w:rsid w:val="0047401C"/>
    <w:rsid w:val="004752A7"/>
    <w:rsid w:val="004820BF"/>
    <w:rsid w:val="00497838"/>
    <w:rsid w:val="004A2809"/>
    <w:rsid w:val="004A70F3"/>
    <w:rsid w:val="004B1673"/>
    <w:rsid w:val="004B235D"/>
    <w:rsid w:val="004B30BF"/>
    <w:rsid w:val="004B3F7D"/>
    <w:rsid w:val="004B7A69"/>
    <w:rsid w:val="004C54D1"/>
    <w:rsid w:val="004C6B7C"/>
    <w:rsid w:val="004C7BEA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3E3F"/>
    <w:rsid w:val="005252CE"/>
    <w:rsid w:val="00526AC6"/>
    <w:rsid w:val="005320D3"/>
    <w:rsid w:val="00533C72"/>
    <w:rsid w:val="00537F95"/>
    <w:rsid w:val="00540C4E"/>
    <w:rsid w:val="00541B56"/>
    <w:rsid w:val="005530D1"/>
    <w:rsid w:val="00560F17"/>
    <w:rsid w:val="005613A1"/>
    <w:rsid w:val="005621EF"/>
    <w:rsid w:val="005713B6"/>
    <w:rsid w:val="005719F7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2358"/>
    <w:rsid w:val="005B33FA"/>
    <w:rsid w:val="005B47FA"/>
    <w:rsid w:val="005B6A55"/>
    <w:rsid w:val="005C11DC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1D4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0949"/>
    <w:rsid w:val="006C3E58"/>
    <w:rsid w:val="006D6DEE"/>
    <w:rsid w:val="006E06B4"/>
    <w:rsid w:val="006E0D06"/>
    <w:rsid w:val="006E1D09"/>
    <w:rsid w:val="006E3C2E"/>
    <w:rsid w:val="006E6E70"/>
    <w:rsid w:val="006E742A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62CF"/>
    <w:rsid w:val="0072184B"/>
    <w:rsid w:val="0072639E"/>
    <w:rsid w:val="007278AE"/>
    <w:rsid w:val="007340E7"/>
    <w:rsid w:val="00740DA1"/>
    <w:rsid w:val="00753790"/>
    <w:rsid w:val="0075487A"/>
    <w:rsid w:val="00757D77"/>
    <w:rsid w:val="00757EB8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72A1"/>
    <w:rsid w:val="007C46AB"/>
    <w:rsid w:val="007D2688"/>
    <w:rsid w:val="007D321E"/>
    <w:rsid w:val="007D4ACB"/>
    <w:rsid w:val="007D6A2D"/>
    <w:rsid w:val="007E11F1"/>
    <w:rsid w:val="007E1B57"/>
    <w:rsid w:val="007E335C"/>
    <w:rsid w:val="007E4097"/>
    <w:rsid w:val="007E4CE5"/>
    <w:rsid w:val="007E70F3"/>
    <w:rsid w:val="007E7C9B"/>
    <w:rsid w:val="007F39D8"/>
    <w:rsid w:val="007F4326"/>
    <w:rsid w:val="007F4D61"/>
    <w:rsid w:val="007F5D0D"/>
    <w:rsid w:val="007F61D3"/>
    <w:rsid w:val="00802A2D"/>
    <w:rsid w:val="008058B9"/>
    <w:rsid w:val="00813838"/>
    <w:rsid w:val="0081619C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2537"/>
    <w:rsid w:val="00844A11"/>
    <w:rsid w:val="00845542"/>
    <w:rsid w:val="00846C43"/>
    <w:rsid w:val="008475D6"/>
    <w:rsid w:val="00850EB3"/>
    <w:rsid w:val="00851B7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2095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38CF"/>
    <w:rsid w:val="00927B18"/>
    <w:rsid w:val="0093248F"/>
    <w:rsid w:val="009327C5"/>
    <w:rsid w:val="009417E8"/>
    <w:rsid w:val="00941AF4"/>
    <w:rsid w:val="00944ED4"/>
    <w:rsid w:val="00953D62"/>
    <w:rsid w:val="009543C6"/>
    <w:rsid w:val="00957C87"/>
    <w:rsid w:val="00960B7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F6B"/>
    <w:rsid w:val="009F47CE"/>
    <w:rsid w:val="009F5C26"/>
    <w:rsid w:val="009F5C75"/>
    <w:rsid w:val="00A01F56"/>
    <w:rsid w:val="00A04521"/>
    <w:rsid w:val="00A10F90"/>
    <w:rsid w:val="00A12A1D"/>
    <w:rsid w:val="00A155EA"/>
    <w:rsid w:val="00A16B04"/>
    <w:rsid w:val="00A16E7F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8327E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2311"/>
    <w:rsid w:val="00AC24F4"/>
    <w:rsid w:val="00AC5A98"/>
    <w:rsid w:val="00AD2F0A"/>
    <w:rsid w:val="00AD4BF2"/>
    <w:rsid w:val="00AD5BED"/>
    <w:rsid w:val="00AD63B1"/>
    <w:rsid w:val="00AF3DBC"/>
    <w:rsid w:val="00AF5F34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94AC9"/>
    <w:rsid w:val="00BA48A1"/>
    <w:rsid w:val="00BA4F84"/>
    <w:rsid w:val="00BA4FCF"/>
    <w:rsid w:val="00BB2B5C"/>
    <w:rsid w:val="00BB3EB3"/>
    <w:rsid w:val="00BB5D19"/>
    <w:rsid w:val="00BC17A9"/>
    <w:rsid w:val="00BC42CF"/>
    <w:rsid w:val="00BD00BF"/>
    <w:rsid w:val="00BD219C"/>
    <w:rsid w:val="00BD3D44"/>
    <w:rsid w:val="00BE4A00"/>
    <w:rsid w:val="00BF324B"/>
    <w:rsid w:val="00C05898"/>
    <w:rsid w:val="00C061D0"/>
    <w:rsid w:val="00C108C4"/>
    <w:rsid w:val="00C13FA7"/>
    <w:rsid w:val="00C1767F"/>
    <w:rsid w:val="00C17E08"/>
    <w:rsid w:val="00C20781"/>
    <w:rsid w:val="00C21D80"/>
    <w:rsid w:val="00C300D5"/>
    <w:rsid w:val="00C36CF2"/>
    <w:rsid w:val="00C40CC8"/>
    <w:rsid w:val="00C46684"/>
    <w:rsid w:val="00C471A1"/>
    <w:rsid w:val="00C47792"/>
    <w:rsid w:val="00C57D17"/>
    <w:rsid w:val="00C6069A"/>
    <w:rsid w:val="00C61377"/>
    <w:rsid w:val="00C657C9"/>
    <w:rsid w:val="00C66628"/>
    <w:rsid w:val="00C674D9"/>
    <w:rsid w:val="00C705C4"/>
    <w:rsid w:val="00C7360A"/>
    <w:rsid w:val="00C8037A"/>
    <w:rsid w:val="00C85066"/>
    <w:rsid w:val="00C868ED"/>
    <w:rsid w:val="00C87A8B"/>
    <w:rsid w:val="00C87B14"/>
    <w:rsid w:val="00C90DFD"/>
    <w:rsid w:val="00C91889"/>
    <w:rsid w:val="00C93705"/>
    <w:rsid w:val="00C95A62"/>
    <w:rsid w:val="00CA1667"/>
    <w:rsid w:val="00CA2AFD"/>
    <w:rsid w:val="00CA5EC7"/>
    <w:rsid w:val="00CA6804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0610D"/>
    <w:rsid w:val="00D1070E"/>
    <w:rsid w:val="00D10D1D"/>
    <w:rsid w:val="00D110E1"/>
    <w:rsid w:val="00D117ED"/>
    <w:rsid w:val="00D13905"/>
    <w:rsid w:val="00D16B5E"/>
    <w:rsid w:val="00D23D02"/>
    <w:rsid w:val="00D254F2"/>
    <w:rsid w:val="00D26EEC"/>
    <w:rsid w:val="00D32AC9"/>
    <w:rsid w:val="00D32B04"/>
    <w:rsid w:val="00D32F03"/>
    <w:rsid w:val="00D33ACC"/>
    <w:rsid w:val="00D36376"/>
    <w:rsid w:val="00D3674F"/>
    <w:rsid w:val="00D370A9"/>
    <w:rsid w:val="00D37763"/>
    <w:rsid w:val="00D40A5B"/>
    <w:rsid w:val="00D42BE4"/>
    <w:rsid w:val="00D538F4"/>
    <w:rsid w:val="00D5463B"/>
    <w:rsid w:val="00D54C63"/>
    <w:rsid w:val="00D62BEF"/>
    <w:rsid w:val="00D6580C"/>
    <w:rsid w:val="00D73A31"/>
    <w:rsid w:val="00D740A0"/>
    <w:rsid w:val="00D74B32"/>
    <w:rsid w:val="00D75473"/>
    <w:rsid w:val="00D75701"/>
    <w:rsid w:val="00D77042"/>
    <w:rsid w:val="00D82082"/>
    <w:rsid w:val="00D859BA"/>
    <w:rsid w:val="00D93183"/>
    <w:rsid w:val="00D97359"/>
    <w:rsid w:val="00DA09B4"/>
    <w:rsid w:val="00DA2221"/>
    <w:rsid w:val="00DA285B"/>
    <w:rsid w:val="00DB0B23"/>
    <w:rsid w:val="00DB1104"/>
    <w:rsid w:val="00DB6B45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61E0"/>
    <w:rsid w:val="00DF2BE3"/>
    <w:rsid w:val="00DF59AF"/>
    <w:rsid w:val="00DF6009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4AF2"/>
    <w:rsid w:val="00E762AB"/>
    <w:rsid w:val="00E763C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6D8B"/>
    <w:rsid w:val="00EA71B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73E42"/>
    <w:rsid w:val="00F802A9"/>
    <w:rsid w:val="00F8133E"/>
    <w:rsid w:val="00F834A5"/>
    <w:rsid w:val="00F83AD8"/>
    <w:rsid w:val="00F83C8F"/>
    <w:rsid w:val="00F8487D"/>
    <w:rsid w:val="00F87E0A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2A2E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1546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1400</cp:revision>
  <dcterms:created xsi:type="dcterms:W3CDTF">2021-10-19T12:55:00Z</dcterms:created>
  <dcterms:modified xsi:type="dcterms:W3CDTF">2021-11-24T04:21:00Z</dcterms:modified>
</cp:coreProperties>
</file>