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inviteflood - 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 xml:space="preserve"> 2.0</w:t>
      </w:r>
    </w:p>
    <w:p>
      <w:pPr>
        <w:rPr>
          <w:rFonts w:hint="eastAsia"/>
        </w:rPr>
      </w:pPr>
      <w:r>
        <w:rPr>
          <w:rFonts w:hint="eastAsia"/>
        </w:rPr>
        <w:t xml:space="preserve">              June 09, 2006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必须的</w:t>
      </w:r>
      <w:r>
        <w:rPr>
          <w:rFonts w:hint="eastAsia"/>
        </w:rPr>
        <w:t xml:space="preserve">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接口</w:t>
      </w:r>
      <w:r>
        <w:rPr>
          <w:rFonts w:hint="eastAsia"/>
        </w:rPr>
        <w:t xml:space="preserve"> (e.g. 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目标用户(e.g. "" or john.doe or 5000 or "1+210-555-1212")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目标域 (e.g. enterprise.com or an IPv4 address)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IPv4地址防洪目标 (ddd.ddd.ddd.ddd)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泛洪时间</w:t>
      </w:r>
      <w:r>
        <w:rPr>
          <w:rFonts w:hint="eastAsia"/>
        </w:rPr>
        <w:t>(i.e. 数据包数</w:t>
      </w:r>
      <w:bookmarkStart w:id="0" w:name="_GoBack"/>
      <w:bookmarkEnd w:id="0"/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可选</w:t>
      </w: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洪水的工具"From:" alias (e.g. jane.doe)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IPv4源IP地址[默认是IP地址的接口]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srcPort  (0 - 65535) [默认是众所周知的丢弃端口9]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 destPort (0 - 65535) [默认是众所周知的端口5060]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lineString line used by SNOM [default is blank]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睡眠时间</w:t>
      </w:r>
      <w:r>
        <w:rPr>
          <w:rFonts w:hint="eastAsia"/>
          <w:lang w:eastAsia="zh-CN"/>
        </w:rPr>
        <w:t>时间收到</w:t>
      </w:r>
      <w:r>
        <w:rPr>
          <w:rFonts w:hint="eastAsia"/>
        </w:rPr>
        <w:t>的</w:t>
      </w:r>
      <w:r>
        <w:rPr>
          <w:rFonts w:hint="eastAsia"/>
          <w:lang w:eastAsia="zh-CN"/>
        </w:rPr>
        <w:t>报告</w:t>
      </w:r>
      <w:r>
        <w:rPr>
          <w:rFonts w:hint="eastAsia"/>
        </w:rPr>
        <w:t>邮件(usec)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 帮助打印此用法</w:t>
      </w:r>
    </w:p>
    <w:p>
      <w:r>
        <w:rPr>
          <w:rFonts w:hint="eastAsia"/>
        </w:rPr>
        <w:tab/>
      </w:r>
      <w:r>
        <w:rPr>
          <w:rFonts w:hint="eastAsia"/>
        </w:rPr>
        <w:t xml:space="preserve">-v </w:t>
      </w:r>
      <w:r>
        <w:rPr>
          <w:rFonts w:hint="eastAsia"/>
          <w:lang w:eastAsia="zh-CN"/>
        </w:rPr>
        <w:t>显示版本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1E99"/>
    <w:rsid w:val="02BB4AA2"/>
    <w:rsid w:val="059A65F9"/>
    <w:rsid w:val="27DD1ED1"/>
    <w:rsid w:val="38DA5F7D"/>
    <w:rsid w:val="5B6539D6"/>
    <w:rsid w:val="61CD3751"/>
    <w:rsid w:val="730564B0"/>
    <w:rsid w:val="75144597"/>
    <w:rsid w:val="768A2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2016-10-24T03:56:55Z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