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用法: smbclient service &lt;password&gt;</w:t>
      </w:r>
    </w:p>
    <w:p>
      <w:pPr>
        <w:rPr>
          <w:rFonts w:hint="eastAsia"/>
        </w:rPr>
      </w:pPr>
      <w:r>
        <w:rPr>
          <w:rFonts w:hint="eastAsia"/>
        </w:rPr>
        <w:t xml:space="preserve">  -R, --name-resolve=NAME-RESOLVE-ORDER     Use these name resolution services only</w:t>
      </w:r>
    </w:p>
    <w:p>
      <w:pPr>
        <w:rPr>
          <w:rFonts w:hint="eastAsia"/>
        </w:rPr>
      </w:pPr>
      <w:r>
        <w:rPr>
          <w:rFonts w:hint="eastAsia"/>
        </w:rPr>
        <w:t xml:space="preserve">  -M, --message=HOST                        Send message</w:t>
      </w:r>
    </w:p>
    <w:p>
      <w:pPr>
        <w:rPr>
          <w:rFonts w:hint="eastAsia"/>
        </w:rPr>
      </w:pPr>
      <w:r>
        <w:rPr>
          <w:rFonts w:hint="eastAsia"/>
        </w:rPr>
        <w:t xml:space="preserve">  -I, --ip-address=IP                       Use this IP to connect to</w:t>
      </w:r>
    </w:p>
    <w:p>
      <w:pPr>
        <w:rPr>
          <w:rFonts w:hint="eastAsia"/>
        </w:rPr>
      </w:pPr>
      <w:r>
        <w:rPr>
          <w:rFonts w:hint="eastAsia"/>
        </w:rPr>
        <w:t xml:space="preserve">  -E, --stderr                              Write messages to stderr instead of stdout</w:t>
      </w:r>
    </w:p>
    <w:p>
      <w:pPr>
        <w:rPr>
          <w:rFonts w:hint="eastAsia"/>
        </w:rPr>
      </w:pPr>
      <w:r>
        <w:rPr>
          <w:rFonts w:hint="eastAsia"/>
        </w:rPr>
        <w:t xml:space="preserve">  -L, --list=HOST                           Get a list of shares available on a host</w:t>
      </w:r>
    </w:p>
    <w:p>
      <w:pPr>
        <w:rPr>
          <w:rFonts w:hint="eastAsia"/>
        </w:rPr>
      </w:pPr>
      <w:r>
        <w:rPr>
          <w:rFonts w:hint="eastAsia"/>
        </w:rPr>
        <w:t xml:space="preserve">  -m, --max-protocol=LEVEL                  Set the max protocol level</w:t>
      </w:r>
    </w:p>
    <w:p>
      <w:pPr>
        <w:rPr>
          <w:rFonts w:hint="eastAsia"/>
        </w:rPr>
      </w:pPr>
      <w:r>
        <w:rPr>
          <w:rFonts w:hint="eastAsia"/>
        </w:rPr>
        <w:t xml:space="preserve">  -T, --tar=&lt;c|x&gt;IXFqgbNan                  Command line tar</w:t>
      </w:r>
    </w:p>
    <w:p>
      <w:pPr>
        <w:rPr>
          <w:rFonts w:hint="eastAsia"/>
        </w:rPr>
      </w:pPr>
      <w:r>
        <w:rPr>
          <w:rFonts w:hint="eastAsia"/>
        </w:rPr>
        <w:t xml:space="preserve">  -D, --directory=DIR                       Start from directory</w:t>
      </w:r>
    </w:p>
    <w:p>
      <w:pPr>
        <w:rPr>
          <w:rFonts w:hint="eastAsia"/>
        </w:rPr>
      </w:pPr>
      <w:r>
        <w:rPr>
          <w:rFonts w:hint="eastAsia"/>
        </w:rPr>
        <w:t xml:space="preserve">  -c, --command=STRING                      Execute semicolon separated commands</w:t>
      </w:r>
    </w:p>
    <w:p>
      <w:pPr>
        <w:rPr>
          <w:rFonts w:hint="eastAsia"/>
        </w:rPr>
      </w:pPr>
      <w:r>
        <w:rPr>
          <w:rFonts w:hint="eastAsia"/>
        </w:rPr>
        <w:t xml:space="preserve">  -b, --send-buffer=BYTES                   Changes the transmit/send buffer</w:t>
      </w:r>
    </w:p>
    <w:p>
      <w:pPr>
        <w:rPr>
          <w:rFonts w:hint="eastAsia"/>
        </w:rPr>
      </w:pPr>
      <w:r>
        <w:rPr>
          <w:rFonts w:hint="eastAsia"/>
        </w:rPr>
        <w:t xml:space="preserve">  -t, --timeout=SECONDS                     Changes the per-operation timeout</w:t>
      </w:r>
    </w:p>
    <w:p>
      <w:pPr>
        <w:rPr>
          <w:rFonts w:hint="eastAsia"/>
        </w:rPr>
      </w:pPr>
      <w:r>
        <w:rPr>
          <w:rFonts w:hint="eastAsia"/>
        </w:rPr>
        <w:t xml:space="preserve">  -p, --port=PORT                           Port to connect to</w:t>
      </w:r>
    </w:p>
    <w:p>
      <w:pPr>
        <w:rPr>
          <w:rFonts w:hint="eastAsia"/>
        </w:rPr>
      </w:pPr>
      <w:r>
        <w:rPr>
          <w:rFonts w:hint="eastAsia"/>
        </w:rPr>
        <w:t xml:space="preserve">  -g, --grepable                            Produce grepable output</w:t>
      </w:r>
    </w:p>
    <w:p>
      <w:pPr>
        <w:rPr>
          <w:rFonts w:hint="eastAsia"/>
        </w:rPr>
      </w:pPr>
      <w:r>
        <w:rPr>
          <w:rFonts w:hint="eastAsia"/>
        </w:rPr>
        <w:t xml:space="preserve">  -B, --browse                              Browse SMB servers using DNS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Help options:</w:t>
      </w:r>
    </w:p>
    <w:p>
      <w:pPr>
        <w:rPr>
          <w:rFonts w:hint="eastAsia"/>
        </w:rPr>
      </w:pPr>
      <w:r>
        <w:rPr>
          <w:rFonts w:hint="eastAsia"/>
        </w:rPr>
        <w:t xml:space="preserve">  -?, --help                                Show this help message</w:t>
      </w:r>
    </w:p>
    <w:p>
      <w:pPr>
        <w:rPr>
          <w:rFonts w:hint="eastAsia"/>
        </w:rPr>
      </w:pPr>
      <w:r>
        <w:rPr>
          <w:rFonts w:hint="eastAsia"/>
        </w:rPr>
        <w:t xml:space="preserve">      --usage                               Display brief usage 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Common samba options:</w:t>
      </w:r>
    </w:p>
    <w:p>
      <w:pPr>
        <w:rPr>
          <w:rFonts w:hint="eastAsia"/>
        </w:rPr>
      </w:pPr>
      <w:r>
        <w:rPr>
          <w:rFonts w:hint="eastAsia"/>
        </w:rPr>
        <w:t xml:space="preserve">  -d, --debuglevel=DEBUGLEVEL               Set debug level</w:t>
      </w:r>
    </w:p>
    <w:p>
      <w:pPr>
        <w:rPr>
          <w:rFonts w:hint="eastAsia"/>
        </w:rPr>
      </w:pPr>
      <w:r>
        <w:rPr>
          <w:rFonts w:hint="eastAsia"/>
        </w:rPr>
        <w:t xml:space="preserve">  -s, --configfile=CONFIGFILE               Use alternate configuration file</w:t>
      </w:r>
    </w:p>
    <w:p>
      <w:pPr>
        <w:rPr>
          <w:rFonts w:hint="eastAsia"/>
        </w:rPr>
      </w:pPr>
      <w:r>
        <w:rPr>
          <w:rFonts w:hint="eastAsia"/>
        </w:rPr>
        <w:t xml:space="preserve">  -l, --log-basename=LOGFILEBASE            Base name for log files</w:t>
      </w:r>
    </w:p>
    <w:p>
      <w:pPr>
        <w:rPr>
          <w:rFonts w:hint="eastAsia"/>
        </w:rPr>
      </w:pPr>
      <w:r>
        <w:rPr>
          <w:rFonts w:hint="eastAsia"/>
        </w:rPr>
        <w:t xml:space="preserve">  -V, --version                             Print version</w:t>
      </w:r>
    </w:p>
    <w:p>
      <w:pPr>
        <w:rPr>
          <w:rFonts w:hint="eastAsia"/>
        </w:rPr>
      </w:pPr>
      <w:r>
        <w:rPr>
          <w:rFonts w:hint="eastAsia"/>
        </w:rPr>
        <w:t xml:space="preserve">      --option=name=value                   Set smb.conf option from command 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 options:</w:t>
      </w:r>
    </w:p>
    <w:p>
      <w:pPr>
        <w:rPr>
          <w:rFonts w:hint="eastAsia"/>
        </w:rPr>
      </w:pPr>
      <w:r>
        <w:rPr>
          <w:rFonts w:hint="eastAsia"/>
        </w:rPr>
        <w:t xml:space="preserve">  -O, --socket-options=SOCKETOPTIONS        socket options to use</w:t>
      </w:r>
    </w:p>
    <w:p>
      <w:pPr>
        <w:rPr>
          <w:rFonts w:hint="eastAsia"/>
        </w:rPr>
      </w:pPr>
      <w:r>
        <w:rPr>
          <w:rFonts w:hint="eastAsia"/>
        </w:rPr>
        <w:t xml:space="preserve">  -n, --netbiosname=NETBIOSNAME             Primary netbios name</w:t>
      </w:r>
    </w:p>
    <w:p>
      <w:pPr>
        <w:rPr>
          <w:rFonts w:hint="eastAsia"/>
        </w:rPr>
      </w:pPr>
      <w:r>
        <w:rPr>
          <w:rFonts w:hint="eastAsia"/>
        </w:rPr>
        <w:t xml:space="preserve">  -W, --workgroup=WORKGROUP                 Set the workgroup name</w:t>
      </w:r>
    </w:p>
    <w:p>
      <w:pPr>
        <w:rPr>
          <w:rFonts w:hint="eastAsia"/>
        </w:rPr>
      </w:pPr>
      <w:r>
        <w:rPr>
          <w:rFonts w:hint="eastAsia"/>
        </w:rPr>
        <w:t xml:space="preserve">  -i, --scope=SCOPE                         Use this Netbios scope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Authentication options:</w:t>
      </w:r>
    </w:p>
    <w:p>
      <w:pPr>
        <w:rPr>
          <w:rFonts w:hint="eastAsia"/>
        </w:rPr>
      </w:pPr>
      <w:r>
        <w:rPr>
          <w:rFonts w:hint="eastAsia"/>
        </w:rPr>
        <w:t xml:space="preserve">  -U, --user=USERNAME                       Set the network username</w:t>
      </w:r>
    </w:p>
    <w:p>
      <w:pPr>
        <w:rPr>
          <w:rFonts w:hint="eastAsia"/>
        </w:rPr>
      </w:pPr>
      <w:r>
        <w:rPr>
          <w:rFonts w:hint="eastAsia"/>
        </w:rPr>
        <w:t xml:space="preserve">  -N, --no-pass                             Don't ask for a password</w:t>
      </w:r>
    </w:p>
    <w:p>
      <w:pPr>
        <w:rPr>
          <w:rFonts w:hint="eastAsia"/>
        </w:rPr>
      </w:pPr>
      <w:r>
        <w:rPr>
          <w:rFonts w:hint="eastAsia"/>
        </w:rPr>
        <w:t xml:space="preserve">  -k, --kerberos                            Use kerberos (active directory) authentication</w:t>
      </w:r>
    </w:p>
    <w:p>
      <w:pPr>
        <w:rPr>
          <w:rFonts w:hint="eastAsia"/>
        </w:rPr>
      </w:pPr>
      <w:r>
        <w:rPr>
          <w:rFonts w:hint="eastAsia"/>
        </w:rPr>
        <w:t xml:space="preserve">  -A, --authentication-file=FILE            Get the credentials from a file</w:t>
      </w:r>
    </w:p>
    <w:p>
      <w:pPr>
        <w:rPr>
          <w:rFonts w:hint="eastAsia"/>
        </w:rPr>
      </w:pPr>
      <w:r>
        <w:rPr>
          <w:rFonts w:hint="eastAsia"/>
        </w:rPr>
        <w:t xml:space="preserve">  -S, --signing=on|off|required             Set the client signing state</w:t>
      </w:r>
    </w:p>
    <w:p>
      <w:pPr>
        <w:rPr>
          <w:rFonts w:hint="eastAsia"/>
        </w:rPr>
      </w:pPr>
      <w:r>
        <w:rPr>
          <w:rFonts w:hint="eastAsia"/>
        </w:rPr>
        <w:t xml:space="preserve">  -P, --machine-pass                        Use stored machine account password</w:t>
      </w:r>
    </w:p>
    <w:p>
      <w:pPr>
        <w:rPr>
          <w:rFonts w:hint="eastAsia"/>
        </w:rPr>
      </w:pPr>
      <w:r>
        <w:rPr>
          <w:rFonts w:hint="eastAsia"/>
        </w:rPr>
        <w:t xml:space="preserve">  -e, --encrypt                             Encrypt SMB transport</w:t>
      </w:r>
    </w:p>
    <w:p>
      <w:pPr>
        <w:rPr>
          <w:rFonts w:hint="eastAsia"/>
        </w:rPr>
      </w:pPr>
      <w:r>
        <w:rPr>
          <w:rFonts w:hint="eastAsia"/>
        </w:rPr>
        <w:t xml:space="preserve">  -C, --use-ccache                          Use the winbind ccache for authentication</w:t>
      </w:r>
    </w:p>
    <w:p>
      <w:pPr>
        <w:rPr>
          <w:rFonts w:hint="eastAsia"/>
        </w:rPr>
      </w:pPr>
      <w:r>
        <w:rPr>
          <w:rFonts w:hint="eastAsia"/>
        </w:rPr>
        <w:t xml:space="preserve">      --pw-nt-hash                          The supplied password is the NT hash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A5639"/>
    <w:rsid w:val="2D2A55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2016-10-27T08:07:03Z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