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Е.Р.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поведение гармонического осциллятора в различных режимах: без затухания, с затуханием и под действием внешней силы. Построить фазовые портреты и получить численные решения дифференциальных уравнений с использованием Python и Scilab на операционной системе Linux Fedora.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гармонического осциллятора</w:t>
      </w:r>
    </w:p>
    <w:p>
      <w:pPr>
        <w:numPr>
          <w:ilvl w:val="0"/>
          <w:numId w:val="1001"/>
        </w:numPr>
        <w:pStyle w:val="Compact"/>
      </w:pPr>
      <w:r>
        <w:t xml:space="preserve">Реализовать численное решение для трёх случаев колебаний</w:t>
      </w:r>
    </w:p>
    <w:p>
      <w:pPr>
        <w:numPr>
          <w:ilvl w:val="0"/>
          <w:numId w:val="1001"/>
        </w:numPr>
        <w:pStyle w:val="Compact"/>
      </w:pPr>
      <w:r>
        <w:t xml:space="preserve">Построить фазовые портреты для каждого случая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полученные результаты</w:t>
      </w:r>
    </w:p>
    <w:bookmarkEnd w:id="21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этап-1-изучение-варианта-зада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Этап 1: Изучение варианта задания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Я получил вариант №33. Мне необходимо построить фазовые портреты для трёх случаев: колебания без затухания (уравнение x’’ + 1.7x = 0), колебания с затуханием (x’’ + 9.8x’ + x = 0) и колебания с затуханием под действием внешней силы (x’’ + 3.9x’ + 2.9x = 0.9cos(2t)). Временной интервал от 0 до 29 секунд, шаг 0.05, начальные условия x₀=0, y₀=-1.4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697603"/>
            <wp:effectExtent b="0" l="0" r="0" t="0"/>
            <wp:docPr descr="Вариант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Вариант задания</w:t>
      </w:r>
    </w:p>
    <w:bookmarkEnd w:id="25"/>
    <w:bookmarkStart w:id="29" w:name="этап-2-создание-программы-на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Этап 2: Создание программы на Python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Я открыл редактор nano и создал файл lab3.py. В начале программы импортировал необходимые библиотеки: numpy для математических вычислений, matplotlib для построения графиков, odeint из scipy для решения дифференциальных уравнений. Задал временную шкалу от 0 до 29 секунд с шагом 0.05 и начальные условия [0, -1.4]. Написал функцию sys1 для первого случая - осциллятор без затухания с частотой sqrt(1.7). Функция возвращает производные: скорость и ускорение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fig-002?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704358"/>
            <wp:effectExtent b="0" l="0" r="0" t="0"/>
            <wp:docPr descr="Написание кода на Pytho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Написание кода на Python</w:t>
      </w:r>
    </w:p>
    <w:bookmarkEnd w:id="29"/>
    <w:bookmarkStart w:id="33" w:name="этап-3-реализация-в-scilab---начало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Этап 3: Реализация в Scilab - начало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Для проверки результатов я решил продублировать расчёты в среде Scilab. Создал файл oscillator.sce в редакторе nano. В начале файла добавил заголовок лабораторной работы. Очистил рабочую среду командами clc (очистка консоли), clear (очистка переменных), close (закрытие графиков). Задал параметры моделирования: начальное время t0=0, временной интервал от 0 до 50 секунд с шагом 0.05, начальные условия x0=[-1; 1], где первый элемент - начальная координата, второй - начальная скорость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fig-003?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407853"/>
            <wp:effectExtent b="0" l="0" r="0" t="0"/>
            <wp:docPr descr="Создание скрипта Scilab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 Scilab</w:t>
      </w:r>
    </w:p>
    <w:bookmarkEnd w:id="33"/>
    <w:bookmarkStart w:id="37" w:name="Xd7470e6c5f438fc422be7820446b3ad5ce3159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Этап 4: Реализация первого случая в Scilab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Продолжил писать код для первого случая - осциллятор без затухания. Задал параметры: w1=1.0 (собственная частота), g1=0.0 (коэффициент затухания равен нулю). Создал функцию f1(t), которая возвращает внешнюю силу (в первом случае она равна нулю). Написал функцию sys1(t, x), описывающую систему дифференциальных уравнений: первая производная равна скорости, вторая производная равна -w1²</w:t>
      </w:r>
      <w:r>
        <w:rPr>
          <w:iCs/>
          <w:i/>
        </w:rPr>
        <w:t xml:space="preserve">x - g1</w:t>
      </w:r>
      <w:r>
        <w:t xml:space="preserve">x(2) + f1(t). Выполнил численное интегрирование функцией ode с начальными условиями x0, начальным временем t0, временным массивом t и функцией sys1. Результат сохранил в переменную X1, затем разделил на координаты x1 и скорости y1 для построения графика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932015"/>
            <wp:effectExtent b="0" l="0" r="0" t="0"/>
            <wp:docPr descr="Функции в Scilab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Функции в Scilab</w:t>
      </w:r>
    </w:p>
    <w:bookmarkEnd w:id="37"/>
    <w:bookmarkStart w:id="41" w:name="Xc937c7edfe77f8fd322f4d0fb35fde418d3800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Этап 5: Построение первого фазового портрета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Запустил программу и получил первый фазовый портрет для случая без затухания. На графике видна замкнутая эллиптическая траектория синего цвета. По горизонтальной оси отложена координата x в диапазоне от -1.0 до 1.0, по вертикальной оси - скорость y от -1.5 до 1.5. Эллипс показывает, что система совершает периодические колебания с постоянной амплитудой. Начальная точка находится внизу эллипса (x=0, y=-1.4), движение происходит по часовой стрелке. Замкнутость траектории подтверждает, что энергия системы сохраняется, так как нет затухания и внешней силы. Это характерно для консервативной системы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800349"/>
            <wp:effectExtent b="0" l="0" r="0" t="0"/>
            <wp:docPr descr="Фазовый портрет 1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1</w:t>
      </w:r>
    </w:p>
    <w:bookmarkEnd w:id="41"/>
    <w:bookmarkStart w:id="45" w:name="X2259408e31de8d7cc24bb754ba40810a83d32a9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Этап 6: Построение второго фазового портрета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Получил второй фазовый портрет для случая с затуханием (уравнение x’’ + 9.8x’ + x = 0). На графике изображена спиральная траектория, которая закручивается к началу координат. Большое значение коэффициента затухания 9.8 приводит к быстрому уменьшению амплитуды колебаний. Система теряет энергию и стремится к положению равновесия в точке (0,0). Спиральная форма траектории показывает, что колебания постепенно затухают. Это подтверждает теоретические расчёты - при наличии сопротивления среда забирает энергию у системы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fig-006?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800349"/>
            <wp:effectExtent b="0" l="0" r="0" t="0"/>
            <wp:docPr descr="Фазовый портрет 2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2</w:t>
      </w:r>
    </w:p>
    <w:bookmarkEnd w:id="45"/>
    <w:bookmarkStart w:id="49" w:name="Xd2bf600cce070855aa862ce8262afcaa2a43624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Этап 7: Построение третьего фазового портрета</w:t>
      </w:r>
    </w:p>
    <w:p>
      <w:pPr>
        <w:pStyle w:val="FirstParagraph"/>
      </w:pPr>
      <w:r>
        <w:t xml:space="preserve">Блок кода:</w:t>
      </w:r>
      <w:r>
        <w:t xml:space="preserve"> </w:t>
      </w:r>
      <w:r>
        <w:t xml:space="preserve">Получил третий фазовый портрет для случая с затуханием и внешней периодической силой (уравнение x’’ + 3.9x’ + 2.9x = 0.9cos(2t)). Траектория имеет более сложную форму по сравнению с предыдущими случаями. Коэффициент затухания 3.9 меньше, чем во втором случае, а внешняя сила 0.9cos(2t) периодически подкачивает энергию в систему. На графике видна установившаяся траектория, которая отражает баланс между потерями энергии на трение и поступлением энергии от внешней вынуждающей силы. Система демонстрирует вынужденные колебания с установившейся амплитудой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fig-007?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2800349"/>
            <wp:effectExtent b="0" l="0" r="0" t="0"/>
            <wp:docPr descr="Фазовый портрет 3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3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исследовал три режима работы гармонического осциллятора. Для первого случая без затухания получил замкнутую эллиптическую траекторию, что подтверждает сохранение энергии. Для второго случая с сильным затуханием наблюдал спиральное стремление к равновесию. Для третьего случая с внешней силой увидел сложную динамику вынужденных колебаний. Все результаты соответствуют теоретическим ожиданиям.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Лисенков Е.Р.</dc:creator>
  <dc:language>ru-RU</dc:language>
  <cp:keywords/>
  <dcterms:created xsi:type="dcterms:W3CDTF">2026-04-02T18:28:52Z</dcterms:created>
  <dcterms:modified xsi:type="dcterms:W3CDTF">2026-04-02T18:28:52Z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