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tienes que montar con esta ip y esta mask varias redes de al menos 500 hosts.</w:t>
      </w:r>
    </w:p>
    <w:p>
      <w:pPr>
        <w:pStyle w:val="Normal"/>
        <w:rPr/>
      </w:pPr>
      <w:r>
        <w:rPr/>
        <w:t>HOST =&gt;&gt;&gt; 2^N -2 &gt;=500 N=9 2^9-2= 510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3"/>
        <w:gridCol w:w="1354"/>
        <w:gridCol w:w="1517"/>
        <w:gridCol w:w="1518"/>
        <w:gridCol w:w="1499"/>
        <w:gridCol w:w="1252"/>
      </w:tblGrid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15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Ip 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224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111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de la ip de esa mask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111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11111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 xml:space="preserve">1111111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255.255.254.0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New Mask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000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00000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0000001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1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000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00000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0000010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2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4472C4" w:themeColor="accent1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000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11110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4472C4" w:themeColor="accent1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000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11110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000 </w:t>
            </w: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11110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 xml:space="preserve">0001110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0000111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 xml:space="preserve">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 xml:space="preserve">0001101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11111110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4472C4" w:themeColor="accent1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  <w:t>Red 3854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3847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3853</w:t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172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30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28</w:t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254</w:t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99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100011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 bin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Mask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Mask bin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bin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Red 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Mask 2 bin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2 bin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64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2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1.- Para que un equipo esté en la red TCP-IP es necesario que tenga su tarjeta de red (host). Y debe tener una configuración de IP, Gateway, Máscara y DNS.</w:t>
      </w:r>
    </w:p>
    <w:p>
      <w:pPr>
        <w:pStyle w:val="Normal"/>
        <w:rPr/>
      </w:pPr>
      <w:r>
        <w:rPr/>
        <w:t>2.- La información que se envía en la red desde un equipo lleva información asociada como la IP de destino y la IP de origen.</w:t>
      </w:r>
    </w:p>
    <w:p>
      <w:pPr>
        <w:pStyle w:val="Normal"/>
        <w:rPr/>
      </w:pPr>
      <w:r>
        <w:rPr/>
        <w:t>3.- La información que se envía por la red TCP-IP es troceada en paquetes, esto significa que en cada paquete hay un trozo de la información y también los datos para que el paquete llegue a su destino. También orden o número del paquete del total de paquetes.</w:t>
      </w:r>
    </w:p>
    <w:p>
      <w:pPr>
        <w:pStyle w:val="Normal"/>
        <w:rPr/>
      </w:pPr>
      <w:r>
        <w:rPr/>
        <w:t>4.- Cuando nos dan la IP de un equipo necesitamos la máscara para saber a qué red pertenece la IP.</w:t>
      </w:r>
    </w:p>
    <w:p>
      <w:pPr>
        <w:pStyle w:val="Normal"/>
        <w:rPr/>
      </w:pPr>
      <w:r>
        <w:rPr/>
        <w:t>5.- Para enviar información a redes distintas a la que pertenece una IP necesitamos conocer la IP del Gateway.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6.- Para realizar subnetting necesitamos conocer:</w:t>
      </w:r>
    </w:p>
    <w:p>
      <w:pPr>
        <w:pStyle w:val="ListParagraph"/>
        <w:numPr>
          <w:ilvl w:val="0"/>
          <w:numId w:val="1"/>
        </w:numPr>
        <w:rPr/>
      </w:pPr>
      <w:r>
        <w:rPr/>
        <w:t>Una IP de la red.</w:t>
      </w:r>
    </w:p>
    <w:p>
      <w:pPr>
        <w:pStyle w:val="ListParagraph"/>
        <w:numPr>
          <w:ilvl w:val="0"/>
          <w:numId w:val="1"/>
        </w:numPr>
        <w:rPr/>
      </w:pPr>
      <w:r>
        <w:rPr/>
        <w:t>La máscara de la red.</w:t>
      </w:r>
    </w:p>
    <w:p>
      <w:pPr>
        <w:pStyle w:val="ListParagraph"/>
        <w:numPr>
          <w:ilvl w:val="0"/>
          <w:numId w:val="1"/>
        </w:numPr>
        <w:rPr/>
      </w:pPr>
      <w:r>
        <w:rPr/>
        <w:t>Cuantas redes queremos o cuantos equipos por red.</w:t>
      </w:r>
    </w:p>
    <w:p>
      <w:pPr>
        <w:pStyle w:val="Normal"/>
        <w:rPr/>
      </w:pPr>
      <w:r>
        <w:rPr/>
        <w:t>7.- Metodología para hacer subnetting.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Calcular la nueva máscara de red: </w:t>
      </w:r>
    </w:p>
    <w:p>
      <w:pPr>
        <w:pStyle w:val="ListParagraph"/>
        <w:numPr>
          <w:ilvl w:val="1"/>
          <w:numId w:val="2"/>
        </w:numPr>
        <w:rPr/>
      </w:pPr>
      <w:r>
        <w:rPr/>
        <w:t>reserva de los ceros de la antigua máscara y dependiendo de los host que me piden o de las redes que me piden aumentar el número de unos para cubrir ese requisito.</w:t>
      </w:r>
    </w:p>
    <w:p>
      <w:pPr>
        <w:pStyle w:val="ListParagraph"/>
        <w:numPr>
          <w:ilvl w:val="1"/>
          <w:numId w:val="2"/>
        </w:numPr>
        <w:rPr/>
      </w:pPr>
      <w:r>
        <w:rPr/>
        <w:t>11111111.11111111.00000000.00000000</w:t>
      </w:r>
    </w:p>
    <w:p>
      <w:pPr>
        <w:pStyle w:val="ListParagraph"/>
        <w:numPr>
          <w:ilvl w:val="1"/>
          <w:numId w:val="2"/>
        </w:numPr>
        <w:rPr/>
      </w:pPr>
      <w:r>
        <w:rPr/>
        <w:t>Caso 1: me piden que haya 40 redes entonces calculo cuantas posiciones necesito para 40 redes 2^n. n= 6 posiciones:</w:t>
      </w:r>
    </w:p>
    <w:p>
      <w:pPr>
        <w:pStyle w:val="ListParagraph"/>
        <w:numPr>
          <w:ilvl w:val="1"/>
          <w:numId w:val="2"/>
        </w:numPr>
        <w:rPr/>
      </w:pPr>
      <w:r>
        <w:rPr/>
        <w:t>11111111.11111111.</w:t>
      </w:r>
      <w:r>
        <w:rPr>
          <w:color w:val="8EAADB" w:themeColor="accent1" w:themeTint="99"/>
        </w:rPr>
        <w:t>111111</w:t>
      </w:r>
      <w:r>
        <w:rPr>
          <w:color w:val="FF0000"/>
        </w:rPr>
        <w:t xml:space="preserve">00.00000000 -&gt; </w:t>
      </w:r>
      <w:r>
        <w:rPr>
          <w:color w:val="000000" w:themeColor="text1"/>
        </w:rPr>
        <w:t>255.255.252.0</w:t>
      </w:r>
    </w:p>
    <w:p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Caso 2: me piden que monte redes con 500 hosts. 2^n-2&gt;0 500. N = 9.</w:t>
      </w:r>
    </w:p>
    <w:p>
      <w:pPr>
        <w:pStyle w:val="ListParagraph"/>
        <w:numPr>
          <w:ilvl w:val="1"/>
          <w:numId w:val="2"/>
        </w:numPr>
        <w:rPr/>
      </w:pPr>
      <w:r>
        <w:rPr/>
        <w:t>11111111.11111111.</w:t>
      </w:r>
      <w:r>
        <w:rPr>
          <w:color w:val="8EAADB" w:themeColor="accent1" w:themeTint="99"/>
        </w:rPr>
        <w:t>1111111</w:t>
      </w:r>
      <w:r>
        <w:rPr>
          <w:color w:val="FF0000"/>
        </w:rPr>
        <w:t xml:space="preserve">0.00000000 -&gt; </w:t>
      </w:r>
      <w:r>
        <w:rPr>
          <w:color w:val="000000" w:themeColor="text1"/>
        </w:rPr>
        <w:t>255.255.254.0</w:t>
      </w:r>
    </w:p>
    <w:p>
      <w:pPr>
        <w:pStyle w:val="ListParagraph"/>
        <w:numPr>
          <w:ilvl w:val="0"/>
          <w:numId w:val="2"/>
        </w:numPr>
        <w:rPr/>
      </w:pPr>
      <w:r>
        <w:rPr/>
        <w:t>Calculo las IP de las redes, teniendo en cuenta la red inicial que calcularé con la IP que me dieron y la máscara antigua:</w:t>
      </w:r>
    </w:p>
    <w:p>
      <w:pPr>
        <w:pStyle w:val="ListParagraph"/>
        <w:numPr>
          <w:ilvl w:val="1"/>
          <w:numId w:val="2"/>
        </w:numPr>
        <w:rPr/>
      </w:pPr>
      <w:r>
        <w:rPr/>
        <w:t>10.34.23.1 ::: 255.255.0.0</w:t>
      </w:r>
    </w:p>
    <w:p>
      <w:pPr>
        <w:pStyle w:val="ListParagraph"/>
        <w:numPr>
          <w:ilvl w:val="1"/>
          <w:numId w:val="2"/>
        </w:numPr>
        <w:rPr/>
      </w:pPr>
      <w:r>
        <w:rPr/>
        <w:t>00001010.00100010.00010111.00000001 ---</w:t>
      </w:r>
      <w:r>
        <w:rPr>
          <w:rFonts w:eastAsia="Wingdings" w:cs="Wingdings" w:ascii="Wingdings" w:hAnsi="Wingdings"/>
        </w:rPr>
        <w:t>à</w:t>
      </w:r>
      <w:r>
        <w:rPr/>
        <w:t xml:space="preserve">         10.34.23.1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11111111.11111111.00000000.00000000 </w:t>
      </w:r>
      <w:r>
        <w:rPr>
          <w:rFonts w:eastAsia="Wingdings" w:cs="Wingdings" w:ascii="Wingdings" w:hAnsi="Wingdings"/>
        </w:rPr>
        <w:t>à</w:t>
      </w:r>
      <w:r>
        <w:rPr/>
        <w:t xml:space="preserve">           255.255.0.0</w:t>
      </w:r>
    </w:p>
    <w:p>
      <w:pPr>
        <w:pStyle w:val="ListParagraph"/>
        <w:numPr>
          <w:ilvl w:val="1"/>
          <w:numId w:val="2"/>
        </w:numPr>
        <w:rPr/>
      </w:pPr>
      <w:r>
        <w:rPr/>
        <w:t>00001010.00100010.00000000.00000000 -</w:t>
      </w:r>
      <w:r>
        <w:rPr>
          <w:rFonts w:eastAsia="Wingdings" w:cs="Wingdings" w:ascii="Wingdings" w:hAnsi="Wingdings"/>
        </w:rPr>
        <w:t>à</w:t>
      </w:r>
      <w:r>
        <w:rPr/>
        <w:t xml:space="preserve">              10.34.0.0 red 0</w:t>
      </w:r>
    </w:p>
    <w:p>
      <w:pPr>
        <w:pStyle w:val="ListParagraph"/>
        <w:numPr>
          <w:ilvl w:val="1"/>
          <w:numId w:val="2"/>
        </w:numPr>
        <w:rPr/>
      </w:pPr>
      <w:r>
        <w:rPr/>
        <w:t>11111111.11111111.</w:t>
      </w:r>
      <w:r>
        <w:rPr>
          <w:color w:val="8EAADB" w:themeColor="accent1" w:themeTint="99"/>
        </w:rPr>
        <w:t>111111</w:t>
      </w:r>
      <w:r>
        <w:rPr>
          <w:color w:val="FF0000"/>
        </w:rPr>
        <w:t>00.00000000 --</w:t>
      </w:r>
      <w:r>
        <w:rPr>
          <w:rFonts w:eastAsia="Wingdings" w:cs="Wingdings" w:ascii="Wingdings" w:hAnsi="Wingdings"/>
          <w:color w:val="FF0000"/>
        </w:rPr>
        <w:t>à</w:t>
      </w:r>
      <w:r>
        <w:rPr>
          <w:color w:val="FF0000"/>
        </w:rPr>
        <w:t xml:space="preserve">   255.255.252.0</w:t>
      </w:r>
    </w:p>
    <w:p>
      <w:pPr>
        <w:pStyle w:val="ListParagraph"/>
        <w:numPr>
          <w:ilvl w:val="1"/>
          <w:numId w:val="2"/>
        </w:numPr>
        <w:rPr/>
      </w:pPr>
      <w:r>
        <w:rPr/>
        <w:t>00001010.00100010.</w:t>
      </w:r>
      <w:r>
        <w:rPr>
          <w:color w:val="8EAADB" w:themeColor="accent1" w:themeTint="99"/>
        </w:rPr>
        <w:t>000001</w:t>
      </w:r>
      <w:r>
        <w:rPr>
          <w:color w:val="C00000"/>
        </w:rPr>
        <w:t>00.00000000 -</w:t>
      </w:r>
      <w:r>
        <w:rPr>
          <w:rFonts w:eastAsia="Wingdings" w:cs="Wingdings" w:ascii="Wingdings" w:hAnsi="Wingdings"/>
          <w:color w:val="C00000"/>
        </w:rPr>
        <w:t>à</w:t>
      </w:r>
      <w:r>
        <w:rPr>
          <w:color w:val="C00000"/>
        </w:rPr>
        <w:t xml:space="preserve">              10.34.4.0 red 1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00000"/>
        </w:rPr>
        <w:t>Caso que me piden de la red 36 el host 268 -</w:t>
      </w:r>
      <w:r>
        <w:rPr>
          <w:rFonts w:eastAsia="Wingdings" w:cs="Wingdings" w:ascii="Wingdings" w:hAnsi="Wingdings"/>
          <w:color w:val="C00000"/>
        </w:rPr>
        <w:t>à</w:t>
      </w:r>
      <w:r>
        <w:rPr>
          <w:color w:val="C00000"/>
        </w:rPr>
        <w:t xml:space="preserve">      </w:t>
      </w:r>
      <w:r>
        <w:rPr>
          <w:color w:val="FF0000"/>
        </w:rPr>
        <w:t>10.34.145.12</w:t>
      </w:r>
    </w:p>
    <w:p>
      <w:pPr>
        <w:pStyle w:val="ListParagraph"/>
        <w:numPr>
          <w:ilvl w:val="1"/>
          <w:numId w:val="2"/>
        </w:numPr>
        <w:rPr/>
      </w:pPr>
      <w:r>
        <w:rPr/>
        <w:t>00001010.00100010.</w:t>
      </w:r>
      <w:r>
        <w:rPr>
          <w:color w:val="8EAADB" w:themeColor="accent1" w:themeTint="99"/>
        </w:rPr>
        <w:t>100100</w:t>
      </w:r>
      <w:r>
        <w:rPr>
          <w:color w:val="FF0000"/>
        </w:rPr>
        <w:t>01.00001100 ---</w:t>
      </w:r>
      <w:r>
        <w:rPr>
          <w:rFonts w:eastAsia="Wingdings" w:cs="Wingdings" w:ascii="Wingdings" w:hAnsi="Wingdings"/>
          <w:color w:val="FF0000"/>
        </w:rPr>
        <w:t>à</w:t>
      </w:r>
      <w:r>
        <w:rPr>
          <w:color w:val="FF0000"/>
        </w:rPr>
        <w:t xml:space="preserve">     10.34.145.12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IP 192.168.1.9/24</w:t>
      </w:r>
    </w:p>
    <w:p>
      <w:pPr>
        <w:pStyle w:val="Normal"/>
        <w:rPr/>
      </w:pPr>
      <w:r>
        <w:rPr/>
        <w:t>Mask 255.255.255.0</w:t>
      </w:r>
    </w:p>
    <w:p>
      <w:pPr>
        <w:pStyle w:val="Normal"/>
        <w:rPr/>
      </w:pPr>
      <w:r>
        <w:rPr/>
        <w:t>Redes para 60 host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2^n-2&gt;=60 --</w:t>
      </w:r>
      <w:r>
        <w:rPr>
          <w:rFonts w:eastAsia="Wingdings" w:cs="Wingdings" w:ascii="Wingdings" w:hAnsi="Wingdings"/>
        </w:rPr>
        <w:t>à</w:t>
      </w:r>
      <w:r>
        <w:rPr/>
        <w:t>n=6 host = 64-2 =62 host por 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2"/>
        <w:gridCol w:w="1342"/>
        <w:gridCol w:w="1343"/>
        <w:gridCol w:w="1391"/>
        <w:gridCol w:w="1721"/>
        <w:gridCol w:w="1354"/>
      </w:tblGrid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00001001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192.168.1.9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255.255.255.0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255.255.255.192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New Mask</w:t>
            </w:r>
          </w:p>
        </w:tc>
      </w:tr>
      <w:tr>
        <w:trPr/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192.168.1.0</w:t>
            </w:r>
          </w:p>
        </w:tc>
        <w:tc>
          <w:tcPr>
            <w:tcW w:w="13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0</w:t>
            </w:r>
          </w:p>
        </w:tc>
      </w:tr>
      <w:tr>
        <w:trPr/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</w:t>
            </w:r>
          </w:p>
        </w:tc>
        <w:tc>
          <w:tcPr>
            <w:tcW w:w="13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011001</w:t>
            </w:r>
          </w:p>
        </w:tc>
        <w:tc>
          <w:tcPr>
            <w:tcW w:w="17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192.168.1.25</w:t>
            </w:r>
          </w:p>
        </w:tc>
        <w:tc>
          <w:tcPr>
            <w:tcW w:w="13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25</w:t>
            </w:r>
          </w:p>
        </w:tc>
      </w:tr>
      <w:tr>
        <w:trPr/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192.168.1.63</w:t>
            </w:r>
          </w:p>
        </w:tc>
        <w:tc>
          <w:tcPr>
            <w:tcW w:w="13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192.168.1.64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1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192.168.1.65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011001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192.168.1.89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25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192.168.1.127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192.168.1.128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2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192.168.1.129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011001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192.168.1.153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25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192.168.1.191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192.168.1.192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3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192.168.1.193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011001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192.168.1.217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25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192.168.1.255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IP 192.168.1.9/24</w:t>
      </w:r>
    </w:p>
    <w:p>
      <w:pPr>
        <w:pStyle w:val="Normal"/>
        <w:rPr/>
      </w:pPr>
      <w:r>
        <w:rPr/>
        <w:t>Mask 255.255.255.0</w:t>
      </w:r>
    </w:p>
    <w:p>
      <w:pPr>
        <w:pStyle w:val="Normal"/>
        <w:rPr/>
      </w:pPr>
      <w:r>
        <w:rPr/>
        <w:t>Redes para 60 host</w:t>
      </w:r>
    </w:p>
    <w:p>
      <w:pPr>
        <w:pStyle w:val="Normal"/>
        <w:rPr/>
      </w:pPr>
      <w:r>
        <w:rPr/>
        <w:t>2^n-2&gt;=60 --</w:t>
      </w:r>
      <w:r>
        <w:rPr>
          <w:rFonts w:eastAsia="Wingdings" w:cs="Wingdings" w:ascii="Wingdings" w:hAnsi="Wingdings"/>
        </w:rPr>
        <w:t>à</w:t>
      </w:r>
      <w:r>
        <w:rPr/>
        <w:t>n=6 host = 64-2 =62 host por red</w:t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4"/>
        <w:gridCol w:w="1366"/>
        <w:gridCol w:w="1368"/>
        <w:gridCol w:w="1367"/>
        <w:gridCol w:w="1720"/>
        <w:gridCol w:w="1308"/>
      </w:tblGrid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9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MASK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255.255.255.192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0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44546A" w:themeColor="text2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101011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192.168.1.43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43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44546A" w:themeColor="text2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Último host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44546A" w:themeColor="text2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192.168.1.63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192.168.1.64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1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192.168.1.65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101011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192.168.1.107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Host 43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192.168.1.126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Último host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44546A" w:themeColor="text2"/>
                <w:kern w:val="0"/>
                <w:sz w:val="22"/>
                <w:szCs w:val="22"/>
                <w:lang w:val="es-ES" w:eastAsia="en-US" w:bidi="ar-SA"/>
              </w:rPr>
              <w:t>01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192.168.1.127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192.168.1.128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2</w:t>
            </w:r>
          </w:p>
        </w:tc>
      </w:tr>
      <w:tr>
        <w:trPr/>
        <w:tc>
          <w:tcPr>
            <w:tcW w:w="1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2F5496" w:themeColor="accent1" w:themeShade="bf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192.168.1.192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Red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IP </w:t>
        <w:tab/>
        <w:t>192.168.1.9/24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Mask </w:t>
        <w:tab/>
        <w:t>255.255.255.0</w:t>
      </w:r>
    </w:p>
    <w:p>
      <w:pPr>
        <w:pStyle w:val="Normal"/>
        <w:rPr/>
      </w:pPr>
      <w:r>
        <w:rPr>
          <w:highlight w:val="cyan"/>
        </w:rPr>
        <w:t>Redes para 60 host</w:t>
      </w:r>
    </w:p>
    <w:p>
      <w:pPr>
        <w:pStyle w:val="Normal"/>
        <w:rPr/>
      </w:pPr>
      <w:r>
        <w:rPr/>
        <w:t>2^n -2 &gt;=60 ……………. 2^6-2 = 64-2 = 62 &gt;=60</w:t>
      </w:r>
    </w:p>
    <w:p>
      <w:pPr>
        <w:pStyle w:val="Normal"/>
        <w:rPr/>
      </w:pPr>
      <w:r>
        <w:rPr/>
        <w:t>2^8 -2 número de host que puedo asignar a los equipos de la 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3"/>
        <w:gridCol w:w="1352"/>
        <w:gridCol w:w="1354"/>
        <w:gridCol w:w="1354"/>
        <w:gridCol w:w="1721"/>
        <w:gridCol w:w="1359"/>
      </w:tblGrid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168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9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00001001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Mask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yellow"/>
                <w:lang w:val="es-ES" w:eastAsia="en-US" w:bidi="ar-SA"/>
              </w:rPr>
              <w:t>00000000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192.168.1.0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yellow"/>
                <w:lang w:val="es-ES" w:eastAsia="en-US" w:bidi="ar-SA"/>
              </w:rPr>
              <w:t xml:space="preserve">Ip red 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192.168.1.1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host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00000010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192.168.1.2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2º host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  <w:t>11111110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192.168.1.254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Penúltimo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yellow"/>
                <w:lang w:val="es-ES" w:eastAsia="en-US" w:bidi="ar-SA"/>
              </w:rPr>
              <w:t>11111111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192.168.1.255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00000000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11111111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0000"/>
                <w:highlight w:val="yellow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255.255.255.192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New Mask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F5496" w:themeColor="accent1" w:themeShade="bf"/>
                <w:highlight w:val="yellow"/>
              </w:rPr>
            </w:pPr>
            <w:r>
              <w:rPr>
                <w:rFonts w:eastAsia="Calibri" w:cs=""/>
                <w:color w:val="2F5496" w:themeColor="accent1" w:themeShade="bf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0000"/>
                <w:highlight w:val="cyan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highlight w:val="cyan"/>
                <w:lang w:val="es-ES" w:eastAsia="en-US" w:bidi="ar-SA"/>
              </w:rPr>
              <w:t xml:space="preserve">00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highlight w:val="cyan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Red 0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1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Host 2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111110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192.168.1.254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penultimo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192.168.1.255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  <w:highlight w:val="cyan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highlight w:val="cyan"/>
                <w:lang w:val="es-ES" w:eastAsia="en-US" w:bidi="ar-SA"/>
              </w:rPr>
              <w:t xml:space="preserve">01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highlight w:val="cyan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192.168.1.256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Red 1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01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000001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192.168.1.257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01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192.168.1.258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01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111110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192.168.1.126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 xml:space="preserve">01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111111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192.168.1.127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cya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cyan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  <w:highlight w:val="cyan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highlight w:val="cyan"/>
                <w:lang w:val="es-ES" w:eastAsia="en-US" w:bidi="ar-SA"/>
              </w:rPr>
              <w:t xml:space="preserve">10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highlight w:val="cyan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192.168.1.128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Red 2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11000000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10101000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>00000001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  <w:t>11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es-ES" w:eastAsia="en-US" w:bidi="ar-SA"/>
              </w:rPr>
              <w:t>000000</w:t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  <w:t>Red 3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rFonts w:eastAsia="Calibri" w:cs=""/>
                <w:b/>
                <w:bCs/>
                <w:color w:val="2F5496" w:themeColor="accent1" w:themeShade="bf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10.34.2.23/16 ← Máscara 16 (11111111.11111111.00000000.00000000)</w:t>
      </w:r>
    </w:p>
    <w:p>
      <w:pPr>
        <w:pStyle w:val="Normal"/>
        <w:rPr/>
      </w:pPr>
      <w:r>
        <w:rPr/>
        <w:t>Máscara 255.255.0.0</w:t>
      </w:r>
    </w:p>
    <w:p>
      <w:pPr>
        <w:pStyle w:val="Normal"/>
        <w:rPr/>
      </w:pPr>
      <w:r>
        <w:rPr/>
        <w:t>2^N – 2 &gt;= 1000</w:t>
      </w:r>
    </w:p>
    <w:p>
      <w:pPr>
        <w:pStyle w:val="Normal"/>
        <w:rPr/>
      </w:pPr>
      <w:r>
        <w:rPr/>
        <w:t>N = 10</w:t>
      </w:r>
    </w:p>
    <w:p>
      <w:pPr>
        <w:pStyle w:val="Normal"/>
        <w:rPr/>
      </w:pPr>
      <w:r>
        <w:rPr/>
        <w:t>2 ^10 = 1024 – 2 = 1022</w:t>
      </w:r>
    </w:p>
    <w:p>
      <w:pPr>
        <w:pStyle w:val="Normal"/>
        <w:rPr/>
      </w:pPr>
      <w:r>
        <w:rPr/>
        <w:t xml:space="preserve">Para hacer más redes hay que aumentar la máscara. </w:t>
      </w:r>
    </w:p>
    <w:p>
      <w:pPr>
        <w:pStyle w:val="Normal"/>
        <w:rPr/>
      </w:pPr>
      <w:r>
        <w:rPr/>
        <w:t>Lo azul se lo he quitado a la máscara antigua para poder hacer más redes.</w:t>
      </w:r>
    </w:p>
    <w:p>
      <w:pPr>
        <w:pStyle w:val="Normal"/>
        <w:rPr/>
      </w:pPr>
      <w:r>
        <w:rPr/>
        <w:t>Debemos dejar tantos 0 como N hayan.</w:t>
      </w:r>
    </w:p>
    <w:p>
      <w:pPr>
        <w:pStyle w:val="Normal"/>
        <w:rPr/>
      </w:pPr>
      <w:r>
        <w:rPr/>
        <w:t>11111111.11111111.</w:t>
      </w:r>
      <w:r>
        <w:rPr>
          <w:color w:val="729FCF"/>
        </w:rPr>
        <w:t>111111</w:t>
      </w:r>
      <w:r>
        <w:rPr>
          <w:color w:val="C9211E"/>
        </w:rPr>
        <w:t>00.00000000</w:t>
      </w:r>
    </w:p>
    <w:p>
      <w:pPr>
        <w:pStyle w:val="Normal"/>
        <w:rPr>
          <w:color w:val="C9211E"/>
        </w:rPr>
      </w:pPr>
      <w:r>
        <w:rPr/>
      </w:r>
    </w:p>
    <w:p>
      <w:pPr>
        <w:pStyle w:val="Normal"/>
        <w:rPr/>
      </w:pPr>
      <w:r>
        <w:rPr>
          <w:color w:val="C9211E"/>
        </w:rPr>
        <w:t>-Hay que usar la calculadora para pasar el 10, 34, 2 y 23 a binario</w:t>
      </w:r>
    </w:p>
    <w:p>
      <w:pPr>
        <w:pStyle w:val="Normal"/>
        <w:rPr/>
      </w:pPr>
      <w:r>
        <w:rPr>
          <w:color w:val="C9211E"/>
        </w:rPr>
        <w:t>-Las posiciones en rojo siempre se quedan 0 y los 1 son los que van a cambiar(?).</w:t>
      </w:r>
    </w:p>
    <w:p>
      <w:pPr>
        <w:pStyle w:val="Normal"/>
        <w:rPr>
          <w:color w:val="C9211E"/>
        </w:rPr>
      </w:pPr>
      <w:r>
        <w:rPr/>
      </w:r>
    </w:p>
    <w:p>
      <w:pPr>
        <w:pStyle w:val="Normal"/>
        <w:rPr/>
      </w:pPr>
      <w:r>
        <w:rPr>
          <w:color w:val="C9211E"/>
        </w:rPr>
        <w:t>Calcular red, multiplicar ip x máscara</w:t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8"/>
        <w:gridCol w:w="1417"/>
        <w:gridCol w:w="1417"/>
        <w:gridCol w:w="1418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pageBreakBefore/>
              <w:spacing w:before="0" w:after="160"/>
              <w:rPr/>
            </w:pPr>
            <w:r>
              <w:rPr/>
              <w:t>00001010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00100010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00000010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00010111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10.34.2.23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color w:val="C9211E"/>
              </w:rPr>
              <w:t>11111111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11111111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color w:val="729FCF"/>
              </w:rPr>
              <w:t>111111</w:t>
            </w:r>
            <w:r>
              <w:rPr>
                <w:color w:val="C9211E"/>
              </w:rPr>
              <w:t>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color w:val="C9211E"/>
              </w:rPr>
              <w:t>00000000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NEW MASK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RED 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10.34.0.0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color w:val="5983B0"/>
              </w:rPr>
              <w:t>000000</w:t>
            </w:r>
            <w:r>
              <w:rPr/>
              <w:t>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00000001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Host 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10.34.0.1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color w:val="5983B0"/>
              </w:rPr>
              <w:t>000001</w:t>
            </w:r>
            <w:r>
              <w:rPr/>
              <w:t>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00000000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Red 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10.34.4.0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color w:val="5983B0"/>
              </w:rPr>
              <w:t>000010</w:t>
            </w:r>
            <w:r>
              <w:rPr/>
              <w:t>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00000000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Red 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10.34.8.0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color w:val="5983B0"/>
              </w:rPr>
              <w:t>000010</w:t>
            </w:r>
            <w:r>
              <w:rPr/>
              <w:t>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00000001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Host 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10.34.8.1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color w:val="C9211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a079f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e18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3" ma:contentTypeDescription="Crear nuevo documento." ma:contentTypeScope="" ma:versionID="750048666bedc0850e159354f799fdc2">
  <xsd:schema xmlns:xsd="http://www.w3.org/2001/XMLSchema" xmlns:xs="http://www.w3.org/2001/XMLSchema" xmlns:p="http://schemas.microsoft.com/office/2006/metadata/properties" xmlns:ns2="104a60de-e470-470b-9678-a424e99441d3" targetNamespace="http://schemas.microsoft.com/office/2006/metadata/properties" ma:root="true" ma:fieldsID="c44234b1e80ec7c326187f1238ca1398" ns2:_="">
    <xsd:import namespace="104a60de-e470-470b-9678-a424e9944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a60de-e470-470b-9678-a424e9944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26A6B-64BA-41CB-A796-F3E2B798D132}"/>
</file>

<file path=customXml/itemProps2.xml><?xml version="1.0" encoding="utf-8"?>
<ds:datastoreItem xmlns:ds="http://schemas.openxmlformats.org/officeDocument/2006/customXml" ds:itemID="{E67F572B-1E68-402F-9552-836760488C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AE3E72-E1A4-4C26-978C-2644EAB51EF1}"/>
</file>

<file path=customXml/itemProps4.xml><?xml version="1.0" encoding="utf-8"?>
<ds:datastoreItem xmlns:ds="http://schemas.openxmlformats.org/officeDocument/2006/customXml" ds:itemID="{2EC1417C-29DC-4578-9664-26057E9467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LibreOffice/7.3.0.3$Linux_X86_64 LibreOffice_project/30$Build-3</Application>
  <AppVersion>15.0000</AppVersion>
  <Pages>9</Pages>
  <Words>1048</Words>
  <Characters>5284</Characters>
  <CharactersWithSpaces>5874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2022-02-04T08:43:00Z</dcterms:created>
  <dc:creator>Javier Carceles Moreno</dc:creator>
  <dc:description/>
  <dc:language>es-ES</dc:language>
  <cp:lastModifiedBy/>
  <dcterms:modified xsi:type="dcterms:W3CDTF">2022-02-23T09:42:06Z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