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 xml:space="preserve">P5 Subnetting + Packet tracer (PT) </w:t>
      </w:r>
    </w:p>
    <w:p>
      <w:pPr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Subnetting:</w:t>
      </w:r>
    </w:p>
    <w:p>
      <w:pPr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Dada esta IP192.168.1.9/24 con máscara 255.255.255.0 calcular las IP de las redes y los hosts para obtener redes para 60 host.</w:t>
      </w:r>
    </w:p>
    <w:p>
      <w:pPr>
        <w:jc w:val="both"/>
        <w:rPr>
          <w:rFonts w:hint="default" w:ascii="Helvetica" w:hAnsi="Helvetica" w:cs="Helvetica"/>
        </w:rPr>
      </w:pPr>
    </w:p>
    <w:p>
      <w:pPr>
        <w:jc w:val="both"/>
        <w:rPr>
          <w:rFonts w:hint="default" w:ascii="Helvetica" w:hAnsi="Helvetica" w:cs="Helvetica"/>
          <w:b/>
          <w:bCs/>
          <w:lang/>
        </w:rPr>
      </w:pPr>
      <w:r>
        <w:rPr>
          <w:rFonts w:hint="default" w:ascii="Helvetica" w:hAnsi="Helvetica" w:cs="Helvetica"/>
          <w:b/>
          <w:bCs/>
          <w:lang/>
        </w:rPr>
        <w:t>Pasos:</w:t>
      </w:r>
    </w:p>
    <w:p>
      <w:pPr>
        <w:numPr>
          <w:ilvl w:val="0"/>
          <w:numId w:val="1"/>
        </w:numPr>
        <w:jc w:val="both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Máscara actual: 11111111.11111111.11111111.00000000 (255.255.255.0)</w:t>
      </w:r>
    </w:p>
    <w:p>
      <w:pPr>
        <w:numPr>
          <w:ilvl w:val="0"/>
          <w:numId w:val="1"/>
        </w:numPr>
        <w:jc w:val="both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Fórmula (2^n &gt;=4) 2^2 = 4 SUBREDES</w:t>
      </w:r>
    </w:p>
    <w:p>
      <w:pPr>
        <w:numPr>
          <w:ilvl w:val="0"/>
          <w:numId w:val="1"/>
        </w:numPr>
        <w:jc w:val="both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Obtener nueva máscara: 11111111.11111111.11111111.</w:t>
      </w:r>
      <w:r>
        <w:rPr>
          <w:rFonts w:hint="default" w:ascii="Helvetica" w:hAnsi="Helvetica" w:cs="Helvetica"/>
          <w:color w:val="0000FF"/>
          <w:lang/>
        </w:rPr>
        <w:t>11</w:t>
      </w:r>
      <w:r>
        <w:rPr>
          <w:rFonts w:hint="default" w:ascii="Helvetica" w:hAnsi="Helvetica" w:cs="Helvetica"/>
          <w:lang/>
        </w:rPr>
        <w:t>000000 (255.255.255.192)</w:t>
      </w:r>
    </w:p>
    <w:p>
      <w:pPr>
        <w:numPr>
          <w:ilvl w:val="0"/>
          <w:numId w:val="1"/>
        </w:numPr>
        <w:jc w:val="both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Host por subred: 2^m -2 = HOST 2^6 - 2 = 62 host.</w:t>
      </w:r>
    </w:p>
    <w:p>
      <w:pPr>
        <w:numPr>
          <w:ilvl w:val="0"/>
          <w:numId w:val="1"/>
        </w:numPr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  <w:lang/>
        </w:rPr>
        <w:t>Salto de red: 256 - 192 = 64</w:t>
      </w:r>
    </w:p>
    <w:p>
      <w:pPr>
        <w:jc w:val="both"/>
        <w:rPr>
          <w:rFonts w:hint="default" w:ascii="Helvetica" w:hAnsi="Helvetica" w:cs="Helvetica"/>
        </w:rPr>
      </w:pPr>
    </w:p>
    <w:p>
      <w:pPr>
        <w:jc w:val="center"/>
        <w:rPr>
          <w:rFonts w:hint="default" w:ascii="Helvetica" w:hAnsi="Helvetica" w:cs="Helvetica"/>
          <w:b/>
          <w:bCs/>
          <w:lang/>
        </w:rPr>
      </w:pPr>
      <w:r>
        <w:rPr>
          <w:rFonts w:hint="default" w:ascii="Helvetica" w:hAnsi="Helvetica" w:cs="Helvetica"/>
          <w:b/>
          <w:bCs/>
          <w:lang/>
        </w:rPr>
        <w:t>192.168.1.9/24</w:t>
      </w:r>
    </w:p>
    <w:p>
      <w:pPr>
        <w:jc w:val="center"/>
        <w:rPr>
          <w:rFonts w:hint="default" w:ascii="Helvetica" w:hAnsi="Helvetica" w:cs="Helvetica"/>
          <w:b/>
          <w:bCs/>
          <w:lang/>
        </w:rPr>
      </w:pPr>
      <w:r>
        <w:rPr>
          <w:rFonts w:hint="default" w:ascii="Helvetica" w:hAnsi="Helvetica" w:cs="Helvetica"/>
          <w:b/>
          <w:bCs/>
          <w:lang/>
        </w:rPr>
        <w:t>255.255.255.0</w:t>
      </w:r>
    </w:p>
    <w:p>
      <w:pPr>
        <w:jc w:val="center"/>
        <w:rPr>
          <w:rFonts w:hint="default" w:ascii="Helvetica" w:hAnsi="Helvetica" w:cs="Helvetica"/>
          <w:b/>
          <w:bCs/>
          <w:lang/>
        </w:rPr>
      </w:pPr>
      <w:r>
        <w:rPr>
          <w:rFonts w:hint="default" w:ascii="Helvetica" w:hAnsi="Helvetica" w:cs="Helvetica"/>
          <w:b/>
          <w:bCs/>
          <w:lang/>
        </w:rPr>
        <w:t>11111111.11111111.11111111.00000000</w:t>
      </w:r>
    </w:p>
    <w:p>
      <w:pPr>
        <w:jc w:val="center"/>
        <w:rPr>
          <w:rFonts w:hint="default" w:ascii="Helvetica" w:hAnsi="Helvetica" w:cs="Helvetica"/>
          <w:b/>
          <w:bCs/>
          <w:lang/>
        </w:rPr>
      </w:pPr>
      <w:r>
        <w:rPr>
          <w:rFonts w:hint="default" w:ascii="Helvetica" w:hAnsi="Helvetica" w:cs="Helvetica"/>
          <w:b/>
          <w:bCs/>
          <w:lang/>
        </w:rPr>
        <w:t>0-255</w:t>
      </w:r>
    </w:p>
    <w:p>
      <w:pPr>
        <w:jc w:val="center"/>
        <w:rPr>
          <w:rFonts w:hint="default" w:ascii="Helvetica" w:hAnsi="Helvetica" w:cs="Helvetica"/>
          <w:b/>
          <w:bCs/>
          <w:lang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Nº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Subred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Primera IP Utilizable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Última IP Utilizable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Broadcast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192.168.1.1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192.168.1.62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192.168.1.64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192.168.1.65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192.168.1.126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2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192.168.1.128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192.168.1.129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192.168.1.190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3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192.168.1.192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192.168.1.193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192.168.1.254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</w:pPr>
            <w:r>
              <w:rPr>
                <w:rFonts w:hint="default" w:ascii="Helvetica" w:hAnsi="Helvetica" w:cs="Helvetica"/>
                <w:b/>
                <w:bCs/>
                <w:vertAlign w:val="baseline"/>
                <w:lang/>
              </w:rPr>
              <w:t>192.168.1.255</w:t>
            </w:r>
          </w:p>
        </w:tc>
      </w:tr>
    </w:tbl>
    <w:p>
      <w:pPr>
        <w:jc w:val="left"/>
        <w:rPr>
          <w:rFonts w:hint="default" w:ascii="Helvetica" w:hAnsi="Helvetica" w:cs="Helvetica"/>
          <w:b/>
          <w:bCs/>
          <w:lang/>
        </w:rPr>
      </w:pPr>
    </w:p>
    <w:p>
      <w:pPr>
        <w:jc w:val="both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PRIMERA IP = GATEWAY</w:t>
      </w:r>
    </w:p>
    <w:p>
      <w:pPr>
        <w:jc w:val="both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Comienza a ser utilizable 1 después.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1A929"/>
    <w:multiLevelType w:val="singleLevel"/>
    <w:tmpl w:val="8DE1A9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C807E"/>
    <w:rsid w:val="1EFDBFE4"/>
    <w:rsid w:val="6BBF9F78"/>
    <w:rsid w:val="717F472B"/>
    <w:rsid w:val="725C807E"/>
    <w:rsid w:val="DBF78063"/>
    <w:rsid w:val="FFF5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2022-05-23T10:20:00Z</dcterms:created>
  <dc:creator>x24hs</dc:creator>
  <cp:lastModifiedBy>x24hs</cp:lastModifiedBy>
  <dcterms:modified xsi:type="dcterms:W3CDTF">2022-05-23T11:41:22Z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