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tabs>
          <w:tab w:val="center" w:pos="4677" w:leader="none"/>
          <w:tab w:val="right" w:pos="9355" w:leader="none"/>
        </w:tabs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2468" w:dyaOrig="485">
          <v:rect xmlns:o="urn:schemas-microsoft-com:office:office" xmlns:v="urn:schemas-microsoft-com:vml" id="rectole0000000000" style="width:123.400000pt;height:24.2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АВТОНОМНАЯ НЕКОММЕРЧЕСКАЯ ОРГАНИЗАЦИЯ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ВЫСШЕГО ОБРАЗОВАНИЯ </w:t>
      </w:r>
    </w:p>
    <w:p>
      <w:pPr>
        <w:spacing w:before="0" w:after="0" w:line="240"/>
        <w:ind w:right="-284" w:left="-142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МОСКОВСКИЙ УНИВЕРСИТЕТ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СИНЕРГИЯ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»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Факультет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Информационных технологий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  <w:vertAlign w:val="superscript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  <w:vertAlign w:val="superscript"/>
        </w:rPr>
        <w:t xml:space="preserve">                                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  <w:vertAlign w:val="superscript"/>
        </w:rPr>
        <w:t xml:space="preserve">наименование факультета/ института)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Направление подготовки /специальность: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 09.03.03 Прикладная Информатика</w:t>
      </w:r>
    </w:p>
    <w:p>
      <w:pPr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  <w:vertAlign w:val="superscript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  <w:vertAlign w:val="superscript"/>
        </w:rPr>
        <w:t xml:space="preserve">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  <w:vertAlign w:val="superscript"/>
        </w:rPr>
        <w:t xml:space="preserve">код и наименование направления подготовки /специальности)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Профиль/специализация: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 Искусственный интеллект и большие данные 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  <w:vertAlign w:val="superscript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  <w:vertAlign w:val="superscript"/>
        </w:rPr>
        <w:t xml:space="preserve">                                     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  <w:vertAlign w:val="superscript"/>
        </w:rPr>
        <w:t xml:space="preserve">наименование профиля/специализации)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8"/>
          <w:u w:val="single"/>
          <w:shd w:fill="auto" w:val="clear"/>
        </w:rPr>
        <w:t xml:space="preserve">Отчет 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ПО</w:t>
        <w:tab/>
        <w:tab/>
        <w:t xml:space="preserve">УЧЕБНОЙ ПРАКТИКЕ</w:t>
        <w:tab/>
        <w:tab/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  <w:vertAlign w:val="superscript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  <w:vertAlign w:val="superscript"/>
        </w:rPr>
        <w:t xml:space="preserve">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  <w:vertAlign w:val="superscript"/>
        </w:rPr>
        <w:t xml:space="preserve">вид практики) 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Технологическая (проектно-технологическая) практика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  <w:vertAlign w:val="superscript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  <w:vertAlign w:val="superscript"/>
        </w:rPr>
        <w:t xml:space="preserve">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  <w:vertAlign w:val="superscript"/>
        </w:rPr>
        <w:t xml:space="preserve">тип практики) 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1039"/>
        <w:gridCol w:w="7817"/>
      </w:tblGrid>
      <w:tr>
        <w:trPr>
          <w:trHeight w:val="1" w:hRule="atLeast"/>
          <w:jc w:val="left"/>
        </w:trPr>
        <w:tc>
          <w:tcPr>
            <w:tcW w:w="10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5e8f0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п/п</w:t>
            </w:r>
          </w:p>
        </w:tc>
        <w:tc>
          <w:tcPr>
            <w:tcW w:w="78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5e8f0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Подробные ответы обучающегося на практические кейсы-задачи</w:t>
            </w:r>
          </w:p>
        </w:tc>
      </w:tr>
      <w:tr>
        <w:trPr>
          <w:trHeight w:val="1" w:hRule="atLeast"/>
          <w:jc w:val="left"/>
        </w:trPr>
        <w:tc>
          <w:tcPr>
            <w:tcW w:w="10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Кейс-задача 1</w:t>
            </w:r>
          </w:p>
        </w:tc>
        <w:tc>
          <w:tcPr>
            <w:tcW w:w="78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240" w:after="12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Кейс-задача  1</w:t>
            </w:r>
          </w:p>
          <w:p>
            <w:pPr>
              <w:spacing w:before="0" w:after="12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Задание: дан одномерный массив А размерности N. Найти сумму отрицательных элементов, расположённых между максимальным и минимальным элементами.</w:t>
            </w:r>
          </w:p>
          <w:p>
            <w:pPr>
              <w:spacing w:before="0" w:after="12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Решение реализовано на языке Python. Сначала в цикле находятся индексы максимального и минимального элементов, затем определяются границы диапазона и суммируются отрицательные элементы внутри него.</w:t>
            </w:r>
          </w:p>
          <w:p>
            <w:pPr>
              <w:spacing w:before="0" w:after="12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Листинг программы:</w:t>
            </w:r>
          </w:p>
          <w:p>
            <w:pPr>
              <w:spacing w:before="0" w:after="40" w:line="240"/>
              <w:ind w:right="0" w:left="56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def sum_neg(arr):</w:t>
            </w:r>
          </w:p>
          <w:p>
            <w:pPr>
              <w:spacing w:before="0" w:after="40" w:line="240"/>
              <w:ind w:right="0" w:left="56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    n = len(arr)</w:t>
            </w:r>
          </w:p>
          <w:p>
            <w:pPr>
              <w:spacing w:before="0" w:after="40" w:line="240"/>
              <w:ind w:right="0" w:left="56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    if n &lt; 2:</w:t>
            </w:r>
          </w:p>
          <w:p>
            <w:pPr>
              <w:spacing w:before="0" w:after="40" w:line="240"/>
              <w:ind w:right="0" w:left="56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        return 0</w:t>
            </w:r>
          </w:p>
          <w:p>
            <w:pPr>
              <w:spacing w:before="0" w:after="40" w:line="240"/>
              <w:ind w:right="0" w:left="56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    max_val = arr[0]</w:t>
            </w:r>
          </w:p>
          <w:p>
            <w:pPr>
              <w:spacing w:before="0" w:after="40" w:line="240"/>
              <w:ind w:right="0" w:left="56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    min_val = arr[0]</w:t>
            </w:r>
          </w:p>
          <w:p>
            <w:pPr>
              <w:spacing w:before="0" w:after="40" w:line="240"/>
              <w:ind w:right="0" w:left="56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    max_i = 0</w:t>
            </w:r>
          </w:p>
          <w:p>
            <w:pPr>
              <w:spacing w:before="0" w:after="40" w:line="240"/>
              <w:ind w:right="0" w:left="56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    min_i = 0</w:t>
            </w:r>
          </w:p>
          <w:p>
            <w:pPr>
              <w:spacing w:before="0" w:after="40" w:line="240"/>
              <w:ind w:right="0" w:left="56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    for i in range(1, n):</w:t>
            </w:r>
          </w:p>
          <w:p>
            <w:pPr>
              <w:spacing w:before="0" w:after="40" w:line="240"/>
              <w:ind w:right="0" w:left="56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        if arr[i] &gt; max_val:</w:t>
            </w:r>
          </w:p>
          <w:p>
            <w:pPr>
              <w:spacing w:before="0" w:after="40" w:line="240"/>
              <w:ind w:right="0" w:left="56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            max_val = arr[i]</w:t>
            </w:r>
          </w:p>
          <w:p>
            <w:pPr>
              <w:spacing w:before="0" w:after="40" w:line="240"/>
              <w:ind w:right="0" w:left="56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            max_i = i</w:t>
            </w:r>
          </w:p>
          <w:p>
            <w:pPr>
              <w:spacing w:before="0" w:after="40" w:line="240"/>
              <w:ind w:right="0" w:left="56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        if arr[i] &lt; min_val:</w:t>
            </w:r>
          </w:p>
          <w:p>
            <w:pPr>
              <w:spacing w:before="0" w:after="40" w:line="240"/>
              <w:ind w:right="0" w:left="56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            min_val = arr[i]</w:t>
            </w:r>
          </w:p>
          <w:p>
            <w:pPr>
              <w:spacing w:before="0" w:after="40" w:line="240"/>
              <w:ind w:right="0" w:left="56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            min_i = i</w:t>
            </w:r>
          </w:p>
          <w:p>
            <w:pPr>
              <w:spacing w:before="0" w:after="40" w:line="240"/>
              <w:ind w:right="0" w:left="56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    l = min(max_i, min_i)</w:t>
            </w:r>
          </w:p>
          <w:p>
            <w:pPr>
              <w:spacing w:before="0" w:after="40" w:line="240"/>
              <w:ind w:right="0" w:left="56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    r = max(max_i, min_i)</w:t>
            </w:r>
          </w:p>
          <w:p>
            <w:pPr>
              <w:spacing w:before="0" w:after="40" w:line="240"/>
              <w:ind w:right="0" w:left="56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    s = 0</w:t>
            </w:r>
          </w:p>
          <w:p>
            <w:pPr>
              <w:spacing w:before="0" w:after="40" w:line="240"/>
              <w:ind w:right="0" w:left="56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    for i in range(l + 1, r):</w:t>
            </w:r>
          </w:p>
          <w:p>
            <w:pPr>
              <w:spacing w:before="0" w:after="40" w:line="240"/>
              <w:ind w:right="0" w:left="56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        if arr[i] &lt; 0:</w:t>
            </w:r>
          </w:p>
          <w:p>
            <w:pPr>
              <w:spacing w:before="0" w:after="40" w:line="240"/>
              <w:ind w:right="0" w:left="56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            s += arr[i]</w:t>
            </w:r>
          </w:p>
          <w:p>
            <w:pPr>
              <w:spacing w:before="0" w:after="40" w:line="240"/>
              <w:ind w:right="0" w:left="56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    return s</w:t>
            </w:r>
          </w:p>
          <w:p>
            <w:pPr>
              <w:spacing w:before="0" w:after="40" w:line="240"/>
              <w:ind w:right="0" w:left="56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40" w:line="240"/>
              <w:ind w:right="0" w:left="56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n = int(input('N: '))</w:t>
            </w:r>
          </w:p>
          <w:p>
            <w:pPr>
              <w:spacing w:before="0" w:after="40" w:line="240"/>
              <w:ind w:right="0" w:left="56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arr = list(map(int, input().split()))</w:t>
            </w:r>
          </w:p>
          <w:p>
            <w:pPr>
              <w:spacing w:before="0" w:after="40" w:line="240"/>
              <w:ind w:right="0" w:left="56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print('Result:', sum_neg(arr))</w:t>
            </w:r>
          </w:p>
          <w:p>
            <w:pPr>
              <w:spacing w:before="0" w:after="12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12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Результат тестирования на массиве [3, -2, 7, -5, 1, -3, 9, -1, 4]:</w:t>
            </w:r>
          </w:p>
          <w:p>
            <w:pPr>
              <w:spacing w:before="0" w:after="120" w:line="240"/>
              <w:ind w:right="0" w:left="36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Максимум: 9 (индекс 6), минимум: -5 (индекс 3). Элементы между ними: [1, -3]. Сумма отрицательных: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−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3.</w:t>
            </w:r>
          </w:p>
        </w:tc>
      </w:tr>
      <w:tr>
        <w:trPr>
          <w:trHeight w:val="1" w:hRule="atLeast"/>
          <w:jc w:val="left"/>
        </w:trPr>
        <w:tc>
          <w:tcPr>
            <w:tcW w:w="10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Кейс-задача 2</w:t>
            </w:r>
          </w:p>
        </w:tc>
        <w:tc>
          <w:tcPr>
            <w:tcW w:w="78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240" w:after="12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Кейс-задача  2</w:t>
            </w:r>
          </w:p>
          <w:p>
            <w:pPr>
              <w:spacing w:before="0" w:after="12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Задание: написать тестовую программу, демонстрирующую работу методов базового и производного классов.</w:t>
            </w:r>
          </w:p>
          <w:p>
            <w:pPr>
              <w:spacing w:before="0" w:after="12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Реализована иерархия классов на языке Python. Базовый класс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—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 Zhivotnoe,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производные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—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 Sobaka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и Koshka. Демонстрируются наследование, переопределение методов и вызов super().</w:t>
            </w:r>
          </w:p>
          <w:p>
            <w:pPr>
              <w:spacing w:before="0" w:after="12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Листинг базового класса:</w:t>
            </w:r>
          </w:p>
          <w:p>
            <w:pPr>
              <w:spacing w:before="0" w:after="40" w:line="240"/>
              <w:ind w:right="0" w:left="56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class Animal:</w:t>
            </w:r>
          </w:p>
          <w:p>
            <w:pPr>
              <w:spacing w:before="0" w:after="40" w:line="240"/>
              <w:ind w:right="0" w:left="56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    def __init__(self, name, age):</w:t>
            </w:r>
          </w:p>
          <w:p>
            <w:pPr>
              <w:spacing w:before="0" w:after="40" w:line="240"/>
              <w:ind w:right="0" w:left="56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        self.name = name</w:t>
            </w:r>
          </w:p>
          <w:p>
            <w:pPr>
              <w:spacing w:before="0" w:after="40" w:line="240"/>
              <w:ind w:right="0" w:left="56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        self.age = age</w:t>
            </w:r>
          </w:p>
          <w:p>
            <w:pPr>
              <w:spacing w:before="0" w:after="40" w:line="240"/>
              <w:ind w:right="0" w:left="56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    def speak(self):</w:t>
            </w:r>
          </w:p>
          <w:p>
            <w:pPr>
              <w:spacing w:before="0" w:after="40" w:line="240"/>
              <w:ind w:right="0" w:left="56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        return self.name + ' </w:t>
            </w: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издаёт звук'</w:t>
            </w:r>
          </w:p>
          <w:p>
            <w:pPr>
              <w:spacing w:before="0" w:after="40" w:line="240"/>
              <w:ind w:right="0" w:left="56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    def info(self):</w:t>
            </w:r>
          </w:p>
          <w:p>
            <w:pPr>
              <w:spacing w:before="0" w:after="40" w:line="240"/>
              <w:ind w:right="0" w:left="56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        return '</w:t>
            </w: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Имя: ' + self.name + ', Возраст: ' + str(self.age)</w:t>
            </w:r>
          </w:p>
          <w:p>
            <w:pPr>
              <w:spacing w:before="0" w:after="12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Листинг производного класса Dog:</w:t>
            </w:r>
          </w:p>
          <w:p>
            <w:pPr>
              <w:spacing w:before="0" w:after="40" w:line="240"/>
              <w:ind w:right="0" w:left="56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class Dog(Animal):</w:t>
            </w:r>
          </w:p>
          <w:p>
            <w:pPr>
              <w:spacing w:before="0" w:after="40" w:line="240"/>
              <w:ind w:right="0" w:left="56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    def __init__(self, name, age, breed):</w:t>
            </w:r>
          </w:p>
          <w:p>
            <w:pPr>
              <w:spacing w:before="0" w:after="40" w:line="240"/>
              <w:ind w:right="0" w:left="56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        super().__init__(name, age)</w:t>
            </w:r>
          </w:p>
          <w:p>
            <w:pPr>
              <w:spacing w:before="0" w:after="40" w:line="240"/>
              <w:ind w:right="0" w:left="56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        self.breed = breed</w:t>
            </w:r>
          </w:p>
          <w:p>
            <w:pPr>
              <w:spacing w:before="0" w:after="40" w:line="240"/>
              <w:ind w:right="0" w:left="56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    def speak(self):</w:t>
            </w:r>
          </w:p>
          <w:p>
            <w:pPr>
              <w:spacing w:before="0" w:after="40" w:line="240"/>
              <w:ind w:right="0" w:left="56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        return self.name + ' </w:t>
            </w: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лает: Гав!'</w:t>
            </w:r>
          </w:p>
          <w:p>
            <w:pPr>
              <w:spacing w:before="0" w:after="40" w:line="240"/>
              <w:ind w:right="0" w:left="56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    def fetch(self):</w:t>
            </w:r>
          </w:p>
          <w:p>
            <w:pPr>
              <w:spacing w:before="0" w:after="40" w:line="240"/>
              <w:ind w:right="0" w:left="56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        return self.name + ' </w:t>
            </w: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принёс мяч'</w:t>
            </w:r>
          </w:p>
          <w:p>
            <w:pPr>
              <w:spacing w:before="0" w:after="40" w:line="240"/>
              <w:ind w:right="0" w:left="56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    def info(self):</w:t>
            </w:r>
          </w:p>
          <w:p>
            <w:pPr>
              <w:spacing w:before="0" w:after="40" w:line="240"/>
              <w:ind w:right="0" w:left="56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        b = super().info()</w:t>
            </w:r>
          </w:p>
          <w:p>
            <w:pPr>
              <w:spacing w:before="0" w:after="40" w:line="240"/>
              <w:ind w:right="0" w:left="56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        return b + ', </w:t>
            </w: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Порода: ' + self.breed</w:t>
            </w:r>
          </w:p>
          <w:p>
            <w:pPr>
              <w:spacing w:before="0" w:after="12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Результаты тестирования:</w:t>
            </w:r>
          </w:p>
          <w:tbl>
            <w:tblPr/>
            <w:tblGrid>
              <w:gridCol w:w="2663"/>
              <w:gridCol w:w="4915"/>
            </w:tblGrid>
            <w:tr>
              <w:trPr>
                <w:trHeight w:val="1" w:hRule="atLeast"/>
                <w:jc w:val="left"/>
              </w:trPr>
              <w:tc>
                <w:tcPr>
                  <w:tcW w:w="2663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auto" w:fill="d5e8f0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Times New Roman" w:hAnsi="Times New Roman" w:cs="Times New Roman" w:eastAsia="Times New Roman"/>
                      <w:b/>
                      <w:color w:val="auto"/>
                      <w:spacing w:val="0"/>
                      <w:position w:val="0"/>
                      <w:sz w:val="24"/>
                      <w:u w:val="single"/>
                      <w:shd w:fill="auto" w:val="clear"/>
                    </w:rPr>
                    <w:t xml:space="preserve">Вызов</w:t>
                  </w:r>
                </w:p>
              </w:tc>
              <w:tc>
                <w:tcPr>
                  <w:tcW w:w="4915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auto" w:fill="d5e8f0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Times New Roman" w:hAnsi="Times New Roman" w:cs="Times New Roman" w:eastAsia="Times New Roman"/>
                      <w:b/>
                      <w:color w:val="auto"/>
                      <w:spacing w:val="0"/>
                      <w:position w:val="0"/>
                      <w:sz w:val="24"/>
                      <w:u w:val="single"/>
                      <w:shd w:fill="auto" w:val="clear"/>
                    </w:rPr>
                    <w:t xml:space="preserve">Результат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2663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auto" w:fill="ffffff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Times New Roman" w:hAnsi="Times New Roman" w:cs="Times New Roman" w:eastAsia="Times New Roman"/>
                      <w:color w:val="auto"/>
                      <w:spacing w:val="0"/>
                      <w:position w:val="0"/>
                      <w:sz w:val="24"/>
                      <w:u w:val="single"/>
                      <w:shd w:fill="auto" w:val="clear"/>
                    </w:rPr>
                    <w:t xml:space="preserve">a.speak()</w:t>
                  </w:r>
                </w:p>
              </w:tc>
              <w:tc>
                <w:tcPr>
                  <w:tcW w:w="4915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auto" w:fill="ffffff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Times New Roman" w:hAnsi="Times New Roman" w:cs="Times New Roman" w:eastAsia="Times New Roman"/>
                      <w:color w:val="auto"/>
                      <w:spacing w:val="0"/>
                      <w:position w:val="0"/>
                      <w:sz w:val="24"/>
                      <w:u w:val="single"/>
                      <w:shd w:fill="auto" w:val="clear"/>
                    </w:rPr>
                    <w:t xml:space="preserve">Животное издаёт звук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2663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auto" w:fill="ffffff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Times New Roman" w:hAnsi="Times New Roman" w:cs="Times New Roman" w:eastAsia="Times New Roman"/>
                      <w:color w:val="auto"/>
                      <w:spacing w:val="0"/>
                      <w:position w:val="0"/>
                      <w:sz w:val="24"/>
                      <w:u w:val="single"/>
                      <w:shd w:fill="auto" w:val="clear"/>
                    </w:rPr>
                    <w:t xml:space="preserve">d.speak()</w:t>
                  </w:r>
                </w:p>
              </w:tc>
              <w:tc>
                <w:tcPr>
                  <w:tcW w:w="4915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auto" w:fill="ffffff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Times New Roman" w:hAnsi="Times New Roman" w:cs="Times New Roman" w:eastAsia="Times New Roman"/>
                      <w:color w:val="auto"/>
                      <w:spacing w:val="0"/>
                      <w:position w:val="0"/>
                      <w:sz w:val="24"/>
                      <w:u w:val="single"/>
                      <w:shd w:fill="auto" w:val="clear"/>
                    </w:rPr>
                    <w:t xml:space="preserve">Бобик лает: Гав!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2663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auto" w:fill="ffffff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Times New Roman" w:hAnsi="Times New Roman" w:cs="Times New Roman" w:eastAsia="Times New Roman"/>
                      <w:color w:val="auto"/>
                      <w:spacing w:val="0"/>
                      <w:position w:val="0"/>
                      <w:sz w:val="24"/>
                      <w:u w:val="single"/>
                      <w:shd w:fill="auto" w:val="clear"/>
                    </w:rPr>
                    <w:t xml:space="preserve">c.speak()</w:t>
                  </w:r>
                </w:p>
              </w:tc>
              <w:tc>
                <w:tcPr>
                  <w:tcW w:w="4915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auto" w:fill="ffffff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Times New Roman" w:hAnsi="Times New Roman" w:cs="Times New Roman" w:eastAsia="Times New Roman"/>
                      <w:color w:val="auto"/>
                      <w:spacing w:val="0"/>
                      <w:position w:val="0"/>
                      <w:sz w:val="24"/>
                      <w:u w:val="single"/>
                      <w:shd w:fill="auto" w:val="clear"/>
                    </w:rPr>
                    <w:t xml:space="preserve">Мурка мяукает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2663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auto" w:fill="ffffff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Times New Roman" w:hAnsi="Times New Roman" w:cs="Times New Roman" w:eastAsia="Times New Roman"/>
                      <w:color w:val="auto"/>
                      <w:spacing w:val="0"/>
                      <w:position w:val="0"/>
                      <w:sz w:val="24"/>
                      <w:u w:val="single"/>
                      <w:shd w:fill="auto" w:val="clear"/>
                    </w:rPr>
                    <w:t xml:space="preserve">d.fetch()</w:t>
                  </w:r>
                </w:p>
              </w:tc>
              <w:tc>
                <w:tcPr>
                  <w:tcW w:w="4915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auto" w:fill="ffffff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Times New Roman" w:hAnsi="Times New Roman" w:cs="Times New Roman" w:eastAsia="Times New Roman"/>
                      <w:color w:val="auto"/>
                      <w:spacing w:val="0"/>
                      <w:position w:val="0"/>
                      <w:sz w:val="24"/>
                      <w:u w:val="single"/>
                      <w:shd w:fill="auto" w:val="clear"/>
                    </w:rPr>
                    <w:t xml:space="preserve">Бобик принёс мяч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2663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auto" w:fill="ffffff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Times New Roman" w:hAnsi="Times New Roman" w:cs="Times New Roman" w:eastAsia="Times New Roman"/>
                      <w:color w:val="auto"/>
                      <w:spacing w:val="0"/>
                      <w:position w:val="0"/>
                      <w:sz w:val="24"/>
                      <w:u w:val="single"/>
                      <w:shd w:fill="auto" w:val="clear"/>
                    </w:rPr>
                    <w:t xml:space="preserve">c.purr()</w:t>
                  </w:r>
                </w:p>
              </w:tc>
              <w:tc>
                <w:tcPr>
                  <w:tcW w:w="4915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auto" w:fill="ffffff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Times New Roman" w:hAnsi="Times New Roman" w:cs="Times New Roman" w:eastAsia="Times New Roman"/>
                      <w:color w:val="auto"/>
                      <w:spacing w:val="0"/>
                      <w:position w:val="0"/>
                      <w:sz w:val="24"/>
                      <w:u w:val="single"/>
                      <w:shd w:fill="auto" w:val="clear"/>
                    </w:rPr>
                    <w:t xml:space="preserve">Мурка мурлычет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2663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auto" w:fill="ffffff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Times New Roman" w:hAnsi="Times New Roman" w:cs="Times New Roman" w:eastAsia="Times New Roman"/>
                      <w:color w:val="auto"/>
                      <w:spacing w:val="0"/>
                      <w:position w:val="0"/>
                      <w:sz w:val="24"/>
                      <w:u w:val="single"/>
                      <w:shd w:fill="auto" w:val="clear"/>
                    </w:rPr>
                    <w:t xml:space="preserve">isinstance(d, Animal)</w:t>
                  </w:r>
                </w:p>
              </w:tc>
              <w:tc>
                <w:tcPr>
                  <w:tcW w:w="4915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auto" w:fill="ffffff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Times New Roman" w:hAnsi="Times New Roman" w:cs="Times New Roman" w:eastAsia="Times New Roman"/>
                      <w:color w:val="auto"/>
                      <w:spacing w:val="0"/>
                      <w:position w:val="0"/>
                      <w:sz w:val="24"/>
                      <w:u w:val="single"/>
                      <w:shd w:fill="auto" w:val="clear"/>
                    </w:rPr>
                    <w:t xml:space="preserve">True</w:t>
                  </w:r>
                </w:p>
              </w:tc>
            </w:tr>
          </w:tbl>
          <w:p>
            <w:pPr>
              <w:spacing w:before="0" w:after="12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12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Программа подтверждает корректную работу наследования и полиморфизма.</w:t>
            </w:r>
          </w:p>
        </w:tc>
      </w:tr>
      <w:tr>
        <w:trPr>
          <w:trHeight w:val="1" w:hRule="atLeast"/>
          <w:jc w:val="left"/>
        </w:trPr>
        <w:tc>
          <w:tcPr>
            <w:tcW w:w="10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Кейс-задача 3</w:t>
            </w:r>
          </w:p>
        </w:tc>
        <w:tc>
          <w:tcPr>
            <w:tcW w:w="78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240" w:after="12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Кейс-задача  3</w:t>
            </w:r>
          </w:p>
          <w:p>
            <w:pPr>
              <w:spacing w:before="0" w:after="12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Задание: спроектировать базу данных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Туризм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»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с 4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5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таблицами, первичными и внешними ключами.</w:t>
            </w:r>
          </w:p>
          <w:p>
            <w:pPr>
              <w:spacing w:before="0" w:after="12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Спроектирована реляционная база данных MySQL. Все имена таблиц и полей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—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на русском транслите. Структура: 4 таблицы-справочника и 1 таблица переменной информации.</w:t>
            </w:r>
          </w:p>
          <w:p>
            <w:pPr>
              <w:spacing w:before="0" w:after="12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Схема базы данных:</w:t>
            </w:r>
          </w:p>
          <w:tbl>
            <w:tblPr/>
            <w:tblGrid>
              <w:gridCol w:w="1872"/>
              <w:gridCol w:w="2011"/>
              <w:gridCol w:w="3695"/>
            </w:tblGrid>
            <w:tr>
              <w:trPr>
                <w:trHeight w:val="1" w:hRule="atLeast"/>
                <w:jc w:val="left"/>
              </w:trPr>
              <w:tc>
                <w:tcPr>
                  <w:tcW w:w="1872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auto" w:fill="d5e8f0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Times New Roman" w:hAnsi="Times New Roman" w:cs="Times New Roman" w:eastAsia="Times New Roman"/>
                      <w:b/>
                      <w:color w:val="auto"/>
                      <w:spacing w:val="0"/>
                      <w:position w:val="0"/>
                      <w:sz w:val="24"/>
                      <w:u w:val="single"/>
                      <w:shd w:fill="auto" w:val="clear"/>
                    </w:rPr>
                    <w:t xml:space="preserve">Таблица</w:t>
                  </w:r>
                </w:p>
              </w:tc>
              <w:tc>
                <w:tcPr>
                  <w:tcW w:w="2011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auto" w:fill="d5e8f0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Times New Roman" w:hAnsi="Times New Roman" w:cs="Times New Roman" w:eastAsia="Times New Roman"/>
                      <w:b/>
                      <w:color w:val="auto"/>
                      <w:spacing w:val="0"/>
                      <w:position w:val="0"/>
                      <w:sz w:val="24"/>
                      <w:u w:val="single"/>
                      <w:shd w:fill="auto" w:val="clear"/>
                    </w:rPr>
                    <w:t xml:space="preserve">Тип</w:t>
                  </w:r>
                </w:p>
              </w:tc>
              <w:tc>
                <w:tcPr>
                  <w:tcW w:w="3695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auto" w:fill="d5e8f0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Times New Roman" w:hAnsi="Times New Roman" w:cs="Times New Roman" w:eastAsia="Times New Roman"/>
                      <w:b/>
                      <w:color w:val="auto"/>
                      <w:spacing w:val="0"/>
                      <w:position w:val="0"/>
                      <w:sz w:val="24"/>
                      <w:u w:val="single"/>
                      <w:shd w:fill="auto" w:val="clear"/>
                    </w:rPr>
                    <w:t xml:space="preserve">Описание / Ключевые поля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1872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auto" w:fill="ffffff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Times New Roman" w:hAnsi="Times New Roman" w:cs="Times New Roman" w:eastAsia="Times New Roman"/>
                      <w:color w:val="auto"/>
                      <w:spacing w:val="0"/>
                      <w:position w:val="0"/>
                      <w:sz w:val="24"/>
                      <w:u w:val="single"/>
                      <w:shd w:fill="auto" w:val="clear"/>
                    </w:rPr>
                    <w:t xml:space="preserve">countries</w:t>
                  </w:r>
                </w:p>
              </w:tc>
              <w:tc>
                <w:tcPr>
                  <w:tcW w:w="2011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auto" w:fill="ffffff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Times New Roman" w:hAnsi="Times New Roman" w:cs="Times New Roman" w:eastAsia="Times New Roman"/>
                      <w:color w:val="auto"/>
                      <w:spacing w:val="0"/>
                      <w:position w:val="0"/>
                      <w:sz w:val="24"/>
                      <w:u w:val="single"/>
                      <w:shd w:fill="auto" w:val="clear"/>
                    </w:rPr>
                    <w:t xml:space="preserve">Справочник</w:t>
                  </w:r>
                </w:p>
              </w:tc>
              <w:tc>
                <w:tcPr>
                  <w:tcW w:w="3695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auto" w:fill="ffffff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Times New Roman" w:hAnsi="Times New Roman" w:cs="Times New Roman" w:eastAsia="Times New Roman"/>
                      <w:color w:val="auto"/>
                      <w:spacing w:val="0"/>
                      <w:position w:val="0"/>
                      <w:sz w:val="24"/>
                      <w:u w:val="single"/>
                      <w:shd w:fill="auto" w:val="clear"/>
                    </w:rPr>
                    <w:t xml:space="preserve">country_id (PK), name, continent, visa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1872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auto" w:fill="ffffff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Times New Roman" w:hAnsi="Times New Roman" w:cs="Times New Roman" w:eastAsia="Times New Roman"/>
                      <w:color w:val="auto"/>
                      <w:spacing w:val="0"/>
                      <w:position w:val="0"/>
                      <w:sz w:val="24"/>
                      <w:u w:val="single"/>
                      <w:shd w:fill="auto" w:val="clear"/>
                    </w:rPr>
                    <w:t xml:space="preserve">hotels</w:t>
                  </w:r>
                </w:p>
              </w:tc>
              <w:tc>
                <w:tcPr>
                  <w:tcW w:w="2011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auto" w:fill="ffffff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Times New Roman" w:hAnsi="Times New Roman" w:cs="Times New Roman" w:eastAsia="Times New Roman"/>
                      <w:color w:val="auto"/>
                      <w:spacing w:val="0"/>
                      <w:position w:val="0"/>
                      <w:sz w:val="24"/>
                      <w:u w:val="single"/>
                      <w:shd w:fill="auto" w:val="clear"/>
                    </w:rPr>
                    <w:t xml:space="preserve">Справочник</w:t>
                  </w:r>
                </w:p>
              </w:tc>
              <w:tc>
                <w:tcPr>
                  <w:tcW w:w="3695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auto" w:fill="ffffff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Times New Roman" w:hAnsi="Times New Roman" w:cs="Times New Roman" w:eastAsia="Times New Roman"/>
                      <w:color w:val="auto"/>
                      <w:spacing w:val="0"/>
                      <w:position w:val="0"/>
                      <w:sz w:val="24"/>
                      <w:u w:val="single"/>
                      <w:shd w:fill="auto" w:val="clear"/>
                    </w:rPr>
                    <w:t xml:space="preserve">hotel_id (PK), name, stars, country_id (FK), city, price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1872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auto" w:fill="ffffff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Times New Roman" w:hAnsi="Times New Roman" w:cs="Times New Roman" w:eastAsia="Times New Roman"/>
                      <w:color w:val="auto"/>
                      <w:spacing w:val="0"/>
                      <w:position w:val="0"/>
                      <w:sz w:val="24"/>
                      <w:u w:val="single"/>
                      <w:shd w:fill="auto" w:val="clear"/>
                    </w:rPr>
                    <w:t xml:space="preserve">tours</w:t>
                  </w:r>
                </w:p>
              </w:tc>
              <w:tc>
                <w:tcPr>
                  <w:tcW w:w="2011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auto" w:fill="ffffff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Times New Roman" w:hAnsi="Times New Roman" w:cs="Times New Roman" w:eastAsia="Times New Roman"/>
                      <w:color w:val="auto"/>
                      <w:spacing w:val="0"/>
                      <w:position w:val="0"/>
                      <w:sz w:val="24"/>
                      <w:u w:val="single"/>
                      <w:shd w:fill="auto" w:val="clear"/>
                    </w:rPr>
                    <w:t xml:space="preserve">Справочник</w:t>
                  </w:r>
                </w:p>
              </w:tc>
              <w:tc>
                <w:tcPr>
                  <w:tcW w:w="3695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auto" w:fill="ffffff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Times New Roman" w:hAnsi="Times New Roman" w:cs="Times New Roman" w:eastAsia="Times New Roman"/>
                      <w:color w:val="auto"/>
                      <w:spacing w:val="0"/>
                      <w:position w:val="0"/>
                      <w:sz w:val="24"/>
                      <w:u w:val="single"/>
                      <w:shd w:fill="auto" w:val="clear"/>
                    </w:rPr>
                    <w:t xml:space="preserve">tour_id (PK), name, country_id (FK), hotel_id (FK), days, type, base_price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1872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auto" w:fill="ffffff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Times New Roman" w:hAnsi="Times New Roman" w:cs="Times New Roman" w:eastAsia="Times New Roman"/>
                      <w:color w:val="auto"/>
                      <w:spacing w:val="0"/>
                      <w:position w:val="0"/>
                      <w:sz w:val="24"/>
                      <w:u w:val="single"/>
                      <w:shd w:fill="auto" w:val="clear"/>
                    </w:rPr>
                    <w:t xml:space="preserve">clients</w:t>
                  </w:r>
                </w:p>
              </w:tc>
              <w:tc>
                <w:tcPr>
                  <w:tcW w:w="2011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auto" w:fill="ffffff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Times New Roman" w:hAnsi="Times New Roman" w:cs="Times New Roman" w:eastAsia="Times New Roman"/>
                      <w:color w:val="auto"/>
                      <w:spacing w:val="0"/>
                      <w:position w:val="0"/>
                      <w:sz w:val="24"/>
                      <w:u w:val="single"/>
                      <w:shd w:fill="auto" w:val="clear"/>
                    </w:rPr>
                    <w:t xml:space="preserve">Справочник</w:t>
                  </w:r>
                </w:p>
              </w:tc>
              <w:tc>
                <w:tcPr>
                  <w:tcW w:w="3695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auto" w:fill="ffffff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Times New Roman" w:hAnsi="Times New Roman" w:cs="Times New Roman" w:eastAsia="Times New Roman"/>
                      <w:color w:val="auto"/>
                      <w:spacing w:val="0"/>
                      <w:position w:val="0"/>
                      <w:sz w:val="24"/>
                      <w:u w:val="single"/>
                      <w:shd w:fill="auto" w:val="clear"/>
                    </w:rPr>
                    <w:t xml:space="preserve">client_id (PK), last_name, first_name, passport (UNIQUE), phone, email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1872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auto" w:fill="ffffff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Times New Roman" w:hAnsi="Times New Roman" w:cs="Times New Roman" w:eastAsia="Times New Roman"/>
                      <w:color w:val="auto"/>
                      <w:spacing w:val="0"/>
                      <w:position w:val="0"/>
                      <w:sz w:val="24"/>
                      <w:u w:val="single"/>
                      <w:shd w:fill="auto" w:val="clear"/>
                    </w:rPr>
                    <w:t xml:space="preserve">orders</w:t>
                  </w:r>
                </w:p>
              </w:tc>
              <w:tc>
                <w:tcPr>
                  <w:tcW w:w="2011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auto" w:fill="ffffff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Times New Roman" w:hAnsi="Times New Roman" w:cs="Times New Roman" w:eastAsia="Times New Roman"/>
                      <w:color w:val="auto"/>
                      <w:spacing w:val="0"/>
                      <w:position w:val="0"/>
                      <w:sz w:val="24"/>
                      <w:u w:val="single"/>
                      <w:shd w:fill="auto" w:val="clear"/>
                    </w:rPr>
                    <w:t xml:space="preserve">Переменная</w:t>
                  </w:r>
                </w:p>
              </w:tc>
              <w:tc>
                <w:tcPr>
                  <w:tcW w:w="3695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auto" w:fill="ffffff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Times New Roman" w:hAnsi="Times New Roman" w:cs="Times New Roman" w:eastAsia="Times New Roman"/>
                      <w:color w:val="auto"/>
                      <w:spacing w:val="0"/>
                      <w:position w:val="0"/>
                      <w:sz w:val="24"/>
                      <w:u w:val="single"/>
                      <w:shd w:fill="auto" w:val="clear"/>
                    </w:rPr>
                    <w:t xml:space="preserve">order_id (PK), client_id (FK), tour_id (FK), order_date, departure_date, persons, total_price, status</w:t>
                  </w:r>
                </w:p>
              </w:tc>
            </w:tr>
          </w:tbl>
          <w:p>
            <w:pPr>
              <w:spacing w:before="0" w:after="12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12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Скрипт создания таблицы zakazy:</w:t>
            </w:r>
          </w:p>
          <w:p>
            <w:pPr>
              <w:spacing w:before="0" w:after="40" w:line="240"/>
              <w:ind w:right="0" w:left="56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CREATE TABLE IF NOT EXISTS orders (</w:t>
            </w:r>
          </w:p>
          <w:p>
            <w:pPr>
              <w:spacing w:before="0" w:after="40" w:line="240"/>
              <w:ind w:right="0" w:left="56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    order_id       INT AUTO_INCREMENT PRIMARY KEY,</w:t>
            </w:r>
          </w:p>
          <w:p>
            <w:pPr>
              <w:spacing w:before="0" w:after="40" w:line="240"/>
              <w:ind w:right="0" w:left="56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    client_id      INT NOT NULL,</w:t>
            </w:r>
          </w:p>
          <w:p>
            <w:pPr>
              <w:spacing w:before="0" w:after="40" w:line="240"/>
              <w:ind w:right="0" w:left="56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    tour_id        INT NOT NULL,</w:t>
            </w:r>
          </w:p>
          <w:p>
            <w:pPr>
              <w:spacing w:before="0" w:after="40" w:line="240"/>
              <w:ind w:right="0" w:left="56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    order_date     DATE NOT NULL,</w:t>
            </w:r>
          </w:p>
          <w:p>
            <w:pPr>
              <w:spacing w:before="0" w:after="40" w:line="240"/>
              <w:ind w:right="0" w:left="56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    departure_date DATE NOT NULL,</w:t>
            </w:r>
          </w:p>
          <w:p>
            <w:pPr>
              <w:spacing w:before="0" w:after="40" w:line="240"/>
              <w:ind w:right="0" w:left="56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    persons        INT NOT NULL DEFAULT 1,</w:t>
            </w:r>
          </w:p>
          <w:p>
            <w:pPr>
              <w:spacing w:before="0" w:after="40" w:line="240"/>
              <w:ind w:right="0" w:left="56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    total_price    DECIMAL(10,2) NOT NULL,</w:t>
            </w:r>
          </w:p>
          <w:p>
            <w:pPr>
              <w:spacing w:before="0" w:after="40" w:line="240"/>
              <w:ind w:right="0" w:left="56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    status         VARCHAR(30) NOT NULL DEFAULT '</w:t>
            </w: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Новый',</w:t>
            </w:r>
          </w:p>
          <w:p>
            <w:pPr>
              <w:spacing w:before="0" w:after="40" w:line="240"/>
              <w:ind w:right="0" w:left="56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    FOREIGN KEY (client_id) REFERENCES clients(client_id),</w:t>
            </w:r>
          </w:p>
          <w:p>
            <w:pPr>
              <w:spacing w:before="0" w:after="40" w:line="240"/>
              <w:ind w:right="0" w:left="56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    FOREIGN KEY (tour_id)   REFERENCES tours(tour_id)</w:t>
            </w:r>
          </w:p>
          <w:p>
            <w:pPr>
              <w:spacing w:before="0" w:after="40" w:line="240"/>
              <w:ind w:right="0" w:left="56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);</w:t>
            </w:r>
          </w:p>
          <w:p>
            <w:pPr>
              <w:spacing w:before="0" w:after="12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12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Все таблицы имеют первичные ключи. Таблица orders ссылается на clients и tours, таблица tours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—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на countries и hotels, таблица hotels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—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на countries. Скрипт содержит тестовые данные и SELECT-запрос с JOIN всех таблиц.</w:t>
            </w:r>
          </w:p>
        </w:tc>
      </w:tr>
      <w:tr>
        <w:trPr>
          <w:trHeight w:val="1" w:hRule="atLeast"/>
          <w:jc w:val="left"/>
        </w:trPr>
        <w:tc>
          <w:tcPr>
            <w:tcW w:w="10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Кейс-задача 4</w:t>
            </w:r>
          </w:p>
        </w:tc>
        <w:tc>
          <w:tcPr>
            <w:tcW w:w="78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240" w:after="12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Кейс-задача  4</w:t>
            </w:r>
          </w:p>
          <w:p>
            <w:pPr>
              <w:spacing w:before="0" w:after="12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Задание: провести анализ информационных систем WEB-архитектуры и создать WEB-приложение.</w:t>
            </w:r>
          </w:p>
          <w:p>
            <w:pPr>
              <w:spacing w:before="0" w:after="12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1.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Анализ информационных систем WEB-архитектуры на рынке</w:t>
            </w:r>
          </w:p>
          <w:tbl>
            <w:tblPr/>
            <w:tblGrid>
              <w:gridCol w:w="2299"/>
              <w:gridCol w:w="2530"/>
              <w:gridCol w:w="2750"/>
            </w:tblGrid>
            <w:tr>
              <w:trPr>
                <w:trHeight w:val="1" w:hRule="atLeast"/>
                <w:jc w:val="left"/>
              </w:trPr>
              <w:tc>
                <w:tcPr>
                  <w:tcW w:w="2299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auto" w:fill="d5e8f0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Times New Roman" w:hAnsi="Times New Roman" w:cs="Times New Roman" w:eastAsia="Times New Roman"/>
                      <w:b/>
                      <w:color w:val="auto"/>
                      <w:spacing w:val="0"/>
                      <w:position w:val="0"/>
                      <w:sz w:val="24"/>
                      <w:u w:val="single"/>
                      <w:shd w:fill="auto" w:val="clear"/>
                    </w:rPr>
                    <w:t xml:space="preserve">Архитектура</w:t>
                  </w:r>
                </w:p>
              </w:tc>
              <w:tc>
                <w:tcPr>
                  <w:tcW w:w="253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auto" w:fill="d5e8f0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Times New Roman" w:hAnsi="Times New Roman" w:cs="Times New Roman" w:eastAsia="Times New Roman"/>
                      <w:b/>
                      <w:color w:val="auto"/>
                      <w:spacing w:val="0"/>
                      <w:position w:val="0"/>
                      <w:sz w:val="24"/>
                      <w:u w:val="single"/>
                      <w:shd w:fill="auto" w:val="clear"/>
                    </w:rPr>
                    <w:t xml:space="preserve">Примеры</w:t>
                  </w:r>
                </w:p>
              </w:tc>
              <w:tc>
                <w:tcPr>
                  <w:tcW w:w="275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auto" w:fill="d5e8f0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Times New Roman" w:hAnsi="Times New Roman" w:cs="Times New Roman" w:eastAsia="Times New Roman"/>
                      <w:b/>
                      <w:color w:val="auto"/>
                      <w:spacing w:val="0"/>
                      <w:position w:val="0"/>
                      <w:sz w:val="24"/>
                      <w:u w:val="single"/>
                      <w:shd w:fill="auto" w:val="clear"/>
                    </w:rPr>
                    <w:t xml:space="preserve">Особенности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2299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auto" w:fill="ffffff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Times New Roman" w:hAnsi="Times New Roman" w:cs="Times New Roman" w:eastAsia="Times New Roman"/>
                      <w:color w:val="auto"/>
                      <w:spacing w:val="0"/>
                      <w:position w:val="0"/>
                      <w:sz w:val="24"/>
                      <w:u w:val="single"/>
                      <w:shd w:fill="auto" w:val="clear"/>
                    </w:rPr>
                    <w:t xml:space="preserve">Монолитная</w:t>
                  </w:r>
                </w:p>
              </w:tc>
              <w:tc>
                <w:tcPr>
                  <w:tcW w:w="253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auto" w:fill="ffffff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Times New Roman" w:hAnsi="Times New Roman" w:cs="Times New Roman" w:eastAsia="Times New Roman"/>
                      <w:color w:val="auto"/>
                      <w:spacing w:val="0"/>
                      <w:position w:val="0"/>
                      <w:sz w:val="24"/>
                      <w:u w:val="single"/>
                      <w:shd w:fill="auto" w:val="clear"/>
                    </w:rPr>
                    <w:t xml:space="preserve">1</w:t>
                  </w:r>
                  <w:r>
                    <w:rPr>
                      <w:rFonts w:ascii="Times New Roman" w:hAnsi="Times New Roman" w:cs="Times New Roman" w:eastAsia="Times New Roman"/>
                      <w:color w:val="auto"/>
                      <w:spacing w:val="0"/>
                      <w:position w:val="0"/>
                      <w:sz w:val="24"/>
                      <w:u w:val="single"/>
                      <w:shd w:fill="auto" w:val="clear"/>
                    </w:rPr>
                    <w:t xml:space="preserve">С:Предприятие Web, классический PHP</w:t>
                  </w:r>
                </w:p>
              </w:tc>
              <w:tc>
                <w:tcPr>
                  <w:tcW w:w="275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auto" w:fill="ffffff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Times New Roman" w:hAnsi="Times New Roman" w:cs="Times New Roman" w:eastAsia="Times New Roman"/>
                      <w:color w:val="auto"/>
                      <w:spacing w:val="0"/>
                      <w:position w:val="0"/>
                      <w:sz w:val="24"/>
                      <w:u w:val="single"/>
                      <w:shd w:fill="auto" w:val="clear"/>
                    </w:rPr>
                    <w:t xml:space="preserve">Простота развёртывания, сложно масштабировать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2299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auto" w:fill="ffffff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Times New Roman" w:hAnsi="Times New Roman" w:cs="Times New Roman" w:eastAsia="Times New Roman"/>
                      <w:color w:val="auto"/>
                      <w:spacing w:val="0"/>
                      <w:position w:val="0"/>
                      <w:sz w:val="24"/>
                      <w:u w:val="single"/>
                      <w:shd w:fill="auto" w:val="clear"/>
                    </w:rPr>
                    <w:t xml:space="preserve">MVC</w:t>
                  </w:r>
                </w:p>
              </w:tc>
              <w:tc>
                <w:tcPr>
                  <w:tcW w:w="253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auto" w:fill="ffffff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Times New Roman" w:hAnsi="Times New Roman" w:cs="Times New Roman" w:eastAsia="Times New Roman"/>
                      <w:color w:val="auto"/>
                      <w:spacing w:val="0"/>
                      <w:position w:val="0"/>
                      <w:sz w:val="24"/>
                      <w:u w:val="single"/>
                      <w:shd w:fill="auto" w:val="clear"/>
                    </w:rPr>
                    <w:t xml:space="preserve">ASP.NET MVC, Django, Laravel</w:t>
                  </w:r>
                </w:p>
              </w:tc>
              <w:tc>
                <w:tcPr>
                  <w:tcW w:w="275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auto" w:fill="ffffff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Times New Roman" w:hAnsi="Times New Roman" w:cs="Times New Roman" w:eastAsia="Times New Roman"/>
                      <w:color w:val="auto"/>
                      <w:spacing w:val="0"/>
                      <w:position w:val="0"/>
                      <w:sz w:val="24"/>
                      <w:u w:val="single"/>
                      <w:shd w:fill="auto" w:val="clear"/>
                    </w:rPr>
                    <w:t xml:space="preserve">Разделение логики и представления, удобна для поддержки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2299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auto" w:fill="ffffff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Times New Roman" w:hAnsi="Times New Roman" w:cs="Times New Roman" w:eastAsia="Times New Roman"/>
                      <w:color w:val="auto"/>
                      <w:spacing w:val="0"/>
                      <w:position w:val="0"/>
                      <w:sz w:val="24"/>
                      <w:u w:val="single"/>
                      <w:shd w:fill="auto" w:val="clear"/>
                    </w:rPr>
                    <w:t xml:space="preserve">REST API + SPA</w:t>
                  </w:r>
                </w:p>
              </w:tc>
              <w:tc>
                <w:tcPr>
                  <w:tcW w:w="253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auto" w:fill="ffffff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Times New Roman" w:hAnsi="Times New Roman" w:cs="Times New Roman" w:eastAsia="Times New Roman"/>
                      <w:color w:val="auto"/>
                      <w:spacing w:val="0"/>
                      <w:position w:val="0"/>
                      <w:sz w:val="24"/>
                      <w:u w:val="single"/>
                      <w:shd w:fill="auto" w:val="clear"/>
                    </w:rPr>
                    <w:t xml:space="preserve">React+Node.js, Vue+Django</w:t>
                  </w:r>
                </w:p>
              </w:tc>
              <w:tc>
                <w:tcPr>
                  <w:tcW w:w="275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auto" w:fill="ffffff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Times New Roman" w:hAnsi="Times New Roman" w:cs="Times New Roman" w:eastAsia="Times New Roman"/>
                      <w:color w:val="auto"/>
                      <w:spacing w:val="0"/>
                      <w:position w:val="0"/>
                      <w:sz w:val="24"/>
                      <w:u w:val="single"/>
                      <w:shd w:fill="auto" w:val="clear"/>
                    </w:rPr>
                    <w:t xml:space="preserve">Раздельный фронтенд и бэкенд, высокая интерактивность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2299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auto" w:fill="ffffff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Times New Roman" w:hAnsi="Times New Roman" w:cs="Times New Roman" w:eastAsia="Times New Roman"/>
                      <w:color w:val="auto"/>
                      <w:spacing w:val="0"/>
                      <w:position w:val="0"/>
                      <w:sz w:val="24"/>
                      <w:u w:val="single"/>
                      <w:shd w:fill="auto" w:val="clear"/>
                    </w:rPr>
                    <w:t xml:space="preserve">Микросервисная</w:t>
                  </w:r>
                </w:p>
              </w:tc>
              <w:tc>
                <w:tcPr>
                  <w:tcW w:w="253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auto" w:fill="ffffff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Times New Roman" w:hAnsi="Times New Roman" w:cs="Times New Roman" w:eastAsia="Times New Roman"/>
                      <w:color w:val="auto"/>
                      <w:spacing w:val="0"/>
                      <w:position w:val="0"/>
                      <w:sz w:val="24"/>
                      <w:u w:val="single"/>
                      <w:shd w:fill="auto" w:val="clear"/>
                    </w:rPr>
                    <w:t xml:space="preserve">Netflix, Amazon</w:t>
                  </w:r>
                </w:p>
              </w:tc>
              <w:tc>
                <w:tcPr>
                  <w:tcW w:w="275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auto" w:fill="ffffff" w:val="clear"/>
                  <w:tcMar>
                    <w:left w:w="120" w:type="dxa"/>
                    <w:right w:w="12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Times New Roman" w:hAnsi="Times New Roman" w:cs="Times New Roman" w:eastAsia="Times New Roman"/>
                      <w:color w:val="auto"/>
                      <w:spacing w:val="0"/>
                      <w:position w:val="0"/>
                      <w:sz w:val="24"/>
                      <w:u w:val="single"/>
                      <w:shd w:fill="auto" w:val="clear"/>
                    </w:rPr>
                    <w:t xml:space="preserve">Независимые сервисы, высокая масштабируемость</w:t>
                  </w:r>
                </w:p>
              </w:tc>
            </w:tr>
          </w:tbl>
          <w:p>
            <w:pPr>
              <w:spacing w:before="0" w:after="12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12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2. WEB-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приложение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Книжный каталог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»</w:t>
            </w:r>
          </w:p>
          <w:p>
            <w:pPr>
              <w:spacing w:before="0" w:after="12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Разработано REST API приложение на Python Flask с базой данных SQLite. Реализованы CRUD-операции над таблицами knigi и avtory.</w:t>
            </w:r>
          </w:p>
          <w:p>
            <w:pPr>
              <w:spacing w:before="0" w:after="12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Структура БД: таблица authors (author_id PK, name) и books (book_id PK, title, author_id FK, year, genre, price).</w:t>
            </w:r>
          </w:p>
          <w:p>
            <w:pPr>
              <w:spacing w:before="0" w:after="12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Основные маршруты: GET /books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—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список книг, GET /books/&lt;id&gt;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—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одна книга, POST /books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—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добавить, DELETE /books/&lt;id&gt;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—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удалить.</w:t>
            </w:r>
          </w:p>
          <w:p>
            <w:pPr>
              <w:spacing w:before="0" w:after="12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Фрагмент кода:</w:t>
            </w:r>
          </w:p>
          <w:p>
            <w:pPr>
              <w:spacing w:before="0" w:after="40" w:line="240"/>
              <w:ind w:right="0" w:left="56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@app.route('/books', methods=['GET'])</w:t>
            </w:r>
          </w:p>
          <w:p>
            <w:pPr>
              <w:spacing w:before="0" w:after="40" w:line="240"/>
              <w:ind w:right="0" w:left="56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def get_books():</w:t>
            </w:r>
          </w:p>
          <w:p>
            <w:pPr>
              <w:spacing w:before="0" w:after="40" w:line="240"/>
              <w:ind w:right="0" w:left="56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    conn = connect()</w:t>
            </w:r>
          </w:p>
          <w:p>
            <w:pPr>
              <w:spacing w:before="0" w:after="40" w:line="240"/>
              <w:ind w:right="0" w:left="56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    res = conn.execute('''</w:t>
            </w:r>
          </w:p>
          <w:p>
            <w:pPr>
              <w:spacing w:before="0" w:after="40" w:line="240"/>
              <w:ind w:right="0" w:left="56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        SELECT b.book_id, b.title, a.name,</w:t>
            </w:r>
          </w:p>
          <w:p>
            <w:pPr>
              <w:spacing w:before="0" w:after="40" w:line="240"/>
              <w:ind w:right="0" w:left="56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               b.year, b.genre, b.price</w:t>
            </w:r>
          </w:p>
          <w:p>
            <w:pPr>
              <w:spacing w:before="0" w:after="40" w:line="240"/>
              <w:ind w:right="0" w:left="56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        FROM books b JOIN authors a</w:t>
            </w:r>
          </w:p>
          <w:p>
            <w:pPr>
              <w:spacing w:before="0" w:after="40" w:line="240"/>
              <w:ind w:right="0" w:left="56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        ON b.author_id = a.author_id</w:t>
            </w:r>
          </w:p>
          <w:p>
            <w:pPr>
              <w:spacing w:before="0" w:after="40" w:line="240"/>
              <w:ind w:right="0" w:left="56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    ''').fetchall()</w:t>
            </w:r>
          </w:p>
          <w:p>
            <w:pPr>
              <w:spacing w:before="0" w:after="40" w:line="240"/>
              <w:ind w:right="0" w:left="56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    conn.close()</w:t>
            </w:r>
          </w:p>
          <w:p>
            <w:pPr>
              <w:spacing w:before="0" w:after="40" w:line="240"/>
              <w:ind w:right="0" w:left="56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    return jsonify([dict(r) for r in res])</w:t>
            </w:r>
          </w:p>
          <w:p>
            <w:pPr>
              <w:spacing w:before="0" w:after="12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12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Приложение реализует стандартную WEB-архитектуру: клиент отправляет HTTP-запрос, сервер обрабатывает его, обращается к базе данных и возвращает ответ в формате JSON.</w:t>
            </w:r>
          </w:p>
        </w:tc>
      </w:tr>
      <w:tr>
        <w:trPr>
          <w:trHeight w:val="1" w:hRule="atLeast"/>
          <w:jc w:val="left"/>
        </w:trPr>
        <w:tc>
          <w:tcPr>
            <w:tcW w:w="10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Кейс-задача 5</w:t>
            </w:r>
          </w:p>
        </w:tc>
        <w:tc>
          <w:tcPr>
            <w:tcW w:w="78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240" w:after="12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Кейс-задача  5</w:t>
            </w:r>
          </w:p>
          <w:p>
            <w:pPr>
              <w:spacing w:before="0" w:after="12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Аналитический обзор кейс-задачи  3 (База данных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Туризм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»)</w:t>
            </w:r>
          </w:p>
          <w:p>
            <w:pPr>
              <w:spacing w:before="0" w:after="12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1.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Функциональность</w:t>
            </w:r>
          </w:p>
          <w:p>
            <w:pPr>
              <w:spacing w:before="0" w:after="12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База данных выполняет поставленные задачи: хранит информацию о странах, отелях, турах, клиентах и заказах. Реализованы все операции CRUD. Тестовый запрос корректно объединяет все 5 таблиц через JOIN.</w:t>
            </w:r>
          </w:p>
          <w:p>
            <w:pPr>
              <w:spacing w:before="0" w:after="12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2.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Производительность</w:t>
            </w:r>
          </w:p>
          <w:p>
            <w:pPr>
              <w:spacing w:before="0" w:after="12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Первичные ключи индексированы автоматически. Внешние ключи создают дополнительные индексы, что ускоряет операции JOIN. При большом объёме данных рекомендуется добавить индексы по полям data_vyleta и status в таблице zakazy.</w:t>
            </w:r>
          </w:p>
          <w:p>
            <w:pPr>
              <w:spacing w:before="0" w:after="12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3.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Удобство использования</w:t>
            </w:r>
          </w:p>
          <w:p>
            <w:pPr>
              <w:spacing w:before="0" w:after="12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Имена таблиц и полей понятны, типы данных выбраны подходящие. Поле status имеет значение по умолчанию, что упрощает добавление новых записей.</w:t>
            </w:r>
          </w:p>
          <w:p>
            <w:pPr>
              <w:spacing w:before="0" w:after="12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4.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Безопасность</w:t>
            </w:r>
          </w:p>
          <w:p>
            <w:pPr>
              <w:spacing w:before="0" w:after="12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Поле pasport имеет ограничение UNIQUE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—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исключает дублирование клиентов. Внешние ключи защищают от создания заказов с несуществующими клиентами или турами. Рекомендуется настроить права доступа на уровне пользователей СУБД.</w:t>
            </w:r>
          </w:p>
          <w:p>
            <w:pPr>
              <w:spacing w:before="0" w:after="12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5.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Масштабируемость</w:t>
            </w:r>
          </w:p>
          <w:p>
            <w:pPr>
              <w:spacing w:before="0" w:after="12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Структуру легко расширить: можно добавить таблицы услуг, отзывов, платежей. Нормализация до 3НФ исключает избыточность данных.</w:t>
            </w:r>
          </w:p>
          <w:p>
            <w:pPr>
              <w:spacing w:before="0" w:after="12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6.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Сопровождаемость</w:t>
            </w:r>
          </w:p>
          <w:p>
            <w:pPr>
              <w:spacing w:before="0" w:after="12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Логическая структура (справочники + переменная информация) соответствует принципам проектирования реляционных БД. Скрипт разбит на секции, что упрощает работу с ним.</w:t>
            </w:r>
          </w:p>
          <w:p>
            <w:pPr>
              <w:spacing w:before="0" w:after="12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7.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Переносимость</w:t>
            </w:r>
          </w:p>
          <w:p>
            <w:pPr>
              <w:spacing w:before="0" w:after="12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Скрипт написан на стандартном SQL с минимальными расширениями MySQL. Для переноса на MS SQL Server нужно заменить AUTO_INCREMENT на IDENTITY(1,1).</w:t>
            </w:r>
          </w:p>
          <w:p>
            <w:pPr>
              <w:spacing w:before="0" w:after="12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8.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Качество кода</w:t>
            </w:r>
          </w:p>
          <w:p>
            <w:pPr>
              <w:spacing w:before="0" w:after="12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Ограничения целостности применены для всех таблиц. Скрипт содержит тестовые данные и проверочный запрос.</w:t>
            </w:r>
          </w:p>
          <w:p>
            <w:pPr>
              <w:spacing w:before="0" w:after="12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9.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Тестирование</w:t>
            </w:r>
          </w:p>
          <w:p>
            <w:pPr>
              <w:spacing w:before="0" w:after="12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В скрипт включены тестовые данные (5 стран, 5 отелей, 5 туров, 4 клиента, 4 заказа) и SELECT-запрос, который проверяет корректность связей между таблицами.</w:t>
            </w:r>
          </w:p>
          <w:p>
            <w:pPr>
              <w:spacing w:before="0" w:after="12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Выявленные проблемы и пути решения:</w:t>
            </w:r>
          </w:p>
          <w:p>
            <w:pPr>
              <w:spacing w:before="0" w:after="120" w:line="240"/>
              <w:ind w:right="0" w:left="36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Проблема 1: нет проверки что data_vyleta позже data_zakaza. Решение: добавить CHECK-ограничение или проверку на уровне приложения.</w:t>
            </w:r>
          </w:p>
          <w:p>
            <w:pPr>
              <w:spacing w:before="0" w:after="120" w:line="240"/>
              <w:ind w:right="0" w:left="36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Проблема 2: поле summa заполняется вручную. Решение: создать триггер BEFORE INSERT для автоматического расчёта суммы.</w:t>
            </w:r>
          </w:p>
          <w:p>
            <w:pPr>
              <w:spacing w:before="0" w:after="120" w:line="240"/>
              <w:ind w:right="0" w:left="36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Проблема 3: нет истории изменений статуса. Решение: добавить отдельную таблицу для хранения истории статусов заказа.</w:t>
            </w:r>
          </w:p>
        </w:tc>
      </w:tr>
    </w:tbl>
    <w:p>
      <w:pPr>
        <w:spacing w:before="48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br/>
      </w:r>
    </w:p>
    <w:tbl>
      <w:tblPr/>
      <w:tblGrid>
        <w:gridCol w:w="3434"/>
        <w:gridCol w:w="5423"/>
      </w:tblGrid>
      <w:tr>
        <w:trPr>
          <w:trHeight w:val="519" w:hRule="auto"/>
          <w:jc w:val="center"/>
        </w:trPr>
        <w:tc>
          <w:tcPr>
            <w:tcW w:w="343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Дата: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u w:val="single"/>
                <w:shd w:fill="auto" w:val="clear"/>
              </w:rPr>
              <w:t xml:space="preserve"> _____________</w:t>
            </w:r>
          </w:p>
        </w:tc>
        <w:tc>
          <w:tcPr>
            <w:tcW w:w="542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u w:val="single"/>
                <w:shd w:fill="auto" w:val="clear"/>
              </w:rPr>
              <w:t xml:space="preserve">  _______                  ___________________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     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  <w:vertAlign w:val="superscript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  <w:vertAlign w:val="superscript"/>
              </w:rPr>
              <w:t xml:space="preserve">подпись)                                                          (Ф.И.О. обучающегося)</w:t>
            </w:r>
          </w:p>
        </w:tc>
      </w:tr>
      <w:tr>
        <w:trPr>
          <w:trHeight w:val="519" w:hRule="auto"/>
          <w:jc w:val="center"/>
        </w:trPr>
        <w:tc>
          <w:tcPr>
            <w:tcW w:w="343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42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48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Москва 2024 г.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