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4AF" w:rsidRPr="00C83704" w:rsidRDefault="00BA4DE6" w:rsidP="00EA13C0">
      <w:pPr>
        <w:pStyle w:val="Titolo1"/>
        <w:jc w:val="center"/>
      </w:pPr>
      <w:sdt>
        <w:sdtPr>
          <w:rPr>
            <w:lang w:val="en-US"/>
          </w:rPr>
          <w:alias w:val="Titolo"/>
          <w:tag w:val=""/>
          <w:id w:val="2125424195"/>
          <w:placeholder>
            <w:docPart w:val="05382B25EFCC47DA874920D213B7BD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42152">
            <w:t xml:space="preserve">Windows Server 2012R2 Configurazione reti </w:t>
          </w:r>
          <w:proofErr w:type="spellStart"/>
          <w:r w:rsidR="00142152">
            <w:t>Hyper</w:t>
          </w:r>
          <w:proofErr w:type="spellEnd"/>
          <w:r w:rsidR="00142152">
            <w:t>-V cluster</w:t>
          </w:r>
        </w:sdtContent>
      </w:sdt>
    </w:p>
    <w:p w:rsidR="00AC61C4" w:rsidRPr="005E23EC" w:rsidRDefault="008C3ADD" w:rsidP="008C3ADD">
      <w:pPr>
        <w:pStyle w:val="Titolo2"/>
      </w:pPr>
      <w:bookmarkStart w:id="0" w:name="_Toc340333742"/>
      <w:r w:rsidRPr="005E23EC">
        <w:t>Introduzione</w:t>
      </w:r>
      <w:bookmarkEnd w:id="0"/>
    </w:p>
    <w:p w:rsidR="008C3ADD" w:rsidRDefault="00C83704" w:rsidP="008C3ADD">
      <w:r>
        <w:t xml:space="preserve">L’installazione di un </w:t>
      </w:r>
      <w:proofErr w:type="spellStart"/>
      <w:r>
        <w:t>Failover</w:t>
      </w:r>
      <w:proofErr w:type="spellEnd"/>
      <w:r>
        <w:t xml:space="preserve"> Cluster è un’operazione semplice dal punti di vista dell’operatività, ma c</w:t>
      </w:r>
      <w:r w:rsidR="009968F6">
        <w:t>omplessa nella pianificazione</w:t>
      </w:r>
      <w:r w:rsidR="009E6A0D">
        <w:t>.</w:t>
      </w:r>
      <w:r w:rsidR="009968F6">
        <w:t xml:space="preserve"> Uno dei punti chiavi per il buon funzionamento del cluster è appunto la configurazione delle reti utilizzate dal cluster. Infatti una configurazione non corretta di tali reti può determinare il mancato funzionamento del cluster o dei malfunzionamenti saltuari.</w:t>
      </w:r>
    </w:p>
    <w:p w:rsidR="00F6000E" w:rsidRPr="009E6A0D" w:rsidRDefault="00F6000E" w:rsidP="00F6000E">
      <w:pPr>
        <w:pStyle w:val="Titolo2"/>
      </w:pPr>
      <w:bookmarkStart w:id="1" w:name="_Toc340333743"/>
      <w:r w:rsidRPr="009E6A0D">
        <w:t>Argomenti</w:t>
      </w:r>
      <w:bookmarkEnd w:id="1"/>
    </w:p>
    <w:bookmarkStart w:id="2" w:name="_GoBack"/>
    <w:bookmarkEnd w:id="2"/>
    <w:p w:rsidR="00046940" w:rsidRDefault="00CF1C00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"3-4" \h \z \u </w:instrText>
      </w:r>
      <w:r>
        <w:rPr>
          <w:lang w:val="en-US"/>
        </w:rPr>
        <w:fldChar w:fldCharType="separate"/>
      </w:r>
      <w:hyperlink w:anchor="_Toc400026434" w:history="1">
        <w:r w:rsidR="00046940" w:rsidRPr="00B3733D">
          <w:rPr>
            <w:rStyle w:val="Collegamentoipertestuale"/>
            <w:noProof/>
          </w:rPr>
          <w:t>Scenario</w:t>
        </w:r>
        <w:r w:rsidR="00046940">
          <w:rPr>
            <w:noProof/>
            <w:webHidden/>
          </w:rPr>
          <w:tab/>
        </w:r>
        <w:r w:rsidR="00046940">
          <w:rPr>
            <w:noProof/>
            <w:webHidden/>
          </w:rPr>
          <w:fldChar w:fldCharType="begin"/>
        </w:r>
        <w:r w:rsidR="00046940">
          <w:rPr>
            <w:noProof/>
            <w:webHidden/>
          </w:rPr>
          <w:instrText xml:space="preserve"> PAGEREF _Toc400026434 \h </w:instrText>
        </w:r>
        <w:r w:rsidR="00046940">
          <w:rPr>
            <w:noProof/>
            <w:webHidden/>
          </w:rPr>
        </w:r>
        <w:r w:rsidR="00046940">
          <w:rPr>
            <w:noProof/>
            <w:webHidden/>
          </w:rPr>
          <w:fldChar w:fldCharType="separate"/>
        </w:r>
        <w:r w:rsidR="00784664">
          <w:rPr>
            <w:noProof/>
            <w:webHidden/>
          </w:rPr>
          <w:t>2</w:t>
        </w:r>
        <w:r w:rsidR="00046940">
          <w:rPr>
            <w:noProof/>
            <w:webHidden/>
          </w:rPr>
          <w:fldChar w:fldCharType="end"/>
        </w:r>
      </w:hyperlink>
    </w:p>
    <w:p w:rsidR="00046940" w:rsidRDefault="00046940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400026435" w:history="1">
        <w:r w:rsidRPr="00B3733D">
          <w:rPr>
            <w:rStyle w:val="Collegamentoipertestuale"/>
            <w:noProof/>
          </w:rPr>
          <w:t>Schede di rete necessarie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_Toc400026435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6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6940" w:rsidRDefault="00046940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400026436" w:history="1">
        <w:r w:rsidRPr="00B3733D">
          <w:rPr>
            <w:rStyle w:val="Collegamentoipertestuale"/>
            <w:noProof/>
          </w:rPr>
          <w:t>Configurazione delle connessioni di rete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_Toc400026436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6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6940" w:rsidRDefault="00046940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400026437" w:history="1">
        <w:r w:rsidRPr="00B3733D">
          <w:rPr>
            <w:rStyle w:val="Collegamentoipertestuale"/>
            <w:noProof/>
          </w:rPr>
          <w:t>Ordine di binding delle connessioni di rete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_Toc400026437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66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6940" w:rsidRDefault="00046940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400026438" w:history="1">
        <w:r w:rsidRPr="00B3733D">
          <w:rPr>
            <w:rStyle w:val="Collegamentoipertestuale"/>
            <w:noProof/>
          </w:rPr>
          <w:t>Conclusioni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_Toc400026438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6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4A5E" w:rsidRDefault="00CF1C0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lang w:val="en-US"/>
        </w:rPr>
        <w:fldChar w:fldCharType="end"/>
      </w:r>
      <w:bookmarkStart w:id="3" w:name="_Toc340333744"/>
      <w:r w:rsidR="003E4A5E">
        <w:br w:type="page"/>
      </w:r>
    </w:p>
    <w:p w:rsidR="00F6000E" w:rsidRPr="005E23EC" w:rsidRDefault="00142152" w:rsidP="00F6000E">
      <w:pPr>
        <w:pStyle w:val="Titolo3"/>
      </w:pPr>
      <w:bookmarkStart w:id="4" w:name="_Toc400026434"/>
      <w:r>
        <w:lastRenderedPageBreak/>
        <w:t>Scenario</w:t>
      </w:r>
      <w:bookmarkEnd w:id="3"/>
      <w:bookmarkEnd w:id="4"/>
    </w:p>
    <w:p w:rsidR="00A61D02" w:rsidRDefault="00142152" w:rsidP="000E029E">
      <w:r>
        <w:t>Di seguito faremo riferimento a</w:t>
      </w:r>
      <w:r w:rsidR="0017299D">
        <w:t xml:space="preserve">d uno scenario di esempio relativo ad un </w:t>
      </w:r>
      <w:proofErr w:type="spellStart"/>
      <w:r w:rsidR="0017299D">
        <w:t>Hyper</w:t>
      </w:r>
      <w:proofErr w:type="spellEnd"/>
      <w:r w:rsidR="0017299D">
        <w:t>-V cluster a due nodi, ma i concetti non cambiano nel caso di più nodi.</w:t>
      </w:r>
    </w:p>
    <w:p w:rsidR="0017299D" w:rsidRDefault="009B6370" w:rsidP="00BE01BA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419850" cy="65817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239" w:rsidRDefault="00752239">
      <w:r>
        <w:br w:type="page"/>
      </w:r>
    </w:p>
    <w:p w:rsidR="00BE01BA" w:rsidRDefault="00DC6F67" w:rsidP="000E029E">
      <w:r>
        <w:lastRenderedPageBreak/>
        <w:t>Di seguito una descrizione delle reti necessarie al cluster che prenderemo in esame:</w:t>
      </w:r>
    </w:p>
    <w:tbl>
      <w:tblPr>
        <w:tblStyle w:val="Grigliatabella"/>
        <w:tblW w:w="10674" w:type="dxa"/>
        <w:jc w:val="center"/>
        <w:tblLook w:val="04A0" w:firstRow="1" w:lastRow="0" w:firstColumn="1" w:lastColumn="0" w:noHBand="0" w:noVBand="1"/>
      </w:tblPr>
      <w:tblGrid>
        <w:gridCol w:w="1844"/>
        <w:gridCol w:w="8830"/>
      </w:tblGrid>
      <w:tr w:rsidR="00DC6F67" w:rsidRPr="005A14D6" w:rsidTr="009E0E68">
        <w:trPr>
          <w:jc w:val="center"/>
        </w:trPr>
        <w:tc>
          <w:tcPr>
            <w:tcW w:w="1844" w:type="dxa"/>
            <w:shd w:val="clear" w:color="auto" w:fill="000000" w:themeFill="text1"/>
          </w:tcPr>
          <w:p w:rsidR="00DC6F67" w:rsidRPr="005A14D6" w:rsidRDefault="00DC6F67" w:rsidP="00DC6F6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Rete</w:t>
            </w:r>
          </w:p>
        </w:tc>
        <w:tc>
          <w:tcPr>
            <w:tcW w:w="8830" w:type="dxa"/>
            <w:shd w:val="clear" w:color="auto" w:fill="000000" w:themeFill="text1"/>
          </w:tcPr>
          <w:p w:rsidR="00DC6F67" w:rsidRPr="005A14D6" w:rsidRDefault="00DC6F67" w:rsidP="00A9041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Descrizione</w:t>
            </w:r>
          </w:p>
        </w:tc>
      </w:tr>
      <w:tr w:rsidR="00DC6F67" w:rsidTr="009E0E68">
        <w:trPr>
          <w:jc w:val="center"/>
        </w:trPr>
        <w:tc>
          <w:tcPr>
            <w:tcW w:w="1844" w:type="dxa"/>
          </w:tcPr>
          <w:p w:rsidR="00DC6F67" w:rsidRPr="00551F4D" w:rsidRDefault="009E0E68" w:rsidP="00A9041D">
            <w:pPr>
              <w:rPr>
                <w:b/>
              </w:rPr>
            </w:pPr>
            <w:r>
              <w:rPr>
                <w:b/>
              </w:rPr>
              <w:sym w:font="Webdings" w:char="F03C"/>
            </w:r>
            <w:r>
              <w:rPr>
                <w:b/>
              </w:rPr>
              <w:t xml:space="preserve"> </w:t>
            </w:r>
            <w:r w:rsidR="00DC6F67" w:rsidRPr="00551F4D">
              <w:rPr>
                <w:b/>
              </w:rPr>
              <w:t>Storage</w:t>
            </w:r>
          </w:p>
        </w:tc>
        <w:tc>
          <w:tcPr>
            <w:tcW w:w="8830" w:type="dxa"/>
          </w:tcPr>
          <w:p w:rsidR="00DC6F67" w:rsidRDefault="001708B9" w:rsidP="001708B9">
            <w:r>
              <w:t>C</w:t>
            </w:r>
            <w:r w:rsidR="00A973C9">
              <w:t>onnessa</w:t>
            </w:r>
            <w:r w:rsidR="00DC6F67">
              <w:t xml:space="preserve"> verso la Storage </w:t>
            </w:r>
            <w:r>
              <w:t xml:space="preserve">in </w:t>
            </w:r>
            <w:proofErr w:type="spellStart"/>
            <w:r>
              <w:t>Fiber</w:t>
            </w:r>
            <w:proofErr w:type="spellEnd"/>
            <w:r>
              <w:t xml:space="preserve"> Channel o ISCSI</w:t>
            </w:r>
          </w:p>
        </w:tc>
      </w:tr>
      <w:tr w:rsidR="00DC6F67" w:rsidTr="009E0E68">
        <w:trPr>
          <w:jc w:val="center"/>
        </w:trPr>
        <w:tc>
          <w:tcPr>
            <w:tcW w:w="1844" w:type="dxa"/>
          </w:tcPr>
          <w:p w:rsidR="00DC6F67" w:rsidRPr="00551F4D" w:rsidRDefault="009E0E68" w:rsidP="001708B9">
            <w:pPr>
              <w:rPr>
                <w:b/>
              </w:rPr>
            </w:pPr>
            <w:r w:rsidRPr="009E0E68">
              <w:rPr>
                <w:b/>
                <w:color w:val="00B050"/>
              </w:rPr>
              <w:sym w:font="Webdings" w:char="F03C"/>
            </w:r>
            <w:r>
              <w:rPr>
                <w:b/>
              </w:rPr>
              <w:t xml:space="preserve"> </w:t>
            </w:r>
            <w:r w:rsidR="001708B9" w:rsidRPr="00551F4D">
              <w:rPr>
                <w:b/>
              </w:rPr>
              <w:t>Cluster</w:t>
            </w:r>
          </w:p>
        </w:tc>
        <w:tc>
          <w:tcPr>
            <w:tcW w:w="8830" w:type="dxa"/>
          </w:tcPr>
          <w:p w:rsidR="00752239" w:rsidRDefault="00752239" w:rsidP="004E3F2D">
            <w:r>
              <w:t xml:space="preserve">Normalmente in </w:t>
            </w:r>
            <w:proofErr w:type="spellStart"/>
            <w:r>
              <w:t>idle</w:t>
            </w:r>
            <w:proofErr w:type="spellEnd"/>
            <w:r>
              <w:t xml:space="preserve">, utilizzata per le comunicazioni </w:t>
            </w:r>
            <w:r w:rsidRPr="00752239">
              <w:t>inter-</w:t>
            </w:r>
            <w:proofErr w:type="spellStart"/>
            <w:r w:rsidRPr="00752239">
              <w:t>node</w:t>
            </w:r>
            <w:proofErr w:type="spellEnd"/>
            <w:r w:rsidRPr="00752239">
              <w:t xml:space="preserve"> cluster </w:t>
            </w:r>
            <w:r>
              <w:t>come l’</w:t>
            </w:r>
            <w:proofErr w:type="spellStart"/>
            <w:r>
              <w:t>heartbeat</w:t>
            </w:r>
            <w:proofErr w:type="spellEnd"/>
            <w:r>
              <w:t xml:space="preserve"> il </w:t>
            </w:r>
            <w:r w:rsidRPr="00752239">
              <w:t xml:space="preserve">Cluster </w:t>
            </w:r>
            <w:proofErr w:type="spellStart"/>
            <w:r w:rsidRPr="00752239">
              <w:t>Shared</w:t>
            </w:r>
            <w:proofErr w:type="spellEnd"/>
            <w:r w:rsidRPr="00752239">
              <w:t xml:space="preserve"> </w:t>
            </w:r>
            <w:proofErr w:type="spellStart"/>
            <w:r w:rsidRPr="00752239">
              <w:t>Volumes</w:t>
            </w:r>
            <w:proofErr w:type="spellEnd"/>
            <w:r w:rsidRPr="00752239">
              <w:t xml:space="preserve"> (CSV) </w:t>
            </w:r>
            <w:proofErr w:type="spellStart"/>
            <w:r w:rsidRPr="00752239">
              <w:t>redirection</w:t>
            </w:r>
            <w:proofErr w:type="spellEnd"/>
            <w:r>
              <w:t xml:space="preserve">, ovvero quando gli I/O sono eseguiti dal Coordinator </w:t>
            </w:r>
            <w:proofErr w:type="spellStart"/>
            <w:r>
              <w:t>Node</w:t>
            </w:r>
            <w:proofErr w:type="spellEnd"/>
            <w:r>
              <w:t xml:space="preserve">, ad esempio nel caso di fallimento della connettività da parte di un nodo verso lo </w:t>
            </w:r>
            <w:proofErr w:type="spellStart"/>
            <w:r>
              <w:t>storage</w:t>
            </w:r>
            <w:proofErr w:type="spellEnd"/>
            <w:r>
              <w:t xml:space="preserve"> o quando avvengono modifiche di metadati:</w:t>
            </w:r>
            <w:r w:rsidR="004E3F2D">
              <w:t xml:space="preserve"> c</w:t>
            </w:r>
            <w:r>
              <w:t>reazione/</w:t>
            </w:r>
            <w:r w:rsidR="004E3F2D">
              <w:t>e</w:t>
            </w:r>
            <w:r>
              <w:t>liminazione VM</w:t>
            </w:r>
            <w:r w:rsidR="004E3F2D">
              <w:t>, a</w:t>
            </w:r>
            <w:r>
              <w:t>vvio/</w:t>
            </w:r>
            <w:r w:rsidR="004E3F2D">
              <w:t>a</w:t>
            </w:r>
            <w:r>
              <w:t>rresto VM</w:t>
            </w:r>
            <w:r w:rsidR="004E3F2D">
              <w:t xml:space="preserve">, </w:t>
            </w:r>
            <w:r>
              <w:t>Live Migration</w:t>
            </w:r>
            <w:r w:rsidR="004E3F2D">
              <w:t xml:space="preserve">, </w:t>
            </w:r>
            <w:r>
              <w:t>Storage Migration</w:t>
            </w:r>
            <w:r w:rsidR="004E3F2D">
              <w:t xml:space="preserve">, </w:t>
            </w:r>
            <w:r>
              <w:t xml:space="preserve">Creazione </w:t>
            </w:r>
            <w:proofErr w:type="spellStart"/>
            <w:r>
              <w:t>Snapshot</w:t>
            </w:r>
            <w:proofErr w:type="spellEnd"/>
            <w:r w:rsidR="004E3F2D">
              <w:t>, es</w:t>
            </w:r>
            <w:r>
              <w:t>tensione VHD dinamico</w:t>
            </w:r>
            <w:r w:rsidR="004E3F2D">
              <w:t xml:space="preserve">, </w:t>
            </w:r>
            <w:proofErr w:type="spellStart"/>
            <w:r w:rsidR="004E3F2D">
              <w:t>r</w:t>
            </w:r>
            <w:r>
              <w:t>ename</w:t>
            </w:r>
            <w:proofErr w:type="spellEnd"/>
            <w:r>
              <w:t xml:space="preserve"> VM</w:t>
            </w:r>
            <w:r w:rsidR="004E3F2D">
              <w:t>.</w:t>
            </w:r>
          </w:p>
          <w:p w:rsidR="00DC6F67" w:rsidRDefault="00752239" w:rsidP="00752239">
            <w:r>
              <w:t xml:space="preserve">Il traffico di questa rete è non </w:t>
            </w:r>
            <w:proofErr w:type="spellStart"/>
            <w:r>
              <w:t>routable</w:t>
            </w:r>
            <w:proofErr w:type="spellEnd"/>
            <w:r>
              <w:t xml:space="preserve"> e deve quindi essere sulla stessa </w:t>
            </w:r>
            <w:proofErr w:type="spellStart"/>
            <w:r>
              <w:t>subnet</w:t>
            </w:r>
            <w:proofErr w:type="spellEnd"/>
          </w:p>
        </w:tc>
      </w:tr>
      <w:tr w:rsidR="00DC6F67" w:rsidTr="009E0E68">
        <w:trPr>
          <w:jc w:val="center"/>
        </w:trPr>
        <w:tc>
          <w:tcPr>
            <w:tcW w:w="1844" w:type="dxa"/>
          </w:tcPr>
          <w:p w:rsidR="00DC6F67" w:rsidRPr="00551F4D" w:rsidRDefault="009E0E68" w:rsidP="00A9041D">
            <w:pPr>
              <w:rPr>
                <w:b/>
              </w:rPr>
            </w:pPr>
            <w:r w:rsidRPr="009E0E68">
              <w:rPr>
                <w:b/>
                <w:color w:val="FFFF00"/>
              </w:rPr>
              <w:sym w:font="Webdings" w:char="F03C"/>
            </w:r>
            <w:r w:rsidRPr="009E0E68">
              <w:rPr>
                <w:b/>
              </w:rPr>
              <w:t xml:space="preserve"> </w:t>
            </w:r>
            <w:r w:rsidR="00FF3268" w:rsidRPr="00551F4D">
              <w:rPr>
                <w:b/>
              </w:rPr>
              <w:t>Live Migration</w:t>
            </w:r>
          </w:p>
        </w:tc>
        <w:tc>
          <w:tcPr>
            <w:tcW w:w="8830" w:type="dxa"/>
          </w:tcPr>
          <w:p w:rsidR="00DC6F67" w:rsidRDefault="00A7379E" w:rsidP="00CB74ED">
            <w:r>
              <w:t xml:space="preserve">Normalmente in </w:t>
            </w:r>
            <w:proofErr w:type="spellStart"/>
            <w:r>
              <w:t>idle</w:t>
            </w:r>
            <w:proofErr w:type="spellEnd"/>
            <w:r w:rsidRPr="00A7379E">
              <w:t xml:space="preserve">, </w:t>
            </w:r>
            <w:r>
              <w:t>utilizzata</w:t>
            </w:r>
            <w:r w:rsidRPr="00A7379E">
              <w:t xml:space="preserve"> quando le VM vengono trasferite da un nodo all’altro </w:t>
            </w:r>
            <w:r w:rsidR="00CB74ED">
              <w:t>e necessita di</w:t>
            </w:r>
            <w:r w:rsidRPr="00A7379E">
              <w:t xml:space="preserve"> bassa latenza e alta banda</w:t>
            </w:r>
          </w:p>
        </w:tc>
      </w:tr>
      <w:tr w:rsidR="00DC6F67" w:rsidTr="009E0E68">
        <w:trPr>
          <w:jc w:val="center"/>
        </w:trPr>
        <w:tc>
          <w:tcPr>
            <w:tcW w:w="1844" w:type="dxa"/>
          </w:tcPr>
          <w:p w:rsidR="00DC6F67" w:rsidRPr="00551F4D" w:rsidRDefault="009E0E68" w:rsidP="00A9041D">
            <w:pPr>
              <w:rPr>
                <w:b/>
              </w:rPr>
            </w:pPr>
            <w:r w:rsidRPr="009E0E68">
              <w:rPr>
                <w:b/>
                <w:color w:val="7030A0"/>
              </w:rPr>
              <w:sym w:font="Webdings" w:char="F03C"/>
            </w:r>
            <w:r w:rsidRPr="009E0E68">
              <w:rPr>
                <w:b/>
              </w:rPr>
              <w:t xml:space="preserve"> </w:t>
            </w:r>
            <w:r w:rsidR="00A973C9" w:rsidRPr="00551F4D">
              <w:rPr>
                <w:b/>
              </w:rPr>
              <w:t>Management</w:t>
            </w:r>
          </w:p>
        </w:tc>
        <w:tc>
          <w:tcPr>
            <w:tcW w:w="8830" w:type="dxa"/>
          </w:tcPr>
          <w:p w:rsidR="00DC6F67" w:rsidRDefault="00A973C9" w:rsidP="00A95406">
            <w:r>
              <w:t>Connessa ai servizi Active Directory e DNS utilizzati dal cluster, inoltre permette la gestione del cluster come ad esempio il backup e la configurazione delle ris</w:t>
            </w:r>
            <w:r w:rsidR="000D65B1">
              <w:t xml:space="preserve">orse del cluster (per esempio la creazione </w:t>
            </w:r>
            <w:r>
              <w:t>VM</w:t>
            </w:r>
            <w:r w:rsidR="000D65B1">
              <w:t xml:space="preserve"> </w:t>
            </w:r>
            <w:r>
              <w:t>)</w:t>
            </w:r>
            <w:r w:rsidR="00A95406">
              <w:t xml:space="preserve">. Può necessitare di banda elevata </w:t>
            </w:r>
            <w:r w:rsidR="00A95406" w:rsidRPr="00A95406">
              <w:t xml:space="preserve">nel caso si usi SCVMM per il </w:t>
            </w:r>
            <w:proofErr w:type="spellStart"/>
            <w:r w:rsidR="00A95406" w:rsidRPr="00A95406">
              <w:t>deploy</w:t>
            </w:r>
            <w:proofErr w:type="spellEnd"/>
            <w:r w:rsidR="00A95406" w:rsidRPr="00A95406">
              <w:t xml:space="preserve"> delle VM</w:t>
            </w:r>
            <w:r w:rsidR="00A95406">
              <w:t>.</w:t>
            </w:r>
          </w:p>
        </w:tc>
      </w:tr>
      <w:tr w:rsidR="00551F4D" w:rsidTr="009E0E68">
        <w:trPr>
          <w:jc w:val="center"/>
        </w:trPr>
        <w:tc>
          <w:tcPr>
            <w:tcW w:w="1844" w:type="dxa"/>
          </w:tcPr>
          <w:p w:rsidR="00551F4D" w:rsidRPr="00551F4D" w:rsidRDefault="009E0E68" w:rsidP="00A9041D">
            <w:pPr>
              <w:rPr>
                <w:b/>
              </w:rPr>
            </w:pPr>
            <w:r w:rsidRPr="009E0E68">
              <w:rPr>
                <w:b/>
                <w:color w:val="0070C0"/>
              </w:rPr>
              <w:sym w:font="Webdings" w:char="F03C"/>
            </w:r>
            <w:r w:rsidRPr="009E0E68">
              <w:rPr>
                <w:b/>
              </w:rPr>
              <w:t xml:space="preserve"> </w:t>
            </w:r>
            <w:r w:rsidR="00A95406">
              <w:rPr>
                <w:b/>
              </w:rPr>
              <w:t>Production</w:t>
            </w:r>
          </w:p>
        </w:tc>
        <w:tc>
          <w:tcPr>
            <w:tcW w:w="8830" w:type="dxa"/>
          </w:tcPr>
          <w:p w:rsidR="009903C3" w:rsidRDefault="009903C3" w:rsidP="009903C3">
            <w:r>
              <w:t xml:space="preserve">Connessa alla VM e alla LAN aziendale , i requisiti di latenza e banda dipendono dai </w:t>
            </w:r>
            <w:proofErr w:type="spellStart"/>
            <w:r>
              <w:t>workloads</w:t>
            </w:r>
            <w:proofErr w:type="spellEnd"/>
            <w:r>
              <w:t xml:space="preserve"> e dai carichi delle VM, ma per evitare problemi co picchi di carico concorrenti sulle VM è meglio gestire questa rete per ottenere bassa latenza e alta banda.</w:t>
            </w:r>
          </w:p>
        </w:tc>
      </w:tr>
    </w:tbl>
    <w:p w:rsidR="00BE01BA" w:rsidRDefault="00BE01BA" w:rsidP="000E029E"/>
    <w:p w:rsidR="004F08EA" w:rsidRPr="005E23EC" w:rsidRDefault="004F08EA" w:rsidP="004F08EA">
      <w:pPr>
        <w:pStyle w:val="Titolo3"/>
      </w:pPr>
      <w:bookmarkStart w:id="5" w:name="_Toc400026435"/>
      <w:r>
        <w:t>Schede di rete necessarie</w:t>
      </w:r>
      <w:bookmarkEnd w:id="5"/>
    </w:p>
    <w:p w:rsidR="005C32E9" w:rsidRDefault="005B3E93" w:rsidP="004F08EA">
      <w:r>
        <w:t>Da</w:t>
      </w:r>
      <w:r w:rsidR="004F08EA">
        <w:t xml:space="preserve">l momento che </w:t>
      </w:r>
      <w:r>
        <w:t xml:space="preserve">lo scopo di un </w:t>
      </w:r>
      <w:proofErr w:type="spellStart"/>
      <w:r>
        <w:t>Failover</w:t>
      </w:r>
      <w:proofErr w:type="spellEnd"/>
      <w:r>
        <w:t xml:space="preserve"> Cluster è quello di garantire continuità di servizio occorre che ogni suo componente sia ridondato, quindi </w:t>
      </w:r>
      <w:r w:rsidRPr="00C12AF3">
        <w:rPr>
          <w:b/>
        </w:rPr>
        <w:t xml:space="preserve">è necessario che ciascuna </w:t>
      </w:r>
      <w:r w:rsidR="00C12AF3" w:rsidRPr="00C12AF3">
        <w:rPr>
          <w:b/>
        </w:rPr>
        <w:t xml:space="preserve">rete </w:t>
      </w:r>
      <w:r w:rsidRPr="00C12AF3">
        <w:rPr>
          <w:b/>
        </w:rPr>
        <w:t xml:space="preserve">sia gestita da almeno due NIC per ogni </w:t>
      </w:r>
      <w:proofErr w:type="spellStart"/>
      <w:r w:rsidRPr="00C12AF3">
        <w:rPr>
          <w:b/>
        </w:rPr>
        <w:t>host</w:t>
      </w:r>
      <w:proofErr w:type="spellEnd"/>
      <w:r w:rsidR="00DD756A" w:rsidRPr="00C12AF3">
        <w:rPr>
          <w:b/>
        </w:rPr>
        <w:t xml:space="preserve"> possibil</w:t>
      </w:r>
      <w:r w:rsidR="005C32E9" w:rsidRPr="00C12AF3">
        <w:rPr>
          <w:b/>
        </w:rPr>
        <w:t>mente di tipo dive</w:t>
      </w:r>
      <w:r w:rsidR="00DD756A" w:rsidRPr="00C12AF3">
        <w:rPr>
          <w:b/>
        </w:rPr>
        <w:t>rso per ridurre i rischi di malf</w:t>
      </w:r>
      <w:r w:rsidR="005C32E9" w:rsidRPr="00C12AF3">
        <w:rPr>
          <w:b/>
        </w:rPr>
        <w:t>unzionamento dovuto al driver</w:t>
      </w:r>
      <w:r>
        <w:t>.</w:t>
      </w:r>
    </w:p>
    <w:p w:rsidR="005B3E93" w:rsidRDefault="005B3E93" w:rsidP="004F08EA">
      <w:r>
        <w:t>Le reti Production e Live Migration potrebbero richiedere un numero maggiore di NIC in base al numero e ai carichi delle VM.</w:t>
      </w:r>
    </w:p>
    <w:p w:rsidR="005B3E93" w:rsidRDefault="005B3E93" w:rsidP="004F08EA">
      <w:r>
        <w:t xml:space="preserve">Per gestire la continuità di servizio e l’ottimizzazione delle risorse è conveniente </w:t>
      </w:r>
      <w:r w:rsidRPr="001332D6">
        <w:rPr>
          <w:b/>
        </w:rPr>
        <w:t>configurare ogni rete</w:t>
      </w:r>
      <w:r w:rsidR="004D778F">
        <w:rPr>
          <w:b/>
        </w:rPr>
        <w:t xml:space="preserve">, ad eccezione di quella dedicata alla </w:t>
      </w:r>
      <w:proofErr w:type="spellStart"/>
      <w:r w:rsidR="004D778F">
        <w:rPr>
          <w:b/>
        </w:rPr>
        <w:t>storage</w:t>
      </w:r>
      <w:proofErr w:type="spellEnd"/>
      <w:r w:rsidR="004D778F">
        <w:rPr>
          <w:b/>
        </w:rPr>
        <w:t>,</w:t>
      </w:r>
      <w:r w:rsidRPr="001332D6">
        <w:rPr>
          <w:b/>
        </w:rPr>
        <w:t xml:space="preserve"> per l’utilizzo del NIC </w:t>
      </w:r>
      <w:proofErr w:type="spellStart"/>
      <w:r w:rsidRPr="001332D6">
        <w:rPr>
          <w:b/>
        </w:rPr>
        <w:t>Teaming</w:t>
      </w:r>
      <w:proofErr w:type="spellEnd"/>
      <w:r w:rsidRPr="001332D6">
        <w:rPr>
          <w:b/>
        </w:rPr>
        <w:t xml:space="preserve"> utilizzando l’</w:t>
      </w:r>
      <w:proofErr w:type="spellStart"/>
      <w:r w:rsidRPr="001332D6">
        <w:rPr>
          <w:b/>
        </w:rPr>
        <w:t>algoritimo</w:t>
      </w:r>
      <w:proofErr w:type="spellEnd"/>
      <w:r w:rsidRPr="001332D6">
        <w:rPr>
          <w:b/>
        </w:rPr>
        <w:t xml:space="preserve"> di </w:t>
      </w:r>
      <w:proofErr w:type="spellStart"/>
      <w:r w:rsidRPr="001332D6">
        <w:rPr>
          <w:b/>
        </w:rPr>
        <w:t>load</w:t>
      </w:r>
      <w:proofErr w:type="spellEnd"/>
      <w:r w:rsidRPr="001332D6">
        <w:rPr>
          <w:b/>
        </w:rPr>
        <w:t xml:space="preserve"> </w:t>
      </w:r>
      <w:proofErr w:type="spellStart"/>
      <w:r w:rsidRPr="001332D6">
        <w:rPr>
          <w:b/>
        </w:rPr>
        <w:t>balancing</w:t>
      </w:r>
      <w:proofErr w:type="spellEnd"/>
      <w:r w:rsidRPr="001332D6">
        <w:rPr>
          <w:b/>
        </w:rPr>
        <w:t xml:space="preserve"> </w:t>
      </w:r>
      <w:proofErr w:type="spellStart"/>
      <w:r w:rsidRPr="001332D6">
        <w:rPr>
          <w:b/>
        </w:rPr>
        <w:t>Dynamic</w:t>
      </w:r>
      <w:proofErr w:type="spellEnd"/>
      <w:r>
        <w:t xml:space="preserve"> (per un approfondimento su questo aspetto si veda il mio articolo </w:t>
      </w:r>
      <w:hyperlink r:id="rId11" w:history="1">
        <w:r>
          <w:rPr>
            <w:rStyle w:val="Collegamentoipertestuale"/>
          </w:rPr>
          <w:t xml:space="preserve">Windows Server 2012 R2: Configurare il </w:t>
        </w:r>
        <w:proofErr w:type="spellStart"/>
        <w:r>
          <w:rPr>
            <w:rStyle w:val="Collegamentoipertestuale"/>
          </w:rPr>
          <w:t>Teaming</w:t>
        </w:r>
        <w:proofErr w:type="spellEnd"/>
        <w:r>
          <w:rPr>
            <w:rStyle w:val="Collegamentoipertestuale"/>
          </w:rPr>
          <w:t xml:space="preserve"> </w:t>
        </w:r>
        <w:proofErr w:type="spellStart"/>
        <w:r>
          <w:rPr>
            <w:rStyle w:val="Collegamentoipertestuale"/>
          </w:rPr>
          <w:t>Load</w:t>
        </w:r>
        <w:proofErr w:type="spellEnd"/>
        <w:r>
          <w:rPr>
            <w:rStyle w:val="Collegamentoipertestuale"/>
          </w:rPr>
          <w:t xml:space="preserve"> </w:t>
        </w:r>
        <w:proofErr w:type="spellStart"/>
        <w:r>
          <w:rPr>
            <w:rStyle w:val="Collegamentoipertestuale"/>
          </w:rPr>
          <w:t>Balancing</w:t>
        </w:r>
        <w:proofErr w:type="spellEnd"/>
      </w:hyperlink>
      <w:r>
        <w:t>).</w:t>
      </w:r>
    </w:p>
    <w:p w:rsidR="005C32E9" w:rsidRDefault="005C32E9" w:rsidP="004F08EA">
      <w:r>
        <w:t xml:space="preserve">A riguardo si vedano anche le indicazioni fornite nel post </w:t>
      </w:r>
      <w:hyperlink r:id="rId12" w:history="1">
        <w:proofErr w:type="spellStart"/>
        <w:r>
          <w:rPr>
            <w:rStyle w:val="Collegamentoipertestuale"/>
          </w:rPr>
          <w:t>Configuring</w:t>
        </w:r>
        <w:proofErr w:type="spellEnd"/>
        <w:r>
          <w:rPr>
            <w:rStyle w:val="Collegamentoipertestuale"/>
          </w:rPr>
          <w:t xml:space="preserve"> Windows </w:t>
        </w:r>
        <w:proofErr w:type="spellStart"/>
        <w:r>
          <w:rPr>
            <w:rStyle w:val="Collegamentoipertestuale"/>
          </w:rPr>
          <w:t>Failover</w:t>
        </w:r>
        <w:proofErr w:type="spellEnd"/>
        <w:r>
          <w:rPr>
            <w:rStyle w:val="Collegamentoipertestuale"/>
          </w:rPr>
          <w:t xml:space="preserve"> Cluster Networks</w:t>
        </w:r>
      </w:hyperlink>
      <w:r>
        <w:t>:</w:t>
      </w:r>
    </w:p>
    <w:p w:rsidR="005C32E9" w:rsidRPr="0034447B" w:rsidRDefault="00D4462C" w:rsidP="00E5091F">
      <w:pPr>
        <w:pStyle w:val="Paragrafoelenco"/>
        <w:numPr>
          <w:ilvl w:val="0"/>
          <w:numId w:val="2"/>
        </w:numPr>
        <w:rPr>
          <w:i/>
          <w:lang w:val="en-US"/>
        </w:rPr>
      </w:pPr>
      <w:r>
        <w:rPr>
          <w:i/>
          <w:u w:val="single"/>
          <w:lang w:val="en-US"/>
        </w:rPr>
        <w:t>“</w:t>
      </w:r>
      <w:r w:rsidR="005C32E9" w:rsidRPr="0034447B">
        <w:rPr>
          <w:i/>
          <w:u w:val="single"/>
          <w:lang w:val="en-US"/>
        </w:rPr>
        <w:t>Use multiple physical network adapter cards</w:t>
      </w:r>
      <w:r w:rsidR="005C32E9" w:rsidRPr="0034447B">
        <w:rPr>
          <w:i/>
          <w:lang w:val="en-US"/>
        </w:rPr>
        <w:t>. Multiple ports of the same multiport card or backplane used for networks introduces a single point of failure</w:t>
      </w:r>
      <w:r>
        <w:rPr>
          <w:i/>
          <w:lang w:val="en-US"/>
        </w:rPr>
        <w:t>.”</w:t>
      </w:r>
    </w:p>
    <w:p w:rsidR="005C32E9" w:rsidRPr="0034447B" w:rsidRDefault="00D4462C" w:rsidP="00E5091F">
      <w:pPr>
        <w:pStyle w:val="Paragrafoelenco"/>
        <w:numPr>
          <w:ilvl w:val="0"/>
          <w:numId w:val="2"/>
        </w:numPr>
        <w:rPr>
          <w:i/>
          <w:lang w:val="en-US"/>
        </w:rPr>
      </w:pPr>
      <w:r>
        <w:rPr>
          <w:i/>
          <w:u w:val="single"/>
          <w:lang w:val="en-US"/>
        </w:rPr>
        <w:t>“</w:t>
      </w:r>
      <w:r w:rsidR="005C32E9" w:rsidRPr="0034447B">
        <w:rPr>
          <w:i/>
          <w:u w:val="single"/>
          <w:lang w:val="en-US"/>
        </w:rPr>
        <w:t>Connect network adapter cards to different independent switches</w:t>
      </w:r>
      <w:r w:rsidR="005C32E9" w:rsidRPr="0034447B">
        <w:rPr>
          <w:i/>
          <w:lang w:val="en-US"/>
        </w:rPr>
        <w:t xml:space="preserve">. Multiple </w:t>
      </w:r>
      <w:proofErr w:type="spellStart"/>
      <w:r w:rsidR="005C32E9" w:rsidRPr="0034447B">
        <w:rPr>
          <w:i/>
          <w:lang w:val="en-US"/>
        </w:rPr>
        <w:t>Vlans</w:t>
      </w:r>
      <w:proofErr w:type="spellEnd"/>
      <w:r w:rsidR="005C32E9" w:rsidRPr="0034447B">
        <w:rPr>
          <w:i/>
          <w:lang w:val="en-US"/>
        </w:rPr>
        <w:t xml:space="preserve"> patched into a single switch introduces a single point of failure.</w:t>
      </w:r>
      <w:r>
        <w:rPr>
          <w:i/>
          <w:lang w:val="en-US"/>
        </w:rPr>
        <w:t>”</w:t>
      </w:r>
    </w:p>
    <w:p w:rsidR="005C32E9" w:rsidRPr="0034447B" w:rsidRDefault="00D4462C" w:rsidP="00E5091F">
      <w:pPr>
        <w:pStyle w:val="Paragrafoelenco"/>
        <w:numPr>
          <w:ilvl w:val="0"/>
          <w:numId w:val="2"/>
        </w:numPr>
        <w:rPr>
          <w:i/>
          <w:lang w:val="en-US"/>
        </w:rPr>
      </w:pPr>
      <w:r>
        <w:rPr>
          <w:i/>
          <w:u w:val="single"/>
          <w:lang w:val="en-US"/>
        </w:rPr>
        <w:t>“</w:t>
      </w:r>
      <w:r w:rsidR="005C32E9" w:rsidRPr="0034447B">
        <w:rPr>
          <w:i/>
          <w:u w:val="single"/>
          <w:lang w:val="en-US"/>
        </w:rPr>
        <w:t>Use of NIC teaming for non-redundant networks</w:t>
      </w:r>
      <w:r w:rsidR="005C32E9" w:rsidRPr="0034447B">
        <w:rPr>
          <w:i/>
          <w:lang w:val="en-US"/>
        </w:rPr>
        <w:t>, such as client connection, intra-cluster communication, CSV, and Live Migration. In the event of a failure of the current active network card will have the communication move over to the other card in the team.</w:t>
      </w:r>
      <w:r>
        <w:rPr>
          <w:i/>
          <w:lang w:val="en-US"/>
        </w:rPr>
        <w:t>”</w:t>
      </w:r>
    </w:p>
    <w:p w:rsidR="005C32E9" w:rsidRPr="0034447B" w:rsidRDefault="00D4462C" w:rsidP="00E5091F">
      <w:pPr>
        <w:pStyle w:val="Paragrafoelenco"/>
        <w:numPr>
          <w:ilvl w:val="0"/>
          <w:numId w:val="2"/>
        </w:numPr>
        <w:rPr>
          <w:i/>
          <w:lang w:val="en-US"/>
        </w:rPr>
      </w:pPr>
      <w:r>
        <w:rPr>
          <w:i/>
          <w:u w:val="single"/>
          <w:lang w:val="en-US"/>
        </w:rPr>
        <w:t>“</w:t>
      </w:r>
      <w:r w:rsidR="005C32E9" w:rsidRPr="0034447B">
        <w:rPr>
          <w:i/>
          <w:u w:val="single"/>
          <w:lang w:val="en-US"/>
        </w:rPr>
        <w:t>Using different types of network adapters</w:t>
      </w:r>
      <w:r w:rsidR="005C32E9" w:rsidRPr="0034447B">
        <w:rPr>
          <w:i/>
          <w:lang w:val="en-US"/>
        </w:rPr>
        <w:t xml:space="preserve"> eliminates affecting connectivity across all network adapters at the same time if there is an issue with the NIC driver.</w:t>
      </w:r>
      <w:r>
        <w:rPr>
          <w:i/>
          <w:lang w:val="en-US"/>
        </w:rPr>
        <w:t>”</w:t>
      </w:r>
    </w:p>
    <w:p w:rsidR="005C32E9" w:rsidRPr="0034447B" w:rsidRDefault="00D4462C" w:rsidP="00E5091F">
      <w:pPr>
        <w:pStyle w:val="Paragrafoelenco"/>
        <w:numPr>
          <w:ilvl w:val="0"/>
          <w:numId w:val="2"/>
        </w:numPr>
        <w:rPr>
          <w:i/>
          <w:lang w:val="en-US"/>
        </w:rPr>
      </w:pPr>
      <w:r>
        <w:rPr>
          <w:i/>
          <w:lang w:val="en-US"/>
        </w:rPr>
        <w:t>“</w:t>
      </w:r>
      <w:r w:rsidR="005C32E9" w:rsidRPr="0034447B">
        <w:rPr>
          <w:i/>
          <w:lang w:val="en-US"/>
        </w:rPr>
        <w:t>Ensure upstream network resiliency to eliminate a single point of failure between multiple networks.</w:t>
      </w:r>
      <w:r>
        <w:rPr>
          <w:i/>
          <w:lang w:val="en-US"/>
        </w:rPr>
        <w:t>”</w:t>
      </w:r>
    </w:p>
    <w:p w:rsidR="005C32E9" w:rsidRPr="004D778F" w:rsidRDefault="00D4462C" w:rsidP="00E5091F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>“</w:t>
      </w:r>
      <w:r w:rsidR="005C32E9" w:rsidRPr="00476B27">
        <w:rPr>
          <w:i/>
          <w:lang w:val="en-US"/>
        </w:rPr>
        <w:t xml:space="preserve">The Failover Clustering network driver detects networks on the system by their logical subnet. </w:t>
      </w:r>
      <w:r w:rsidR="005C32E9" w:rsidRPr="00476B27">
        <w:rPr>
          <w:i/>
          <w:u w:val="single"/>
          <w:lang w:val="en-US"/>
        </w:rPr>
        <w:t>It is not recommended to assign more than one network adapter per subnet</w:t>
      </w:r>
      <w:r w:rsidR="005C32E9" w:rsidRPr="00476B27">
        <w:rPr>
          <w:i/>
          <w:lang w:val="en-US"/>
        </w:rPr>
        <w:t>, including IPV6 Link local, as only one card would be used by Cluster and the other ignored.</w:t>
      </w:r>
      <w:r>
        <w:rPr>
          <w:i/>
          <w:lang w:val="en-US"/>
        </w:rPr>
        <w:t>”</w:t>
      </w:r>
    </w:p>
    <w:p w:rsidR="004E3F2D" w:rsidRPr="006204A2" w:rsidRDefault="004E3F2D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6204A2">
        <w:rPr>
          <w:lang w:val="en-US"/>
        </w:rPr>
        <w:br w:type="page"/>
      </w:r>
    </w:p>
    <w:p w:rsidR="004D778F" w:rsidRPr="005E23EC" w:rsidRDefault="004D778F" w:rsidP="004D778F">
      <w:pPr>
        <w:pStyle w:val="Titolo3"/>
      </w:pPr>
      <w:bookmarkStart w:id="6" w:name="_Toc400026436"/>
      <w:r>
        <w:lastRenderedPageBreak/>
        <w:t>Configurazione delle connessioni di rete</w:t>
      </w:r>
      <w:bookmarkEnd w:id="6"/>
    </w:p>
    <w:p w:rsidR="004D778F" w:rsidRPr="00BC257B" w:rsidRDefault="004D778F" w:rsidP="004D778F">
      <w:r>
        <w:t>Per il buon funzionamento e l’ottimizzazione del cluster è importante configurare in modo ottimale le connessioni di rete relative alle reti abilitando le funzionalità necessarie e disabilitando quelle non necessarie</w:t>
      </w:r>
      <w:r w:rsidR="00367A3D">
        <w:t xml:space="preserve"> in base alle indicazioni fornite nei seguenti post </w:t>
      </w:r>
      <w:hyperlink r:id="rId13" w:history="1">
        <w:proofErr w:type="spellStart"/>
        <w:r w:rsidR="00367A3D">
          <w:rPr>
            <w:rStyle w:val="Collegamentoipertestuale"/>
          </w:rPr>
          <w:t>Configuring</w:t>
        </w:r>
        <w:proofErr w:type="spellEnd"/>
        <w:r w:rsidR="00367A3D">
          <w:rPr>
            <w:rStyle w:val="Collegamentoipertestuale"/>
          </w:rPr>
          <w:t xml:space="preserve"> Windows </w:t>
        </w:r>
        <w:proofErr w:type="spellStart"/>
        <w:r w:rsidR="00367A3D">
          <w:rPr>
            <w:rStyle w:val="Collegamentoipertestuale"/>
          </w:rPr>
          <w:t>Failover</w:t>
        </w:r>
        <w:proofErr w:type="spellEnd"/>
        <w:r w:rsidR="00367A3D">
          <w:rPr>
            <w:rStyle w:val="Collegamentoipertestuale"/>
          </w:rPr>
          <w:t xml:space="preserve"> Clust</w:t>
        </w:r>
        <w:r w:rsidR="00367A3D">
          <w:rPr>
            <w:rStyle w:val="Collegamentoipertestuale"/>
          </w:rPr>
          <w:t>e</w:t>
        </w:r>
        <w:r w:rsidR="00367A3D">
          <w:rPr>
            <w:rStyle w:val="Collegamentoipertestuale"/>
          </w:rPr>
          <w:t>r Networks</w:t>
        </w:r>
      </w:hyperlink>
      <w:r w:rsidR="00BC257B">
        <w:t>,</w:t>
      </w:r>
      <w:r w:rsidR="00AD6BAB">
        <w:t xml:space="preserve"> </w:t>
      </w:r>
      <w:hyperlink r:id="rId14" w:history="1">
        <w:r w:rsidR="00AD6BAB" w:rsidRPr="00BC257B">
          <w:rPr>
            <w:rStyle w:val="Collegamentoipertestuale"/>
          </w:rPr>
          <w:t xml:space="preserve">Windows Server 2012 </w:t>
        </w:r>
        <w:proofErr w:type="spellStart"/>
        <w:r w:rsidR="00AD6BAB" w:rsidRPr="00BC257B">
          <w:rPr>
            <w:rStyle w:val="Collegamentoipertestuale"/>
          </w:rPr>
          <w:t>Hyper</w:t>
        </w:r>
        <w:proofErr w:type="spellEnd"/>
        <w:r w:rsidR="00AD6BAB" w:rsidRPr="00BC257B">
          <w:rPr>
            <w:rStyle w:val="Collegamentoipertestuale"/>
          </w:rPr>
          <w:t xml:space="preserve">-V Best </w:t>
        </w:r>
        <w:proofErr w:type="spellStart"/>
        <w:r w:rsidR="00AD6BAB" w:rsidRPr="00BC257B">
          <w:rPr>
            <w:rStyle w:val="Collegamentoipertestuale"/>
          </w:rPr>
          <w:t>Practices</w:t>
        </w:r>
        <w:proofErr w:type="spellEnd"/>
        <w:r w:rsidR="00AD6BAB" w:rsidRPr="00BC257B">
          <w:rPr>
            <w:rStyle w:val="Collegamentoipertestuale"/>
          </w:rPr>
          <w:t xml:space="preserve"> (In Easy </w:t>
        </w:r>
        <w:proofErr w:type="spellStart"/>
        <w:r w:rsidR="00AD6BAB" w:rsidRPr="00BC257B">
          <w:rPr>
            <w:rStyle w:val="Collegamentoipertestuale"/>
          </w:rPr>
          <w:t>Checklist</w:t>
        </w:r>
        <w:proofErr w:type="spellEnd"/>
        <w:r w:rsidR="00AD6BAB" w:rsidRPr="00BC257B">
          <w:rPr>
            <w:rStyle w:val="Collegamentoipertestuale"/>
          </w:rPr>
          <w:t xml:space="preserve"> Form)</w:t>
        </w:r>
      </w:hyperlink>
      <w:r w:rsidR="00BC257B" w:rsidRPr="00BC257B">
        <w:t xml:space="preserve"> e </w:t>
      </w:r>
      <w:hyperlink r:id="rId15" w:history="1">
        <w:proofErr w:type="spellStart"/>
        <w:r w:rsidR="00BC257B">
          <w:rPr>
            <w:rStyle w:val="Collegamentoipertestuale"/>
          </w:rPr>
          <w:t>Hyper</w:t>
        </w:r>
        <w:proofErr w:type="spellEnd"/>
        <w:r w:rsidR="00BC257B">
          <w:rPr>
            <w:rStyle w:val="Collegamentoipertestuale"/>
          </w:rPr>
          <w:t xml:space="preserve">-V : How </w:t>
        </w:r>
        <w:proofErr w:type="spellStart"/>
        <w:r w:rsidR="00BC257B">
          <w:rPr>
            <w:rStyle w:val="Collegamentoipertestuale"/>
          </w:rPr>
          <w:t>many</w:t>
        </w:r>
        <w:proofErr w:type="spellEnd"/>
        <w:r w:rsidR="00BC257B">
          <w:rPr>
            <w:rStyle w:val="Collegamentoipertestuale"/>
          </w:rPr>
          <w:t xml:space="preserve"> network </w:t>
        </w:r>
        <w:proofErr w:type="spellStart"/>
        <w:r w:rsidR="00BC257B">
          <w:rPr>
            <w:rStyle w:val="Collegamentoipertestuale"/>
          </w:rPr>
          <w:t>cards</w:t>
        </w:r>
        <w:proofErr w:type="spellEnd"/>
        <w:r w:rsidR="00BC257B">
          <w:rPr>
            <w:rStyle w:val="Collegamentoipertestuale"/>
          </w:rPr>
          <w:t xml:space="preserve"> do I </w:t>
        </w:r>
        <w:proofErr w:type="spellStart"/>
        <w:r w:rsidR="00BC257B">
          <w:rPr>
            <w:rStyle w:val="Collegamentoipertestuale"/>
          </w:rPr>
          <w:t>need</w:t>
        </w:r>
        <w:proofErr w:type="spellEnd"/>
        <w:r w:rsidR="00BC257B">
          <w:rPr>
            <w:rStyle w:val="Collegamentoipertestuale"/>
          </w:rPr>
          <w:t>?</w:t>
        </w:r>
      </w:hyperlink>
      <w:r w:rsidR="00BC257B">
        <w:t>.</w:t>
      </w:r>
    </w:p>
    <w:p w:rsidR="004D778F" w:rsidRDefault="004D778F" w:rsidP="004D778F">
      <w:r>
        <w:t xml:space="preserve">Di seguito uno schema delle </w:t>
      </w:r>
      <w:r w:rsidRPr="00641772">
        <w:rPr>
          <w:b/>
        </w:rPr>
        <w:t xml:space="preserve">indicazioni da seguire per la configurazione </w:t>
      </w:r>
      <w:r w:rsidR="00367A3D" w:rsidRPr="00641772">
        <w:rPr>
          <w:b/>
        </w:rPr>
        <w:t>IPv4</w:t>
      </w:r>
      <w:r w:rsidR="00367A3D">
        <w:t xml:space="preserve"> </w:t>
      </w:r>
      <w:r>
        <w:t>di ciascuna rete:</w:t>
      </w:r>
    </w:p>
    <w:tbl>
      <w:tblPr>
        <w:tblStyle w:val="Grigliatabella"/>
        <w:tblW w:w="5733" w:type="dxa"/>
        <w:tblInd w:w="108" w:type="dxa"/>
        <w:tblLook w:val="04A0" w:firstRow="1" w:lastRow="0" w:firstColumn="1" w:lastColumn="0" w:noHBand="0" w:noVBand="1"/>
      </w:tblPr>
      <w:tblGrid>
        <w:gridCol w:w="1912"/>
        <w:gridCol w:w="3821"/>
      </w:tblGrid>
      <w:tr w:rsidR="00367A3D" w:rsidRPr="005A14D6" w:rsidTr="001A582A">
        <w:tc>
          <w:tcPr>
            <w:tcW w:w="1912" w:type="dxa"/>
            <w:shd w:val="clear" w:color="auto" w:fill="000000" w:themeFill="text1"/>
          </w:tcPr>
          <w:p w:rsidR="00367A3D" w:rsidRPr="005A14D6" w:rsidRDefault="00367A3D" w:rsidP="00A9041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Rete</w:t>
            </w:r>
          </w:p>
        </w:tc>
        <w:tc>
          <w:tcPr>
            <w:tcW w:w="3821" w:type="dxa"/>
            <w:shd w:val="clear" w:color="auto" w:fill="000000" w:themeFill="text1"/>
          </w:tcPr>
          <w:p w:rsidR="00367A3D" w:rsidRPr="005A14D6" w:rsidRDefault="00367A3D" w:rsidP="00A56C4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Configurazioni IPv4</w:t>
            </w:r>
          </w:p>
        </w:tc>
      </w:tr>
      <w:tr w:rsidR="00367A3D" w:rsidTr="001A582A">
        <w:tc>
          <w:tcPr>
            <w:tcW w:w="1912" w:type="dxa"/>
          </w:tcPr>
          <w:p w:rsidR="00367A3D" w:rsidRPr="00551F4D" w:rsidRDefault="00367A3D" w:rsidP="00A9041D">
            <w:pPr>
              <w:rPr>
                <w:b/>
              </w:rPr>
            </w:pPr>
            <w:r>
              <w:rPr>
                <w:b/>
              </w:rPr>
              <w:sym w:font="Webdings" w:char="F03C"/>
            </w:r>
            <w:r>
              <w:rPr>
                <w:b/>
              </w:rPr>
              <w:t xml:space="preserve"> </w:t>
            </w:r>
            <w:r w:rsidRPr="00551F4D">
              <w:rPr>
                <w:b/>
              </w:rPr>
              <w:t>Storage</w:t>
            </w:r>
          </w:p>
        </w:tc>
        <w:tc>
          <w:tcPr>
            <w:tcW w:w="3821" w:type="dxa"/>
          </w:tcPr>
          <w:p w:rsidR="00367A3D" w:rsidRDefault="00367A3D" w:rsidP="00E5091F">
            <w:pPr>
              <w:pStyle w:val="Paragrafoelenco"/>
              <w:numPr>
                <w:ilvl w:val="0"/>
                <w:numId w:val="3"/>
              </w:numPr>
            </w:pPr>
            <w:r>
              <w:t>NetBIOS disabilitato</w:t>
            </w:r>
          </w:p>
          <w:p w:rsidR="00367A3D" w:rsidRDefault="00367A3D" w:rsidP="00E5091F">
            <w:pPr>
              <w:pStyle w:val="Paragrafoelenco"/>
              <w:numPr>
                <w:ilvl w:val="0"/>
                <w:numId w:val="3"/>
              </w:numPr>
            </w:pPr>
            <w:r>
              <w:t xml:space="preserve">Gateway e DNS non configurati </w:t>
            </w:r>
          </w:p>
          <w:p w:rsidR="00367A3D" w:rsidRDefault="00367A3D" w:rsidP="00E5091F">
            <w:pPr>
              <w:pStyle w:val="Paragrafoelenco"/>
              <w:numPr>
                <w:ilvl w:val="0"/>
                <w:numId w:val="3"/>
              </w:numPr>
            </w:pPr>
            <w:r>
              <w:t>Registrazione DNS disabilitata</w:t>
            </w:r>
          </w:p>
        </w:tc>
      </w:tr>
      <w:tr w:rsidR="00367A3D" w:rsidTr="001A582A">
        <w:tc>
          <w:tcPr>
            <w:tcW w:w="1912" w:type="dxa"/>
          </w:tcPr>
          <w:p w:rsidR="00367A3D" w:rsidRPr="00551F4D" w:rsidRDefault="00367A3D" w:rsidP="00A9041D">
            <w:pPr>
              <w:rPr>
                <w:b/>
              </w:rPr>
            </w:pPr>
            <w:r w:rsidRPr="009E0E68">
              <w:rPr>
                <w:b/>
                <w:color w:val="00B050"/>
              </w:rPr>
              <w:sym w:font="Webdings" w:char="F03C"/>
            </w:r>
            <w:r>
              <w:rPr>
                <w:b/>
              </w:rPr>
              <w:t xml:space="preserve"> </w:t>
            </w:r>
            <w:r w:rsidRPr="00551F4D">
              <w:rPr>
                <w:b/>
              </w:rPr>
              <w:t>Cluster</w:t>
            </w:r>
          </w:p>
        </w:tc>
        <w:tc>
          <w:tcPr>
            <w:tcW w:w="3821" w:type="dxa"/>
          </w:tcPr>
          <w:p w:rsidR="00627EB5" w:rsidRDefault="00627EB5" w:rsidP="00E5091F">
            <w:pPr>
              <w:pStyle w:val="Paragrafoelenco"/>
              <w:numPr>
                <w:ilvl w:val="0"/>
                <w:numId w:val="3"/>
              </w:numPr>
            </w:pPr>
            <w:r>
              <w:t>NetBIOS disabilitato</w:t>
            </w:r>
          </w:p>
          <w:p w:rsidR="00627EB5" w:rsidRDefault="00627EB5" w:rsidP="00E5091F">
            <w:pPr>
              <w:pStyle w:val="Paragrafoelenco"/>
              <w:numPr>
                <w:ilvl w:val="0"/>
                <w:numId w:val="3"/>
              </w:numPr>
            </w:pPr>
            <w:r>
              <w:t xml:space="preserve">Gateway e DNS non configurati </w:t>
            </w:r>
          </w:p>
          <w:p w:rsidR="00367A3D" w:rsidRDefault="00627EB5" w:rsidP="00E5091F">
            <w:pPr>
              <w:pStyle w:val="Paragrafoelenco"/>
              <w:numPr>
                <w:ilvl w:val="0"/>
                <w:numId w:val="3"/>
              </w:numPr>
            </w:pPr>
            <w:r>
              <w:t>Registrazione DNS disabilitata</w:t>
            </w:r>
          </w:p>
        </w:tc>
      </w:tr>
      <w:tr w:rsidR="00367A3D" w:rsidTr="001A582A">
        <w:tc>
          <w:tcPr>
            <w:tcW w:w="1912" w:type="dxa"/>
          </w:tcPr>
          <w:p w:rsidR="00367A3D" w:rsidRPr="00551F4D" w:rsidRDefault="00367A3D" w:rsidP="00A9041D">
            <w:pPr>
              <w:rPr>
                <w:b/>
              </w:rPr>
            </w:pPr>
            <w:r w:rsidRPr="009E0E68">
              <w:rPr>
                <w:b/>
                <w:color w:val="FFFF00"/>
              </w:rPr>
              <w:sym w:font="Webdings" w:char="F03C"/>
            </w:r>
            <w:r w:rsidRPr="009E0E68">
              <w:rPr>
                <w:b/>
              </w:rPr>
              <w:t xml:space="preserve"> </w:t>
            </w:r>
            <w:r w:rsidRPr="00551F4D">
              <w:rPr>
                <w:b/>
              </w:rPr>
              <w:t>Live Migration</w:t>
            </w:r>
          </w:p>
        </w:tc>
        <w:tc>
          <w:tcPr>
            <w:tcW w:w="3821" w:type="dxa"/>
          </w:tcPr>
          <w:p w:rsidR="00A92CB9" w:rsidRDefault="00A92CB9" w:rsidP="00E5091F">
            <w:pPr>
              <w:pStyle w:val="Paragrafoelenco"/>
              <w:numPr>
                <w:ilvl w:val="0"/>
                <w:numId w:val="3"/>
              </w:numPr>
            </w:pPr>
            <w:r>
              <w:t>NetBIOS disabilitato</w:t>
            </w:r>
          </w:p>
          <w:p w:rsidR="00A92CB9" w:rsidRDefault="00A92CB9" w:rsidP="00E5091F">
            <w:pPr>
              <w:pStyle w:val="Paragrafoelenco"/>
              <w:numPr>
                <w:ilvl w:val="0"/>
                <w:numId w:val="3"/>
              </w:numPr>
            </w:pPr>
            <w:r>
              <w:t xml:space="preserve">Gateway e DNS non configurati </w:t>
            </w:r>
          </w:p>
          <w:p w:rsidR="00367A3D" w:rsidRDefault="00A92CB9" w:rsidP="00E5091F">
            <w:pPr>
              <w:pStyle w:val="Paragrafoelenco"/>
              <w:numPr>
                <w:ilvl w:val="0"/>
                <w:numId w:val="3"/>
              </w:numPr>
            </w:pPr>
            <w:r>
              <w:t>Registrazione DNS disabilitata</w:t>
            </w:r>
          </w:p>
        </w:tc>
      </w:tr>
      <w:tr w:rsidR="00367A3D" w:rsidTr="001A582A">
        <w:tc>
          <w:tcPr>
            <w:tcW w:w="1912" w:type="dxa"/>
          </w:tcPr>
          <w:p w:rsidR="00367A3D" w:rsidRPr="00551F4D" w:rsidRDefault="00367A3D" w:rsidP="00A9041D">
            <w:pPr>
              <w:rPr>
                <w:b/>
              </w:rPr>
            </w:pPr>
            <w:r w:rsidRPr="009E0E68">
              <w:rPr>
                <w:b/>
                <w:color w:val="7030A0"/>
              </w:rPr>
              <w:sym w:font="Webdings" w:char="F03C"/>
            </w:r>
            <w:r w:rsidRPr="009E0E68">
              <w:rPr>
                <w:b/>
              </w:rPr>
              <w:t xml:space="preserve"> </w:t>
            </w:r>
            <w:r w:rsidRPr="00551F4D">
              <w:rPr>
                <w:b/>
              </w:rPr>
              <w:t>Management</w:t>
            </w:r>
          </w:p>
        </w:tc>
        <w:tc>
          <w:tcPr>
            <w:tcW w:w="3821" w:type="dxa"/>
          </w:tcPr>
          <w:p w:rsidR="00375C42" w:rsidRDefault="00375C42" w:rsidP="00E5091F">
            <w:pPr>
              <w:pStyle w:val="Paragrafoelenco"/>
              <w:numPr>
                <w:ilvl w:val="0"/>
                <w:numId w:val="3"/>
              </w:numPr>
            </w:pPr>
            <w:r>
              <w:t xml:space="preserve">NetBIOS </w:t>
            </w:r>
            <w:r w:rsidR="00C4115E">
              <w:t>abilitato</w:t>
            </w:r>
          </w:p>
          <w:p w:rsidR="00375C42" w:rsidRDefault="00375C42" w:rsidP="00E5091F">
            <w:pPr>
              <w:pStyle w:val="Paragrafoelenco"/>
              <w:numPr>
                <w:ilvl w:val="0"/>
                <w:numId w:val="3"/>
              </w:numPr>
            </w:pPr>
            <w:r>
              <w:t>Gateway configurato se necessario</w:t>
            </w:r>
          </w:p>
          <w:p w:rsidR="00375C42" w:rsidRDefault="00375C42" w:rsidP="00E5091F">
            <w:pPr>
              <w:pStyle w:val="Paragrafoelenco"/>
              <w:numPr>
                <w:ilvl w:val="0"/>
                <w:numId w:val="3"/>
              </w:numPr>
            </w:pPr>
            <w:r>
              <w:t>DNS configurati con gli IP dei DC</w:t>
            </w:r>
          </w:p>
          <w:p w:rsidR="00367A3D" w:rsidRDefault="00375C42" w:rsidP="00E5091F">
            <w:pPr>
              <w:pStyle w:val="Paragrafoelenco"/>
              <w:numPr>
                <w:ilvl w:val="0"/>
                <w:numId w:val="3"/>
              </w:numPr>
            </w:pPr>
            <w:r>
              <w:t>Registrazione DNS abilitata</w:t>
            </w:r>
          </w:p>
        </w:tc>
      </w:tr>
      <w:tr w:rsidR="00367A3D" w:rsidTr="001A582A">
        <w:tc>
          <w:tcPr>
            <w:tcW w:w="1912" w:type="dxa"/>
          </w:tcPr>
          <w:p w:rsidR="00367A3D" w:rsidRPr="00551F4D" w:rsidRDefault="00367A3D" w:rsidP="00A9041D">
            <w:pPr>
              <w:rPr>
                <w:b/>
              </w:rPr>
            </w:pPr>
            <w:r w:rsidRPr="009E0E68">
              <w:rPr>
                <w:b/>
                <w:color w:val="0070C0"/>
              </w:rPr>
              <w:sym w:font="Webdings" w:char="F03C"/>
            </w:r>
            <w:r w:rsidRPr="009E0E68">
              <w:rPr>
                <w:b/>
              </w:rPr>
              <w:t xml:space="preserve"> </w:t>
            </w:r>
            <w:r>
              <w:rPr>
                <w:b/>
              </w:rPr>
              <w:t>Production</w:t>
            </w:r>
          </w:p>
        </w:tc>
        <w:tc>
          <w:tcPr>
            <w:tcW w:w="3821" w:type="dxa"/>
          </w:tcPr>
          <w:p w:rsidR="00627EB5" w:rsidRDefault="00627EB5" w:rsidP="00E5091F">
            <w:pPr>
              <w:pStyle w:val="Paragrafoelenco"/>
              <w:numPr>
                <w:ilvl w:val="0"/>
                <w:numId w:val="3"/>
              </w:numPr>
            </w:pPr>
            <w:r>
              <w:t>NetBIOS disabilitato</w:t>
            </w:r>
          </w:p>
          <w:p w:rsidR="00627EB5" w:rsidRDefault="00627EB5" w:rsidP="00E5091F">
            <w:pPr>
              <w:pStyle w:val="Paragrafoelenco"/>
              <w:numPr>
                <w:ilvl w:val="0"/>
                <w:numId w:val="3"/>
              </w:numPr>
            </w:pPr>
            <w:r>
              <w:t xml:space="preserve">Gateway e DNS non configurati </w:t>
            </w:r>
          </w:p>
          <w:p w:rsidR="00367A3D" w:rsidRDefault="00627EB5" w:rsidP="00E5091F">
            <w:pPr>
              <w:pStyle w:val="Paragrafoelenco"/>
              <w:numPr>
                <w:ilvl w:val="0"/>
                <w:numId w:val="3"/>
              </w:numPr>
            </w:pPr>
            <w:r>
              <w:t>Registrazione DNS disabilitata</w:t>
            </w:r>
          </w:p>
        </w:tc>
      </w:tr>
    </w:tbl>
    <w:p w:rsidR="00367A3D" w:rsidRDefault="00367A3D" w:rsidP="004D778F"/>
    <w:p w:rsidR="00367A3D" w:rsidRDefault="00AA0A35" w:rsidP="004D778F">
      <w:r w:rsidRPr="003F414B">
        <w:rPr>
          <w:b/>
        </w:rPr>
        <w:t>Per quanto riguarda l’IPv6 la raccomandazione per WS2008 e successivi è quella di lasciarlo abilitato su</w:t>
      </w:r>
      <w:r w:rsidR="001A582A" w:rsidRPr="003F414B">
        <w:rPr>
          <w:b/>
        </w:rPr>
        <w:t xml:space="preserve"> tutte le reti</w:t>
      </w:r>
      <w:r w:rsidR="001A582A">
        <w:t xml:space="preserve">, volendo è possibile disabilitarlo sulla rete Production se nella </w:t>
      </w:r>
      <w:proofErr w:type="spellStart"/>
      <w:r w:rsidR="001A582A">
        <w:t>Lan</w:t>
      </w:r>
      <w:proofErr w:type="spellEnd"/>
      <w:r w:rsidR="001A582A">
        <w:t xml:space="preserve"> aziendale tale protocollo non è implementato. A riguardo si vedano le considerazioni nel seguente post </w:t>
      </w:r>
      <w:hyperlink r:id="rId16" w:history="1">
        <w:proofErr w:type="spellStart"/>
        <w:r w:rsidR="001A582A">
          <w:rPr>
            <w:rStyle w:val="Collegamentoipertestuale"/>
          </w:rPr>
          <w:t>Failover</w:t>
        </w:r>
        <w:proofErr w:type="spellEnd"/>
        <w:r w:rsidR="001A582A">
          <w:rPr>
            <w:rStyle w:val="Collegamentoipertestuale"/>
          </w:rPr>
          <w:t xml:space="preserve"> Clustering and IPv6 in Windows Server 2012 R2</w:t>
        </w:r>
      </w:hyperlink>
      <w:r w:rsidR="001A582A">
        <w:t>:</w:t>
      </w:r>
    </w:p>
    <w:p w:rsidR="001A582A" w:rsidRDefault="00531971" w:rsidP="00E5091F">
      <w:pPr>
        <w:pStyle w:val="Paragrafoelenco"/>
        <w:numPr>
          <w:ilvl w:val="0"/>
          <w:numId w:val="4"/>
        </w:numPr>
        <w:rPr>
          <w:i/>
          <w:lang w:val="en-US"/>
        </w:rPr>
      </w:pPr>
      <w:r>
        <w:rPr>
          <w:i/>
          <w:lang w:val="en-US"/>
        </w:rPr>
        <w:t>“</w:t>
      </w:r>
      <w:r w:rsidR="00394BE5" w:rsidRPr="00531971">
        <w:rPr>
          <w:i/>
          <w:u w:val="single"/>
          <w:lang w:val="en-US"/>
        </w:rPr>
        <w:t>If both IPv4 and IPv6 are enabled (which is the default configuration), IPv6 will be always used by clustering</w:t>
      </w:r>
      <w:r w:rsidR="00394BE5" w:rsidRPr="00394BE5">
        <w:rPr>
          <w:i/>
          <w:lang w:val="en-US"/>
        </w:rPr>
        <w:t>. The key take away is that it is not required to configure IPv4 when the IPv6 stack is enabled and you can go as far as to unbind IPv4.</w:t>
      </w:r>
      <w:r>
        <w:rPr>
          <w:i/>
          <w:lang w:val="en-US"/>
        </w:rPr>
        <w:t>”</w:t>
      </w:r>
    </w:p>
    <w:p w:rsidR="00531971" w:rsidRPr="00531971" w:rsidRDefault="00531971" w:rsidP="00E5091F">
      <w:pPr>
        <w:pStyle w:val="Paragrafoelenco"/>
        <w:numPr>
          <w:ilvl w:val="0"/>
          <w:numId w:val="4"/>
        </w:numPr>
        <w:rPr>
          <w:i/>
          <w:lang w:val="en-US"/>
        </w:rPr>
      </w:pPr>
      <w:r>
        <w:rPr>
          <w:i/>
          <w:lang w:val="en-US"/>
        </w:rPr>
        <w:t>“</w:t>
      </w:r>
      <w:r w:rsidRPr="00531971">
        <w:rPr>
          <w:i/>
          <w:u w:val="single"/>
          <w:lang w:val="en-US"/>
        </w:rPr>
        <w:t>The recommendation for Failover Clustering and Windows in general, starting in 2008 RTM, is to not disable IPv6 for your Failover Clusters</w:t>
      </w:r>
      <w:r w:rsidRPr="00531971">
        <w:rPr>
          <w:i/>
          <w:lang w:val="en-US"/>
        </w:rPr>
        <w:t>. The majority of the internal testing for Failover Clustering is done with IPv6 enabled. Therefore, having IPv6 enabled will result in the safest configuration for your production deployment.</w:t>
      </w:r>
      <w:r>
        <w:rPr>
          <w:i/>
          <w:lang w:val="en-US"/>
        </w:rPr>
        <w:t>”</w:t>
      </w:r>
    </w:p>
    <w:p w:rsidR="00AA0A35" w:rsidRPr="006204A2" w:rsidRDefault="00531971" w:rsidP="00E5091F">
      <w:pPr>
        <w:pStyle w:val="Paragrafoelenco"/>
        <w:numPr>
          <w:ilvl w:val="0"/>
          <w:numId w:val="4"/>
        </w:numPr>
        <w:rPr>
          <w:lang w:val="en-US"/>
        </w:rPr>
      </w:pPr>
      <w:r w:rsidRPr="00AE07F0">
        <w:rPr>
          <w:i/>
          <w:lang w:val="en-US"/>
        </w:rPr>
        <w:t xml:space="preserve">A common misconception is that Failover Clustering will cease to work if IPv6 is disabled. This is incorrect. </w:t>
      </w:r>
      <w:r w:rsidRPr="00AE07F0">
        <w:rPr>
          <w:i/>
          <w:u w:val="single"/>
          <w:lang w:val="en-US"/>
        </w:rPr>
        <w:t>The Failover Clustering release criterion includes functional validation in an IPv4-only environment</w:t>
      </w:r>
      <w:r w:rsidRPr="00AE07F0">
        <w:rPr>
          <w:i/>
          <w:lang w:val="en-US"/>
        </w:rPr>
        <w:t>.</w:t>
      </w:r>
    </w:p>
    <w:p w:rsidR="00AE07F0" w:rsidRDefault="00AE07F0" w:rsidP="00AE07F0">
      <w:r>
        <w:t xml:space="preserve">Di seguito uno schema delle </w:t>
      </w:r>
      <w:r w:rsidRPr="00641772">
        <w:rPr>
          <w:b/>
        </w:rPr>
        <w:t>indicazioni da seguire per la configurazione</w:t>
      </w:r>
      <w:r>
        <w:rPr>
          <w:b/>
        </w:rPr>
        <w:t xml:space="preserve"> delle comunicazioni </w:t>
      </w:r>
      <w:r w:rsidRPr="00AE07F0">
        <w:rPr>
          <w:b/>
        </w:rPr>
        <w:t>inter-</w:t>
      </w:r>
      <w:proofErr w:type="spellStart"/>
      <w:r w:rsidRPr="00AE07F0">
        <w:rPr>
          <w:b/>
        </w:rPr>
        <w:t>node</w:t>
      </w:r>
      <w:proofErr w:type="spellEnd"/>
      <w:r w:rsidRPr="00AE07F0">
        <w:rPr>
          <w:b/>
        </w:rPr>
        <w:t xml:space="preserve"> cluster</w:t>
      </w:r>
      <w:r>
        <w:t xml:space="preserve"> di ciascuna rete:</w:t>
      </w:r>
    </w:p>
    <w:tbl>
      <w:tblPr>
        <w:tblStyle w:val="Grigliatabella"/>
        <w:tblW w:w="8138" w:type="dxa"/>
        <w:tblInd w:w="108" w:type="dxa"/>
        <w:tblLook w:val="04A0" w:firstRow="1" w:lastRow="0" w:firstColumn="1" w:lastColumn="0" w:noHBand="0" w:noVBand="1"/>
      </w:tblPr>
      <w:tblGrid>
        <w:gridCol w:w="1813"/>
        <w:gridCol w:w="3813"/>
        <w:gridCol w:w="2512"/>
      </w:tblGrid>
      <w:tr w:rsidR="00AE07F0" w:rsidRPr="00AE07F0" w:rsidTr="00AE07F0">
        <w:tc>
          <w:tcPr>
            <w:tcW w:w="1813" w:type="dxa"/>
            <w:shd w:val="clear" w:color="auto" w:fill="000000" w:themeFill="text1"/>
          </w:tcPr>
          <w:p w:rsidR="00AE07F0" w:rsidRPr="005A14D6" w:rsidRDefault="00AE07F0" w:rsidP="00A9041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Rete</w:t>
            </w:r>
          </w:p>
        </w:tc>
        <w:tc>
          <w:tcPr>
            <w:tcW w:w="3813" w:type="dxa"/>
            <w:shd w:val="clear" w:color="auto" w:fill="000000" w:themeFill="text1"/>
          </w:tcPr>
          <w:p w:rsidR="00AE07F0" w:rsidRPr="00AE07F0" w:rsidRDefault="00AE07F0" w:rsidP="00AE07F0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AE07F0">
              <w:rPr>
                <w:b/>
                <w:color w:val="FFFFFF" w:themeColor="background1"/>
                <w:lang w:val="en-US"/>
              </w:rPr>
              <w:t>Allow cluster network communication</w:t>
            </w:r>
          </w:p>
        </w:tc>
        <w:tc>
          <w:tcPr>
            <w:tcW w:w="2512" w:type="dxa"/>
            <w:shd w:val="clear" w:color="auto" w:fill="000000" w:themeFill="text1"/>
          </w:tcPr>
          <w:p w:rsidR="00AE07F0" w:rsidRPr="00AE07F0" w:rsidRDefault="00AE07F0" w:rsidP="00AE07F0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AE07F0">
              <w:rPr>
                <w:b/>
                <w:color w:val="FFFFFF" w:themeColor="background1"/>
                <w:lang w:val="en-US"/>
              </w:rPr>
              <w:t>Allow clients to connect</w:t>
            </w:r>
          </w:p>
        </w:tc>
      </w:tr>
      <w:tr w:rsidR="00AE07F0" w:rsidTr="00AE07F0">
        <w:tc>
          <w:tcPr>
            <w:tcW w:w="1813" w:type="dxa"/>
          </w:tcPr>
          <w:p w:rsidR="00AE07F0" w:rsidRPr="00551F4D" w:rsidRDefault="00AE07F0" w:rsidP="00A9041D">
            <w:pPr>
              <w:rPr>
                <w:b/>
              </w:rPr>
            </w:pPr>
            <w:r>
              <w:rPr>
                <w:b/>
              </w:rPr>
              <w:sym w:font="Webdings" w:char="F03C"/>
            </w:r>
            <w:r>
              <w:rPr>
                <w:b/>
              </w:rPr>
              <w:t xml:space="preserve"> </w:t>
            </w:r>
            <w:r w:rsidRPr="00551F4D">
              <w:rPr>
                <w:b/>
              </w:rPr>
              <w:t>Storage</w:t>
            </w:r>
          </w:p>
        </w:tc>
        <w:tc>
          <w:tcPr>
            <w:tcW w:w="3813" w:type="dxa"/>
          </w:tcPr>
          <w:p w:rsidR="00AE07F0" w:rsidRDefault="00AE07F0" w:rsidP="00AE07F0">
            <w:pPr>
              <w:jc w:val="center"/>
            </w:pPr>
            <w:r>
              <w:t>No</w:t>
            </w:r>
          </w:p>
        </w:tc>
        <w:tc>
          <w:tcPr>
            <w:tcW w:w="2512" w:type="dxa"/>
          </w:tcPr>
          <w:p w:rsidR="00AE07F0" w:rsidRDefault="00C40FF3" w:rsidP="00AE07F0">
            <w:pPr>
              <w:jc w:val="center"/>
            </w:pPr>
            <w:r>
              <w:t>-</w:t>
            </w:r>
          </w:p>
        </w:tc>
      </w:tr>
      <w:tr w:rsidR="00AE07F0" w:rsidTr="00AE07F0">
        <w:tc>
          <w:tcPr>
            <w:tcW w:w="1813" w:type="dxa"/>
          </w:tcPr>
          <w:p w:rsidR="00AE07F0" w:rsidRPr="00551F4D" w:rsidRDefault="00AE07F0" w:rsidP="00A9041D">
            <w:pPr>
              <w:rPr>
                <w:b/>
              </w:rPr>
            </w:pPr>
            <w:r w:rsidRPr="009E0E68">
              <w:rPr>
                <w:b/>
                <w:color w:val="00B050"/>
              </w:rPr>
              <w:sym w:font="Webdings" w:char="F03C"/>
            </w:r>
            <w:r>
              <w:rPr>
                <w:b/>
              </w:rPr>
              <w:t xml:space="preserve"> </w:t>
            </w:r>
            <w:r w:rsidRPr="00551F4D">
              <w:rPr>
                <w:b/>
              </w:rPr>
              <w:t>Cluster</w:t>
            </w:r>
          </w:p>
        </w:tc>
        <w:tc>
          <w:tcPr>
            <w:tcW w:w="3813" w:type="dxa"/>
          </w:tcPr>
          <w:p w:rsidR="00AE07F0" w:rsidRDefault="00AE07F0" w:rsidP="00AE07F0">
            <w:pPr>
              <w:jc w:val="center"/>
            </w:pPr>
            <w:r>
              <w:t>Sì</w:t>
            </w:r>
          </w:p>
        </w:tc>
        <w:tc>
          <w:tcPr>
            <w:tcW w:w="2512" w:type="dxa"/>
          </w:tcPr>
          <w:p w:rsidR="00AE07F0" w:rsidRDefault="00AE07F0" w:rsidP="00AE07F0">
            <w:pPr>
              <w:jc w:val="center"/>
            </w:pPr>
            <w:r>
              <w:t>No</w:t>
            </w:r>
          </w:p>
        </w:tc>
      </w:tr>
      <w:tr w:rsidR="00AE07F0" w:rsidTr="00AE07F0">
        <w:tc>
          <w:tcPr>
            <w:tcW w:w="1813" w:type="dxa"/>
          </w:tcPr>
          <w:p w:rsidR="00AE07F0" w:rsidRPr="00551F4D" w:rsidRDefault="00AE07F0" w:rsidP="00A9041D">
            <w:pPr>
              <w:rPr>
                <w:b/>
              </w:rPr>
            </w:pPr>
            <w:r w:rsidRPr="009E0E68">
              <w:rPr>
                <w:b/>
                <w:color w:val="FFFF00"/>
              </w:rPr>
              <w:sym w:font="Webdings" w:char="F03C"/>
            </w:r>
            <w:r w:rsidRPr="009E0E68">
              <w:rPr>
                <w:b/>
              </w:rPr>
              <w:t xml:space="preserve"> </w:t>
            </w:r>
            <w:r w:rsidRPr="00551F4D">
              <w:rPr>
                <w:b/>
              </w:rPr>
              <w:t>Live Migration</w:t>
            </w:r>
          </w:p>
        </w:tc>
        <w:tc>
          <w:tcPr>
            <w:tcW w:w="3813" w:type="dxa"/>
          </w:tcPr>
          <w:p w:rsidR="00AE07F0" w:rsidRDefault="00AE07F0" w:rsidP="00AE07F0">
            <w:pPr>
              <w:jc w:val="center"/>
            </w:pPr>
            <w:r>
              <w:t>Sì</w:t>
            </w:r>
          </w:p>
        </w:tc>
        <w:tc>
          <w:tcPr>
            <w:tcW w:w="2512" w:type="dxa"/>
          </w:tcPr>
          <w:p w:rsidR="00AE07F0" w:rsidRDefault="00AE07F0" w:rsidP="00AE07F0">
            <w:pPr>
              <w:jc w:val="center"/>
            </w:pPr>
            <w:r>
              <w:t>No</w:t>
            </w:r>
          </w:p>
        </w:tc>
      </w:tr>
      <w:tr w:rsidR="00AE07F0" w:rsidTr="00AE07F0">
        <w:tc>
          <w:tcPr>
            <w:tcW w:w="1813" w:type="dxa"/>
          </w:tcPr>
          <w:p w:rsidR="00AE07F0" w:rsidRPr="00551F4D" w:rsidRDefault="00AE07F0" w:rsidP="00A9041D">
            <w:pPr>
              <w:rPr>
                <w:b/>
              </w:rPr>
            </w:pPr>
            <w:r w:rsidRPr="009E0E68">
              <w:rPr>
                <w:b/>
                <w:color w:val="7030A0"/>
              </w:rPr>
              <w:sym w:font="Webdings" w:char="F03C"/>
            </w:r>
            <w:r w:rsidRPr="009E0E68">
              <w:rPr>
                <w:b/>
              </w:rPr>
              <w:t xml:space="preserve"> </w:t>
            </w:r>
            <w:r w:rsidRPr="00551F4D">
              <w:rPr>
                <w:b/>
              </w:rPr>
              <w:t>Management</w:t>
            </w:r>
          </w:p>
        </w:tc>
        <w:tc>
          <w:tcPr>
            <w:tcW w:w="3813" w:type="dxa"/>
          </w:tcPr>
          <w:p w:rsidR="00AE07F0" w:rsidRDefault="00AE07F0" w:rsidP="00AE07F0">
            <w:pPr>
              <w:jc w:val="center"/>
            </w:pPr>
            <w:r>
              <w:t>Sì</w:t>
            </w:r>
          </w:p>
        </w:tc>
        <w:tc>
          <w:tcPr>
            <w:tcW w:w="2512" w:type="dxa"/>
          </w:tcPr>
          <w:p w:rsidR="00AE07F0" w:rsidRDefault="00AE07F0" w:rsidP="00AE07F0">
            <w:pPr>
              <w:jc w:val="center"/>
            </w:pPr>
            <w:r>
              <w:t>Sì</w:t>
            </w:r>
          </w:p>
        </w:tc>
      </w:tr>
      <w:tr w:rsidR="00AE07F0" w:rsidTr="00AE07F0">
        <w:tc>
          <w:tcPr>
            <w:tcW w:w="1813" w:type="dxa"/>
          </w:tcPr>
          <w:p w:rsidR="00AE07F0" w:rsidRPr="00551F4D" w:rsidRDefault="00AE07F0" w:rsidP="00A9041D">
            <w:pPr>
              <w:rPr>
                <w:b/>
              </w:rPr>
            </w:pPr>
            <w:r w:rsidRPr="009E0E68">
              <w:rPr>
                <w:b/>
                <w:color w:val="0070C0"/>
              </w:rPr>
              <w:sym w:font="Webdings" w:char="F03C"/>
            </w:r>
            <w:r w:rsidRPr="009E0E68">
              <w:rPr>
                <w:b/>
              </w:rPr>
              <w:t xml:space="preserve"> </w:t>
            </w:r>
            <w:r>
              <w:rPr>
                <w:b/>
              </w:rPr>
              <w:t>Production</w:t>
            </w:r>
          </w:p>
        </w:tc>
        <w:tc>
          <w:tcPr>
            <w:tcW w:w="3813" w:type="dxa"/>
          </w:tcPr>
          <w:p w:rsidR="00AE07F0" w:rsidRDefault="00AE07F0" w:rsidP="00AE07F0">
            <w:pPr>
              <w:jc w:val="center"/>
            </w:pPr>
            <w:r>
              <w:t>No</w:t>
            </w:r>
          </w:p>
        </w:tc>
        <w:tc>
          <w:tcPr>
            <w:tcW w:w="2512" w:type="dxa"/>
          </w:tcPr>
          <w:p w:rsidR="00AE07F0" w:rsidRDefault="00C40FF3" w:rsidP="00AE07F0">
            <w:pPr>
              <w:jc w:val="center"/>
            </w:pPr>
            <w:r>
              <w:t>-</w:t>
            </w:r>
          </w:p>
        </w:tc>
      </w:tr>
    </w:tbl>
    <w:p w:rsidR="0023081B" w:rsidRDefault="0023081B">
      <w:r>
        <w:br w:type="page"/>
      </w:r>
    </w:p>
    <w:p w:rsidR="0023081B" w:rsidRDefault="0023081B" w:rsidP="0023081B">
      <w:r>
        <w:lastRenderedPageBreak/>
        <w:t xml:space="preserve">Di seguito uno schema delle </w:t>
      </w:r>
      <w:r w:rsidRPr="00641772">
        <w:rPr>
          <w:b/>
        </w:rPr>
        <w:t xml:space="preserve">indicazioni da seguire per </w:t>
      </w:r>
      <w:r w:rsidR="00AE5B32">
        <w:rPr>
          <w:b/>
        </w:rPr>
        <w:t>ulteriori configurazioni da impostare</w:t>
      </w:r>
      <w:r w:rsidR="00AE5B32" w:rsidRPr="00AE5B32">
        <w:t xml:space="preserve"> </w:t>
      </w:r>
      <w:r w:rsidR="00AE5B32">
        <w:t>su</w:t>
      </w:r>
      <w:r>
        <w:t xml:space="preserve"> ciascuna rete:</w:t>
      </w:r>
    </w:p>
    <w:tbl>
      <w:tblPr>
        <w:tblStyle w:val="Grigliatabella"/>
        <w:tblW w:w="10168" w:type="dxa"/>
        <w:tblInd w:w="108" w:type="dxa"/>
        <w:tblLook w:val="04A0" w:firstRow="1" w:lastRow="0" w:firstColumn="1" w:lastColumn="0" w:noHBand="0" w:noVBand="1"/>
      </w:tblPr>
      <w:tblGrid>
        <w:gridCol w:w="1912"/>
        <w:gridCol w:w="8256"/>
      </w:tblGrid>
      <w:tr w:rsidR="00A20AD0" w:rsidRPr="005A14D6" w:rsidTr="00A97F0C">
        <w:tc>
          <w:tcPr>
            <w:tcW w:w="1912" w:type="dxa"/>
            <w:shd w:val="clear" w:color="auto" w:fill="000000" w:themeFill="text1"/>
          </w:tcPr>
          <w:p w:rsidR="00A20AD0" w:rsidRPr="005A14D6" w:rsidRDefault="00A20AD0" w:rsidP="00A9041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Rete</w:t>
            </w:r>
          </w:p>
        </w:tc>
        <w:tc>
          <w:tcPr>
            <w:tcW w:w="8256" w:type="dxa"/>
            <w:shd w:val="clear" w:color="auto" w:fill="000000" w:themeFill="text1"/>
          </w:tcPr>
          <w:p w:rsidR="00A20AD0" w:rsidRPr="005A14D6" w:rsidRDefault="00A20AD0" w:rsidP="00A20AD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Configurazioni </w:t>
            </w:r>
          </w:p>
        </w:tc>
      </w:tr>
      <w:tr w:rsidR="00A20AD0" w:rsidTr="00A97F0C">
        <w:tc>
          <w:tcPr>
            <w:tcW w:w="1912" w:type="dxa"/>
          </w:tcPr>
          <w:p w:rsidR="00A20AD0" w:rsidRPr="00551F4D" w:rsidRDefault="00A20AD0" w:rsidP="00A9041D">
            <w:pPr>
              <w:rPr>
                <w:b/>
              </w:rPr>
            </w:pPr>
            <w:r>
              <w:rPr>
                <w:b/>
              </w:rPr>
              <w:sym w:font="Webdings" w:char="F03C"/>
            </w:r>
            <w:r>
              <w:rPr>
                <w:b/>
              </w:rPr>
              <w:t xml:space="preserve"> </w:t>
            </w:r>
            <w:r w:rsidRPr="00551F4D">
              <w:rPr>
                <w:b/>
              </w:rPr>
              <w:t>Storage</w:t>
            </w:r>
          </w:p>
        </w:tc>
        <w:tc>
          <w:tcPr>
            <w:tcW w:w="8256" w:type="dxa"/>
          </w:tcPr>
          <w:p w:rsidR="000525C6" w:rsidRDefault="000525C6" w:rsidP="000525C6">
            <w:pPr>
              <w:pStyle w:val="Paragrafoelenco"/>
              <w:numPr>
                <w:ilvl w:val="0"/>
                <w:numId w:val="11"/>
              </w:numPr>
            </w:pPr>
            <w:r>
              <w:t>Disabilitare il Client Microsoft per la condivisione file e stampanti</w:t>
            </w:r>
          </w:p>
          <w:p w:rsidR="000525C6" w:rsidRDefault="000525C6" w:rsidP="000525C6">
            <w:pPr>
              <w:pStyle w:val="Paragrafoelenco"/>
              <w:numPr>
                <w:ilvl w:val="0"/>
                <w:numId w:val="11"/>
              </w:numPr>
            </w:pPr>
            <w:r>
              <w:t>Disabilitare tutti i protocolli tranne IPv4, IPv6, eventuali protocolli del produttore</w:t>
            </w:r>
          </w:p>
          <w:p w:rsidR="00F62B8D" w:rsidRDefault="000525C6" w:rsidP="00F62B8D">
            <w:pPr>
              <w:pStyle w:val="Paragrafoelenco"/>
              <w:numPr>
                <w:ilvl w:val="0"/>
                <w:numId w:val="11"/>
              </w:numPr>
            </w:pPr>
            <w:r>
              <w:t xml:space="preserve">Se supportati abilitare i Jumbo </w:t>
            </w:r>
            <w:proofErr w:type="spellStart"/>
            <w:r>
              <w:t>Frames</w:t>
            </w:r>
            <w:proofErr w:type="spellEnd"/>
            <w:r>
              <w:t xml:space="preserve"> con valori tra 9000 e 9014</w:t>
            </w:r>
          </w:p>
        </w:tc>
      </w:tr>
      <w:tr w:rsidR="00A20AD0" w:rsidTr="00A97F0C">
        <w:tc>
          <w:tcPr>
            <w:tcW w:w="1912" w:type="dxa"/>
          </w:tcPr>
          <w:p w:rsidR="00A20AD0" w:rsidRPr="00551F4D" w:rsidRDefault="00A20AD0" w:rsidP="00A9041D">
            <w:pPr>
              <w:rPr>
                <w:b/>
              </w:rPr>
            </w:pPr>
            <w:r w:rsidRPr="009E0E68">
              <w:rPr>
                <w:b/>
                <w:color w:val="00B050"/>
              </w:rPr>
              <w:sym w:font="Webdings" w:char="F03C"/>
            </w:r>
            <w:r>
              <w:rPr>
                <w:b/>
              </w:rPr>
              <w:t xml:space="preserve"> </w:t>
            </w:r>
            <w:r w:rsidRPr="00551F4D">
              <w:rPr>
                <w:b/>
              </w:rPr>
              <w:t>Cluster</w:t>
            </w:r>
          </w:p>
        </w:tc>
        <w:tc>
          <w:tcPr>
            <w:tcW w:w="8256" w:type="dxa"/>
          </w:tcPr>
          <w:p w:rsidR="00A97F0C" w:rsidRDefault="00A97F0C" w:rsidP="00E5091F">
            <w:pPr>
              <w:pStyle w:val="Paragrafoelenco"/>
              <w:numPr>
                <w:ilvl w:val="0"/>
                <w:numId w:val="6"/>
              </w:numPr>
            </w:pPr>
            <w:r>
              <w:t xml:space="preserve">Abilitare il Client Microsoft per la condivisione file e stampanti </w:t>
            </w:r>
            <w:r w:rsidR="00335E1C">
              <w:t xml:space="preserve">per </w:t>
            </w:r>
            <w:r>
              <w:t>supportare l’</w:t>
            </w:r>
            <w:r w:rsidR="00335E1C">
              <w:t>utilizzo dell</w:t>
            </w:r>
            <w:r w:rsidR="00EA4967">
              <w:t xml:space="preserve">e </w:t>
            </w:r>
            <w:proofErr w:type="spellStart"/>
            <w:r w:rsidR="00EA4967">
              <w:t>feature</w:t>
            </w:r>
            <w:proofErr w:type="spellEnd"/>
            <w:r w:rsidR="00EA4967">
              <w:t xml:space="preserve"> dell</w:t>
            </w:r>
            <w:r w:rsidR="00335E1C">
              <w:t>’</w:t>
            </w:r>
            <w:r>
              <w:t>SMB</w:t>
            </w:r>
            <w:r w:rsidR="00EA4967">
              <w:t xml:space="preserve"> 3.0 (</w:t>
            </w:r>
            <w:r w:rsidR="00EA4967" w:rsidRPr="00EA4967">
              <w:t>SMB multi-</w:t>
            </w:r>
            <w:proofErr w:type="spellStart"/>
            <w:r w:rsidR="00EA4967" w:rsidRPr="00EA4967">
              <w:t>channel</w:t>
            </w:r>
            <w:proofErr w:type="spellEnd"/>
            <w:r w:rsidR="00EA4967" w:rsidRPr="00EA4967">
              <w:t xml:space="preserve"> </w:t>
            </w:r>
            <w:r w:rsidR="00EA4967">
              <w:t>e</w:t>
            </w:r>
            <w:r w:rsidR="00EA4967" w:rsidRPr="00EA4967">
              <w:t xml:space="preserve"> SMB Direct</w:t>
            </w:r>
            <w:r w:rsidR="00EA4967">
              <w:t>)</w:t>
            </w:r>
          </w:p>
          <w:p w:rsidR="00A97F0C" w:rsidRDefault="00A97F0C" w:rsidP="00E5091F">
            <w:pPr>
              <w:pStyle w:val="Paragrafoelenco"/>
              <w:numPr>
                <w:ilvl w:val="0"/>
                <w:numId w:val="6"/>
              </w:numPr>
            </w:pPr>
            <w:r>
              <w:t>Impostare tale rete per c</w:t>
            </w:r>
            <w:r w:rsidR="00EA2ECB">
              <w:t>omunicazioni CSV</w:t>
            </w:r>
          </w:p>
          <w:p w:rsidR="00A20AD0" w:rsidRDefault="000525C6" w:rsidP="000525C6">
            <w:pPr>
              <w:pStyle w:val="Paragrafoelenco"/>
              <w:numPr>
                <w:ilvl w:val="0"/>
                <w:numId w:val="6"/>
              </w:numPr>
            </w:pPr>
            <w:r>
              <w:t xml:space="preserve">Se supportati abilitare </w:t>
            </w:r>
            <w:r>
              <w:t>i</w:t>
            </w:r>
            <w:r w:rsidR="00A97F0C">
              <w:t xml:space="preserve"> Jumbo </w:t>
            </w:r>
            <w:proofErr w:type="spellStart"/>
            <w:r w:rsidR="00A97F0C">
              <w:t>Frame</w:t>
            </w:r>
            <w:r w:rsidR="00964C07">
              <w:t>s</w:t>
            </w:r>
            <w:proofErr w:type="spellEnd"/>
            <w:r w:rsidR="00A97F0C">
              <w:t xml:space="preserve"> con valori tra 9000 e 9014</w:t>
            </w:r>
          </w:p>
        </w:tc>
      </w:tr>
      <w:tr w:rsidR="00A20AD0" w:rsidTr="00A97F0C">
        <w:tc>
          <w:tcPr>
            <w:tcW w:w="1912" w:type="dxa"/>
          </w:tcPr>
          <w:p w:rsidR="00A20AD0" w:rsidRPr="00551F4D" w:rsidRDefault="00A20AD0" w:rsidP="00A9041D">
            <w:pPr>
              <w:rPr>
                <w:b/>
              </w:rPr>
            </w:pPr>
            <w:r w:rsidRPr="009E0E68">
              <w:rPr>
                <w:b/>
                <w:color w:val="FFFF00"/>
              </w:rPr>
              <w:sym w:font="Webdings" w:char="F03C"/>
            </w:r>
            <w:r w:rsidRPr="009E0E68">
              <w:rPr>
                <w:b/>
              </w:rPr>
              <w:t xml:space="preserve"> </w:t>
            </w:r>
            <w:r w:rsidRPr="00551F4D">
              <w:rPr>
                <w:b/>
              </w:rPr>
              <w:t>Live Migration</w:t>
            </w:r>
          </w:p>
        </w:tc>
        <w:tc>
          <w:tcPr>
            <w:tcW w:w="8256" w:type="dxa"/>
          </w:tcPr>
          <w:p w:rsidR="000525C6" w:rsidRDefault="00EA4967" w:rsidP="000525C6">
            <w:pPr>
              <w:pStyle w:val="Paragrafoelenco"/>
              <w:numPr>
                <w:ilvl w:val="0"/>
                <w:numId w:val="7"/>
              </w:numPr>
            </w:pPr>
            <w:r>
              <w:t xml:space="preserve">Abilitare il Client Microsoft per la condivisione file e stampanti per supportare l’utilizzo delle </w:t>
            </w:r>
            <w:proofErr w:type="spellStart"/>
            <w:r>
              <w:t>feature</w:t>
            </w:r>
            <w:proofErr w:type="spellEnd"/>
            <w:r>
              <w:t xml:space="preserve"> dell’SMB 3.0 (</w:t>
            </w:r>
            <w:r w:rsidRPr="00EA4967">
              <w:t>SMB Direct</w:t>
            </w:r>
            <w:r>
              <w:t>)</w:t>
            </w:r>
          </w:p>
          <w:p w:rsidR="000525C6" w:rsidRDefault="000525C6" w:rsidP="000525C6">
            <w:pPr>
              <w:pStyle w:val="Paragrafoelenco"/>
              <w:numPr>
                <w:ilvl w:val="0"/>
                <w:numId w:val="7"/>
              </w:numPr>
            </w:pPr>
            <w:r w:rsidRPr="000525C6">
              <w:t xml:space="preserve">Se supportati abilitare i Jumbo </w:t>
            </w:r>
            <w:proofErr w:type="spellStart"/>
            <w:r w:rsidRPr="000525C6">
              <w:t>Frames</w:t>
            </w:r>
            <w:proofErr w:type="spellEnd"/>
            <w:r w:rsidRPr="000525C6">
              <w:t xml:space="preserve"> con valori tra 9000 e 9014</w:t>
            </w:r>
          </w:p>
        </w:tc>
      </w:tr>
      <w:tr w:rsidR="00A20AD0" w:rsidTr="00A97F0C">
        <w:tc>
          <w:tcPr>
            <w:tcW w:w="1912" w:type="dxa"/>
          </w:tcPr>
          <w:p w:rsidR="00A20AD0" w:rsidRPr="00551F4D" w:rsidRDefault="00A20AD0" w:rsidP="00A9041D">
            <w:pPr>
              <w:rPr>
                <w:b/>
              </w:rPr>
            </w:pPr>
            <w:r w:rsidRPr="009E0E68">
              <w:rPr>
                <w:b/>
                <w:color w:val="7030A0"/>
              </w:rPr>
              <w:sym w:font="Webdings" w:char="F03C"/>
            </w:r>
            <w:r w:rsidRPr="009E0E68">
              <w:rPr>
                <w:b/>
              </w:rPr>
              <w:t xml:space="preserve"> </w:t>
            </w:r>
            <w:r w:rsidRPr="00551F4D">
              <w:rPr>
                <w:b/>
              </w:rPr>
              <w:t>Management</w:t>
            </w:r>
          </w:p>
        </w:tc>
        <w:tc>
          <w:tcPr>
            <w:tcW w:w="8256" w:type="dxa"/>
          </w:tcPr>
          <w:p w:rsidR="00A20AD0" w:rsidRDefault="00CA0E00" w:rsidP="00CA0E00">
            <w:pPr>
              <w:pStyle w:val="Paragrafoelenco"/>
              <w:numPr>
                <w:ilvl w:val="0"/>
                <w:numId w:val="13"/>
              </w:numPr>
            </w:pPr>
            <w:r>
              <w:t xml:space="preserve">Abilitare il Client Microsoft per la condivisione file e stampanti per supportare l’utilizzo delle </w:t>
            </w:r>
            <w:proofErr w:type="spellStart"/>
            <w:r>
              <w:t>feature</w:t>
            </w:r>
            <w:proofErr w:type="spellEnd"/>
            <w:r>
              <w:t xml:space="preserve"> dell’SMB 3.0</w:t>
            </w:r>
          </w:p>
        </w:tc>
      </w:tr>
      <w:tr w:rsidR="00A20AD0" w:rsidTr="00A97F0C">
        <w:tc>
          <w:tcPr>
            <w:tcW w:w="1912" w:type="dxa"/>
          </w:tcPr>
          <w:p w:rsidR="00A20AD0" w:rsidRPr="00551F4D" w:rsidRDefault="00A20AD0" w:rsidP="00A9041D">
            <w:pPr>
              <w:rPr>
                <w:b/>
              </w:rPr>
            </w:pPr>
            <w:r w:rsidRPr="009E0E68">
              <w:rPr>
                <w:b/>
                <w:color w:val="0070C0"/>
              </w:rPr>
              <w:sym w:font="Webdings" w:char="F03C"/>
            </w:r>
            <w:r w:rsidRPr="009E0E68">
              <w:rPr>
                <w:b/>
              </w:rPr>
              <w:t xml:space="preserve"> </w:t>
            </w:r>
            <w:r>
              <w:rPr>
                <w:b/>
              </w:rPr>
              <w:t>Production</w:t>
            </w:r>
          </w:p>
        </w:tc>
        <w:tc>
          <w:tcPr>
            <w:tcW w:w="8256" w:type="dxa"/>
          </w:tcPr>
          <w:p w:rsidR="00813603" w:rsidRDefault="00813603" w:rsidP="00E5091F">
            <w:pPr>
              <w:pStyle w:val="Paragrafoelenco"/>
              <w:numPr>
                <w:ilvl w:val="0"/>
                <w:numId w:val="7"/>
              </w:numPr>
            </w:pPr>
            <w:r>
              <w:t>Rimozione Client Microsoft per la condivisione file e stampanti</w:t>
            </w:r>
          </w:p>
          <w:p w:rsidR="00A20AD0" w:rsidRDefault="00813603" w:rsidP="00E5091F">
            <w:pPr>
              <w:pStyle w:val="Paragrafoelenco"/>
              <w:numPr>
                <w:ilvl w:val="0"/>
                <w:numId w:val="7"/>
              </w:numPr>
            </w:pPr>
            <w:r>
              <w:t>Abilitare VMQ (</w:t>
            </w:r>
            <w:r w:rsidRPr="00813603">
              <w:t>Virtual Machine Queue</w:t>
            </w:r>
            <w:r>
              <w:t>)</w:t>
            </w:r>
          </w:p>
        </w:tc>
      </w:tr>
    </w:tbl>
    <w:p w:rsidR="007825B8" w:rsidRDefault="007825B8" w:rsidP="004D778F"/>
    <w:p w:rsidR="00964C07" w:rsidRDefault="008E7EB8" w:rsidP="004D778F">
      <w:r w:rsidRPr="008E7EB8">
        <w:rPr>
          <w:b/>
        </w:rPr>
        <w:t>I</w:t>
      </w:r>
      <w:r w:rsidR="00964C07" w:rsidRPr="008E7EB8">
        <w:rPr>
          <w:b/>
        </w:rPr>
        <w:t xml:space="preserve"> Jumbo </w:t>
      </w:r>
      <w:proofErr w:type="spellStart"/>
      <w:r w:rsidR="00964C07" w:rsidRPr="008E7EB8">
        <w:rPr>
          <w:b/>
        </w:rPr>
        <w:t>frames</w:t>
      </w:r>
      <w:proofErr w:type="spellEnd"/>
      <w:r w:rsidR="00964C07" w:rsidRPr="008E7EB8">
        <w:rPr>
          <w:b/>
        </w:rPr>
        <w:t xml:space="preserve"> possono </w:t>
      </w:r>
      <w:r w:rsidR="00F5588C">
        <w:rPr>
          <w:b/>
        </w:rPr>
        <w:t>incrementare fino</w:t>
      </w:r>
      <w:r w:rsidR="00964C07" w:rsidRPr="008E7EB8">
        <w:rPr>
          <w:b/>
        </w:rPr>
        <w:t xml:space="preserve"> a 6 volte il </w:t>
      </w:r>
      <w:proofErr w:type="spellStart"/>
      <w:r w:rsidR="00964C07" w:rsidRPr="008E7EB8">
        <w:rPr>
          <w:b/>
        </w:rPr>
        <w:t>throughput</w:t>
      </w:r>
      <w:proofErr w:type="spellEnd"/>
      <w:r w:rsidR="00964C07" w:rsidRPr="008E7EB8">
        <w:rPr>
          <w:b/>
        </w:rPr>
        <w:t xml:space="preserve"> riducendo l’utilizzo della CPU, ma</w:t>
      </w:r>
      <w:r w:rsidRPr="008E7EB8">
        <w:rPr>
          <w:b/>
        </w:rPr>
        <w:t xml:space="preserve"> </w:t>
      </w:r>
      <w:r w:rsidR="00964C07" w:rsidRPr="008E7EB8">
        <w:rPr>
          <w:b/>
        </w:rPr>
        <w:t xml:space="preserve">occorre tenere presente che tutti gli end </w:t>
      </w:r>
      <w:proofErr w:type="spellStart"/>
      <w:r w:rsidR="00964C07" w:rsidRPr="008E7EB8">
        <w:rPr>
          <w:b/>
        </w:rPr>
        <w:t>point</w:t>
      </w:r>
      <w:proofErr w:type="spellEnd"/>
      <w:r w:rsidR="00964C07" w:rsidRPr="008E7EB8">
        <w:rPr>
          <w:b/>
        </w:rPr>
        <w:t xml:space="preserve"> della rete devono supportarne l’utilizzo</w:t>
      </w:r>
      <w:r w:rsidR="00964C07">
        <w:t xml:space="preserve"> (NIC, SAN, Switch</w:t>
      </w:r>
      <w:r w:rsidR="001A09E5">
        <w:t>, OS</w:t>
      </w:r>
      <w:r w:rsidR="00E00967">
        <w:t xml:space="preserve"> Host, OS Guest</w:t>
      </w:r>
      <w:r w:rsidR="00964C07">
        <w:t xml:space="preserve">). Per verificare se i Jumbo </w:t>
      </w:r>
      <w:proofErr w:type="spellStart"/>
      <w:r w:rsidR="00964C07">
        <w:t>frames</w:t>
      </w:r>
      <w:proofErr w:type="spellEnd"/>
      <w:r w:rsidR="00964C07">
        <w:t xml:space="preserve"> funzionano correttamente è possibile verificare se il </w:t>
      </w:r>
      <w:proofErr w:type="spellStart"/>
      <w:r w:rsidR="00964C07">
        <w:t>ping</w:t>
      </w:r>
      <w:proofErr w:type="spellEnd"/>
      <w:r w:rsidR="00964C07">
        <w:t xml:space="preserve"> tra gli </w:t>
      </w:r>
      <w:proofErr w:type="spellStart"/>
      <w:r w:rsidR="00964C07">
        <w:t>host</w:t>
      </w:r>
      <w:proofErr w:type="spellEnd"/>
      <w:r w:rsidR="00964C07">
        <w:t xml:space="preserve"> sulle reti interessati con un pacchetto di 8K non viene frammentato (</w:t>
      </w:r>
      <w:proofErr w:type="spellStart"/>
      <w:r w:rsidR="00964C07" w:rsidRPr="00964C07">
        <w:rPr>
          <w:b/>
        </w:rPr>
        <w:t>ping</w:t>
      </w:r>
      <w:proofErr w:type="spellEnd"/>
      <w:r w:rsidR="00964C07" w:rsidRPr="00964C07">
        <w:rPr>
          <w:b/>
        </w:rPr>
        <w:t xml:space="preserve"> </w:t>
      </w:r>
      <w:proofErr w:type="spellStart"/>
      <w:r w:rsidR="00964C07" w:rsidRPr="00964C07">
        <w:rPr>
          <w:b/>
          <w:i/>
        </w:rPr>
        <w:t>IPHost</w:t>
      </w:r>
      <w:proofErr w:type="spellEnd"/>
      <w:r w:rsidR="00964C07" w:rsidRPr="00964C07">
        <w:rPr>
          <w:b/>
        </w:rPr>
        <w:t xml:space="preserve"> -f -l 8000</w:t>
      </w:r>
      <w:r w:rsidR="00964C07">
        <w:t>)</w:t>
      </w:r>
      <w:r w:rsidR="006A0913">
        <w:t>.</w:t>
      </w:r>
      <w:r w:rsidR="00520380">
        <w:t xml:space="preserve"> Per attivare la funzionalità dei Jumbo frame occorre configurarla sulla NIC della </w:t>
      </w:r>
      <w:proofErr w:type="spellStart"/>
      <w:r w:rsidR="00520380">
        <w:t>parent</w:t>
      </w:r>
      <w:proofErr w:type="spellEnd"/>
      <w:r w:rsidR="00520380">
        <w:t xml:space="preserve"> </w:t>
      </w:r>
      <w:proofErr w:type="spellStart"/>
      <w:r w:rsidR="00520380">
        <w:t>partion</w:t>
      </w:r>
      <w:proofErr w:type="spellEnd"/>
      <w:r w:rsidR="00520380">
        <w:t xml:space="preserve"> (OS Host), </w:t>
      </w:r>
      <w:r w:rsidR="00520380">
        <w:t xml:space="preserve">sulla NIC della </w:t>
      </w:r>
      <w:r w:rsidR="00520380">
        <w:t xml:space="preserve">VM (OS </w:t>
      </w:r>
      <w:proofErr w:type="spellStart"/>
      <w:r w:rsidR="00520380">
        <w:t>Gest</w:t>
      </w:r>
      <w:proofErr w:type="spellEnd"/>
      <w:r w:rsidR="00520380">
        <w:t>)</w:t>
      </w:r>
      <w:r w:rsidR="0011357D">
        <w:t xml:space="preserve">, </w:t>
      </w:r>
      <w:proofErr w:type="spellStart"/>
      <w:r w:rsidR="0011357D">
        <w:t>sull</w:t>
      </w:r>
      <w:proofErr w:type="spellEnd"/>
      <w:r w:rsidR="0011357D">
        <w:t xml:space="preserve"> </w:t>
      </w:r>
      <w:proofErr w:type="spellStart"/>
      <w:r w:rsidR="0011357D">
        <w:t>Hyper</w:t>
      </w:r>
      <w:proofErr w:type="spellEnd"/>
      <w:r w:rsidR="0011357D">
        <w:t xml:space="preserve">-V </w:t>
      </w:r>
      <w:proofErr w:type="spellStart"/>
      <w:r w:rsidR="0011357D">
        <w:t>virtual</w:t>
      </w:r>
      <w:proofErr w:type="spellEnd"/>
      <w:r w:rsidR="0011357D">
        <w:t xml:space="preserve"> </w:t>
      </w:r>
      <w:proofErr w:type="spellStart"/>
      <w:r w:rsidR="0011357D">
        <w:t>switch</w:t>
      </w:r>
      <w:proofErr w:type="spellEnd"/>
      <w:r w:rsidR="009F714E">
        <w:t>.</w:t>
      </w:r>
    </w:p>
    <w:p w:rsidR="00823DC5" w:rsidRPr="00823DC5" w:rsidRDefault="006F4ABB" w:rsidP="00823DC5">
      <w:r w:rsidRPr="006204A2">
        <w:rPr>
          <w:b/>
        </w:rPr>
        <w:t>Per utilizz</w:t>
      </w:r>
      <w:r w:rsidR="006204A2" w:rsidRPr="006204A2">
        <w:rPr>
          <w:b/>
        </w:rPr>
        <w:t>are</w:t>
      </w:r>
      <w:r w:rsidRPr="006204A2">
        <w:rPr>
          <w:b/>
        </w:rPr>
        <w:t xml:space="preserve"> VMQ </w:t>
      </w:r>
      <w:r w:rsidR="006204A2" w:rsidRPr="006204A2">
        <w:rPr>
          <w:b/>
        </w:rPr>
        <w:t>è necessario che</w:t>
      </w:r>
      <w:r w:rsidRPr="006204A2">
        <w:rPr>
          <w:b/>
        </w:rPr>
        <w:t xml:space="preserve"> le NIC</w:t>
      </w:r>
      <w:r w:rsidR="00FF14A0" w:rsidRPr="006204A2">
        <w:rPr>
          <w:b/>
        </w:rPr>
        <w:t xml:space="preserve"> devono supportare VMQ e che le VM devono eseguire OS che supportano VMQ</w:t>
      </w:r>
      <w:r w:rsidR="00FF14A0">
        <w:t xml:space="preserve"> (Windows Vista / Wi</w:t>
      </w:r>
      <w:r w:rsidR="00823DC5">
        <w:t xml:space="preserve">ndows Server 2008 e successivi). Per verificare l’abilitazione di VMQ utilizzare il </w:t>
      </w:r>
      <w:proofErr w:type="spellStart"/>
      <w:r w:rsidR="00823DC5">
        <w:t>cmdlet</w:t>
      </w:r>
      <w:proofErr w:type="spellEnd"/>
      <w:r w:rsidR="00823DC5">
        <w:t xml:space="preserve"> </w:t>
      </w:r>
      <w:hyperlink r:id="rId17" w:history="1">
        <w:proofErr w:type="spellStart"/>
        <w:r w:rsidR="00823DC5" w:rsidRPr="00823DC5">
          <w:rPr>
            <w:rStyle w:val="Collegamentoipertestuale"/>
          </w:rPr>
          <w:t>Get-NetAdapterVMQQueue</w:t>
        </w:r>
        <w:proofErr w:type="spellEnd"/>
      </w:hyperlink>
      <w:r w:rsidR="00823DC5">
        <w:t>.</w:t>
      </w:r>
    </w:p>
    <w:p w:rsidR="007825B8" w:rsidRDefault="00AD6BAB" w:rsidP="004D778F">
      <w:r w:rsidRPr="00AD6BAB">
        <w:rPr>
          <w:b/>
        </w:rPr>
        <w:t xml:space="preserve">Per le reti su cui è stato abilitato il NIC </w:t>
      </w:r>
      <w:proofErr w:type="spellStart"/>
      <w:r w:rsidRPr="00AD6BAB">
        <w:rPr>
          <w:b/>
        </w:rPr>
        <w:t>Teaming</w:t>
      </w:r>
      <w:proofErr w:type="spellEnd"/>
      <w:r w:rsidRPr="00AD6BAB">
        <w:rPr>
          <w:b/>
        </w:rPr>
        <w:t xml:space="preserve"> disabilitare il TCP </w:t>
      </w:r>
      <w:proofErr w:type="spellStart"/>
      <w:r w:rsidRPr="00AD6BAB">
        <w:rPr>
          <w:b/>
        </w:rPr>
        <w:t>Chimney</w:t>
      </w:r>
      <w:proofErr w:type="spellEnd"/>
      <w:r w:rsidRPr="00AD6BAB">
        <w:rPr>
          <w:b/>
        </w:rPr>
        <w:t xml:space="preserve"> </w:t>
      </w:r>
      <w:proofErr w:type="spellStart"/>
      <w:r w:rsidRPr="00AD6BAB">
        <w:rPr>
          <w:b/>
        </w:rPr>
        <w:t>Offload</w:t>
      </w:r>
      <w:proofErr w:type="spellEnd"/>
      <w:r>
        <w:t xml:space="preserve"> in quanto non supportato in combinazione col NIC </w:t>
      </w:r>
      <w:proofErr w:type="spellStart"/>
      <w:r>
        <w:t>Teaming</w:t>
      </w:r>
      <w:proofErr w:type="spellEnd"/>
      <w:r>
        <w:t xml:space="preserve">. Utilizzare il comando </w:t>
      </w:r>
      <w:proofErr w:type="spellStart"/>
      <w:r w:rsidRPr="00AD6BAB">
        <w:rPr>
          <w:b/>
        </w:rPr>
        <w:t>netsh</w:t>
      </w:r>
      <w:proofErr w:type="spellEnd"/>
      <w:r w:rsidRPr="00AD6BAB">
        <w:rPr>
          <w:b/>
        </w:rPr>
        <w:t xml:space="preserve"> </w:t>
      </w:r>
      <w:proofErr w:type="spellStart"/>
      <w:r w:rsidRPr="00AD6BAB">
        <w:rPr>
          <w:b/>
        </w:rPr>
        <w:t>int</w:t>
      </w:r>
      <w:proofErr w:type="spellEnd"/>
      <w:r w:rsidRPr="00AD6BAB">
        <w:rPr>
          <w:b/>
        </w:rPr>
        <w:t xml:space="preserve"> </w:t>
      </w:r>
      <w:proofErr w:type="spellStart"/>
      <w:r w:rsidRPr="00AD6BAB">
        <w:rPr>
          <w:b/>
        </w:rPr>
        <w:t>tcp</w:t>
      </w:r>
      <w:proofErr w:type="spellEnd"/>
      <w:r w:rsidRPr="00AD6BAB">
        <w:rPr>
          <w:b/>
        </w:rPr>
        <w:t xml:space="preserve"> show global</w:t>
      </w:r>
      <w:r>
        <w:t xml:space="preserve"> per controllare l’impostazione del </w:t>
      </w:r>
      <w:r w:rsidRPr="00AD6BAB">
        <w:t xml:space="preserve">TCP </w:t>
      </w:r>
      <w:proofErr w:type="spellStart"/>
      <w:r w:rsidRPr="00AD6BAB">
        <w:t>Chimney</w:t>
      </w:r>
      <w:proofErr w:type="spellEnd"/>
      <w:r w:rsidRPr="00AD6BAB">
        <w:t xml:space="preserve"> </w:t>
      </w:r>
      <w:proofErr w:type="spellStart"/>
      <w:r w:rsidRPr="00AD6BAB">
        <w:t>Offload</w:t>
      </w:r>
      <w:proofErr w:type="spellEnd"/>
      <w:r>
        <w:t xml:space="preserve"> e verificare che la voce </w:t>
      </w:r>
      <w:proofErr w:type="spellStart"/>
      <w:r w:rsidRPr="00AD6BAB">
        <w:rPr>
          <w:i/>
        </w:rPr>
        <w:t>Chimney</w:t>
      </w:r>
      <w:proofErr w:type="spellEnd"/>
      <w:r w:rsidRPr="00AD6BAB">
        <w:rPr>
          <w:i/>
        </w:rPr>
        <w:t xml:space="preserve"> </w:t>
      </w:r>
      <w:proofErr w:type="spellStart"/>
      <w:r w:rsidRPr="00AD6BAB">
        <w:rPr>
          <w:i/>
        </w:rPr>
        <w:t>Offload</w:t>
      </w:r>
      <w:proofErr w:type="spellEnd"/>
      <w:r w:rsidRPr="00AD6BAB">
        <w:rPr>
          <w:i/>
        </w:rPr>
        <w:t xml:space="preserve"> State</w:t>
      </w:r>
      <w:r w:rsidRPr="00AD6BAB">
        <w:t xml:space="preserve"> </w:t>
      </w:r>
      <w:r>
        <w:t xml:space="preserve">sia impostata a </w:t>
      </w:r>
      <w:proofErr w:type="spellStart"/>
      <w:r w:rsidRPr="00AD6BAB">
        <w:rPr>
          <w:i/>
        </w:rPr>
        <w:t>disabled</w:t>
      </w:r>
      <w:proofErr w:type="spellEnd"/>
      <w:r w:rsidR="006A5C6F" w:rsidRPr="006A5C6F">
        <w:t xml:space="preserve">, </w:t>
      </w:r>
      <w:r w:rsidR="006A5C6F">
        <w:t xml:space="preserve">per disabilitare il </w:t>
      </w:r>
      <w:r w:rsidR="006A5C6F" w:rsidRPr="00AD6BAB">
        <w:t xml:space="preserve">TCP </w:t>
      </w:r>
      <w:proofErr w:type="spellStart"/>
      <w:r w:rsidR="006A5C6F" w:rsidRPr="00AD6BAB">
        <w:t>Chimney</w:t>
      </w:r>
      <w:proofErr w:type="spellEnd"/>
      <w:r w:rsidR="006A5C6F" w:rsidRPr="00AD6BAB">
        <w:t xml:space="preserve"> </w:t>
      </w:r>
      <w:proofErr w:type="spellStart"/>
      <w:r w:rsidR="006A5C6F" w:rsidRPr="00AD6BAB">
        <w:t>Offload</w:t>
      </w:r>
      <w:proofErr w:type="spellEnd"/>
      <w:r w:rsidR="006A5C6F">
        <w:t xml:space="preserve"> utilizzare il comando </w:t>
      </w:r>
      <w:proofErr w:type="spellStart"/>
      <w:r w:rsidR="006A5C6F" w:rsidRPr="006A5C6F">
        <w:rPr>
          <w:b/>
        </w:rPr>
        <w:t>netsh</w:t>
      </w:r>
      <w:proofErr w:type="spellEnd"/>
      <w:r w:rsidR="006A5C6F" w:rsidRPr="006A5C6F">
        <w:rPr>
          <w:b/>
        </w:rPr>
        <w:t xml:space="preserve"> </w:t>
      </w:r>
      <w:proofErr w:type="spellStart"/>
      <w:r w:rsidR="006A5C6F" w:rsidRPr="006A5C6F">
        <w:rPr>
          <w:b/>
        </w:rPr>
        <w:t>int</w:t>
      </w:r>
      <w:proofErr w:type="spellEnd"/>
      <w:r w:rsidR="006A5C6F" w:rsidRPr="006A5C6F">
        <w:rPr>
          <w:b/>
        </w:rPr>
        <w:t xml:space="preserve"> </w:t>
      </w:r>
      <w:proofErr w:type="spellStart"/>
      <w:r w:rsidR="006A5C6F" w:rsidRPr="006A5C6F">
        <w:rPr>
          <w:b/>
        </w:rPr>
        <w:t>tcp</w:t>
      </w:r>
      <w:proofErr w:type="spellEnd"/>
      <w:r w:rsidR="006A5C6F" w:rsidRPr="006A5C6F">
        <w:rPr>
          <w:b/>
        </w:rPr>
        <w:t xml:space="preserve"> set global </w:t>
      </w:r>
      <w:proofErr w:type="spellStart"/>
      <w:r w:rsidR="006A5C6F" w:rsidRPr="006A5C6F">
        <w:rPr>
          <w:b/>
        </w:rPr>
        <w:t>chimney</w:t>
      </w:r>
      <w:proofErr w:type="spellEnd"/>
      <w:r w:rsidR="006A5C6F" w:rsidRPr="006A5C6F">
        <w:rPr>
          <w:b/>
        </w:rPr>
        <w:t>=</w:t>
      </w:r>
      <w:proofErr w:type="spellStart"/>
      <w:r w:rsidR="006A5C6F" w:rsidRPr="006A5C6F">
        <w:rPr>
          <w:b/>
        </w:rPr>
        <w:t>disabled</w:t>
      </w:r>
      <w:proofErr w:type="spellEnd"/>
      <w:r w:rsidR="006A5C6F">
        <w:t>.</w:t>
      </w:r>
    </w:p>
    <w:p w:rsidR="00CF3F92" w:rsidRDefault="00CF3F92" w:rsidP="004D778F">
      <w:r w:rsidRPr="00F62B8D">
        <w:rPr>
          <w:b/>
        </w:rPr>
        <w:t xml:space="preserve">Se si utilizza ISCSI occorre abilitare la </w:t>
      </w:r>
      <w:proofErr w:type="spellStart"/>
      <w:r w:rsidRPr="00F62B8D">
        <w:rPr>
          <w:b/>
        </w:rPr>
        <w:t>rule</w:t>
      </w:r>
      <w:proofErr w:type="spellEnd"/>
      <w:r w:rsidRPr="00F62B8D">
        <w:rPr>
          <w:b/>
        </w:rPr>
        <w:t xml:space="preserve"> del firewall in entrata “</w:t>
      </w:r>
      <w:proofErr w:type="spellStart"/>
      <w:r w:rsidRPr="00F62B8D">
        <w:rPr>
          <w:b/>
        </w:rPr>
        <w:t>iSCSI</w:t>
      </w:r>
      <w:proofErr w:type="spellEnd"/>
      <w:r w:rsidRPr="00F62B8D">
        <w:rPr>
          <w:b/>
        </w:rPr>
        <w:t xml:space="preserve"> Service (TCP-In)” e la </w:t>
      </w:r>
      <w:proofErr w:type="spellStart"/>
      <w:r w:rsidRPr="00F62B8D">
        <w:rPr>
          <w:b/>
        </w:rPr>
        <w:t>rule</w:t>
      </w:r>
      <w:proofErr w:type="spellEnd"/>
      <w:r w:rsidRPr="00F62B8D">
        <w:rPr>
          <w:b/>
        </w:rPr>
        <w:t xml:space="preserve"> in uscita “</w:t>
      </w:r>
      <w:proofErr w:type="spellStart"/>
      <w:r w:rsidRPr="00F62B8D">
        <w:rPr>
          <w:b/>
        </w:rPr>
        <w:t>iSCSI</w:t>
      </w:r>
      <w:proofErr w:type="spellEnd"/>
      <w:r w:rsidRPr="00F62B8D">
        <w:rPr>
          <w:b/>
        </w:rPr>
        <w:t xml:space="preserve"> Service (TCP-Out)”</w:t>
      </w:r>
      <w:r>
        <w:t xml:space="preserve">, è possibile eseguire tale </w:t>
      </w:r>
      <w:proofErr w:type="spellStart"/>
      <w:r>
        <w:t>configuurazione</w:t>
      </w:r>
      <w:proofErr w:type="spellEnd"/>
      <w:r>
        <w:t xml:space="preserve"> tramite la GUI o con il comando:</w:t>
      </w:r>
    </w:p>
    <w:p w:rsidR="00CF3F92" w:rsidRPr="006726D5" w:rsidRDefault="00CF3F92" w:rsidP="00CF3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proofErr w:type="spellStart"/>
      <w:r w:rsidRPr="00CF3F92">
        <w:rPr>
          <w:lang w:val="en-US"/>
        </w:rPr>
        <w:t>Netsh</w:t>
      </w:r>
      <w:proofErr w:type="spellEnd"/>
      <w:r w:rsidRPr="00CF3F92">
        <w:rPr>
          <w:lang w:val="en-US"/>
        </w:rPr>
        <w:t xml:space="preserve"> </w:t>
      </w:r>
      <w:proofErr w:type="spellStart"/>
      <w:r w:rsidRPr="00CF3F92">
        <w:rPr>
          <w:lang w:val="en-US"/>
        </w:rPr>
        <w:t>advfirewall</w:t>
      </w:r>
      <w:proofErr w:type="spellEnd"/>
      <w:r w:rsidRPr="00CF3F92">
        <w:rPr>
          <w:lang w:val="en-US"/>
        </w:rPr>
        <w:t xml:space="preserve"> firewall set rule group=”iSCSI Service” new enable=yes</w:t>
      </w:r>
    </w:p>
    <w:p w:rsidR="00CF3F92" w:rsidRPr="00F62B8D" w:rsidRDefault="00F62B8D" w:rsidP="00CF3F92">
      <w:r w:rsidRPr="00F62B8D">
        <w:t xml:space="preserve">Per le rete della Live Migration </w:t>
      </w:r>
      <w:r>
        <w:t>utilizzare la compressione se si hanno NIC a 10Gbps o inferiore, con NIC superiori a 10Gbps utilizzare RDMA.</w:t>
      </w:r>
    </w:p>
    <w:p w:rsidR="005930B7" w:rsidRPr="005E23EC" w:rsidRDefault="005930B7" w:rsidP="005930B7">
      <w:pPr>
        <w:pStyle w:val="Titolo3"/>
      </w:pPr>
      <w:bookmarkStart w:id="7" w:name="_Toc400026437"/>
      <w:r>
        <w:t xml:space="preserve">Ordine di </w:t>
      </w:r>
      <w:proofErr w:type="spellStart"/>
      <w:r>
        <w:t>binding</w:t>
      </w:r>
      <w:proofErr w:type="spellEnd"/>
      <w:r>
        <w:t xml:space="preserve"> delle connessioni di rete</w:t>
      </w:r>
      <w:bookmarkEnd w:id="7"/>
    </w:p>
    <w:p w:rsidR="0004100E" w:rsidRDefault="0004100E" w:rsidP="000E029E">
      <w:r>
        <w:t xml:space="preserve">L’ordine di </w:t>
      </w:r>
      <w:proofErr w:type="spellStart"/>
      <w:r>
        <w:t>binding</w:t>
      </w:r>
      <w:proofErr w:type="spellEnd"/>
      <w:r>
        <w:t xml:space="preserve"> </w:t>
      </w:r>
      <w:r w:rsidRPr="0004100E">
        <w:t xml:space="preserve">riflette l'ordine in cui </w:t>
      </w:r>
      <w:r>
        <w:t xml:space="preserve">il </w:t>
      </w:r>
      <w:r w:rsidRPr="0004100E">
        <w:t>TCP/IP o il successivo protocollo disponibile è associato a</w:t>
      </w:r>
      <w:r>
        <w:t>lle</w:t>
      </w:r>
      <w:r w:rsidRPr="0004100E">
        <w:t xml:space="preserve"> schede di rete</w:t>
      </w:r>
      <w:r>
        <w:t xml:space="preserve"> e l’ordine in cui le </w:t>
      </w:r>
      <w:r w:rsidRPr="0004100E">
        <w:t>connessioni</w:t>
      </w:r>
      <w:r>
        <w:t xml:space="preserve"> di rete </w:t>
      </w:r>
      <w:r w:rsidRPr="0004100E">
        <w:t>accedono ad dai servizi di rete.</w:t>
      </w:r>
    </w:p>
    <w:p w:rsidR="004F08EA" w:rsidRDefault="00307FD5" w:rsidP="000E029E">
      <w:r w:rsidRPr="00307FD5">
        <w:t>Come indicato ne</w:t>
      </w:r>
      <w:r w:rsidR="005532A5">
        <w:t>i</w:t>
      </w:r>
      <w:r w:rsidRPr="00307FD5">
        <w:t xml:space="preserve"> post </w:t>
      </w:r>
      <w:hyperlink r:id="rId18" w:history="1">
        <w:r w:rsidRPr="00307FD5">
          <w:rPr>
            <w:rStyle w:val="Collegamentoipertestuale"/>
          </w:rPr>
          <w:t xml:space="preserve">Windows Server 2012 </w:t>
        </w:r>
        <w:proofErr w:type="spellStart"/>
        <w:r w:rsidRPr="00307FD5">
          <w:rPr>
            <w:rStyle w:val="Collegamentoipertestuale"/>
          </w:rPr>
          <w:t>Hyper</w:t>
        </w:r>
        <w:proofErr w:type="spellEnd"/>
        <w:r w:rsidRPr="00307FD5">
          <w:rPr>
            <w:rStyle w:val="Collegamentoipertestuale"/>
          </w:rPr>
          <w:t xml:space="preserve">-V Best </w:t>
        </w:r>
        <w:proofErr w:type="spellStart"/>
        <w:r w:rsidRPr="00307FD5">
          <w:rPr>
            <w:rStyle w:val="Collegamentoipertestuale"/>
          </w:rPr>
          <w:t>Practices</w:t>
        </w:r>
        <w:proofErr w:type="spellEnd"/>
        <w:r w:rsidRPr="00307FD5">
          <w:rPr>
            <w:rStyle w:val="Collegamentoipertestuale"/>
          </w:rPr>
          <w:t xml:space="preserve"> (In Easy </w:t>
        </w:r>
        <w:proofErr w:type="spellStart"/>
        <w:r w:rsidRPr="00307FD5">
          <w:rPr>
            <w:rStyle w:val="Collegamentoipertestuale"/>
          </w:rPr>
          <w:t>Checklist</w:t>
        </w:r>
        <w:proofErr w:type="spellEnd"/>
        <w:r w:rsidRPr="00307FD5">
          <w:rPr>
            <w:rStyle w:val="Collegamentoipertestuale"/>
          </w:rPr>
          <w:t xml:space="preserve"> Form)</w:t>
        </w:r>
      </w:hyperlink>
      <w:r w:rsidRPr="00307FD5">
        <w:t xml:space="preserve"> </w:t>
      </w:r>
      <w:r w:rsidR="005532A5">
        <w:t xml:space="preserve">e </w:t>
      </w:r>
      <w:hyperlink r:id="rId19" w:history="1">
        <w:proofErr w:type="spellStart"/>
        <w:r w:rsidR="005532A5">
          <w:rPr>
            <w:rStyle w:val="Collegamentoipertestuale"/>
          </w:rPr>
          <w:t>Configuring</w:t>
        </w:r>
        <w:proofErr w:type="spellEnd"/>
        <w:r w:rsidR="005532A5">
          <w:rPr>
            <w:rStyle w:val="Collegamentoipertestuale"/>
          </w:rPr>
          <w:t xml:space="preserve"> Windows </w:t>
        </w:r>
        <w:proofErr w:type="spellStart"/>
        <w:r w:rsidR="005532A5">
          <w:rPr>
            <w:rStyle w:val="Collegamentoipertestuale"/>
          </w:rPr>
          <w:t>Failover</w:t>
        </w:r>
        <w:proofErr w:type="spellEnd"/>
        <w:r w:rsidR="005532A5">
          <w:rPr>
            <w:rStyle w:val="Collegamentoipertestuale"/>
          </w:rPr>
          <w:t xml:space="preserve"> Cluster Networks</w:t>
        </w:r>
      </w:hyperlink>
      <w:r w:rsidR="005532A5">
        <w:t xml:space="preserve"> </w:t>
      </w:r>
      <w:r w:rsidRPr="00307FD5">
        <w:rPr>
          <w:b/>
        </w:rPr>
        <w:t xml:space="preserve">la connessione di rete relativa alla rete di Management dovrebbe essere la prima nell’ordine di </w:t>
      </w:r>
      <w:proofErr w:type="spellStart"/>
      <w:r w:rsidRPr="00307FD5">
        <w:rPr>
          <w:b/>
        </w:rPr>
        <w:t>binding</w:t>
      </w:r>
      <w:proofErr w:type="spellEnd"/>
      <w:r>
        <w:t xml:space="preserve"> in modo da garantire che le connessioni per la gestione del cluster e verso l’Active Directory siano servite più rapidamente.</w:t>
      </w:r>
    </w:p>
    <w:p w:rsidR="005532A5" w:rsidRDefault="005532A5" w:rsidP="000E029E">
      <w:r>
        <w:lastRenderedPageBreak/>
        <w:t xml:space="preserve">In Windows Server 2012/R2 la connessione di rete relativa al </w:t>
      </w:r>
      <w:r w:rsidRPr="005532A5">
        <w:t xml:space="preserve">Cluster Network Driver (NETFT.SYS) </w:t>
      </w:r>
      <w:proofErr w:type="spellStart"/>
      <w:r w:rsidRPr="005532A5">
        <w:t>adapter</w:t>
      </w:r>
      <w:proofErr w:type="spellEnd"/>
      <w:r w:rsidRPr="005532A5">
        <w:t xml:space="preserve"> </w:t>
      </w:r>
      <w:r>
        <w:t xml:space="preserve">viene automaticamente posizionata al fondo dell’ordine di </w:t>
      </w:r>
      <w:proofErr w:type="spellStart"/>
      <w:r>
        <w:t>binding</w:t>
      </w:r>
      <w:proofErr w:type="spellEnd"/>
      <w:r>
        <w:t>.</w:t>
      </w:r>
    </w:p>
    <w:p w:rsidR="005532A5" w:rsidRDefault="005532A5" w:rsidP="000E029E">
      <w:r>
        <w:t xml:space="preserve">Per gestire l’ordine di </w:t>
      </w:r>
      <w:proofErr w:type="spellStart"/>
      <w:r>
        <w:t>binding</w:t>
      </w:r>
      <w:proofErr w:type="spellEnd"/>
      <w:r>
        <w:t xml:space="preserve"> da riga di comando è possibile utilizzare l’utility </w:t>
      </w:r>
      <w:hyperlink r:id="rId20" w:history="1">
        <w:proofErr w:type="spellStart"/>
        <w:r>
          <w:rPr>
            <w:rStyle w:val="Collegamentoipertestuale"/>
          </w:rPr>
          <w:t>nvspbind</w:t>
        </w:r>
        <w:proofErr w:type="spellEnd"/>
      </w:hyperlink>
      <w:r>
        <w:t xml:space="preserve"> che permette di </w:t>
      </w:r>
      <w:r w:rsidR="00B6503E">
        <w:t xml:space="preserve">visualizzare le informazioni dei network </w:t>
      </w:r>
      <w:proofErr w:type="spellStart"/>
      <w:r w:rsidR="00B6503E">
        <w:t>adapter</w:t>
      </w:r>
      <w:proofErr w:type="spellEnd"/>
      <w:r w:rsidR="00B6503E">
        <w:t xml:space="preserve"> e l’ordine di </w:t>
      </w:r>
      <w:proofErr w:type="spellStart"/>
      <w:r w:rsidR="00B6503E">
        <w:t>binding</w:t>
      </w:r>
      <w:proofErr w:type="spellEnd"/>
      <w:r w:rsidR="00B6503E">
        <w:t xml:space="preserve"> compresi quelli nascosti (come ad esempio il </w:t>
      </w:r>
      <w:r w:rsidR="00B6503E" w:rsidRPr="005532A5">
        <w:t xml:space="preserve">Cluster Network Driver </w:t>
      </w:r>
      <w:proofErr w:type="spellStart"/>
      <w:r w:rsidR="00B6503E" w:rsidRPr="005532A5">
        <w:t>adapter</w:t>
      </w:r>
      <w:proofErr w:type="spellEnd"/>
      <w:r w:rsidR="00B6503E">
        <w:t>).</w:t>
      </w:r>
    </w:p>
    <w:p w:rsidR="00B6503E" w:rsidRPr="00600175" w:rsidRDefault="00B6503E" w:rsidP="00B6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600175">
        <w:rPr>
          <w:color w:val="7030A0"/>
        </w:rPr>
        <w:t>#</w:t>
      </w:r>
      <w:r w:rsidRPr="00600175">
        <w:rPr>
          <w:color w:val="7030A0"/>
        </w:rPr>
        <w:t xml:space="preserve">REM </w:t>
      </w:r>
      <w:r w:rsidR="00600175" w:rsidRPr="00600175">
        <w:rPr>
          <w:color w:val="7030A0"/>
        </w:rPr>
        <w:t xml:space="preserve">Elenco network </w:t>
      </w:r>
      <w:proofErr w:type="spellStart"/>
      <w:r w:rsidR="00600175" w:rsidRPr="00600175">
        <w:rPr>
          <w:color w:val="7030A0"/>
        </w:rPr>
        <w:t>adapter</w:t>
      </w:r>
      <w:proofErr w:type="spellEnd"/>
      <w:r w:rsidR="00600175" w:rsidRPr="00600175">
        <w:rPr>
          <w:color w:val="7030A0"/>
        </w:rPr>
        <w:t xml:space="preserve"> su file (</w:t>
      </w:r>
      <w:proofErr w:type="spellStart"/>
      <w:r w:rsidR="00600175" w:rsidRPr="00600175">
        <w:rPr>
          <w:color w:val="7030A0"/>
        </w:rPr>
        <w:t>l’adap</w:t>
      </w:r>
      <w:r w:rsidR="00600175">
        <w:rPr>
          <w:color w:val="7030A0"/>
        </w:rPr>
        <w:t>t</w:t>
      </w:r>
      <w:r w:rsidR="00600175" w:rsidRPr="00600175">
        <w:rPr>
          <w:color w:val="7030A0"/>
        </w:rPr>
        <w:t>er</w:t>
      </w:r>
      <w:proofErr w:type="spellEnd"/>
      <w:r w:rsidR="00600175" w:rsidRPr="00600175">
        <w:rPr>
          <w:color w:val="7030A0"/>
        </w:rPr>
        <w:t xml:space="preserve"> del cluster è il Microsoft </w:t>
      </w:r>
      <w:proofErr w:type="spellStart"/>
      <w:r w:rsidR="00600175" w:rsidRPr="00600175">
        <w:rPr>
          <w:color w:val="7030A0"/>
        </w:rPr>
        <w:t>Failover</w:t>
      </w:r>
      <w:proofErr w:type="spellEnd"/>
      <w:r w:rsidR="00600175" w:rsidRPr="00600175">
        <w:rPr>
          <w:color w:val="7030A0"/>
        </w:rPr>
        <w:t xml:space="preserve"> Cluster Virtual Adapter</w:t>
      </w:r>
      <w:r w:rsidR="00600175">
        <w:rPr>
          <w:color w:val="7030A0"/>
        </w:rPr>
        <w:t>)</w:t>
      </w:r>
      <w:r w:rsidRPr="00600175">
        <w:rPr>
          <w:color w:val="7030A0"/>
        </w:rPr>
        <w:br/>
      </w:r>
      <w:proofErr w:type="spellStart"/>
      <w:r w:rsidRPr="00600175">
        <w:t>nvspbind</w:t>
      </w:r>
      <w:proofErr w:type="spellEnd"/>
      <w:r w:rsidRPr="00600175">
        <w:t xml:space="preserve"> /n &gt; NICInfo.txt</w:t>
      </w:r>
    </w:p>
    <w:p w:rsidR="00B6503E" w:rsidRDefault="00B6503E" w:rsidP="00B6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600175">
        <w:rPr>
          <w:color w:val="7030A0"/>
        </w:rPr>
        <w:t>#</w:t>
      </w:r>
      <w:r w:rsidR="00600175">
        <w:rPr>
          <w:color w:val="7030A0"/>
        </w:rPr>
        <w:t xml:space="preserve">REM Ordine di </w:t>
      </w:r>
      <w:proofErr w:type="spellStart"/>
      <w:r w:rsidR="00600175">
        <w:rPr>
          <w:color w:val="7030A0"/>
        </w:rPr>
        <w:t>binding</w:t>
      </w:r>
      <w:proofErr w:type="spellEnd"/>
      <w:r w:rsidRPr="00600175">
        <w:rPr>
          <w:color w:val="7030A0"/>
        </w:rPr>
        <w:t xml:space="preserve"> </w:t>
      </w:r>
      <w:r w:rsidR="00600175">
        <w:rPr>
          <w:color w:val="7030A0"/>
        </w:rPr>
        <w:t>per l’IPv4 su file</w:t>
      </w:r>
      <w:r w:rsidRPr="00600175">
        <w:rPr>
          <w:color w:val="7030A0"/>
        </w:rPr>
        <w:br/>
      </w:r>
      <w:proofErr w:type="spellStart"/>
      <w:r w:rsidR="00600175" w:rsidRPr="00600175">
        <w:t>nvspbind</w:t>
      </w:r>
      <w:proofErr w:type="spellEnd"/>
      <w:r w:rsidR="00600175" w:rsidRPr="00600175">
        <w:t xml:space="preserve"> /o </w:t>
      </w:r>
      <w:proofErr w:type="spellStart"/>
      <w:r w:rsidR="00600175" w:rsidRPr="00600175">
        <w:t>ms_tcpip</w:t>
      </w:r>
      <w:proofErr w:type="spellEnd"/>
      <w:r w:rsidR="00580803">
        <w:t xml:space="preserve"> &gt; </w:t>
      </w:r>
      <w:r w:rsidR="00580803" w:rsidRPr="00580803">
        <w:t>BindingOrderIPv4.txt</w:t>
      </w:r>
    </w:p>
    <w:p w:rsidR="00600175" w:rsidRPr="00600175" w:rsidRDefault="00600175" w:rsidP="00B65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600175">
        <w:rPr>
          <w:color w:val="7030A0"/>
        </w:rPr>
        <w:t>#</w:t>
      </w:r>
      <w:r>
        <w:rPr>
          <w:color w:val="7030A0"/>
        </w:rPr>
        <w:t xml:space="preserve">REM Ordine di </w:t>
      </w:r>
      <w:proofErr w:type="spellStart"/>
      <w:r>
        <w:rPr>
          <w:color w:val="7030A0"/>
        </w:rPr>
        <w:t>binding</w:t>
      </w:r>
      <w:proofErr w:type="spellEnd"/>
      <w:r w:rsidRPr="00600175">
        <w:rPr>
          <w:color w:val="7030A0"/>
        </w:rPr>
        <w:t xml:space="preserve"> </w:t>
      </w:r>
      <w:r>
        <w:rPr>
          <w:color w:val="7030A0"/>
        </w:rPr>
        <w:t>per l’IPv</w:t>
      </w:r>
      <w:r>
        <w:rPr>
          <w:color w:val="7030A0"/>
        </w:rPr>
        <w:t>6</w:t>
      </w:r>
      <w:r>
        <w:rPr>
          <w:color w:val="7030A0"/>
        </w:rPr>
        <w:t xml:space="preserve"> su file</w:t>
      </w:r>
      <w:r w:rsidRPr="00600175">
        <w:rPr>
          <w:color w:val="7030A0"/>
        </w:rPr>
        <w:br/>
      </w:r>
      <w:proofErr w:type="spellStart"/>
      <w:r w:rsidRPr="00600175">
        <w:t>nvspbind</w:t>
      </w:r>
      <w:proofErr w:type="spellEnd"/>
      <w:r w:rsidRPr="00600175">
        <w:t xml:space="preserve"> /o ms_tcpip</w:t>
      </w:r>
      <w:r>
        <w:t>6</w:t>
      </w:r>
      <w:r w:rsidR="00580803">
        <w:t xml:space="preserve"> &gt; BindingOrderIPv6</w:t>
      </w:r>
      <w:r w:rsidR="00580803" w:rsidRPr="00580803">
        <w:t>.txt</w:t>
      </w:r>
    </w:p>
    <w:p w:rsidR="00B6503E" w:rsidRDefault="00B344FC" w:rsidP="000E029E">
      <w:r>
        <w:t xml:space="preserve">Volendo l’utility </w:t>
      </w:r>
      <w:proofErr w:type="spellStart"/>
      <w:r>
        <w:t>nvspbind</w:t>
      </w:r>
      <w:proofErr w:type="spellEnd"/>
      <w:r>
        <w:t xml:space="preserve"> permette anche di </w:t>
      </w:r>
      <w:r w:rsidR="00E10C44">
        <w:t xml:space="preserve">modificare l’ordine di </w:t>
      </w:r>
      <w:proofErr w:type="spellStart"/>
      <w:r w:rsidR="00E10C44">
        <w:t>binding</w:t>
      </w:r>
      <w:proofErr w:type="spellEnd"/>
      <w:r w:rsidR="00E10C44">
        <w:t xml:space="preserve"> e di gestire i vari protocolli, a ri</w:t>
      </w:r>
      <w:r w:rsidR="000B7BA2">
        <w:t>g</w:t>
      </w:r>
      <w:r w:rsidR="00E10C44">
        <w:t xml:space="preserve">uardo si veda l’help a corredo del </w:t>
      </w:r>
      <w:proofErr w:type="spellStart"/>
      <w:r w:rsidR="00E10C44">
        <w:t>tool</w:t>
      </w:r>
      <w:proofErr w:type="spellEnd"/>
      <w:r w:rsidR="00E10C44">
        <w:t>.</w:t>
      </w:r>
    </w:p>
    <w:p w:rsidR="000B7BA2" w:rsidRDefault="000B7BA2" w:rsidP="000E029E">
      <w:r>
        <w:t xml:space="preserve">Come best </w:t>
      </w:r>
      <w:proofErr w:type="spellStart"/>
      <w:r>
        <w:t>practices</w:t>
      </w:r>
      <w:proofErr w:type="spellEnd"/>
      <w:r>
        <w:t xml:space="preserve"> </w:t>
      </w:r>
      <w:r w:rsidRPr="000B7BA2">
        <w:rPr>
          <w:b/>
        </w:rPr>
        <w:t xml:space="preserve">è consigliabile controllare di avere lo stesso ordine di </w:t>
      </w:r>
      <w:proofErr w:type="spellStart"/>
      <w:r w:rsidRPr="000B7BA2">
        <w:rPr>
          <w:b/>
        </w:rPr>
        <w:t>binding</w:t>
      </w:r>
      <w:proofErr w:type="spellEnd"/>
      <w:r w:rsidRPr="000B7BA2">
        <w:rPr>
          <w:b/>
        </w:rPr>
        <w:t xml:space="preserve"> sui vari nodi del cluster</w:t>
      </w:r>
      <w:r>
        <w:t xml:space="preserve"> confrontando l’output su file generato da </w:t>
      </w:r>
      <w:proofErr w:type="spellStart"/>
      <w:r>
        <w:t>nvspbind</w:t>
      </w:r>
      <w:proofErr w:type="spellEnd"/>
      <w:r>
        <w:t>.</w:t>
      </w:r>
    </w:p>
    <w:p w:rsidR="00E41679" w:rsidRDefault="00E41679" w:rsidP="00E41679">
      <w:pPr>
        <w:pStyle w:val="Titolo3"/>
      </w:pPr>
      <w:bookmarkStart w:id="8" w:name="_Toc400026438"/>
      <w:r>
        <w:t>Conclusioni</w:t>
      </w:r>
      <w:bookmarkEnd w:id="8"/>
    </w:p>
    <w:p w:rsidR="009A6096" w:rsidRDefault="00896DD0" w:rsidP="009A6096">
      <w:r>
        <w:t>La configurazione delle reti del cluster è di fatto uno dei punti fondamentali per il buon funzionamento dello stesso. Ovviamente non tutte le indicazioni fornite nell’articolo sono utilizzabili in qualunque scenario, ad esempio l’utilizzo o meno del Jumbo frame e di VMQ andrebbe testato per verificare se vi sono reali vantaggi.</w:t>
      </w:r>
    </w:p>
    <w:p w:rsidR="00896DD0" w:rsidRDefault="00896DD0" w:rsidP="009A6096">
      <w:r>
        <w:t xml:space="preserve">Quindi l’indicazione è quella di iniziare con le </w:t>
      </w:r>
      <w:r w:rsidR="00ED5CD2">
        <w:t>configurazioni valide in generale provando poi quelle più specifiche e nel caso non vi siano evidenti differenze il mio consiglio è quello mantenere le configurazioni più semplici possibili.</w:t>
      </w:r>
    </w:p>
    <w:p w:rsidR="001809D3" w:rsidRPr="00046940" w:rsidRDefault="00ED5CD2" w:rsidP="00ED5CD2">
      <w:pPr>
        <w:rPr>
          <w:rStyle w:val="Collegamentoipertestuale"/>
          <w:color w:val="auto"/>
          <w:u w:val="none"/>
        </w:rPr>
      </w:pPr>
      <w:r>
        <w:t>Inoltre si ricordi che è sempre bene predisporre gli elementi della struttura di rete che si desidera utilizzare (</w:t>
      </w:r>
      <w:proofErr w:type="spellStart"/>
      <w:r>
        <w:t>switch</w:t>
      </w:r>
      <w:proofErr w:type="spellEnd"/>
      <w:r>
        <w:t xml:space="preserve"> dedicati, VLAN, NIC </w:t>
      </w:r>
      <w:proofErr w:type="spellStart"/>
      <w:r>
        <w:t>Teaming</w:t>
      </w:r>
      <w:proofErr w:type="spellEnd"/>
      <w:r>
        <w:t xml:space="preserve">, </w:t>
      </w:r>
      <w:proofErr w:type="spellStart"/>
      <w:r>
        <w:t>Virtul</w:t>
      </w:r>
      <w:proofErr w:type="spellEnd"/>
      <w:r>
        <w:t xml:space="preserve"> Switch di </w:t>
      </w:r>
      <w:proofErr w:type="spellStart"/>
      <w:r>
        <w:t>Hyper</w:t>
      </w:r>
      <w:proofErr w:type="spellEnd"/>
      <w:r>
        <w:t>-V) prima di configurare il cluster e operare in seguito solo eventuali ritocchi sulle impostazioni.</w:t>
      </w:r>
      <w:r w:rsidRPr="00046940">
        <w:rPr>
          <w:rStyle w:val="Collegamentoipertestuale"/>
          <w:color w:val="auto"/>
          <w:u w:val="none"/>
        </w:rPr>
        <w:t xml:space="preserve"> </w:t>
      </w:r>
    </w:p>
    <w:sectPr w:rsidR="001809D3" w:rsidRPr="00046940" w:rsidSect="00A532CB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DE6" w:rsidRDefault="00BA4DE6" w:rsidP="00A01588">
      <w:pPr>
        <w:spacing w:after="0" w:line="240" w:lineRule="auto"/>
      </w:pPr>
      <w:r>
        <w:separator/>
      </w:r>
    </w:p>
  </w:endnote>
  <w:endnote w:type="continuationSeparator" w:id="0">
    <w:p w:rsidR="00BA4DE6" w:rsidRDefault="00BA4DE6" w:rsidP="00A0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C94" w:rsidRPr="00576C94" w:rsidRDefault="00576C94" w:rsidP="00576C94">
    <w:pPr>
      <w:pStyle w:val="Pidipagina"/>
      <w:jc w:val="right"/>
      <w:rPr>
        <w:i/>
      </w:rPr>
    </w:pPr>
    <w:r w:rsidRPr="00576C94">
      <w:rPr>
        <w:i/>
      </w:rPr>
      <w:t xml:space="preserve">Pagina </w:t>
    </w:r>
    <w:r w:rsidRPr="00576C94">
      <w:rPr>
        <w:i/>
      </w:rPr>
      <w:fldChar w:fldCharType="begin"/>
    </w:r>
    <w:r w:rsidRPr="00576C94">
      <w:rPr>
        <w:i/>
      </w:rPr>
      <w:instrText xml:space="preserve"> PAGE   \* MERGEFORMAT </w:instrText>
    </w:r>
    <w:r w:rsidRPr="00576C94">
      <w:rPr>
        <w:i/>
      </w:rPr>
      <w:fldChar w:fldCharType="separate"/>
    </w:r>
    <w:r w:rsidR="00784664">
      <w:rPr>
        <w:i/>
        <w:noProof/>
      </w:rPr>
      <w:t>6</w:t>
    </w:r>
    <w:r w:rsidRPr="00576C94">
      <w:rPr>
        <w:i/>
      </w:rPr>
      <w:fldChar w:fldCharType="end"/>
    </w:r>
    <w:r w:rsidRPr="00576C94">
      <w:rPr>
        <w:i/>
      </w:rPr>
      <w:t xml:space="preserve"> di </w:t>
    </w:r>
    <w:r w:rsidRPr="00576C94">
      <w:rPr>
        <w:i/>
      </w:rPr>
      <w:fldChar w:fldCharType="begin"/>
    </w:r>
    <w:r w:rsidRPr="00576C94">
      <w:rPr>
        <w:i/>
      </w:rPr>
      <w:instrText xml:space="preserve"> NUMPAGES   \* MERGEFORMAT </w:instrText>
    </w:r>
    <w:r w:rsidRPr="00576C94">
      <w:rPr>
        <w:i/>
      </w:rPr>
      <w:fldChar w:fldCharType="separate"/>
    </w:r>
    <w:r w:rsidR="00784664">
      <w:rPr>
        <w:i/>
        <w:noProof/>
      </w:rPr>
      <w:t>6</w:t>
    </w:r>
    <w:r w:rsidRPr="00576C94">
      <w:rPr>
        <w:i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3"/>
      <w:gridCol w:w="5303"/>
    </w:tblGrid>
    <w:tr w:rsidR="00CC1377" w:rsidTr="00CC1377">
      <w:tc>
        <w:tcPr>
          <w:tcW w:w="5303" w:type="dxa"/>
        </w:tcPr>
        <w:p w:rsidR="00CC1377" w:rsidRPr="00CC1377" w:rsidRDefault="00761D20" w:rsidP="00761D20">
          <w:pPr>
            <w:pStyle w:val="Pidipagina"/>
            <w:rPr>
              <w:i/>
            </w:rPr>
          </w:pPr>
          <w:r>
            <w:rPr>
              <w:i/>
            </w:rPr>
            <w:t>Ottobre</w:t>
          </w:r>
          <w:r w:rsidR="00CC1377" w:rsidRPr="00CC1377">
            <w:rPr>
              <w:i/>
            </w:rPr>
            <w:t xml:space="preserve"> 201</w:t>
          </w:r>
          <w:r w:rsidR="007E768F">
            <w:rPr>
              <w:i/>
            </w:rPr>
            <w:t>4</w:t>
          </w:r>
        </w:p>
      </w:tc>
      <w:tc>
        <w:tcPr>
          <w:tcW w:w="5303" w:type="dxa"/>
        </w:tcPr>
        <w:p w:rsidR="00CC1377" w:rsidRPr="00CC1377" w:rsidRDefault="00CC1377" w:rsidP="00CC1377">
          <w:pPr>
            <w:pStyle w:val="Pidipagina"/>
            <w:jc w:val="right"/>
            <w:rPr>
              <w:i/>
            </w:rPr>
          </w:pPr>
          <w:r w:rsidRPr="00CC1377">
            <w:rPr>
              <w:i/>
            </w:rPr>
            <w:t xml:space="preserve">Pagine </w:t>
          </w:r>
          <w:r w:rsidRPr="00CC1377">
            <w:rPr>
              <w:i/>
            </w:rPr>
            <w:fldChar w:fldCharType="begin"/>
          </w:r>
          <w:r w:rsidRPr="00CC1377">
            <w:rPr>
              <w:i/>
            </w:rPr>
            <w:instrText xml:space="preserve"> NUMPAGES   \* MERGEFORMAT </w:instrText>
          </w:r>
          <w:r w:rsidRPr="00CC1377">
            <w:rPr>
              <w:i/>
            </w:rPr>
            <w:fldChar w:fldCharType="separate"/>
          </w:r>
          <w:r w:rsidR="00784664">
            <w:rPr>
              <w:i/>
              <w:noProof/>
            </w:rPr>
            <w:t>6</w:t>
          </w:r>
          <w:r w:rsidRPr="00CC1377">
            <w:rPr>
              <w:i/>
            </w:rPr>
            <w:fldChar w:fldCharType="end"/>
          </w:r>
        </w:p>
      </w:tc>
    </w:tr>
  </w:tbl>
  <w:p w:rsidR="00CC1377" w:rsidRDefault="00CC137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DE6" w:rsidRDefault="00BA4DE6" w:rsidP="00A01588">
      <w:pPr>
        <w:spacing w:after="0" w:line="240" w:lineRule="auto"/>
      </w:pPr>
      <w:r>
        <w:separator/>
      </w:r>
    </w:p>
  </w:footnote>
  <w:footnote w:type="continuationSeparator" w:id="0">
    <w:p w:rsidR="00BA4DE6" w:rsidRDefault="00BA4DE6" w:rsidP="00A01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05"/>
      <w:gridCol w:w="2701"/>
    </w:tblGrid>
    <w:tr w:rsidR="00A532CB" w:rsidRPr="00A532CB" w:rsidTr="00A532CB">
      <w:sdt>
        <w:sdtPr>
          <w:rPr>
            <w:lang w:val="en-US"/>
          </w:rPr>
          <w:alias w:val="Titolo"/>
          <w:tag w:val=""/>
          <w:id w:val="-1997486897"/>
          <w:placeholder>
            <w:docPart w:val="1A7FF4B8708C4A71A2F4956B55362E9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7905" w:type="dxa"/>
            </w:tcPr>
            <w:p w:rsidR="00A532CB" w:rsidRPr="00C83704" w:rsidRDefault="00142152" w:rsidP="00A532CB">
              <w:pPr>
                <w:pStyle w:val="Intestazione"/>
              </w:pPr>
              <w:r>
                <w:t xml:space="preserve">Windows Server 2012R2 Configurazione reti </w:t>
              </w:r>
              <w:proofErr w:type="spellStart"/>
              <w:r>
                <w:t>Hyper</w:t>
              </w:r>
              <w:proofErr w:type="spellEnd"/>
              <w:r>
                <w:t>-V cluster</w:t>
              </w:r>
            </w:p>
          </w:tc>
        </w:sdtContent>
      </w:sdt>
      <w:tc>
        <w:tcPr>
          <w:tcW w:w="2701" w:type="dxa"/>
        </w:tcPr>
        <w:p w:rsidR="00A532CB" w:rsidRPr="00A532CB" w:rsidRDefault="000E029E" w:rsidP="000E029E">
          <w:pPr>
            <w:pStyle w:val="Intestazione"/>
            <w:jc w:val="right"/>
            <w:rPr>
              <w:b/>
              <w:lang w:val="en-US"/>
            </w:rPr>
          </w:pPr>
          <w:proofErr w:type="spellStart"/>
          <w:r w:rsidRPr="000E029E">
            <w:rPr>
              <w:rFonts w:ascii="Consolas" w:hAnsi="Consolas" w:cs="Consolas"/>
              <w:b/>
              <w:color w:val="0000FF"/>
              <w:shd w:val="clear" w:color="auto" w:fill="BFBFBF" w:themeFill="background1" w:themeFillShade="BF"/>
            </w:rPr>
            <w:t>Dev</w:t>
          </w:r>
          <w:r w:rsidRPr="000E029E">
            <w:rPr>
              <w:rFonts w:ascii="Lucida Console" w:hAnsi="Lucida Console" w:cs="Consolas"/>
              <w:b/>
              <w:color w:val="FFFFFF" w:themeColor="background1"/>
              <w:shd w:val="clear" w:color="auto" w:fill="1F497D" w:themeFill="text2"/>
            </w:rPr>
            <w:t>Admin</w:t>
          </w:r>
          <w:proofErr w:type="spellEnd"/>
        </w:p>
      </w:tc>
    </w:tr>
  </w:tbl>
  <w:p w:rsidR="004B3722" w:rsidRPr="00A532CB" w:rsidRDefault="004B3722" w:rsidP="00A532CB">
    <w:pPr>
      <w:pStyle w:val="Intestazione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9"/>
      <w:gridCol w:w="3977"/>
    </w:tblGrid>
    <w:tr w:rsidR="004F2E38" w:rsidRPr="001918C6" w:rsidTr="00AC49F7">
      <w:tc>
        <w:tcPr>
          <w:tcW w:w="6629" w:type="dxa"/>
          <w:vAlign w:val="center"/>
        </w:tcPr>
        <w:p w:rsidR="006F096F" w:rsidRPr="001918C6" w:rsidRDefault="00BA4DE6" w:rsidP="007E768F">
          <w:pPr>
            <w:rPr>
              <w:lang w:val="en-US"/>
            </w:rPr>
          </w:pPr>
          <w:hyperlink r:id="rId1" w:history="1">
            <w:r w:rsidR="004F2E38" w:rsidRPr="005E23EC">
              <w:rPr>
                <w:rStyle w:val="Collegamentoipertestuale"/>
                <w:lang w:val="en-US"/>
              </w:rPr>
              <w:t>Ermanno Goletto</w:t>
            </w:r>
          </w:hyperlink>
          <w:r w:rsidR="002E7124">
            <w:rPr>
              <w:rStyle w:val="Collegamentoipertestuale"/>
              <w:lang w:val="en-US"/>
            </w:rPr>
            <w:br/>
          </w:r>
          <w:r w:rsidR="002E7124" w:rsidRPr="002E7124">
            <w:rPr>
              <w:i/>
              <w:lang w:val="en-US"/>
            </w:rPr>
            <w:t>Microsoft MVP Directory Services</w:t>
          </w:r>
          <w:r w:rsidR="007E768F">
            <w:rPr>
              <w:i/>
              <w:lang w:val="en-US"/>
            </w:rPr>
            <w:br/>
          </w:r>
          <w:r w:rsidR="002E7124" w:rsidRPr="002E7124">
            <w:rPr>
              <w:i/>
              <w:lang w:val="en-US"/>
            </w:rPr>
            <w:t>MCSE – MCSA – MCITP – MCTS</w:t>
          </w:r>
        </w:p>
      </w:tc>
      <w:tc>
        <w:tcPr>
          <w:tcW w:w="3977" w:type="dxa"/>
          <w:vAlign w:val="center"/>
        </w:tcPr>
        <w:p w:rsidR="004F2E38" w:rsidRPr="004F2E38" w:rsidRDefault="007E768F" w:rsidP="00AC49F7">
          <w:pPr>
            <w:pStyle w:val="Intestazione"/>
            <w:jc w:val="right"/>
            <w:rPr>
              <w:lang w:val="en-US"/>
            </w:rPr>
          </w:pPr>
          <w:r>
            <w:rPr>
              <w:noProof/>
              <w:lang w:eastAsia="it-IT"/>
            </w:rPr>
            <w:drawing>
              <wp:inline distT="0" distB="0" distL="0" distR="0" wp14:anchorId="24B82FE4" wp14:editId="4911F713">
                <wp:extent cx="687600" cy="687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vAdmin-Trasparent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600" cy="68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F2E38" w:rsidRPr="004F2E38" w:rsidRDefault="004F2E38" w:rsidP="004F2E38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23F5"/>
    <w:multiLevelType w:val="hybridMultilevel"/>
    <w:tmpl w:val="3C560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A73"/>
    <w:multiLevelType w:val="hybridMultilevel"/>
    <w:tmpl w:val="48C8B7A4"/>
    <w:lvl w:ilvl="0" w:tplc="77E4F63E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A553ED"/>
    <w:multiLevelType w:val="hybridMultilevel"/>
    <w:tmpl w:val="0548FF52"/>
    <w:lvl w:ilvl="0" w:tplc="77E4F63E">
      <w:numFmt w:val="bullet"/>
      <w:lvlText w:val="•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940BE"/>
    <w:multiLevelType w:val="hybridMultilevel"/>
    <w:tmpl w:val="F7762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556BC"/>
    <w:multiLevelType w:val="hybridMultilevel"/>
    <w:tmpl w:val="7A6A9686"/>
    <w:lvl w:ilvl="0" w:tplc="77E4F63E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46053D"/>
    <w:multiLevelType w:val="hybridMultilevel"/>
    <w:tmpl w:val="568A6074"/>
    <w:lvl w:ilvl="0" w:tplc="77E4F63E">
      <w:numFmt w:val="bullet"/>
      <w:lvlText w:val="•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4C3A02"/>
    <w:multiLevelType w:val="hybridMultilevel"/>
    <w:tmpl w:val="5CDCE4B8"/>
    <w:lvl w:ilvl="0" w:tplc="77E4F63E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2D1BE1"/>
    <w:multiLevelType w:val="hybridMultilevel"/>
    <w:tmpl w:val="9EA8155E"/>
    <w:lvl w:ilvl="0" w:tplc="77E4F63E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0BE7AC3"/>
    <w:multiLevelType w:val="hybridMultilevel"/>
    <w:tmpl w:val="D5E0A508"/>
    <w:lvl w:ilvl="0" w:tplc="77E4F63E">
      <w:numFmt w:val="bullet"/>
      <w:lvlText w:val="•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F4069"/>
    <w:multiLevelType w:val="hybridMultilevel"/>
    <w:tmpl w:val="6C78955A"/>
    <w:lvl w:ilvl="0" w:tplc="77E4F63E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1E6198"/>
    <w:multiLevelType w:val="hybridMultilevel"/>
    <w:tmpl w:val="F634C410"/>
    <w:lvl w:ilvl="0" w:tplc="77E4F63E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BB64E5"/>
    <w:multiLevelType w:val="hybridMultilevel"/>
    <w:tmpl w:val="D70804DA"/>
    <w:lvl w:ilvl="0" w:tplc="77E4F63E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B1E3B16"/>
    <w:multiLevelType w:val="hybridMultilevel"/>
    <w:tmpl w:val="EBE69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8"/>
  </w:num>
  <w:num w:numId="5">
    <w:abstractNumId w:val="1"/>
  </w:num>
  <w:num w:numId="6">
    <w:abstractNumId w:val="4"/>
  </w:num>
  <w:num w:numId="7">
    <w:abstractNumId w:val="11"/>
  </w:num>
  <w:num w:numId="8">
    <w:abstractNumId w:val="12"/>
  </w:num>
  <w:num w:numId="9">
    <w:abstractNumId w:val="3"/>
  </w:num>
  <w:num w:numId="10">
    <w:abstractNumId w:val="5"/>
  </w:num>
  <w:num w:numId="11">
    <w:abstractNumId w:val="7"/>
  </w:num>
  <w:num w:numId="12">
    <w:abstractNumId w:val="2"/>
  </w:num>
  <w:num w:numId="1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1C4"/>
    <w:rsid w:val="000007F4"/>
    <w:rsid w:val="000057EF"/>
    <w:rsid w:val="00024A9B"/>
    <w:rsid w:val="00027F0A"/>
    <w:rsid w:val="0004100E"/>
    <w:rsid w:val="000451BA"/>
    <w:rsid w:val="00045987"/>
    <w:rsid w:val="00046588"/>
    <w:rsid w:val="00046940"/>
    <w:rsid w:val="00051919"/>
    <w:rsid w:val="000525C6"/>
    <w:rsid w:val="00056766"/>
    <w:rsid w:val="000627DA"/>
    <w:rsid w:val="0006517C"/>
    <w:rsid w:val="00072BEA"/>
    <w:rsid w:val="00073E75"/>
    <w:rsid w:val="00076797"/>
    <w:rsid w:val="00086868"/>
    <w:rsid w:val="00091306"/>
    <w:rsid w:val="000A043B"/>
    <w:rsid w:val="000A248C"/>
    <w:rsid w:val="000A4D41"/>
    <w:rsid w:val="000B18E2"/>
    <w:rsid w:val="000B2562"/>
    <w:rsid w:val="000B528C"/>
    <w:rsid w:val="000B67BB"/>
    <w:rsid w:val="000B7BA2"/>
    <w:rsid w:val="000C04F1"/>
    <w:rsid w:val="000C537F"/>
    <w:rsid w:val="000D234D"/>
    <w:rsid w:val="000D65B1"/>
    <w:rsid w:val="000E029E"/>
    <w:rsid w:val="000E1361"/>
    <w:rsid w:val="000E3053"/>
    <w:rsid w:val="000E4107"/>
    <w:rsid w:val="000E58C2"/>
    <w:rsid w:val="000F0670"/>
    <w:rsid w:val="000F2516"/>
    <w:rsid w:val="000F66DA"/>
    <w:rsid w:val="000F6CD3"/>
    <w:rsid w:val="000F78B1"/>
    <w:rsid w:val="0010225D"/>
    <w:rsid w:val="0011059C"/>
    <w:rsid w:val="00110C30"/>
    <w:rsid w:val="0011357D"/>
    <w:rsid w:val="00113FBF"/>
    <w:rsid w:val="00115012"/>
    <w:rsid w:val="001153D4"/>
    <w:rsid w:val="001167B1"/>
    <w:rsid w:val="0011688E"/>
    <w:rsid w:val="001218EF"/>
    <w:rsid w:val="00122078"/>
    <w:rsid w:val="001332D6"/>
    <w:rsid w:val="001337E5"/>
    <w:rsid w:val="001370B3"/>
    <w:rsid w:val="001403DE"/>
    <w:rsid w:val="00142152"/>
    <w:rsid w:val="00142BEA"/>
    <w:rsid w:val="0015097C"/>
    <w:rsid w:val="00160045"/>
    <w:rsid w:val="001606D0"/>
    <w:rsid w:val="00164875"/>
    <w:rsid w:val="00164C49"/>
    <w:rsid w:val="001708B9"/>
    <w:rsid w:val="0017299D"/>
    <w:rsid w:val="0017562D"/>
    <w:rsid w:val="00180922"/>
    <w:rsid w:val="001809D3"/>
    <w:rsid w:val="00182DBB"/>
    <w:rsid w:val="001918C6"/>
    <w:rsid w:val="0019365A"/>
    <w:rsid w:val="001957AB"/>
    <w:rsid w:val="001A09E5"/>
    <w:rsid w:val="001A582A"/>
    <w:rsid w:val="001B052B"/>
    <w:rsid w:val="001B249A"/>
    <w:rsid w:val="001B6B9F"/>
    <w:rsid w:val="001C046D"/>
    <w:rsid w:val="001C1EFC"/>
    <w:rsid w:val="001C64CF"/>
    <w:rsid w:val="001C6BB0"/>
    <w:rsid w:val="001D0C90"/>
    <w:rsid w:val="001D275F"/>
    <w:rsid w:val="001E149F"/>
    <w:rsid w:val="001E38D9"/>
    <w:rsid w:val="001F2E09"/>
    <w:rsid w:val="001F5918"/>
    <w:rsid w:val="001F5B29"/>
    <w:rsid w:val="00211940"/>
    <w:rsid w:val="0021527A"/>
    <w:rsid w:val="0021631F"/>
    <w:rsid w:val="00220EBA"/>
    <w:rsid w:val="00222B7F"/>
    <w:rsid w:val="0023081B"/>
    <w:rsid w:val="00234DCC"/>
    <w:rsid w:val="002356C5"/>
    <w:rsid w:val="00241723"/>
    <w:rsid w:val="00241B47"/>
    <w:rsid w:val="002462D8"/>
    <w:rsid w:val="00254F4A"/>
    <w:rsid w:val="002553FB"/>
    <w:rsid w:val="00261895"/>
    <w:rsid w:val="00265A52"/>
    <w:rsid w:val="00267E3C"/>
    <w:rsid w:val="002707AD"/>
    <w:rsid w:val="00271354"/>
    <w:rsid w:val="002765BA"/>
    <w:rsid w:val="00276DB1"/>
    <w:rsid w:val="00286A25"/>
    <w:rsid w:val="002934F9"/>
    <w:rsid w:val="00293630"/>
    <w:rsid w:val="0029409B"/>
    <w:rsid w:val="00296B1E"/>
    <w:rsid w:val="002A1961"/>
    <w:rsid w:val="002A3E75"/>
    <w:rsid w:val="002B0CCC"/>
    <w:rsid w:val="002B1175"/>
    <w:rsid w:val="002B1EEF"/>
    <w:rsid w:val="002B7EBF"/>
    <w:rsid w:val="002C4F9F"/>
    <w:rsid w:val="002C544D"/>
    <w:rsid w:val="002D1CFA"/>
    <w:rsid w:val="002D4AC9"/>
    <w:rsid w:val="002D6760"/>
    <w:rsid w:val="002E1377"/>
    <w:rsid w:val="002E404A"/>
    <w:rsid w:val="002E4218"/>
    <w:rsid w:val="002E6C47"/>
    <w:rsid w:val="002E7124"/>
    <w:rsid w:val="002F0C4C"/>
    <w:rsid w:val="002F4E80"/>
    <w:rsid w:val="002F53C0"/>
    <w:rsid w:val="00301FE5"/>
    <w:rsid w:val="003075E5"/>
    <w:rsid w:val="00307FD5"/>
    <w:rsid w:val="00311CC4"/>
    <w:rsid w:val="003261EE"/>
    <w:rsid w:val="003330A1"/>
    <w:rsid w:val="00335E1C"/>
    <w:rsid w:val="00341753"/>
    <w:rsid w:val="0034447B"/>
    <w:rsid w:val="00347EBC"/>
    <w:rsid w:val="0035396A"/>
    <w:rsid w:val="003624BA"/>
    <w:rsid w:val="00367A3D"/>
    <w:rsid w:val="003705C0"/>
    <w:rsid w:val="00375C42"/>
    <w:rsid w:val="003761C5"/>
    <w:rsid w:val="0037780F"/>
    <w:rsid w:val="00380D0E"/>
    <w:rsid w:val="00381869"/>
    <w:rsid w:val="003824A8"/>
    <w:rsid w:val="00383174"/>
    <w:rsid w:val="0038753C"/>
    <w:rsid w:val="00390181"/>
    <w:rsid w:val="00390EF1"/>
    <w:rsid w:val="00394BE5"/>
    <w:rsid w:val="00396491"/>
    <w:rsid w:val="003A390B"/>
    <w:rsid w:val="003A6D09"/>
    <w:rsid w:val="003B776B"/>
    <w:rsid w:val="003C0410"/>
    <w:rsid w:val="003D1AAC"/>
    <w:rsid w:val="003D4D36"/>
    <w:rsid w:val="003E1D20"/>
    <w:rsid w:val="003E4A5E"/>
    <w:rsid w:val="003E6E11"/>
    <w:rsid w:val="003F15B2"/>
    <w:rsid w:val="003F16BC"/>
    <w:rsid w:val="003F414B"/>
    <w:rsid w:val="003F6C62"/>
    <w:rsid w:val="00400207"/>
    <w:rsid w:val="004019CE"/>
    <w:rsid w:val="00405CBE"/>
    <w:rsid w:val="00405DA0"/>
    <w:rsid w:val="00407E8D"/>
    <w:rsid w:val="00415B9C"/>
    <w:rsid w:val="00417F2F"/>
    <w:rsid w:val="004232A9"/>
    <w:rsid w:val="00423E06"/>
    <w:rsid w:val="00426D36"/>
    <w:rsid w:val="004304E9"/>
    <w:rsid w:val="004350D9"/>
    <w:rsid w:val="00440AF9"/>
    <w:rsid w:val="00442F0C"/>
    <w:rsid w:val="00456002"/>
    <w:rsid w:val="00461E78"/>
    <w:rsid w:val="00463428"/>
    <w:rsid w:val="00463557"/>
    <w:rsid w:val="00463BCF"/>
    <w:rsid w:val="00467A84"/>
    <w:rsid w:val="00476B27"/>
    <w:rsid w:val="004870F9"/>
    <w:rsid w:val="00490BB3"/>
    <w:rsid w:val="00491F31"/>
    <w:rsid w:val="00493308"/>
    <w:rsid w:val="0049374D"/>
    <w:rsid w:val="00493D32"/>
    <w:rsid w:val="00493D8F"/>
    <w:rsid w:val="004B3722"/>
    <w:rsid w:val="004D182F"/>
    <w:rsid w:val="004D4942"/>
    <w:rsid w:val="004D778F"/>
    <w:rsid w:val="004D7B46"/>
    <w:rsid w:val="004E0D9C"/>
    <w:rsid w:val="004E3F2D"/>
    <w:rsid w:val="004E5243"/>
    <w:rsid w:val="004E74BA"/>
    <w:rsid w:val="004F08EA"/>
    <w:rsid w:val="004F2E38"/>
    <w:rsid w:val="004F4547"/>
    <w:rsid w:val="004F4A2F"/>
    <w:rsid w:val="00501F31"/>
    <w:rsid w:val="00520380"/>
    <w:rsid w:val="00524E90"/>
    <w:rsid w:val="005253C0"/>
    <w:rsid w:val="00527B48"/>
    <w:rsid w:val="00531971"/>
    <w:rsid w:val="00531A51"/>
    <w:rsid w:val="00532B03"/>
    <w:rsid w:val="005451C1"/>
    <w:rsid w:val="0054586B"/>
    <w:rsid w:val="00550ED0"/>
    <w:rsid w:val="005515D2"/>
    <w:rsid w:val="00551F4D"/>
    <w:rsid w:val="00552504"/>
    <w:rsid w:val="005532A5"/>
    <w:rsid w:val="005547FD"/>
    <w:rsid w:val="0055672D"/>
    <w:rsid w:val="00557B16"/>
    <w:rsid w:val="00563C6E"/>
    <w:rsid w:val="00573E5C"/>
    <w:rsid w:val="00576C94"/>
    <w:rsid w:val="00580803"/>
    <w:rsid w:val="00581D04"/>
    <w:rsid w:val="00582D79"/>
    <w:rsid w:val="0058526F"/>
    <w:rsid w:val="00586442"/>
    <w:rsid w:val="005930B7"/>
    <w:rsid w:val="00595578"/>
    <w:rsid w:val="00596045"/>
    <w:rsid w:val="00596B09"/>
    <w:rsid w:val="00597239"/>
    <w:rsid w:val="005A14D6"/>
    <w:rsid w:val="005A6D16"/>
    <w:rsid w:val="005A6D88"/>
    <w:rsid w:val="005B3E93"/>
    <w:rsid w:val="005B4C25"/>
    <w:rsid w:val="005C1D3A"/>
    <w:rsid w:val="005C32E9"/>
    <w:rsid w:val="005C6F57"/>
    <w:rsid w:val="005D1684"/>
    <w:rsid w:val="005D3414"/>
    <w:rsid w:val="005D5175"/>
    <w:rsid w:val="005D5689"/>
    <w:rsid w:val="005E122E"/>
    <w:rsid w:val="005E1691"/>
    <w:rsid w:val="005E23EC"/>
    <w:rsid w:val="005E63B8"/>
    <w:rsid w:val="005E7527"/>
    <w:rsid w:val="005F2CA9"/>
    <w:rsid w:val="005F3BF6"/>
    <w:rsid w:val="00600175"/>
    <w:rsid w:val="00601201"/>
    <w:rsid w:val="00605FD1"/>
    <w:rsid w:val="00610E00"/>
    <w:rsid w:val="00616E83"/>
    <w:rsid w:val="00617141"/>
    <w:rsid w:val="006203DA"/>
    <w:rsid w:val="006204A2"/>
    <w:rsid w:val="00622FBD"/>
    <w:rsid w:val="00625AC8"/>
    <w:rsid w:val="0062686C"/>
    <w:rsid w:val="00627414"/>
    <w:rsid w:val="00627EB5"/>
    <w:rsid w:val="00634B83"/>
    <w:rsid w:val="00634EA2"/>
    <w:rsid w:val="00641772"/>
    <w:rsid w:val="006455CE"/>
    <w:rsid w:val="00650EF4"/>
    <w:rsid w:val="00652C27"/>
    <w:rsid w:val="00653F06"/>
    <w:rsid w:val="0067229E"/>
    <w:rsid w:val="006726D5"/>
    <w:rsid w:val="00675DB8"/>
    <w:rsid w:val="006775BD"/>
    <w:rsid w:val="00677720"/>
    <w:rsid w:val="006827D6"/>
    <w:rsid w:val="00691380"/>
    <w:rsid w:val="0069155E"/>
    <w:rsid w:val="006948FB"/>
    <w:rsid w:val="00694AFA"/>
    <w:rsid w:val="0069683E"/>
    <w:rsid w:val="00696EC4"/>
    <w:rsid w:val="006A0913"/>
    <w:rsid w:val="006A5C6F"/>
    <w:rsid w:val="006B0711"/>
    <w:rsid w:val="006B4D46"/>
    <w:rsid w:val="006C66EF"/>
    <w:rsid w:val="006E1D72"/>
    <w:rsid w:val="006E23DF"/>
    <w:rsid w:val="006F096F"/>
    <w:rsid w:val="006F4ABB"/>
    <w:rsid w:val="006F4C70"/>
    <w:rsid w:val="006F7DB7"/>
    <w:rsid w:val="00700DB8"/>
    <w:rsid w:val="00701ABE"/>
    <w:rsid w:val="00704308"/>
    <w:rsid w:val="0070557B"/>
    <w:rsid w:val="00717955"/>
    <w:rsid w:val="00721535"/>
    <w:rsid w:val="007313D0"/>
    <w:rsid w:val="0073280C"/>
    <w:rsid w:val="0074131E"/>
    <w:rsid w:val="007420E8"/>
    <w:rsid w:val="00745211"/>
    <w:rsid w:val="00752239"/>
    <w:rsid w:val="0076188F"/>
    <w:rsid w:val="00761D20"/>
    <w:rsid w:val="00763DBB"/>
    <w:rsid w:val="00766A87"/>
    <w:rsid w:val="00767938"/>
    <w:rsid w:val="007778DF"/>
    <w:rsid w:val="00781A82"/>
    <w:rsid w:val="007825B8"/>
    <w:rsid w:val="007839C6"/>
    <w:rsid w:val="00784664"/>
    <w:rsid w:val="007878C8"/>
    <w:rsid w:val="007940C2"/>
    <w:rsid w:val="0079435B"/>
    <w:rsid w:val="00795CC5"/>
    <w:rsid w:val="007A1283"/>
    <w:rsid w:val="007A169A"/>
    <w:rsid w:val="007A229F"/>
    <w:rsid w:val="007A2D0C"/>
    <w:rsid w:val="007A2EEE"/>
    <w:rsid w:val="007A6A6D"/>
    <w:rsid w:val="007A6BC0"/>
    <w:rsid w:val="007A6EEA"/>
    <w:rsid w:val="007A7DF5"/>
    <w:rsid w:val="007C4606"/>
    <w:rsid w:val="007C4AE1"/>
    <w:rsid w:val="007D16CB"/>
    <w:rsid w:val="007D248D"/>
    <w:rsid w:val="007E3C4E"/>
    <w:rsid w:val="007E43FD"/>
    <w:rsid w:val="007E768F"/>
    <w:rsid w:val="007F3B05"/>
    <w:rsid w:val="007F7886"/>
    <w:rsid w:val="00813603"/>
    <w:rsid w:val="00815AB3"/>
    <w:rsid w:val="008160C3"/>
    <w:rsid w:val="00822235"/>
    <w:rsid w:val="00823DC5"/>
    <w:rsid w:val="0083536D"/>
    <w:rsid w:val="00841959"/>
    <w:rsid w:val="0084301A"/>
    <w:rsid w:val="008443DE"/>
    <w:rsid w:val="00847006"/>
    <w:rsid w:val="0086077A"/>
    <w:rsid w:val="00872FED"/>
    <w:rsid w:val="00874975"/>
    <w:rsid w:val="00884EF8"/>
    <w:rsid w:val="0088779D"/>
    <w:rsid w:val="00891151"/>
    <w:rsid w:val="0089201D"/>
    <w:rsid w:val="00896DD0"/>
    <w:rsid w:val="008A6858"/>
    <w:rsid w:val="008B0B60"/>
    <w:rsid w:val="008C3ADD"/>
    <w:rsid w:val="008C7F3D"/>
    <w:rsid w:val="008D27EA"/>
    <w:rsid w:val="008D7426"/>
    <w:rsid w:val="008E21A4"/>
    <w:rsid w:val="008E5821"/>
    <w:rsid w:val="008E7EB8"/>
    <w:rsid w:val="008F169D"/>
    <w:rsid w:val="008F7B7B"/>
    <w:rsid w:val="00905539"/>
    <w:rsid w:val="009059C9"/>
    <w:rsid w:val="009071FB"/>
    <w:rsid w:val="009113E3"/>
    <w:rsid w:val="00911F1C"/>
    <w:rsid w:val="00923545"/>
    <w:rsid w:val="009256E5"/>
    <w:rsid w:val="00926142"/>
    <w:rsid w:val="00932109"/>
    <w:rsid w:val="00935FDA"/>
    <w:rsid w:val="00936DF0"/>
    <w:rsid w:val="0095239A"/>
    <w:rsid w:val="009606EC"/>
    <w:rsid w:val="0096380B"/>
    <w:rsid w:val="00964C07"/>
    <w:rsid w:val="00965938"/>
    <w:rsid w:val="009673C8"/>
    <w:rsid w:val="00972A9A"/>
    <w:rsid w:val="0098691B"/>
    <w:rsid w:val="009903C3"/>
    <w:rsid w:val="009968F6"/>
    <w:rsid w:val="009A0780"/>
    <w:rsid w:val="009A532B"/>
    <w:rsid w:val="009A6096"/>
    <w:rsid w:val="009A793E"/>
    <w:rsid w:val="009B6370"/>
    <w:rsid w:val="009D08C0"/>
    <w:rsid w:val="009E0E68"/>
    <w:rsid w:val="009E5C99"/>
    <w:rsid w:val="009E5F13"/>
    <w:rsid w:val="009E6A0D"/>
    <w:rsid w:val="009F4FA7"/>
    <w:rsid w:val="009F5D92"/>
    <w:rsid w:val="009F714E"/>
    <w:rsid w:val="009F7BE3"/>
    <w:rsid w:val="00A01588"/>
    <w:rsid w:val="00A024CB"/>
    <w:rsid w:val="00A06514"/>
    <w:rsid w:val="00A0696B"/>
    <w:rsid w:val="00A11E0B"/>
    <w:rsid w:val="00A20AD0"/>
    <w:rsid w:val="00A214AF"/>
    <w:rsid w:val="00A220FD"/>
    <w:rsid w:val="00A23670"/>
    <w:rsid w:val="00A260A9"/>
    <w:rsid w:val="00A2699E"/>
    <w:rsid w:val="00A31E62"/>
    <w:rsid w:val="00A33C7E"/>
    <w:rsid w:val="00A363DC"/>
    <w:rsid w:val="00A36EF7"/>
    <w:rsid w:val="00A532CB"/>
    <w:rsid w:val="00A56C42"/>
    <w:rsid w:val="00A57139"/>
    <w:rsid w:val="00A61D02"/>
    <w:rsid w:val="00A62BE1"/>
    <w:rsid w:val="00A67B36"/>
    <w:rsid w:val="00A7379E"/>
    <w:rsid w:val="00A73C01"/>
    <w:rsid w:val="00A87DF6"/>
    <w:rsid w:val="00A91CA4"/>
    <w:rsid w:val="00A92372"/>
    <w:rsid w:val="00A9270E"/>
    <w:rsid w:val="00A92CB9"/>
    <w:rsid w:val="00A95406"/>
    <w:rsid w:val="00A973C9"/>
    <w:rsid w:val="00A97F0C"/>
    <w:rsid w:val="00AA0A35"/>
    <w:rsid w:val="00AB0AC3"/>
    <w:rsid w:val="00AB3EF7"/>
    <w:rsid w:val="00AB5947"/>
    <w:rsid w:val="00AC2D0D"/>
    <w:rsid w:val="00AC49F7"/>
    <w:rsid w:val="00AC524D"/>
    <w:rsid w:val="00AC61C4"/>
    <w:rsid w:val="00AD2C35"/>
    <w:rsid w:val="00AD453C"/>
    <w:rsid w:val="00AD5E3F"/>
    <w:rsid w:val="00AD6BAB"/>
    <w:rsid w:val="00AE07F0"/>
    <w:rsid w:val="00AE5B32"/>
    <w:rsid w:val="00AE5B45"/>
    <w:rsid w:val="00AF3A9D"/>
    <w:rsid w:val="00AF5FA9"/>
    <w:rsid w:val="00B00975"/>
    <w:rsid w:val="00B01D6E"/>
    <w:rsid w:val="00B02F5B"/>
    <w:rsid w:val="00B042DE"/>
    <w:rsid w:val="00B0696E"/>
    <w:rsid w:val="00B11BE2"/>
    <w:rsid w:val="00B11ED5"/>
    <w:rsid w:val="00B122D4"/>
    <w:rsid w:val="00B125D7"/>
    <w:rsid w:val="00B20ED6"/>
    <w:rsid w:val="00B344FC"/>
    <w:rsid w:val="00B35F83"/>
    <w:rsid w:val="00B41697"/>
    <w:rsid w:val="00B46A15"/>
    <w:rsid w:val="00B5050C"/>
    <w:rsid w:val="00B54238"/>
    <w:rsid w:val="00B6503E"/>
    <w:rsid w:val="00B66227"/>
    <w:rsid w:val="00B67808"/>
    <w:rsid w:val="00B81AE9"/>
    <w:rsid w:val="00B843DE"/>
    <w:rsid w:val="00B93AC3"/>
    <w:rsid w:val="00B95C22"/>
    <w:rsid w:val="00BA4DE6"/>
    <w:rsid w:val="00BA56C4"/>
    <w:rsid w:val="00BB5993"/>
    <w:rsid w:val="00BC1479"/>
    <w:rsid w:val="00BC257B"/>
    <w:rsid w:val="00BC3FD4"/>
    <w:rsid w:val="00BC6D66"/>
    <w:rsid w:val="00BE01BA"/>
    <w:rsid w:val="00BE2656"/>
    <w:rsid w:val="00BE5AFD"/>
    <w:rsid w:val="00BE7C76"/>
    <w:rsid w:val="00BF536C"/>
    <w:rsid w:val="00BF666B"/>
    <w:rsid w:val="00BF7DA4"/>
    <w:rsid w:val="00C0122B"/>
    <w:rsid w:val="00C03B68"/>
    <w:rsid w:val="00C12AF3"/>
    <w:rsid w:val="00C1630A"/>
    <w:rsid w:val="00C177E3"/>
    <w:rsid w:val="00C17B63"/>
    <w:rsid w:val="00C227F8"/>
    <w:rsid w:val="00C278D5"/>
    <w:rsid w:val="00C303B7"/>
    <w:rsid w:val="00C33EFE"/>
    <w:rsid w:val="00C40FF3"/>
    <w:rsid w:val="00C4115E"/>
    <w:rsid w:val="00C518BA"/>
    <w:rsid w:val="00C54CC3"/>
    <w:rsid w:val="00C56FBD"/>
    <w:rsid w:val="00C66F51"/>
    <w:rsid w:val="00C72F9F"/>
    <w:rsid w:val="00C76C78"/>
    <w:rsid w:val="00C83704"/>
    <w:rsid w:val="00C84D41"/>
    <w:rsid w:val="00C8787F"/>
    <w:rsid w:val="00C90630"/>
    <w:rsid w:val="00C909E5"/>
    <w:rsid w:val="00C91087"/>
    <w:rsid w:val="00C92771"/>
    <w:rsid w:val="00C953BF"/>
    <w:rsid w:val="00C96BE9"/>
    <w:rsid w:val="00CA0E00"/>
    <w:rsid w:val="00CA1227"/>
    <w:rsid w:val="00CA77DD"/>
    <w:rsid w:val="00CB10EC"/>
    <w:rsid w:val="00CB3C6B"/>
    <w:rsid w:val="00CB40DA"/>
    <w:rsid w:val="00CB64D1"/>
    <w:rsid w:val="00CB74ED"/>
    <w:rsid w:val="00CC06E0"/>
    <w:rsid w:val="00CC1377"/>
    <w:rsid w:val="00CC5560"/>
    <w:rsid w:val="00CD2972"/>
    <w:rsid w:val="00CE0984"/>
    <w:rsid w:val="00CE2553"/>
    <w:rsid w:val="00CE61A9"/>
    <w:rsid w:val="00CF1A4E"/>
    <w:rsid w:val="00CF1C00"/>
    <w:rsid w:val="00CF1EA3"/>
    <w:rsid w:val="00CF3F92"/>
    <w:rsid w:val="00CF4382"/>
    <w:rsid w:val="00D00F81"/>
    <w:rsid w:val="00D020C3"/>
    <w:rsid w:val="00D035A2"/>
    <w:rsid w:val="00D066BA"/>
    <w:rsid w:val="00D131BB"/>
    <w:rsid w:val="00D20954"/>
    <w:rsid w:val="00D25928"/>
    <w:rsid w:val="00D342DB"/>
    <w:rsid w:val="00D445EF"/>
    <w:rsid w:val="00D4462C"/>
    <w:rsid w:val="00D4562E"/>
    <w:rsid w:val="00D46CD1"/>
    <w:rsid w:val="00D478F5"/>
    <w:rsid w:val="00D50579"/>
    <w:rsid w:val="00D57141"/>
    <w:rsid w:val="00D6055F"/>
    <w:rsid w:val="00D605E4"/>
    <w:rsid w:val="00D626FF"/>
    <w:rsid w:val="00D859C5"/>
    <w:rsid w:val="00D96BE4"/>
    <w:rsid w:val="00D9797B"/>
    <w:rsid w:val="00DA2EA7"/>
    <w:rsid w:val="00DA3B69"/>
    <w:rsid w:val="00DA6A35"/>
    <w:rsid w:val="00DB0D0E"/>
    <w:rsid w:val="00DB617D"/>
    <w:rsid w:val="00DB6D01"/>
    <w:rsid w:val="00DC2671"/>
    <w:rsid w:val="00DC6F67"/>
    <w:rsid w:val="00DD1B9D"/>
    <w:rsid w:val="00DD2E8B"/>
    <w:rsid w:val="00DD756A"/>
    <w:rsid w:val="00DE5999"/>
    <w:rsid w:val="00DE75FD"/>
    <w:rsid w:val="00DF5C3D"/>
    <w:rsid w:val="00E00967"/>
    <w:rsid w:val="00E01E09"/>
    <w:rsid w:val="00E10C44"/>
    <w:rsid w:val="00E12CC2"/>
    <w:rsid w:val="00E24D90"/>
    <w:rsid w:val="00E25A3C"/>
    <w:rsid w:val="00E26E17"/>
    <w:rsid w:val="00E36B13"/>
    <w:rsid w:val="00E41679"/>
    <w:rsid w:val="00E41ABC"/>
    <w:rsid w:val="00E5091F"/>
    <w:rsid w:val="00E557F9"/>
    <w:rsid w:val="00E62F8B"/>
    <w:rsid w:val="00E65357"/>
    <w:rsid w:val="00E66C3B"/>
    <w:rsid w:val="00E73479"/>
    <w:rsid w:val="00E743D4"/>
    <w:rsid w:val="00E82959"/>
    <w:rsid w:val="00E83E14"/>
    <w:rsid w:val="00E87311"/>
    <w:rsid w:val="00E87C9F"/>
    <w:rsid w:val="00E91EAC"/>
    <w:rsid w:val="00E9256C"/>
    <w:rsid w:val="00E94E46"/>
    <w:rsid w:val="00E957F8"/>
    <w:rsid w:val="00E97487"/>
    <w:rsid w:val="00E97495"/>
    <w:rsid w:val="00EA0AB0"/>
    <w:rsid w:val="00EA13C0"/>
    <w:rsid w:val="00EA2E59"/>
    <w:rsid w:val="00EA2ECB"/>
    <w:rsid w:val="00EA3FC8"/>
    <w:rsid w:val="00EA4967"/>
    <w:rsid w:val="00EA7B73"/>
    <w:rsid w:val="00EC1808"/>
    <w:rsid w:val="00EC3094"/>
    <w:rsid w:val="00EC596E"/>
    <w:rsid w:val="00EC693B"/>
    <w:rsid w:val="00ED4BA6"/>
    <w:rsid w:val="00ED5408"/>
    <w:rsid w:val="00ED5B3E"/>
    <w:rsid w:val="00ED5CD2"/>
    <w:rsid w:val="00EE7C30"/>
    <w:rsid w:val="00F05A4B"/>
    <w:rsid w:val="00F10026"/>
    <w:rsid w:val="00F10734"/>
    <w:rsid w:val="00F11E87"/>
    <w:rsid w:val="00F13A94"/>
    <w:rsid w:val="00F15E5E"/>
    <w:rsid w:val="00F1638B"/>
    <w:rsid w:val="00F1671D"/>
    <w:rsid w:val="00F17D08"/>
    <w:rsid w:val="00F219A7"/>
    <w:rsid w:val="00F2636D"/>
    <w:rsid w:val="00F27E20"/>
    <w:rsid w:val="00F3300A"/>
    <w:rsid w:val="00F419E6"/>
    <w:rsid w:val="00F44685"/>
    <w:rsid w:val="00F5008A"/>
    <w:rsid w:val="00F50A54"/>
    <w:rsid w:val="00F5588C"/>
    <w:rsid w:val="00F56124"/>
    <w:rsid w:val="00F569AD"/>
    <w:rsid w:val="00F6000E"/>
    <w:rsid w:val="00F616DF"/>
    <w:rsid w:val="00F62B8D"/>
    <w:rsid w:val="00F635E7"/>
    <w:rsid w:val="00F71438"/>
    <w:rsid w:val="00F74CC7"/>
    <w:rsid w:val="00F77283"/>
    <w:rsid w:val="00F778C4"/>
    <w:rsid w:val="00F87D79"/>
    <w:rsid w:val="00F90084"/>
    <w:rsid w:val="00F95379"/>
    <w:rsid w:val="00FA1340"/>
    <w:rsid w:val="00FA3BBC"/>
    <w:rsid w:val="00FB0A48"/>
    <w:rsid w:val="00FB5D0B"/>
    <w:rsid w:val="00FC60DE"/>
    <w:rsid w:val="00FC6DF4"/>
    <w:rsid w:val="00FD3C66"/>
    <w:rsid w:val="00FD6EDC"/>
    <w:rsid w:val="00FE3970"/>
    <w:rsid w:val="00FE40EB"/>
    <w:rsid w:val="00FF14A0"/>
    <w:rsid w:val="00FF3268"/>
    <w:rsid w:val="00F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1679"/>
  </w:style>
  <w:style w:type="paragraph" w:styleId="Titolo1">
    <w:name w:val="heading 1"/>
    <w:basedOn w:val="Normale"/>
    <w:next w:val="Normale"/>
    <w:link w:val="Titolo1Carattere"/>
    <w:uiPriority w:val="9"/>
    <w:qFormat/>
    <w:rsid w:val="00AC61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C3A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0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9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61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588"/>
  </w:style>
  <w:style w:type="paragraph" w:styleId="Pidipagina">
    <w:name w:val="footer"/>
    <w:basedOn w:val="Normale"/>
    <w:link w:val="Pidipagina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58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1588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C3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600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2">
    <w:name w:val="toc 2"/>
    <w:basedOn w:val="Normale"/>
    <w:next w:val="Normale"/>
    <w:autoRedefine/>
    <w:uiPriority w:val="39"/>
    <w:unhideWhenUsed/>
    <w:rsid w:val="00F6000E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F6000E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F6000E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6000E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6E1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qFormat/>
    <w:rsid w:val="007F3B05"/>
    <w:pPr>
      <w:ind w:left="720"/>
      <w:contextualSpacing/>
    </w:pPr>
  </w:style>
  <w:style w:type="character" w:customStyle="1" w:styleId="st1">
    <w:name w:val="st1"/>
    <w:basedOn w:val="Carpredefinitoparagrafo"/>
    <w:rsid w:val="00CB3C6B"/>
  </w:style>
  <w:style w:type="character" w:styleId="Testosegnaposto">
    <w:name w:val="Placeholder Text"/>
    <w:basedOn w:val="Carpredefinitoparagrafo"/>
    <w:uiPriority w:val="99"/>
    <w:semiHidden/>
    <w:rsid w:val="00E65357"/>
    <w:rPr>
      <w:color w:val="80808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0696E"/>
    <w:pPr>
      <w:outlineLvl w:val="9"/>
    </w:pPr>
    <w:rPr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9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foelencoCarattere">
    <w:name w:val="Paragrafo elenco Carattere"/>
    <w:basedOn w:val="Carpredefinitoparagrafo"/>
    <w:link w:val="Paragrafoelenco"/>
    <w:rsid w:val="0054586B"/>
  </w:style>
  <w:style w:type="character" w:styleId="Collegamentovisitato">
    <w:name w:val="FollowedHyperlink"/>
    <w:basedOn w:val="Carpredefinitoparagrafo"/>
    <w:uiPriority w:val="99"/>
    <w:semiHidden/>
    <w:unhideWhenUsed/>
    <w:rsid w:val="00CF3F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1679"/>
  </w:style>
  <w:style w:type="paragraph" w:styleId="Titolo1">
    <w:name w:val="heading 1"/>
    <w:basedOn w:val="Normale"/>
    <w:next w:val="Normale"/>
    <w:link w:val="Titolo1Carattere"/>
    <w:uiPriority w:val="9"/>
    <w:qFormat/>
    <w:rsid w:val="00AC61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C3A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0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9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61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588"/>
  </w:style>
  <w:style w:type="paragraph" w:styleId="Pidipagina">
    <w:name w:val="footer"/>
    <w:basedOn w:val="Normale"/>
    <w:link w:val="Pidipagina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58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1588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C3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600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2">
    <w:name w:val="toc 2"/>
    <w:basedOn w:val="Normale"/>
    <w:next w:val="Normale"/>
    <w:autoRedefine/>
    <w:uiPriority w:val="39"/>
    <w:unhideWhenUsed/>
    <w:rsid w:val="00F6000E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F6000E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F6000E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6000E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6E1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qFormat/>
    <w:rsid w:val="007F3B05"/>
    <w:pPr>
      <w:ind w:left="720"/>
      <w:contextualSpacing/>
    </w:pPr>
  </w:style>
  <w:style w:type="character" w:customStyle="1" w:styleId="st1">
    <w:name w:val="st1"/>
    <w:basedOn w:val="Carpredefinitoparagrafo"/>
    <w:rsid w:val="00CB3C6B"/>
  </w:style>
  <w:style w:type="character" w:styleId="Testosegnaposto">
    <w:name w:val="Placeholder Text"/>
    <w:basedOn w:val="Carpredefinitoparagrafo"/>
    <w:uiPriority w:val="99"/>
    <w:semiHidden/>
    <w:rsid w:val="00E65357"/>
    <w:rPr>
      <w:color w:val="80808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0696E"/>
    <w:pPr>
      <w:outlineLvl w:val="9"/>
    </w:pPr>
    <w:rPr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9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foelencoCarattere">
    <w:name w:val="Paragrafo elenco Carattere"/>
    <w:basedOn w:val="Carpredefinitoparagrafo"/>
    <w:link w:val="Paragrafoelenco"/>
    <w:rsid w:val="0054586B"/>
  </w:style>
  <w:style w:type="character" w:styleId="Collegamentovisitato">
    <w:name w:val="FollowedHyperlink"/>
    <w:basedOn w:val="Carpredefinitoparagrafo"/>
    <w:uiPriority w:val="99"/>
    <w:semiHidden/>
    <w:unhideWhenUsed/>
    <w:rsid w:val="00CF3F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4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803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1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4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4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649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9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8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0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9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5205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4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blogs.technet.com/b/askcore/archive/2014/02/20/configuring-windows-failover-cluster-networks.aspx" TargetMode="External"/><Relationship Id="rId18" Type="http://schemas.openxmlformats.org/officeDocument/2006/relationships/hyperlink" Target="http://blogs.technet.com/b/askpfeplat/archive/2013/03/10/windows-server-2012-hyper-v-best-practices-in-easy-checklist-form.aspx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://blogs.technet.com/b/askcore/archive/2014/02/20/configuring-windows-failover-cluster-networks.aspx" TargetMode="External"/><Relationship Id="rId17" Type="http://schemas.openxmlformats.org/officeDocument/2006/relationships/hyperlink" Target="http://technet.microsoft.com/en-us/library/jj130865.aspx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blogs.msdn.com/b/clustering/archive/2014/03/25/10510616.aspx" TargetMode="External"/><Relationship Id="rId20" Type="http://schemas.openxmlformats.org/officeDocument/2006/relationships/hyperlink" Target="http://gallery.technet.microsoft.com/Hyper-V-Network-VSP-Bind-cf93785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windowserver.it/Articoli/WindowsServer2012R2/ConfigurareilTeamingLoadBalancing.aspx" TargetMode="External"/><Relationship Id="rId24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hyperlink" Target="http://blogs.technet.com/b/gavinmcshera/archive/2011/03/27/3416313.aspx" TargetMode="External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yperlink" Target="http://blogs.technet.com/b/askcore/archive/2014/02/20/configuring-windows-failover-cluster-networks.asp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blogs.technet.com/b/askpfeplat/archive/2013/03/10/windows-server-2012-hyper-v-best-practices-in-easy-checklist-form.aspx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blog.devadmin.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382B25EFCC47DA874920D213B7BD2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070CD41-DC70-48F5-AFFF-ED6A74AC4584}"/>
      </w:docPartPr>
      <w:docPartBody>
        <w:p w:rsidR="003E25B0" w:rsidRDefault="001D47FC">
          <w:r w:rsidRPr="009B35D6">
            <w:rPr>
              <w:rStyle w:val="Testosegnaposto"/>
            </w:rPr>
            <w:t>[Titolo]</w:t>
          </w:r>
        </w:p>
      </w:docPartBody>
    </w:docPart>
    <w:docPart>
      <w:docPartPr>
        <w:name w:val="1A7FF4B8708C4A71A2F4956B55362E9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074E0ED-3CD2-419F-98B6-B7C1D369D74F}"/>
      </w:docPartPr>
      <w:docPartBody>
        <w:p w:rsidR="00021309" w:rsidRDefault="003E25B0">
          <w:r w:rsidRPr="00EB1974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FC"/>
    <w:rsid w:val="00014DB2"/>
    <w:rsid w:val="00021309"/>
    <w:rsid w:val="00113038"/>
    <w:rsid w:val="0013035A"/>
    <w:rsid w:val="001675C1"/>
    <w:rsid w:val="001D47FC"/>
    <w:rsid w:val="00211BAE"/>
    <w:rsid w:val="0031686D"/>
    <w:rsid w:val="00381171"/>
    <w:rsid w:val="003E25B0"/>
    <w:rsid w:val="004A23E2"/>
    <w:rsid w:val="00584A89"/>
    <w:rsid w:val="007412FC"/>
    <w:rsid w:val="0093702C"/>
    <w:rsid w:val="009E1F62"/>
    <w:rsid w:val="00B21ACB"/>
    <w:rsid w:val="00BB51CC"/>
    <w:rsid w:val="00C12810"/>
    <w:rsid w:val="00CF1D74"/>
    <w:rsid w:val="00D03DE9"/>
    <w:rsid w:val="00D74F60"/>
    <w:rsid w:val="00E00059"/>
    <w:rsid w:val="00F36D65"/>
    <w:rsid w:val="00F63392"/>
    <w:rsid w:val="00F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25B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25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455B4B-08DE-4C98-8A8F-3D787E17A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6765</TotalTime>
  <Pages>6</Pages>
  <Words>2026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Windows Server 2012R2 Configurazione reti Hyper-V cluster</vt:lpstr>
    </vt:vector>
  </TitlesOfParts>
  <Company/>
  <LinksUpToDate>false</LinksUpToDate>
  <CharactersWithSpaces>13548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Server 2012R2 Configurazione reti Hyper-V cluster</dc:title>
  <dc:creator>Ermanno Goletto</dc:creator>
  <cp:lastModifiedBy>Ermanno Goletto</cp:lastModifiedBy>
  <cp:revision>609</cp:revision>
  <cp:lastPrinted>2014-10-02T13:18:00Z</cp:lastPrinted>
  <dcterms:created xsi:type="dcterms:W3CDTF">2012-11-10T16:29:00Z</dcterms:created>
  <dcterms:modified xsi:type="dcterms:W3CDTF">2014-10-02T13:19:00Z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