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004" w:type="dxa"/>
        <w:tblInd w:w="4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8"/>
        <w:gridCol w:w="54"/>
        <w:gridCol w:w="3054"/>
        <w:gridCol w:w="846"/>
        <w:gridCol w:w="4632"/>
      </w:tblGrid>
      <w:tr w14:paraId="07ED4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017D4DE">
            <w:pPr>
              <w:spacing w:after="0" w:line="240" w:lineRule="auto"/>
              <w:jc w:val="both"/>
              <w:rPr>
                <w:sz w:val="15"/>
                <w:szCs w:val="15"/>
              </w:rPr>
            </w:pPr>
            <w:bookmarkStart w:id="0" w:name="_GoBack"/>
            <w:bookmarkEnd w:id="0"/>
            <w:r>
              <w:rPr>
                <w:sz w:val="15"/>
                <w:szCs w:val="15"/>
                <w:lang w:eastAsia="ru-RU"/>
              </w:rPr>
              <w:drawing>
                <wp:inline distT="0" distB="0" distL="0" distR="0">
                  <wp:extent cx="1379220" cy="768350"/>
                  <wp:effectExtent l="0" t="0" r="0" b="0"/>
                  <wp:docPr id="1" name="Рисунок 1" descr="F:\Dass\лог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F:\Dass\лог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163" cy="772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9C3B8">
            <w:pPr>
              <w:spacing w:after="0" w:line="240" w:lineRule="auto"/>
              <w:ind w:left="1276" w:hanging="709"/>
              <w:rPr>
                <w:sz w:val="15"/>
                <w:szCs w:val="15"/>
              </w:rPr>
            </w:pPr>
          </w:p>
          <w:p w14:paraId="3E8E80A5">
            <w:pPr>
              <w:spacing w:after="0" w:line="24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Внимание! Оплата данного счета означает согласие с условиями поставки товара. Уведомление об оплате обязательно, в противном случае не гарантируется наличие товара на складе. Товар отпускается по факту прихода денег на р/с Поставщика, самовывозом, при наличии доверенности и паспорта.</w:t>
            </w:r>
          </w:p>
        </w:tc>
      </w:tr>
      <w:tr w14:paraId="6370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1" w:type="dxa"/>
            <w:gridSpan w:val="3"/>
            <w:tcBorders>
              <w:bottom w:val="nil"/>
            </w:tcBorders>
          </w:tcPr>
          <w:p w14:paraId="364C8CA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Calibri" w:cs="Arial"/>
                <w:color w:val="000000"/>
                <w:sz w:val="18"/>
                <w:szCs w:val="18"/>
              </w:rPr>
              <w:t>{MyCompanyBankDetailRqBankName}</w:t>
            </w:r>
          </w:p>
        </w:tc>
        <w:tc>
          <w:tcPr>
            <w:tcW w:w="849" w:type="dxa"/>
            <w:tcBorders>
              <w:bottom w:val="single" w:color="auto" w:sz="4" w:space="0"/>
            </w:tcBorders>
          </w:tcPr>
          <w:p w14:paraId="09444EE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БИК</w:t>
            </w:r>
          </w:p>
        </w:tc>
        <w:tc>
          <w:tcPr>
            <w:tcW w:w="4649" w:type="dxa"/>
          </w:tcPr>
          <w:p w14:paraId="623D7643">
            <w:pPr>
              <w:spacing w:after="0" w:line="240" w:lineRule="auto"/>
              <w:rPr>
                <w:sz w:val="15"/>
                <w:szCs w:val="15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{MyCompanyBankDetailRqBik}</w:t>
            </w:r>
          </w:p>
        </w:tc>
      </w:tr>
      <w:tr w14:paraId="5451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1" w:type="dxa"/>
            <w:gridSpan w:val="3"/>
            <w:tcBorders>
              <w:top w:val="nil"/>
              <w:bottom w:val="nil"/>
            </w:tcBorders>
          </w:tcPr>
          <w:p w14:paraId="077B289E">
            <w:pPr>
              <w:spacing w:after="0" w:line="240" w:lineRule="auto"/>
              <w:rPr>
                <w:sz w:val="15"/>
                <w:szCs w:val="15"/>
              </w:rPr>
            </w:pPr>
          </w:p>
        </w:tc>
        <w:tc>
          <w:tcPr>
            <w:tcW w:w="849" w:type="dxa"/>
            <w:tcBorders>
              <w:bottom w:val="nil"/>
            </w:tcBorders>
          </w:tcPr>
          <w:p w14:paraId="1BC0E8A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Сч. №</w:t>
            </w:r>
          </w:p>
        </w:tc>
        <w:tc>
          <w:tcPr>
            <w:tcW w:w="4649" w:type="dxa"/>
            <w:tcBorders>
              <w:bottom w:val="nil"/>
            </w:tcBorders>
          </w:tcPr>
          <w:p w14:paraId="548D9324">
            <w:pPr>
              <w:spacing w:after="0" w:line="240" w:lineRule="auto"/>
              <w:rPr>
                <w:sz w:val="15"/>
                <w:szCs w:val="15"/>
              </w:rPr>
            </w:pPr>
            <w:r>
              <w:rPr>
                <w:rFonts w:eastAsia="Calibri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{MyCompanyBankDetailRqCorAccNum}</w:t>
            </w:r>
          </w:p>
        </w:tc>
      </w:tr>
      <w:tr w14:paraId="1782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5501" w:type="dxa"/>
            <w:gridSpan w:val="3"/>
            <w:tcBorders>
              <w:top w:val="nil"/>
            </w:tcBorders>
          </w:tcPr>
          <w:p w14:paraId="65479CF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Банк получателя</w:t>
            </w:r>
          </w:p>
        </w:tc>
        <w:tc>
          <w:tcPr>
            <w:tcW w:w="849" w:type="dxa"/>
            <w:tcBorders>
              <w:top w:val="nil"/>
              <w:bottom w:val="single" w:color="auto" w:sz="4" w:space="0"/>
            </w:tcBorders>
          </w:tcPr>
          <w:p w14:paraId="2A6A9206">
            <w:pPr>
              <w:spacing w:after="0" w:line="240" w:lineRule="auto"/>
              <w:rPr>
                <w:sz w:val="15"/>
                <w:szCs w:val="15"/>
              </w:rPr>
            </w:pPr>
          </w:p>
        </w:tc>
        <w:tc>
          <w:tcPr>
            <w:tcW w:w="4649" w:type="dxa"/>
            <w:tcBorders>
              <w:top w:val="nil"/>
            </w:tcBorders>
          </w:tcPr>
          <w:p w14:paraId="2D39BC4C">
            <w:pPr>
              <w:spacing w:after="0" w:line="240" w:lineRule="auto"/>
              <w:rPr>
                <w:sz w:val="15"/>
                <w:szCs w:val="15"/>
              </w:rPr>
            </w:pPr>
          </w:p>
        </w:tc>
      </w:tr>
      <w:tr w14:paraId="022E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2" w:type="dxa"/>
            <w:gridSpan w:val="2"/>
            <w:tcBorders>
              <w:bottom w:val="single" w:color="auto" w:sz="4" w:space="0"/>
            </w:tcBorders>
          </w:tcPr>
          <w:p w14:paraId="35D3AD87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ИНН </w:t>
            </w:r>
            <w:r>
              <w:rPr>
                <w:rFonts w:ascii="Arial" w:hAnsi="Arial" w:eastAsia="Calibri" w:cs="Arial"/>
                <w:color w:val="000000"/>
                <w:sz w:val="17"/>
                <w:szCs w:val="17"/>
              </w:rPr>
              <w:t>{MyCompanyRequisiteRqInn}</w:t>
            </w:r>
          </w:p>
        </w:tc>
        <w:tc>
          <w:tcPr>
            <w:tcW w:w="3059" w:type="dxa"/>
            <w:tcBorders>
              <w:bottom w:val="single" w:color="auto" w:sz="4" w:space="0"/>
            </w:tcBorders>
          </w:tcPr>
          <w:p w14:paraId="34CD582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КПП </w:t>
            </w:r>
            <w:r>
              <w:rPr>
                <w:rFonts w:ascii="Arial" w:hAnsi="Arial" w:eastAsia="Calibri" w:cs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{MyCompanyRequisiteRqKpp}</w:t>
            </w:r>
          </w:p>
        </w:tc>
        <w:tc>
          <w:tcPr>
            <w:tcW w:w="849" w:type="dxa"/>
            <w:tcBorders>
              <w:bottom w:val="nil"/>
            </w:tcBorders>
          </w:tcPr>
          <w:p w14:paraId="06599C30">
            <w:pPr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Arial" w:hAnsi="Arial" w:cs="Arial"/>
                <w:sz w:val="18"/>
                <w:szCs w:val="18"/>
              </w:rPr>
              <w:t>Сч. №</w:t>
            </w:r>
          </w:p>
        </w:tc>
        <w:tc>
          <w:tcPr>
            <w:tcW w:w="4649" w:type="dxa"/>
            <w:tcBorders>
              <w:bottom w:val="nil"/>
            </w:tcBorders>
          </w:tcPr>
          <w:p w14:paraId="634B4E58">
            <w:pPr>
              <w:spacing w:after="0" w:line="240" w:lineRule="auto"/>
              <w:rPr>
                <w:sz w:val="15"/>
                <w:szCs w:val="15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{MyCompanyBankDetailRqAccNum}</w:t>
            </w:r>
          </w:p>
        </w:tc>
      </w:tr>
      <w:tr w14:paraId="5BDD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1" w:type="dxa"/>
            <w:gridSpan w:val="3"/>
            <w:tcBorders>
              <w:bottom w:val="nil"/>
            </w:tcBorders>
          </w:tcPr>
          <w:p w14:paraId="3CA6BFF8">
            <w:pPr>
              <w:spacing w:after="0" w:line="240" w:lineRule="auto"/>
              <w:rPr>
                <w:rFonts w:ascii="Arial" w:hAnsi="Arial" w:eastAsia="Calibri" w:cs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Calibri" w:cs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{MyCompanyRequisiteRqCompanyName}</w:t>
            </w:r>
          </w:p>
          <w:p w14:paraId="76CAD6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76975F3E">
            <w:pPr>
              <w:spacing w:after="0" w:line="240" w:lineRule="auto"/>
              <w:rPr>
                <w:sz w:val="15"/>
                <w:szCs w:val="15"/>
              </w:rPr>
            </w:pP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E2C4AEF">
            <w:pPr>
              <w:spacing w:after="0" w:line="240" w:lineRule="auto"/>
              <w:rPr>
                <w:sz w:val="15"/>
                <w:szCs w:val="15"/>
              </w:rPr>
            </w:pPr>
          </w:p>
        </w:tc>
      </w:tr>
      <w:tr w14:paraId="7DA4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1" w:type="dxa"/>
            <w:gridSpan w:val="3"/>
            <w:tcBorders>
              <w:top w:val="nil"/>
            </w:tcBorders>
          </w:tcPr>
          <w:p w14:paraId="6C7E622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Получатель</w:t>
            </w:r>
          </w:p>
        </w:tc>
        <w:tc>
          <w:tcPr>
            <w:tcW w:w="849" w:type="dxa"/>
            <w:tcBorders>
              <w:top w:val="nil"/>
            </w:tcBorders>
          </w:tcPr>
          <w:p w14:paraId="0F5FB964">
            <w:pPr>
              <w:spacing w:after="0" w:line="240" w:lineRule="auto"/>
              <w:rPr>
                <w:sz w:val="15"/>
                <w:szCs w:val="15"/>
              </w:rPr>
            </w:pPr>
          </w:p>
        </w:tc>
        <w:tc>
          <w:tcPr>
            <w:tcW w:w="4649" w:type="dxa"/>
            <w:tcBorders>
              <w:top w:val="nil"/>
            </w:tcBorders>
          </w:tcPr>
          <w:p w14:paraId="2A260981">
            <w:pPr>
              <w:spacing w:after="0" w:line="240" w:lineRule="auto"/>
              <w:rPr>
                <w:sz w:val="15"/>
                <w:szCs w:val="15"/>
              </w:rPr>
            </w:pPr>
          </w:p>
        </w:tc>
      </w:tr>
    </w:tbl>
    <w:p w14:paraId="1A15823E">
      <w:pPr>
        <w:ind w:left="1276" w:hanging="709"/>
        <w:rPr>
          <w:sz w:val="15"/>
          <w:szCs w:val="15"/>
        </w:rPr>
      </w:pPr>
    </w:p>
    <w:p w14:paraId="398A030C">
      <w:pPr>
        <w:ind w:left="1276" w:hanging="850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Счёт на оплату № </w:t>
      </w:r>
      <w:r>
        <w:rPr>
          <w:rFonts w:ascii="Arial" w:hAnsi="Arial" w:cs="Arial"/>
          <w:b/>
          <w:color w:val="000000"/>
          <w:sz w:val="32"/>
          <w:szCs w:val="32"/>
        </w:rPr>
        <w:t>{DocumentNumber} от {DocumentCreateTime~format=d F Y, letterCase=lower} года</w:t>
      </w:r>
    </w:p>
    <w:tbl>
      <w:tblPr>
        <w:tblStyle w:val="4"/>
        <w:tblW w:w="11000" w:type="dxa"/>
        <w:tblInd w:w="4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9747"/>
      </w:tblGrid>
      <w:tr w14:paraId="39885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tcMar>
              <w:left w:w="0" w:type="dxa"/>
              <w:right w:w="0" w:type="dxa"/>
            </w:tcMar>
          </w:tcPr>
          <w:p w14:paraId="1A99827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Поставщик:</w:t>
            </w:r>
          </w:p>
        </w:tc>
        <w:tc>
          <w:tcPr>
            <w:tcW w:w="9747" w:type="dxa"/>
          </w:tcPr>
          <w:p w14:paraId="6A2F0A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{MyCompanyRequisiteRqCompanyName}, ИНН {MyCompanyRequisiteRqInn}, КПП {MyCompanyRequisiteRqKpp}, {MyCompanyRequisiteRegisteredAddressText}, тел.: {MyCompanyPhone}</w:t>
            </w:r>
          </w:p>
        </w:tc>
      </w:tr>
      <w:tr w14:paraId="368AE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1C0834C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47" w:type="dxa"/>
          </w:tcPr>
          <w:p w14:paraId="64DBFCAD">
            <w:pPr>
              <w:spacing w:after="0" w:line="240" w:lineRule="auto"/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108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tcMar>
              <w:left w:w="0" w:type="dxa"/>
              <w:right w:w="0" w:type="dxa"/>
            </w:tcMar>
          </w:tcPr>
          <w:p w14:paraId="17891C8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Получатель:</w:t>
            </w:r>
          </w:p>
        </w:tc>
        <w:tc>
          <w:tcPr>
            <w:tcW w:w="9747" w:type="dxa"/>
          </w:tcPr>
          <w:p w14:paraId="5A7A0D8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{RequisiteRqCompanyName}, </w:t>
            </w:r>
            <w:r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ИНН</w:t>
            </w:r>
            <w:r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{RequisiteRqInn}, </w:t>
            </w:r>
            <w:r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КПП</w:t>
            </w:r>
            <w:r>
              <w:rPr>
                <w:rFonts w:ascii="Arial" w:hAnsi="Arial" w:eastAsia="Calibri" w:cs="Arial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{RequisiteRqKpp}, {RequisiteRegisteredAddressText}</w:t>
            </w:r>
          </w:p>
        </w:tc>
      </w:tr>
    </w:tbl>
    <w:p w14:paraId="1001683B">
      <w:pPr>
        <w:ind w:left="1276" w:hanging="709"/>
        <w:rPr>
          <w:rFonts w:ascii="Arial" w:hAnsi="Arial" w:cs="Arial"/>
          <w:sz w:val="24"/>
          <w:szCs w:val="24"/>
          <w:lang w:val="en-US"/>
        </w:rPr>
      </w:pPr>
    </w:p>
    <w:tbl>
      <w:tblPr>
        <w:tblStyle w:val="4"/>
        <w:tblW w:w="11000" w:type="dxa"/>
        <w:tblInd w:w="4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6669"/>
        <w:gridCol w:w="869"/>
        <w:gridCol w:w="709"/>
        <w:gridCol w:w="1134"/>
        <w:gridCol w:w="1105"/>
      </w:tblGrid>
      <w:tr w14:paraId="3E69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</w:tcPr>
          <w:p w14:paraId="1AE4366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6669" w:type="dxa"/>
            <w:vAlign w:val="center"/>
          </w:tcPr>
          <w:p w14:paraId="26B59B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869" w:type="dxa"/>
            <w:vAlign w:val="center"/>
          </w:tcPr>
          <w:p w14:paraId="58BAC1B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Кол-во</w:t>
            </w:r>
          </w:p>
        </w:tc>
        <w:tc>
          <w:tcPr>
            <w:tcW w:w="709" w:type="dxa"/>
            <w:vAlign w:val="center"/>
          </w:tcPr>
          <w:p w14:paraId="1F6F5BC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Ед.</w:t>
            </w:r>
          </w:p>
        </w:tc>
        <w:tc>
          <w:tcPr>
            <w:tcW w:w="1134" w:type="dxa"/>
            <w:vAlign w:val="center"/>
          </w:tcPr>
          <w:p w14:paraId="0895B9A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Цена</w:t>
            </w:r>
          </w:p>
        </w:tc>
        <w:tc>
          <w:tcPr>
            <w:tcW w:w="1105" w:type="dxa"/>
            <w:vAlign w:val="center"/>
          </w:tcPr>
          <w:p w14:paraId="2A99C81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Сумма</w:t>
            </w:r>
          </w:p>
        </w:tc>
      </w:tr>
      <w:tr w14:paraId="68E6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</w:tcPr>
          <w:p w14:paraId="298D1F9B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{ProductsIndex}</w:t>
            </w:r>
          </w:p>
        </w:tc>
        <w:tc>
          <w:tcPr>
            <w:tcW w:w="6669" w:type="dxa"/>
          </w:tcPr>
          <w:p w14:paraId="3F7233A3">
            <w:pPr>
              <w:widowControl w:val="0"/>
              <w:spacing w:before="20" w:after="20" w:line="240" w:lineRule="auto"/>
              <w:ind w:left="20" w:right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{ProductsProductName}</w:t>
            </w:r>
          </w:p>
        </w:tc>
        <w:tc>
          <w:tcPr>
            <w:tcW w:w="869" w:type="dxa"/>
          </w:tcPr>
          <w:p w14:paraId="3C6AF8D8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{ProductsProductQuantity}</w:t>
            </w:r>
          </w:p>
        </w:tc>
        <w:tc>
          <w:tcPr>
            <w:tcW w:w="709" w:type="dxa"/>
          </w:tcPr>
          <w:p w14:paraId="22ED0EC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{ProductsProductMeasureName}</w:t>
            </w:r>
          </w:p>
        </w:tc>
        <w:tc>
          <w:tcPr>
            <w:tcW w:w="1134" w:type="dxa"/>
          </w:tcPr>
          <w:p w14:paraId="5C1FE352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{ProductsProductPriceRaw}</w:t>
            </w:r>
          </w:p>
        </w:tc>
        <w:tc>
          <w:tcPr>
            <w:tcW w:w="1105" w:type="dxa"/>
          </w:tcPr>
          <w:p w14:paraId="4B88E3D3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{ProductsProductPriceRawSum}</w:t>
            </w:r>
          </w:p>
        </w:tc>
      </w:tr>
    </w:tbl>
    <w:p w14:paraId="20FC6FE2">
      <w:pPr>
        <w:ind w:left="1276" w:hanging="709"/>
        <w:rPr>
          <w:rFonts w:ascii="Arial" w:hAnsi="Arial" w:cs="Arial"/>
          <w:sz w:val="24"/>
          <w:szCs w:val="24"/>
        </w:rPr>
      </w:pPr>
    </w:p>
    <w:tbl>
      <w:tblPr>
        <w:tblStyle w:val="4"/>
        <w:tblW w:w="11000" w:type="dxa"/>
        <w:tblInd w:w="4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9"/>
        <w:gridCol w:w="3654"/>
        <w:gridCol w:w="1657"/>
      </w:tblGrid>
      <w:tr w14:paraId="4002D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9" w:type="dxa"/>
          </w:tcPr>
          <w:p w14:paraId="10CC80A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4" w:type="dxa"/>
          </w:tcPr>
          <w:p w14:paraId="250BA068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eastAsia="Calibri" w:cs="Arial"/>
                <w:b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1657" w:type="dxa"/>
          </w:tcPr>
          <w:p w14:paraId="03726D39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eastAsia="Calibri" w:cs="Arial"/>
                <w:b/>
                <w:sz w:val="18"/>
                <w:szCs w:val="18"/>
              </w:rPr>
              <w:t>{TotalRaw}</w:t>
            </w:r>
          </w:p>
        </w:tc>
      </w:tr>
      <w:tr w14:paraId="06750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9" w:type="dxa"/>
          </w:tcPr>
          <w:p w14:paraId="6BE33B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4" w:type="dxa"/>
          </w:tcPr>
          <w:p w14:paraId="10FBC501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eastAsia="Calibri" w:cs="Arial"/>
                <w:b/>
                <w:color w:val="000000"/>
                <w:sz w:val="18"/>
                <w:szCs w:val="18"/>
                <w:lang w:val="pl-PL"/>
              </w:rPr>
              <w:t>НДС</w:t>
            </w:r>
            <w:r>
              <w:rPr>
                <w:rFonts w:ascii="Arial" w:hAnsi="Arial" w:eastAsia="Calibri" w:cs="Arial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1657" w:type="dxa"/>
          </w:tcPr>
          <w:p w14:paraId="57A01DE9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Без НДС</w:t>
            </w:r>
          </w:p>
        </w:tc>
      </w:tr>
      <w:tr w14:paraId="54E9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9" w:type="dxa"/>
          </w:tcPr>
          <w:p w14:paraId="1F8A98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4" w:type="dxa"/>
          </w:tcPr>
          <w:p w14:paraId="70BF54CA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Calibri" w:cs="Arial"/>
                <w:b/>
                <w:color w:val="000000"/>
                <w:sz w:val="18"/>
                <w:szCs w:val="18"/>
              </w:rPr>
              <w:t>Итого к оплате:</w:t>
            </w:r>
          </w:p>
        </w:tc>
        <w:tc>
          <w:tcPr>
            <w:tcW w:w="1657" w:type="dxa"/>
          </w:tcPr>
          <w:p w14:paraId="025F0329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Calibri" w:cs="Arial"/>
                <w:b/>
                <w:color w:val="000000"/>
                <w:sz w:val="18"/>
                <w:szCs w:val="18"/>
              </w:rPr>
              <w:t>{TotalSum}</w:t>
            </w:r>
          </w:p>
        </w:tc>
      </w:tr>
      <w:tr w14:paraId="7B0D5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1000" w:type="dxa"/>
            <w:gridSpan w:val="3"/>
          </w:tcPr>
          <w:p w14:paraId="7349C03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Всего наименований {ProductsNumber}, на сумму </w:t>
            </w:r>
            <w:r>
              <w:rPr>
                <w:rFonts w:ascii="Arial" w:hAnsi="Arial" w:eastAsia="Calibri" w:cs="Arial"/>
                <w:sz w:val="18"/>
                <w:szCs w:val="18"/>
              </w:rPr>
              <w:t>{TotalRaw}</w:t>
            </w:r>
          </w:p>
        </w:tc>
      </w:tr>
      <w:tr w14:paraId="24E70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1000" w:type="dxa"/>
            <w:gridSpan w:val="3"/>
            <w:tcBorders>
              <w:bottom w:val="single" w:color="auto" w:sz="4" w:space="0"/>
            </w:tcBorders>
          </w:tcPr>
          <w:p w14:paraId="4603338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{TotalSumWords}</w:t>
            </w:r>
          </w:p>
        </w:tc>
      </w:tr>
    </w:tbl>
    <w:p w14:paraId="1B794A49">
      <w:pPr>
        <w:ind w:left="1276" w:hanging="709"/>
        <w:rPr>
          <w:rFonts w:ascii="Arial" w:hAnsi="Arial" w:cs="Arial"/>
          <w:sz w:val="24"/>
          <w:szCs w:val="24"/>
        </w:rPr>
      </w:pPr>
    </w:p>
    <w:tbl>
      <w:tblPr>
        <w:tblStyle w:val="4"/>
        <w:tblW w:w="11000" w:type="dxa"/>
        <w:tblInd w:w="4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255"/>
        <w:gridCol w:w="3525"/>
        <w:gridCol w:w="272"/>
        <w:gridCol w:w="2554"/>
        <w:gridCol w:w="246"/>
        <w:gridCol w:w="2632"/>
      </w:tblGrid>
      <w:tr w14:paraId="08958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0D4ECA3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255" w:type="dxa"/>
          </w:tcPr>
          <w:p w14:paraId="0EBA8A7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25" w:type="dxa"/>
            <w:tcBorders>
              <w:bottom w:val="single" w:color="auto" w:sz="4" w:space="0"/>
            </w:tcBorders>
          </w:tcPr>
          <w:p w14:paraId="77C26EA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Генеральный директор</w:t>
            </w:r>
          </w:p>
        </w:tc>
        <w:tc>
          <w:tcPr>
            <w:tcW w:w="272" w:type="dxa"/>
          </w:tcPr>
          <w:p w14:paraId="651FCD9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4" w:type="dxa"/>
            <w:tcBorders>
              <w:bottom w:val="single" w:color="auto" w:sz="4" w:space="0"/>
            </w:tcBorders>
          </w:tcPr>
          <w:p w14:paraId="7858ADF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000000" w:themeColor="text1"/>
                <w:szCs w:val="18"/>
                <w:lang w:eastAsia="ru-RU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-238760</wp:posOffset>
                  </wp:positionV>
                  <wp:extent cx="969645" cy="521335"/>
                  <wp:effectExtent l="57150" t="19050" r="20955" b="69215"/>
                  <wp:wrapNone/>
                  <wp:docPr id="4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20974304">
                            <a:off x="0" y="0"/>
                            <a:ext cx="980205" cy="52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6" w:type="dxa"/>
          </w:tcPr>
          <w:p w14:paraId="0F54FC1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2" w:type="dxa"/>
            <w:tcBorders>
              <w:bottom w:val="single" w:color="auto" w:sz="4" w:space="0"/>
            </w:tcBorders>
          </w:tcPr>
          <w:p w14:paraId="56F946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Сергеев Сергей Сергеевич</w:t>
            </w:r>
          </w:p>
        </w:tc>
      </w:tr>
      <w:tr w14:paraId="6D2F4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2D4BCEB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" w:type="dxa"/>
          </w:tcPr>
          <w:p w14:paraId="70871C5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25" w:type="dxa"/>
            <w:tcBorders>
              <w:top w:val="single" w:color="auto" w:sz="4" w:space="0"/>
            </w:tcBorders>
          </w:tcPr>
          <w:p w14:paraId="2EA5CB8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должность</w:t>
            </w:r>
          </w:p>
        </w:tc>
        <w:tc>
          <w:tcPr>
            <w:tcW w:w="272" w:type="dxa"/>
          </w:tcPr>
          <w:p w14:paraId="53E3096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4" w:type="dxa"/>
            <w:tcBorders>
              <w:top w:val="single" w:color="auto" w:sz="4" w:space="0"/>
            </w:tcBorders>
          </w:tcPr>
          <w:p w14:paraId="3F78EEC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подпись</w:t>
            </w:r>
          </w:p>
        </w:tc>
        <w:tc>
          <w:tcPr>
            <w:tcW w:w="246" w:type="dxa"/>
          </w:tcPr>
          <w:p w14:paraId="7AEE59D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2" w:type="dxa"/>
            <w:tcBorders>
              <w:top w:val="single" w:color="auto" w:sz="4" w:space="0"/>
            </w:tcBorders>
          </w:tcPr>
          <w:p w14:paraId="205E227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расшифровка подписи</w:t>
            </w:r>
          </w:p>
        </w:tc>
      </w:tr>
      <w:tr w14:paraId="6888A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55D5360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Бухгалтер</w:t>
            </w:r>
          </w:p>
        </w:tc>
        <w:tc>
          <w:tcPr>
            <w:tcW w:w="255" w:type="dxa"/>
          </w:tcPr>
          <w:p w14:paraId="078CFDE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25" w:type="dxa"/>
          </w:tcPr>
          <w:p w14:paraId="22067B1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" w:type="dxa"/>
          </w:tcPr>
          <w:p w14:paraId="1F9FF49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4" w:type="dxa"/>
            <w:tcBorders>
              <w:bottom w:val="single" w:color="auto" w:sz="4" w:space="0"/>
            </w:tcBorders>
          </w:tcPr>
          <w:p w14:paraId="4EFB38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lang w:eastAsia="ru-RU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-457835</wp:posOffset>
                  </wp:positionH>
                  <wp:positionV relativeFrom="paragraph">
                    <wp:posOffset>-618490</wp:posOffset>
                  </wp:positionV>
                  <wp:extent cx="1367790" cy="1367790"/>
                  <wp:effectExtent l="0" t="0" r="0" b="0"/>
                  <wp:wrapNone/>
                  <wp:docPr id="3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000000" w:themeColor="text1"/>
                <w:szCs w:val="18"/>
                <w:lang w:eastAsia="ru-RU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-226060</wp:posOffset>
                  </wp:positionV>
                  <wp:extent cx="970280" cy="511810"/>
                  <wp:effectExtent l="38100" t="19050" r="1905" b="59690"/>
                  <wp:wrapNone/>
                  <wp:docPr id="5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20619679">
                            <a:off x="0" y="0"/>
                            <a:ext cx="985546" cy="52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6" w:type="dxa"/>
          </w:tcPr>
          <w:p w14:paraId="3E52BB4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2" w:type="dxa"/>
            <w:tcBorders>
              <w:bottom w:val="single" w:color="auto" w:sz="4" w:space="0"/>
            </w:tcBorders>
          </w:tcPr>
          <w:p w14:paraId="60BD72C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Сергеев Сергей Сергеевич</w:t>
            </w:r>
          </w:p>
        </w:tc>
      </w:tr>
      <w:tr w14:paraId="7DF89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2CA764D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" w:type="dxa"/>
          </w:tcPr>
          <w:p w14:paraId="66F57EA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25" w:type="dxa"/>
          </w:tcPr>
          <w:p w14:paraId="27D2E11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" w:type="dxa"/>
          </w:tcPr>
          <w:p w14:paraId="1E1723E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4" w:type="dxa"/>
            <w:tcBorders>
              <w:top w:val="single" w:color="auto" w:sz="4" w:space="0"/>
            </w:tcBorders>
          </w:tcPr>
          <w:p w14:paraId="798762F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подпись</w:t>
            </w:r>
          </w:p>
        </w:tc>
        <w:tc>
          <w:tcPr>
            <w:tcW w:w="246" w:type="dxa"/>
          </w:tcPr>
          <w:p w14:paraId="5955F13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2" w:type="dxa"/>
            <w:tcBorders>
              <w:top w:val="single" w:color="auto" w:sz="4" w:space="0"/>
            </w:tcBorders>
          </w:tcPr>
          <w:p w14:paraId="436FE5C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расшифровка подписи</w:t>
            </w:r>
          </w:p>
        </w:tc>
      </w:tr>
    </w:tbl>
    <w:p w14:paraId="182BC604">
      <w:pPr>
        <w:ind w:left="1276" w:hanging="709"/>
        <w:rPr>
          <w:rFonts w:ascii="Arial" w:hAnsi="Arial" w:cs="Arial"/>
          <w:sz w:val="24"/>
          <w:szCs w:val="24"/>
        </w:rPr>
      </w:pPr>
    </w:p>
    <w:sectPr>
      <w:pgSz w:w="11906" w:h="16838"/>
      <w:pgMar w:top="426" w:right="850" w:bottom="1134" w:left="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126"/>
    <w:rsid w:val="00005FAF"/>
    <w:rsid w:val="000D4F9E"/>
    <w:rsid w:val="00156126"/>
    <w:rsid w:val="001576C8"/>
    <w:rsid w:val="00417857"/>
    <w:rsid w:val="00437EA8"/>
    <w:rsid w:val="004F14D3"/>
    <w:rsid w:val="00531FD1"/>
    <w:rsid w:val="0069484E"/>
    <w:rsid w:val="006D49AA"/>
    <w:rsid w:val="006E1747"/>
    <w:rsid w:val="007934B7"/>
    <w:rsid w:val="007D4C87"/>
    <w:rsid w:val="008C6F9E"/>
    <w:rsid w:val="00AB1D58"/>
    <w:rsid w:val="00B14CCC"/>
    <w:rsid w:val="00B449F7"/>
    <w:rsid w:val="00B76A2E"/>
    <w:rsid w:val="00BB015E"/>
    <w:rsid w:val="00C90B33"/>
    <w:rsid w:val="00D55469"/>
    <w:rsid w:val="00DC251D"/>
    <w:rsid w:val="00F9093E"/>
    <w:rsid w:val="033C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129</Words>
  <Characters>1285</Characters>
  <Lines>10</Lines>
  <Paragraphs>2</Paragraphs>
  <TotalTime>2</TotalTime>
  <ScaleCrop>false</ScaleCrop>
  <LinksUpToDate>false</LinksUpToDate>
  <CharactersWithSpaces>1366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2023-11-29T13:49:00Z</dcterms:created>
  <dc:creator>Учетная запись Майкрософт</dc:creator>
  <cp:lastModifiedBy>Адилет Эрмекбае�</cp:lastModifiedBy>
  <dcterms:modified xsi:type="dcterms:W3CDTF">2026-09-01T12:02:37Z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B067B29EE0FB4803A3EC180CAA048A2C_13</vt:lpwstr>
  </property>
</Properties>
</file>