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drawing>
          <wp:anchor behindDoc="0" distT="0" distB="0" distL="0" distR="0" simplePos="0" locked="0" layoutInCell="0" allowOverlap="1" relativeHeight="15">
            <wp:simplePos x="0" y="0"/>
            <wp:positionH relativeFrom="column">
              <wp:posOffset>728980</wp:posOffset>
            </wp:positionH>
            <wp:positionV relativeFrom="paragraph">
              <wp:posOffset>-914400</wp:posOffset>
            </wp:positionV>
            <wp:extent cx="3810000" cy="22860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810000" cy="2286000"/>
                    </a:xfrm>
                    <a:prstGeom prst="rect">
                      <a:avLst/>
                    </a:prstGeom>
                  </pic:spPr>
                </pic:pic>
              </a:graphicData>
            </a:graphic>
          </wp:anchor>
        </w:drawing>
      </w:r>
      <w:r>
        <w:rPr>
          <w:b w:val="false"/>
          <w:i w:val="false"/>
        </w:rPr>
        <w:tab/>
        <w:tab/>
      </w:r>
    </w:p>
    <w:p>
      <w:pPr>
        <w:pStyle w:val="Title"/>
        <w:rPr>
          <w:b w:val="false"/>
          <w:i w:val="false"/>
          <w:i w:val="false"/>
        </w:rPr>
      </w:pPr>
      <w:r>
        <w:rPr/>
      </w:r>
    </w:p>
    <w:p>
      <w:pPr>
        <w:pStyle w:val="Title"/>
        <w:rPr>
          <w:b w:val="false"/>
          <w:i w:val="false"/>
          <w:i w:val="false"/>
        </w:rPr>
      </w:pPr>
      <w:r>
        <w:rPr/>
      </w:r>
    </w:p>
    <w:p>
      <w:pPr>
        <w:pStyle w:val="Title"/>
        <w:rPr>
          <w:b w:val="false"/>
          <w:i w:val="false"/>
          <w:i w:val="false"/>
        </w:rPr>
      </w:pPr>
      <w:r>
        <w:rPr/>
      </w:r>
    </w:p>
    <w:p>
      <w:pPr>
        <w:pStyle w:val="Title"/>
        <w:rPr/>
      </w:pPr>
      <w:r>
        <w:rPr>
          <w:b w:val="false"/>
          <w:i w:val="false"/>
        </w:rPr>
        <w:tab/>
        <w:tab/>
        <w:t>Professore Presente</w:t>
      </w:r>
    </w:p>
    <w:p>
      <w:pPr>
        <w:pStyle w:val="Heading1"/>
        <w:rPr/>
      </w:pPr>
      <w:r>
        <w:rPr>
          <w:b w:val="false"/>
          <w:i w:val="false"/>
        </w:rPr>
        <w:tab/>
        <w:t>System Security &amp; Web Programming Report</w:t>
      </w:r>
    </w:p>
    <w:p>
      <w:pPr>
        <w:pStyle w:val="Normal"/>
        <w:rPr>
          <w:i w:val="false"/>
          <w:i w:val="false"/>
        </w:rPr>
      </w:pPr>
      <w:r>
        <w:rPr>
          <w:b/>
          <w:bCs/>
        </w:rPr>
      </w:r>
    </w:p>
    <w:p>
      <w:pPr>
        <w:pStyle w:val="Normal"/>
        <w:rPr>
          <w:i w:val="false"/>
          <w:i w:val="false"/>
        </w:rPr>
      </w:pPr>
      <w:r>
        <w:rPr>
          <w:b/>
          <w:bCs/>
        </w:rPr>
      </w:r>
    </w:p>
    <w:p>
      <w:pPr>
        <w:pStyle w:val="Normal"/>
        <w:rPr>
          <w:i w:val="false"/>
          <w:i w:val="false"/>
        </w:rPr>
      </w:pPr>
      <w:r>
        <w:rPr>
          <w:b/>
          <w:bCs/>
        </w:rPr>
      </w:r>
    </w:p>
    <w:p>
      <w:pPr>
        <w:pStyle w:val="Normal"/>
        <w:rPr>
          <w:i w:val="false"/>
          <w:i w:val="false"/>
        </w:rPr>
      </w:pPr>
      <w:r>
        <w:rPr>
          <w:b/>
          <w:bCs/>
        </w:rPr>
      </w:r>
    </w:p>
    <w:p>
      <w:pPr>
        <w:pStyle w:val="Normal"/>
        <w:rPr>
          <w:i w:val="false"/>
          <w:i w:val="false"/>
        </w:rPr>
      </w:pPr>
      <w:r>
        <w:rPr>
          <w:b/>
          <w:bCs/>
        </w:rPr>
      </w:r>
    </w:p>
    <w:p>
      <w:pPr>
        <w:pStyle w:val="Normal"/>
        <w:rPr>
          <w:i w:val="false"/>
          <w:i w:val="false"/>
        </w:rPr>
      </w:pPr>
      <w:r>
        <w:rPr>
          <w:b/>
          <w:bCs/>
        </w:rPr>
      </w:r>
    </w:p>
    <w:p>
      <w:pPr>
        <w:pStyle w:val="Normal"/>
        <w:rPr>
          <w:i w:val="false"/>
          <w:i w:val="false"/>
        </w:rPr>
      </w:pPr>
      <w:r>
        <w:rPr>
          <w:b/>
          <w:bCs/>
        </w:rPr>
      </w:r>
    </w:p>
    <w:p>
      <w:pPr>
        <w:pStyle w:val="Normal"/>
        <w:rPr>
          <w:i w:val="false"/>
          <w:i w:val="false"/>
        </w:rPr>
      </w:pPr>
      <w:r>
        <w:rPr>
          <w:b/>
          <w:bCs/>
        </w:rPr>
      </w:r>
    </w:p>
    <w:p>
      <w:pPr>
        <w:pStyle w:val="Normal"/>
        <w:rPr>
          <w:i w:val="false"/>
          <w:i w:val="false"/>
        </w:rPr>
      </w:pPr>
      <w:r>
        <w:rPr>
          <w:b/>
          <w:bCs/>
        </w:rPr>
      </w:r>
    </w:p>
    <w:p>
      <w:pPr>
        <w:pStyle w:val="Normal"/>
        <w:rPr>
          <w:i w:val="false"/>
          <w:i w:val="false"/>
        </w:rPr>
      </w:pPr>
      <w:r>
        <w:rPr>
          <w:b/>
          <w:bCs/>
        </w:rPr>
      </w:r>
    </w:p>
    <w:p>
      <w:pPr>
        <w:pStyle w:val="Normal"/>
        <w:rPr>
          <w:i w:val="false"/>
          <w:i w:val="false"/>
        </w:rPr>
      </w:pPr>
      <w:r>
        <w:rPr>
          <w:b/>
          <w:bCs/>
        </w:rPr>
      </w:r>
    </w:p>
    <w:p>
      <w:pPr>
        <w:pStyle w:val="Normal"/>
        <w:rPr>
          <w:b/>
          <w:bCs/>
        </w:rPr>
      </w:pPr>
      <w:r>
        <w:rPr>
          <w:b/>
          <w:bCs/>
          <w:i w:val="false"/>
        </w:rPr>
        <w:t>Student Name: Ermiyas Alemu Dagne</w:t>
      </w:r>
    </w:p>
    <w:p>
      <w:pPr>
        <w:pStyle w:val="Normal"/>
        <w:rPr>
          <w:b/>
          <w:bCs/>
        </w:rPr>
      </w:pPr>
      <w:r>
        <w:rPr>
          <w:b/>
          <w:bCs/>
          <w:i w:val="false"/>
        </w:rPr>
        <w:t>Supervisor: Prof. Armando Ruggeri</w:t>
      </w:r>
    </w:p>
    <w:p>
      <w:pPr>
        <w:pStyle w:val="Normal"/>
        <w:rPr>
          <w:b/>
          <w:bCs/>
        </w:rPr>
      </w:pPr>
      <w:r>
        <w:rPr>
          <w:b/>
          <w:bCs/>
          <w:i w:val="false"/>
        </w:rPr>
        <w:t>Student ID: 559995</w:t>
      </w:r>
    </w:p>
    <w:p>
      <w:pPr>
        <w:pStyle w:val="Normal"/>
        <w:rPr>
          <w:b/>
          <w:bCs/>
        </w:rPr>
      </w:pPr>
      <w:r>
        <w:rPr>
          <w:b/>
          <w:bCs/>
          <w:i w:val="false"/>
        </w:rPr>
        <w:t>Date: 04/07/2026</w:t>
      </w:r>
    </w:p>
    <w:p>
      <w:pPr>
        <w:pStyle w:val="Heading1"/>
        <w:rPr/>
      </w:pPr>
      <w:r>
        <w:rPr>
          <w:b w:val="false"/>
          <w:i w:val="false"/>
        </w:rPr>
        <w:t>Table of Contents</w:t>
      </w:r>
    </w:p>
    <w:p>
      <w:pPr>
        <w:pStyle w:val="Normal"/>
        <w:rPr/>
      </w:pPr>
      <w:r>
        <w:rPr>
          <w:b w:val="false"/>
          <w:i w:val="false"/>
        </w:rPr>
        <w:t>1. Introduction</w:t>
      </w:r>
    </w:p>
    <w:p>
      <w:pPr>
        <w:pStyle w:val="Normal"/>
        <w:rPr/>
      </w:pPr>
      <w:r>
        <w:rPr>
          <w:b w:val="false"/>
          <w:i w:val="false"/>
        </w:rPr>
        <w:t>2. System Architecture &amp; Tech Stack</w:t>
      </w:r>
    </w:p>
    <w:p>
      <w:pPr>
        <w:pStyle w:val="Normal"/>
        <w:rPr/>
      </w:pPr>
      <w:r>
        <w:rPr>
          <w:b w:val="false"/>
          <w:i w:val="false"/>
        </w:rPr>
        <w:t>3. System Security Implementations</w:t>
      </w:r>
    </w:p>
    <w:p>
      <w:pPr>
        <w:pStyle w:val="Normal"/>
        <w:rPr/>
      </w:pPr>
      <w:r>
        <w:rPr>
          <w:b w:val="false"/>
          <w:i w:val="false"/>
        </w:rPr>
        <w:t xml:space="preserve">    </w:t>
      </w:r>
      <w:r>
        <w:rPr>
          <w:b w:val="false"/>
          <w:i w:val="false"/>
        </w:rPr>
        <w:t>3.1. Authentication using JSON Web Tokens (JWT)</w:t>
      </w:r>
    </w:p>
    <w:p>
      <w:pPr>
        <w:pStyle w:val="Normal"/>
        <w:rPr/>
      </w:pPr>
      <w:r>
        <w:rPr>
          <w:b w:val="false"/>
          <w:i w:val="false"/>
        </w:rPr>
        <w:t xml:space="preserve">    </w:t>
      </w:r>
      <w:r>
        <w:rPr>
          <w:b w:val="false"/>
          <w:i w:val="false"/>
        </w:rPr>
        <w:t>3.2. Password Cryptography with Bcrypt</w:t>
      </w:r>
    </w:p>
    <w:p>
      <w:pPr>
        <w:pStyle w:val="Normal"/>
        <w:rPr/>
      </w:pPr>
      <w:r>
        <w:rPr>
          <w:b w:val="false"/>
          <w:i w:val="false"/>
        </w:rPr>
        <w:t xml:space="preserve">    </w:t>
      </w:r>
      <w:r>
        <w:rPr>
          <w:b w:val="false"/>
          <w:i w:val="false"/>
        </w:rPr>
        <w:t>3.3. Mitigation of SQL Injection Vulnerabilities</w:t>
      </w:r>
    </w:p>
    <w:p>
      <w:pPr>
        <w:pStyle w:val="Normal"/>
        <w:rPr/>
      </w:pPr>
      <w:r>
        <w:rPr>
          <w:b w:val="false"/>
          <w:i w:val="false"/>
        </w:rPr>
        <w:t xml:space="preserve">    </w:t>
      </w:r>
      <w:r>
        <w:rPr>
          <w:b w:val="false"/>
          <w:i w:val="false"/>
        </w:rPr>
        <w:t>3.4. Role-Based Access Control (RBAC)</w:t>
      </w:r>
    </w:p>
    <w:p>
      <w:pPr>
        <w:pStyle w:val="Normal"/>
        <w:rPr/>
      </w:pPr>
      <w:r>
        <w:rPr>
          <w:b w:val="false"/>
          <w:i w:val="false"/>
        </w:rPr>
        <w:t xml:space="preserve">    </w:t>
      </w:r>
      <w:r>
        <w:rPr>
          <w:b w:val="false"/>
          <w:i w:val="false"/>
        </w:rPr>
        <w:t>3.5. Brute Force &amp; Rate Limiting Controls</w:t>
      </w:r>
    </w:p>
    <w:p>
      <w:pPr>
        <w:pStyle w:val="Normal"/>
        <w:rPr/>
      </w:pPr>
      <w:r>
        <w:rPr>
          <w:b w:val="false"/>
          <w:i w:val="false"/>
        </w:rPr>
        <w:t xml:space="preserve">    </w:t>
      </w:r>
      <w:r>
        <w:rPr>
          <w:b w:val="false"/>
          <w:i w:val="false"/>
        </w:rPr>
        <w:t>3.6. Output Encoding &amp; Cross-Site Scripting (XSS) Prevention</w:t>
      </w:r>
    </w:p>
    <w:p>
      <w:pPr>
        <w:pStyle w:val="Normal"/>
        <w:rPr/>
      </w:pPr>
      <w:r>
        <w:rPr>
          <w:b w:val="false"/>
          <w:i w:val="false"/>
        </w:rPr>
        <w:t>4. Web Programming &amp; Implementation</w:t>
      </w:r>
    </w:p>
    <w:p>
      <w:pPr>
        <w:pStyle w:val="Normal"/>
        <w:rPr/>
      </w:pPr>
      <w:r>
        <w:rPr>
          <w:b w:val="false"/>
          <w:i w:val="false"/>
        </w:rPr>
        <w:t xml:space="preserve">    </w:t>
      </w:r>
      <w:r>
        <w:rPr>
          <w:b w:val="false"/>
          <w:i w:val="false"/>
        </w:rPr>
        <w:t>4.1. RESTful API Backend Paradigm</w:t>
      </w:r>
    </w:p>
    <w:p>
      <w:pPr>
        <w:pStyle w:val="Normal"/>
        <w:rPr/>
      </w:pPr>
      <w:r>
        <w:rPr>
          <w:b w:val="false"/>
          <w:i w:val="false"/>
        </w:rPr>
        <w:t xml:space="preserve">    </w:t>
      </w:r>
      <w:r>
        <w:rPr>
          <w:b w:val="false"/>
          <w:i w:val="false"/>
        </w:rPr>
        <w:t>4.2. Database Design &amp; Relational Schema</w:t>
      </w:r>
    </w:p>
    <w:p>
      <w:pPr>
        <w:pStyle w:val="Normal"/>
        <w:rPr/>
      </w:pPr>
      <w:r>
        <w:rPr>
          <w:b w:val="false"/>
          <w:i w:val="false"/>
        </w:rPr>
        <w:t xml:space="preserve">    </w:t>
      </w:r>
      <w:r>
        <w:rPr>
          <w:b w:val="false"/>
          <w:i w:val="false"/>
        </w:rPr>
        <w:t>4.3. Frontend Client Architecture &amp; DOM Manipulation</w:t>
      </w:r>
    </w:p>
    <w:p>
      <w:pPr>
        <w:pStyle w:val="Normal"/>
        <w:rPr/>
      </w:pPr>
      <w:r>
        <w:rPr>
          <w:b w:val="false"/>
          <w:i w:val="false"/>
        </w:rPr>
        <w:t xml:space="preserve">    </w:t>
      </w:r>
      <w:r>
        <w:rPr>
          <w:b w:val="false"/>
          <w:i w:val="false"/>
        </w:rPr>
        <w:t>4.4. State Management and Asynchronous Operations</w:t>
      </w:r>
    </w:p>
    <w:p>
      <w:pPr>
        <w:pStyle w:val="Normal"/>
        <w:rPr/>
      </w:pPr>
      <w:r>
        <w:rPr>
          <w:b w:val="false"/>
          <w:i w:val="false"/>
        </w:rPr>
        <w:t xml:space="preserve">    </w:t>
      </w:r>
      <w:r>
        <w:rPr>
          <w:b w:val="false"/>
          <w:i w:val="false"/>
        </w:rPr>
        <w:t>4.5. Feature Modules: Timetables, Announcements, Dashboards &amp; Rosters</w:t>
      </w:r>
    </w:p>
    <w:p>
      <w:pPr>
        <w:pStyle w:val="Normal"/>
        <w:rPr/>
      </w:pPr>
      <w:r>
        <w:rPr>
          <w:b w:val="false"/>
          <w:i w:val="false"/>
        </w:rPr>
        <w:t>5. User Interface Walkthrough</w:t>
      </w:r>
    </w:p>
    <w:p>
      <w:pPr>
        <w:pStyle w:val="Normal"/>
        <w:rPr/>
      </w:pPr>
      <w:r>
        <w:rPr>
          <w:b w:val="false"/>
          <w:i w:val="false"/>
        </w:rPr>
        <w:t xml:space="preserve">    </w:t>
      </w:r>
      <w:r>
        <w:rPr>
          <w:b w:val="false"/>
          <w:i w:val="false"/>
        </w:rPr>
        <w:t>5.1. Authentication Screens</w:t>
      </w:r>
    </w:p>
    <w:p>
      <w:pPr>
        <w:pStyle w:val="Normal"/>
        <w:rPr/>
      </w:pPr>
      <w:r>
        <w:rPr>
          <w:b w:val="false"/>
          <w:i w:val="false"/>
        </w:rPr>
        <w:t xml:space="preserve">    </w:t>
      </w:r>
      <w:r>
        <w:rPr>
          <w:b w:val="false"/>
          <w:i w:val="false"/>
        </w:rPr>
        <w:t>5.2. Professor Dashboard</w:t>
      </w:r>
    </w:p>
    <w:p>
      <w:pPr>
        <w:pStyle w:val="Normal"/>
        <w:rPr/>
      </w:pPr>
      <w:r>
        <w:rPr>
          <w:b w:val="false"/>
          <w:i w:val="false"/>
        </w:rPr>
        <w:t xml:space="preserve">    </w:t>
      </w:r>
      <w:r>
        <w:rPr>
          <w:b w:val="false"/>
          <w:i w:val="false"/>
        </w:rPr>
        <w:t>5.3. Student Dashboard</w:t>
      </w:r>
    </w:p>
    <w:p>
      <w:pPr>
        <w:pStyle w:val="Normal"/>
        <w:rPr/>
      </w:pPr>
      <w:r>
        <w:rPr>
          <w:b w:val="false"/>
          <w:i w:val="false"/>
        </w:rPr>
        <w:t xml:space="preserve">    </w:t>
      </w:r>
      <w:r>
        <w:rPr>
          <w:b w:val="false"/>
          <w:i w:val="false"/>
        </w:rPr>
        <w:t>5.4. Administrator Dashboard</w:t>
      </w:r>
    </w:p>
    <w:p>
      <w:pPr>
        <w:pStyle w:val="Heading1"/>
        <w:rPr>
          <w:b w:val="false"/>
          <w:i w:val="false"/>
          <w:i w:val="false"/>
        </w:rPr>
      </w:pPr>
      <w:r>
        <w:rPr/>
      </w:r>
      <w:r>
        <w:br w:type="page"/>
      </w:r>
    </w:p>
    <w:p>
      <w:pPr>
        <w:pStyle w:val="Heading1"/>
        <w:rPr/>
      </w:pPr>
      <w:r>
        <w:rPr>
          <w:b w:val="false"/>
          <w:i w:val="false"/>
        </w:rPr>
        <w:t>1. Introduction</w:t>
      </w:r>
    </w:p>
    <w:p>
      <w:pPr>
        <w:pStyle w:val="Normal"/>
        <w:rPr/>
      </w:pPr>
      <w:r>
        <w:rPr>
          <w:b w:val="false"/>
          <w:i w:val="false"/>
        </w:rPr>
        <w:t>The 'Professore Presente' project is a robust, asynchronous web application designed to streamline the management of exam queues within a university setting. Bridging the gap between faculty and students, the platform provides an intuitive interface for professors to establish course rosters, schedule examination sessions, publish course announcements, maintain a weekly class timetable, and manage live queues. Concurrently, it empowers students to enroll in courses, consult their personalised timetable, read announcements, monitor their queue status in real-time, and manage their academic interactions efficiently.</w:t>
      </w:r>
    </w:p>
    <w:p>
      <w:pPr>
        <w:pStyle w:val="Normal"/>
        <w:rPr/>
      </w:pPr>
      <w:r>
        <w:rPr>
          <w:b w:val="false"/>
          <w:i w:val="false"/>
        </w:rPr>
        <w:t>Since the initial version of this report, the system has grown from a minimal queue tool into a complete, role-aware academic portal. Three distinct dashboards — for administrators, professors, and students — now sit on top of the same secure REST API, and the interface has been fully rebuilt around the visual identity of the Università degli Studi di Messina (UniMe). This technical report details the full-stack implementation of the system, uniquely tailored to fulfil the requirements of both the Web Programming and System Security courses. The document dissects the architectural choices, frontend and backend paradigms, and the rigorous security measures implemented to protect sensitive academic data against modern cyber threats.</w:t>
      </w:r>
    </w:p>
    <w:p>
      <w:pPr>
        <w:pStyle w:val="Heading1"/>
        <w:rPr/>
      </w:pPr>
      <w:r>
        <w:rPr>
          <w:b w:val="false"/>
          <w:i w:val="false"/>
        </w:rPr>
        <w:t>2. System Architecture &amp; Tech Stack</w:t>
      </w:r>
    </w:p>
    <w:p>
      <w:pPr>
        <w:pStyle w:val="Normal"/>
        <w:rPr/>
      </w:pPr>
      <w:r>
        <w:rPr>
          <w:b w:val="false"/>
          <w:i w:val="false"/>
        </w:rPr>
        <w:t>The application follows a decoupled client-server architecture, cleanly separating the user interface from the underlying business logic and data persistence layers. This separation of concerns ensures scalability, easier maintenance, and clearer boundaries for security enforcement.</w:t>
      </w:r>
    </w:p>
    <w:p>
      <w:pPr>
        <w:pStyle w:val="Normal"/>
        <w:rPr/>
      </w:pPr>
      <w:r>
        <w:rPr>
          <w:b w:val="false"/>
          <w:i w:val="false"/>
        </w:rPr>
        <w:t>The backend is developed using PHP 8.2, operating on an Apache web server (the official php:8.2-apache image, extended with the pdo_pgsql extension). It functions entirely as a RESTful API, exposing structured endpoints that consume and return JSON payloads. The persistence layer utilises PostgreSQL 15, chosen for its robust relational integrity and advanced querying capabilities. To ensure environment consistency across development and production, the entire backend infrastructure is containerised using Docker and orchestrated via Docker Compose, with a helper start.sh script that boots the containers, waits for the database health-check, and applies the schema on first run.</w:t>
      </w:r>
    </w:p>
    <w:p>
      <w:pPr>
        <w:pStyle w:val="Normal"/>
        <w:rPr/>
      </w:pPr>
      <w:r>
        <w:rPr>
          <w:b w:val="false"/>
          <w:i w:val="false"/>
        </w:rPr>
        <w:t>The frontend remains a lightweight, framework-free client in terms of application logic: all interactivity is written in Vanilla JavaScript, demonstrating a fundamental mastery of the Document Object Model (DOM), asynchronous HTTP requests (Fetch API), and browser-side state management using LocalStorage. For presentation, the interface now adopts Bootstrap 5.3 and Bootstrap Icons (loaded via CDN) layered over a custom UniMe stylesheet, giving the application a responsive, professional, institutionally-branded look while keeping the JavaScript layer completely independent of any SPA framework.</w:t>
      </w:r>
    </w:p>
    <w:p>
      <w:pPr>
        <w:pStyle w:val="Heading1"/>
        <w:rPr/>
      </w:pPr>
      <w:r>
        <w:rPr>
          <w:b w:val="false"/>
          <w:i w:val="false"/>
        </w:rPr>
        <w:t>3. System Security Implementations</w:t>
      </w:r>
    </w:p>
    <w:p>
      <w:pPr>
        <w:pStyle w:val="Normal"/>
        <w:rPr/>
      </w:pPr>
      <w:r>
        <w:rPr>
          <w:b w:val="false"/>
          <w:i w:val="false"/>
        </w:rPr>
        <w:t>Security is treated as a foundational element of the Professore Presente architecture, not as an afterthought. Because the system handles academic records, student identities, and examination schedules, protecting data integrity and user authorization is paramount. This section outlines the primary defenses integrated into the system.</w:t>
      </w:r>
    </w:p>
    <w:p>
      <w:pPr>
        <w:pStyle w:val="Heading2"/>
        <w:rPr/>
      </w:pPr>
      <w:r>
        <w:rPr>
          <w:b w:val="false"/>
          <w:i w:val="false"/>
        </w:rPr>
        <w:t>3.1. Authentication using JSON Web Tokens (JWT)</w:t>
      </w:r>
    </w:p>
    <w:p>
      <w:pPr>
        <w:pStyle w:val="Normal"/>
        <w:rPr/>
      </w:pPr>
      <w:r>
        <w:rPr>
          <w:b w:val="false"/>
          <w:i w:val="false"/>
        </w:rPr>
        <w:t>Traditional session-based authentication relies on the server maintaining a stateful session file or database record for every active user. To optimize scalability and create a stateless RESTful architecture, Professore Presente implements JSON Web Tokens (JWT) for authentication and authorization.</w:t>
      </w:r>
    </w:p>
    <w:p>
      <w:pPr>
        <w:pStyle w:val="Normal"/>
        <w:rPr/>
      </w:pPr>
      <w:r>
        <w:rPr>
          <w:b w:val="false"/>
          <w:i w:val="false"/>
        </w:rPr>
        <w:t>Instead of relying on external libraries, the system includes a custom, deeply integrated JWTHandler class. A JWT consists of three parts: a Header, a Payload, and a Signature. The header specifies the algorithm (HS256). The payload contains the user's non-sensitive identity claims (user_id, username, email, role) and an expiration timestamp (exp). The signature is generated by applying the HMAC-SHA256 algorithm to the base64-url-encoded header and payload, hashed against a cryptographic secret key stored on the server.</w:t>
      </w:r>
    </w:p>
    <w:p>
      <w:pPr>
        <w:pStyle w:val="Normal"/>
        <w:rPr/>
      </w:pPr>
      <w:r>
        <w:rPr>
          <w:b w:val="false"/>
          <w:i w:val="false"/>
        </w:rPr>
        <w:t>Below is the core implementation of the JWT generation within the system:</w:t>
      </w:r>
    </w:p>
    <w:p>
      <w:pPr>
        <w:pStyle w:val="CodeSnippet"/>
        <w:rPr/>
      </w:pPr>
      <w:r>
        <w:rPr/>
        <w:t>// src/security/JWTHandler.php (Token Generation)</w:t>
        <w:br/>
        <w:t>public function create($payload) {</w:t>
        <w:br/>
        <w:t xml:space="preserve">    $payload['iat'] = time();</w:t>
        <w:br/>
        <w:t xml:space="preserve">    $payload['exp'] = time() + $this-&gt;expiration;</w:t>
        <w:br/>
        <w:br/>
        <w:t xml:space="preserve">    $header = ['alg' =&gt; 'HS256', 'typ' =&gt; 'JWT'];</w:t>
        <w:br/>
        <w:br/>
        <w:t xml:space="preserve">    $header_encoded = $this-&gt;base64UrlEncode(json_encode($header));</w:t>
        <w:br/>
        <w:t xml:space="preserve">    $payload_encoded = $this-&gt;base64UrlEncode(json_encode($payload));</w:t>
        <w:br/>
        <w:br/>
        <w:t xml:space="preserve">    // Generating the HMAC-SHA256 signature</w:t>
        <w:br/>
        <w:t xml:space="preserve">    $signature = hash_hmac(</w:t>
        <w:br/>
        <w:t xml:space="preserve">        'sha256',</w:t>
        <w:br/>
        <w:t xml:space="preserve">        $header_encoded . '.' . $payload_encoded,</w:t>
        <w:br/>
        <w:t xml:space="preserve">        $this-&gt;secret_key,</w:t>
        <w:br/>
        <w:t xml:space="preserve">        true</w:t>
        <w:br/>
        <w:t xml:space="preserve">    );</w:t>
        <w:br/>
        <w:t xml:space="preserve">    $signature_encoded = $this-&gt;base64UrlEncode($signature);</w:t>
        <w:br/>
        <w:br/>
        <w:t xml:space="preserve">    return $header_encoded . '.' . $payload_encoded . '.' . $signature_encoded;</w:t>
        <w:br/>
        <w:t>}</w:t>
      </w:r>
    </w:p>
    <w:p>
      <w:pPr>
        <w:pStyle w:val="Normal"/>
        <w:rPr/>
      </w:pPr>
      <w:r>
        <w:rPr>
          <w:b w:val="false"/>
          <w:i w:val="false"/>
        </w:rPr>
        <w:t>When a client makes a subsequent API request, it passes this token in the HTTP 'Authorization' header. The server verifies the integrity of the token by recalculating the signature. If the calculated signature matches the provided signature, the server knows the payload was not tampered with. If an attacker attempts to modify the role claim in the payload (e.g., changing 'student' to 'admin'), the signature will invalidate the token.</w:t>
      </w:r>
    </w:p>
    <w:p>
      <w:pPr>
        <w:pStyle w:val="CodeSnippet"/>
        <w:rPr/>
      </w:pPr>
      <w:r>
        <w:rPr/>
        <w:t>// src/security/JWTHandler.php (Token Verification)</w:t>
        <w:br/>
        <w:t>$signature_calculated = hash_hmac(</w:t>
        <w:br/>
        <w:t xml:space="preserve">    'sha256',</w:t>
        <w:br/>
        <w:t xml:space="preserve">    $header_encoded . '.' . $payload_encoded,</w:t>
        <w:br/>
        <w:t xml:space="preserve">    $this-&gt;secret_key,</w:t>
        <w:br/>
        <w:t xml:space="preserve">    true</w:t>
        <w:br/>
        <w:t>);</w:t>
        <w:br/>
        <w:t>$signature_calculated_encoded = $this-&gt;base64UrlEncode($signature_calculated);</w:t>
        <w:br/>
        <w:br/>
        <w:t>if (!hash_equals($signature_provided, $signature_calculated_encoded)) {</w:t>
        <w:br/>
        <w:t xml:space="preserve">    return null; // Token has been tampered with</w:t>
        <w:br/>
        <w:t>}</w:t>
      </w:r>
    </w:p>
    <w:p>
      <w:pPr>
        <w:pStyle w:val="Heading2"/>
        <w:rPr/>
      </w:pPr>
      <w:r>
        <w:rPr>
          <w:b w:val="false"/>
          <w:i w:val="false"/>
        </w:rPr>
        <w:t>3.2. Password Cryptography with Bcrypt</w:t>
      </w:r>
    </w:p>
    <w:p>
      <w:pPr>
        <w:pStyle w:val="Normal"/>
        <w:rPr/>
      </w:pPr>
      <w:r>
        <w:rPr>
          <w:b w:val="false"/>
          <w:i w:val="false"/>
        </w:rPr>
        <w:t>Storing passwords in plaintext is a catastrophic security vulnerability. Even standard hashing algorithms like MD5 or SHA-256 are no longer sufficient because they are optimized for speed, allowing attackers to rapidly compute billions of hashes per second using GPUs (facilitating brute-force or dictionary attacks). Furthermore, without 'salting', identically hashed passwords can be reversed using pre-computed Rainbow Tables.</w:t>
      </w:r>
    </w:p>
    <w:p>
      <w:pPr>
        <w:pStyle w:val="Normal"/>
        <w:rPr/>
      </w:pPr>
      <w:r>
        <w:rPr>
          <w:b w:val="false"/>
          <w:i w:val="false"/>
        </w:rPr>
        <w:t>To mitigate this, Professore Presente uses the Bcrypt algorithm via PHP's native password hashing API. Bcrypt is specifically designed to be computationally slow and memory-intensive (key derivation function). It also automatically generates a cryptographically secure random salt for every password, ensuring that two users with the exact same password will have completely different stored hash strings.</w:t>
      </w:r>
    </w:p>
    <w:p>
      <w:pPr>
        <w:pStyle w:val="Normal"/>
        <w:rPr/>
      </w:pPr>
      <w:r>
        <w:rPr>
          <w:b w:val="false"/>
          <w:i w:val="false"/>
        </w:rPr>
        <w:t>During user registration, the password is encrypted as follows:</w:t>
      </w:r>
    </w:p>
    <w:p>
      <w:pPr>
        <w:pStyle w:val="CodeSnippet"/>
        <w:rPr/>
      </w:pPr>
      <w:r>
        <w:rPr/>
        <w:t>// src/api/auth/register.php</w:t>
        <w:br/>
        <w:t>// The PASSWORD_BCRYPT flag enforces the use of the bcrypt algorithm.</w:t>
        <w:br/>
        <w:t>$password_hash = password_hash($password, PASSWORD_BCRYPT);</w:t>
        <w:br/>
        <w:br/>
        <w:t>$stmt = $conn-&gt;prepare("INSERT INTO users (username, email, password_hash, role) ...");</w:t>
        <w:br/>
        <w:t>$stmt-&gt;execute([...]);</w:t>
      </w:r>
    </w:p>
    <w:p>
      <w:pPr>
        <w:pStyle w:val="Normal"/>
        <w:rPr/>
      </w:pPr>
      <w:r>
        <w:rPr>
          <w:b w:val="false"/>
          <w:i w:val="false"/>
        </w:rPr>
        <w:t>During authentication, the system retrieves the full hash string from the database (which contains the algorithm identifier, cost factor, salt, and the actual hash) and securely compares it against the user's input. The password_verify function is immune to timing attacks.</w:t>
      </w:r>
    </w:p>
    <w:p>
      <w:pPr>
        <w:pStyle w:val="CodeSnippet"/>
        <w:rPr/>
      </w:pPr>
      <w:r>
        <w:rPr/>
        <w:t>// src/api/auth/login.php</w:t>
        <w:br/>
        <w:t>$stmt = $conn-&gt;prepare("SELECT id, password_hash, role FROM users WHERE email = :email");</w:t>
        <w:br/>
        <w:t>$stmt-&gt;execute([':email' =&gt; $email]);</w:t>
        <w:br/>
        <w:t>$user = $stmt-&gt;fetch(PDO::FETCH_ASSOC);</w:t>
        <w:br/>
        <w:br/>
        <w:t>if (!password_verify($password, $user['password_hash'])) {</w:t>
        <w:br/>
        <w:t xml:space="preserve">    http_response_code(401);</w:t>
        <w:br/>
        <w:t xml:space="preserve">    echo json_encode(['error' =&gt; 'Invalid email or password']);</w:t>
        <w:br/>
        <w:t xml:space="preserve">    exit;</w:t>
        <w:br/>
        <w:t>}</w:t>
      </w:r>
    </w:p>
    <w:p>
      <w:pPr>
        <w:pStyle w:val="Heading2"/>
        <w:rPr/>
      </w:pPr>
      <w:r>
        <w:rPr>
          <w:b w:val="false"/>
          <w:i w:val="false"/>
        </w:rPr>
        <w:t>3.3. Mitigation of SQL Injection (SQLi) Vulnerabilities</w:t>
      </w:r>
    </w:p>
    <w:p>
      <w:pPr>
        <w:pStyle w:val="Normal"/>
        <w:rPr/>
      </w:pPr>
      <w:r>
        <w:rPr>
          <w:b w:val="false"/>
          <w:i w:val="false"/>
        </w:rPr>
        <w:t>SQL Injection occurs when untrusted user input is directly concatenated into a database query string. This allows an attacker to manipulate the structure of the SQL statement, potentially bypassing authentication or extracting sensitive data from other tables.</w:t>
      </w:r>
    </w:p>
    <w:p>
      <w:pPr>
        <w:pStyle w:val="Normal"/>
        <w:rPr/>
      </w:pPr>
      <w:r>
        <w:rPr>
          <w:b w:val="false"/>
          <w:i w:val="false"/>
        </w:rPr>
        <w:t>The system completely neutralizes SQL Injection vectors by exclusively using PHP Data Objects (PDO) with Prepared Statements. When a statement is prepared, the database engine compiles the SQL query structure before any user data is inserted. The user data is then sent to the database separately as bound parameters.</w:t>
      </w:r>
    </w:p>
    <w:p>
      <w:pPr>
        <w:pStyle w:val="Normal"/>
        <w:rPr/>
      </w:pPr>
      <w:r>
        <w:rPr>
          <w:b w:val="false"/>
          <w:i w:val="false"/>
        </w:rPr>
        <w:t>Because the query plan is pre-compiled, the database treats the bound parameters strictly as literal values (strings or integers), not as executable SQL commands. Even if a user inputs a malicious string such as ' OR 1=1 --, it will simply be treated as a literal search string. This discipline is applied uniformly across every endpoint — including the newer timetable, announcement, and statistics queries.</w:t>
      </w:r>
    </w:p>
    <w:p>
      <w:pPr>
        <w:pStyle w:val="Normal"/>
        <w:rPr/>
      </w:pPr>
      <w:r>
        <w:rPr>
          <w:b w:val="false"/>
          <w:i w:val="false"/>
        </w:rPr>
        <w:t>Example implementation from the student course enrollment API:</w:t>
      </w:r>
    </w:p>
    <w:p>
      <w:pPr>
        <w:pStyle w:val="CodeSnippet"/>
        <w:rPr/>
      </w:pPr>
      <w:r>
        <w:rPr/>
        <w:t>// src/api/student/courses.php</w:t>
        <w:br/>
        <w:t>// VULNERABLE APPROACH (Avoided):</w:t>
        <w:br/>
        <w:t>// $conn-&gt;query("SELECT id FROM courses WHERE code = '" . $_POST['code'] . "'");</w:t>
        <w:br/>
        <w:br/>
        <w:t>// SECURE APPROACH (Implemented):</w:t>
        <w:br/>
        <w:t>$verify_stmt = $conn-&gt;prepare("SELECT id FROM courses WHERE LOWER(code) = LOWER(:course_code)");</w:t>
        <w:br/>
        <w:t>// The parameter is bound upon execution, securely bridging the data layer.</w:t>
        <w:br/>
        <w:t>$verify_stmt-&gt;execute([':course_code' =&gt; $course_code]);</w:t>
      </w:r>
    </w:p>
    <w:p>
      <w:pPr>
        <w:pStyle w:val="Heading2"/>
        <w:rPr/>
      </w:pPr>
      <w:r>
        <w:rPr>
          <w:b w:val="false"/>
          <w:i w:val="false"/>
        </w:rPr>
        <w:t>3.4. Role-Based Access Control (RBAC)</w:t>
      </w:r>
    </w:p>
    <w:p>
      <w:pPr>
        <w:pStyle w:val="Normal"/>
        <w:rPr/>
      </w:pPr>
      <w:r>
        <w:rPr>
          <w:b w:val="false"/>
          <w:i w:val="false"/>
        </w:rPr>
        <w:t>Authentication confirms identity, but Authorization determines privileges. The application implements a centralized Role-Based Access Control (RBAC) middleware class. This matrix explicitly defines which roles ('admin', 'professor', 'student') have access to specific controller actions. As new features were added, the matrix was extended so that every endpoint is guarded by a named permission — for example, only professors may manage timetables and announcements, while only administrators may list students or view system-wide statistics.</w:t>
      </w:r>
    </w:p>
    <w:p>
      <w:pPr>
        <w:pStyle w:val="CodeSnippet"/>
        <w:rPr/>
      </w:pPr>
      <w:r>
        <w:rPr/>
        <w:t>// src/security/RBAC.php</w:t>
        <w:br/>
        <w:t>private static $permissions = [</w:t>
        <w:br/>
        <w:t xml:space="preserve">    'admin' =&gt; [</w:t>
        <w:br/>
        <w:t xml:space="preserve">        'admin.create_professor',</w:t>
        <w:br/>
        <w:t xml:space="preserve">        'admin.list_professors',</w:t>
        <w:br/>
        <w:t xml:space="preserve">        'admin.list_students',</w:t>
        <w:br/>
        <w:t xml:space="preserve">        'admin.view_stats',</w:t>
        <w:br/>
        <w:t xml:space="preserve">        'auth.profile'</w:t>
        <w:br/>
        <w:t xml:space="preserve">    ],</w:t>
        <w:br/>
        <w:t xml:space="preserve">    'professor' =&gt; [</w:t>
        <w:br/>
        <w:t xml:space="preserve">        'professor.create_course',</w:t>
        <w:br/>
        <w:t xml:space="preserve">        'professor.list_courses',</w:t>
        <w:br/>
        <w:t xml:space="preserve">        'professor.create_exam',</w:t>
        <w:br/>
        <w:t xml:space="preserve">        'professor.list_exams',</w:t>
        <w:br/>
        <w:t xml:space="preserve">        'professor.manage_queue',</w:t>
        <w:br/>
        <w:t xml:space="preserve">        'professor.manage_timetable',</w:t>
        <w:br/>
        <w:t xml:space="preserve">        'professor.manage_announcements',</w:t>
        <w:br/>
        <w:t xml:space="preserve">        'professor.view_enrolled_students',</w:t>
        <w:br/>
        <w:t xml:space="preserve">        'professor.view_stats',</w:t>
        <w:br/>
        <w:t xml:space="preserve">        'auth.profile'</w:t>
        <w:br/>
        <w:t xml:space="preserve">    ],</w:t>
        <w:br/>
        <w:t xml:space="preserve">    'student' =&gt; [</w:t>
        <w:br/>
        <w:t xml:space="preserve">        'student.enroll_course',</w:t>
        <w:br/>
        <w:t xml:space="preserve">        'student.list_courses',</w:t>
        <w:br/>
        <w:t xml:space="preserve">        'student.list_exams',</w:t>
        <w:br/>
        <w:t xml:space="preserve">        'student.join_queue',</w:t>
        <w:br/>
        <w:t xml:space="preserve">        'student.view_queue',</w:t>
        <w:br/>
        <w:t xml:space="preserve">        'student.view_timetable',</w:t>
        <w:br/>
        <w:t xml:space="preserve">        'student.view_announcements',</w:t>
        <w:br/>
        <w:t xml:space="preserve">        'auth.profile'</w:t>
        <w:br/>
        <w:t xml:space="preserve">    ]</w:t>
        <w:br/>
        <w:t>];</w:t>
        <w:br/>
        <w:br/>
        <w:t>public static function enforce($role, $permission) {</w:t>
        <w:br/>
        <w:t xml:space="preserve">    if (!self::hasPermission($role, $permission)) {</w:t>
        <w:br/>
        <w:t xml:space="preserve">        http_response_code(403);</w:t>
        <w:br/>
        <w:t xml:space="preserve">        echo json_encode(['error' =&gt; 'Access denied.']);</w:t>
        <w:br/>
        <w:t xml:space="preserve">        exit;</w:t>
        <w:br/>
        <w:t xml:space="preserve">    }</w:t>
        <w:br/>
        <w:t>}</w:t>
      </w:r>
    </w:p>
    <w:p>
      <w:pPr>
        <w:pStyle w:val="Heading2"/>
        <w:rPr/>
      </w:pPr>
      <w:r>
        <w:rPr>
          <w:b w:val="false"/>
          <w:i w:val="false"/>
        </w:rPr>
        <w:t>3.5. Brute Force &amp; Rate Limiting Controls</w:t>
      </w:r>
    </w:p>
    <w:p>
      <w:pPr>
        <w:pStyle w:val="Normal"/>
        <w:rPr/>
      </w:pPr>
      <w:r>
        <w:rPr>
          <w:b w:val="false"/>
          <w:i w:val="false"/>
        </w:rPr>
        <w:t>To protect against automated credential stuffing and brute-force attacks on the authentication endpoints, the system implements IP-based rate limiting. A login_attempts table tracks failed authentication requests originating from specific IP addresses.</w:t>
      </w:r>
    </w:p>
    <w:p>
      <w:pPr>
        <w:pStyle w:val="Normal"/>
        <w:rPr/>
      </w:pPr>
      <w:r>
        <w:rPr>
          <w:b w:val="false"/>
          <w:i w:val="false"/>
        </w:rPr>
        <w:t>If a user exceeds 5 failed login attempts, the system imposes a temporary 15-minute lockout constraint. During this window, any authentication attempt from that IP address is rejected immediately with an HTTP 429 Too Many Requests status, before the database even attempts to query the user tables or perform the expensive Bcrypt verification.</w:t>
      </w:r>
    </w:p>
    <w:p>
      <w:pPr>
        <w:pStyle w:val="CodeSnippet"/>
        <w:rPr/>
      </w:pPr>
      <w:r>
        <w:rPr/>
        <w:t>// src/api/auth/login.php (Rate Limiting logic snippet)</w:t>
        <w:br/>
        <w:t>$rate_limit_stmt = $conn-&gt;prepare("SELECT failed_attempts, locked_until FROM login_attempts WHERE ip_address = :ip");</w:t>
        <w:br/>
        <w:t>$rate_limit_stmt-&gt;execute([':ip' =&gt; $client_ip]);</w:t>
        <w:br/>
        <w:br/>
        <w:t>if ($rate_limit_stmt-&gt;rowCount() &gt; 0) {</w:t>
        <w:br/>
        <w:t xml:space="preserve">    $attempt = $rate_limit_stmt-&gt;fetch();</w:t>
        <w:br/>
        <w:t xml:space="preserve">    if ($attempt['locked_until'] &amp;&amp; strtotime($attempt['locked_until']) &gt; time()) {</w:t>
        <w:br/>
        <w:t xml:space="preserve">        http_response_code(429);</w:t>
        <w:br/>
        <w:t xml:space="preserve">        echo json_encode(['error' =&gt; 'Too many failed login attempts. Try again later.']);</w:t>
        <w:br/>
        <w:t xml:space="preserve">        exit;</w:t>
        <w:br/>
        <w:t xml:space="preserve">    }</w:t>
        <w:br/>
        <w:t>}</w:t>
      </w:r>
    </w:p>
    <w:p>
      <w:pPr>
        <w:pStyle w:val="Heading2"/>
        <w:rPr/>
      </w:pPr>
      <w:r>
        <w:rPr>
          <w:b w:val="false"/>
          <w:i w:val="false"/>
        </w:rPr>
        <w:t>3.6. Output Encoding &amp; Cross-Site Scripting (XSS) Prevention</w:t>
      </w:r>
    </w:p>
    <w:p>
      <w:pPr>
        <w:pStyle w:val="Normal"/>
        <w:rPr/>
      </w:pPr>
      <w:r>
        <w:rPr>
          <w:b w:val="false"/>
          <w:i w:val="false"/>
        </w:rPr>
        <w:t>Because the frontend renders user- and professor-generated text (most notably free-text announcement messages) by building HTML strings and assigning them with innerHTML, unescaped content would expose a stored Cross-Site Scripting (XSS) vector. To close this, all such dynamic text is passed through a dedicated escapeHtml() helper before insertion, neutralising the HTML control characters that would otherwise allow markup or script injection.</w:t>
      </w:r>
    </w:p>
    <w:p>
      <w:pPr>
        <w:pStyle w:val="CodeSnippet"/>
        <w:rPr/>
      </w:pPr>
      <w:r>
        <w:rPr/>
        <w:t>// src/js/dashboard.js  /  src/js/professor.js</w:t>
        <w:br/>
        <w:t>function escapeHtml(str) {</w:t>
        <w:br/>
        <w:t xml:space="preserve">    return str.replace(/&amp;/g,'&amp;amp;')</w:t>
        <w:br/>
        <w:t xml:space="preserve">              .replace(/&lt;/g,'&amp;lt;')</w:t>
        <w:br/>
        <w:t xml:space="preserve">              .replace(/&gt;/g,'&amp;gt;');</w:t>
        <w:br/>
        <w:t>}</w:t>
        <w:br/>
        <w:br/>
        <w:t>// Announcement bodies are always escaped before rendering:</w:t>
        <w:br/>
        <w:t>'&lt;div class="announcement-bubble mt-2"&gt;' + escapeHtml(a.message) + '&lt;/div&gt;'</w:t>
      </w:r>
    </w:p>
    <w:p>
      <w:pPr>
        <w:pStyle w:val="Normal"/>
        <w:rPr/>
      </w:pPr>
      <w:r>
        <w:rPr>
          <w:b w:val="false"/>
          <w:i w:val="false"/>
        </w:rPr>
        <w:t>Combined with the fact that the JWT payload is signed (so role escalation via a tampered token is impossible) and that every write endpoint re-verifies resource ownership server-side, this gives the application a layered, defence-in-depth posture that does not trust the client.</w:t>
      </w:r>
    </w:p>
    <w:p>
      <w:pPr>
        <w:pStyle w:val="Heading1"/>
        <w:rPr/>
      </w:pPr>
      <w:r>
        <w:rPr>
          <w:b w:val="false"/>
          <w:i w:val="false"/>
        </w:rPr>
        <w:t>4. Web Programming &amp; Implementation</w:t>
      </w:r>
    </w:p>
    <w:p>
      <w:pPr>
        <w:pStyle w:val="Normal"/>
        <w:rPr/>
      </w:pPr>
      <w:r>
        <w:rPr>
          <w:b w:val="false"/>
          <w:i w:val="false"/>
        </w:rPr>
        <w:t>From a Web Programming perspective, the project demonstrates a modern approach to web architecture, bypassing legacy monolithic designs in favour of an API-driven frontend.</w:t>
      </w:r>
    </w:p>
    <w:p>
      <w:pPr>
        <w:pStyle w:val="Heading2"/>
        <w:rPr/>
      </w:pPr>
      <w:r>
        <w:rPr>
          <w:b w:val="false"/>
          <w:i w:val="false"/>
        </w:rPr>
        <w:t>4.1. RESTful API Backend Paradigm</w:t>
      </w:r>
    </w:p>
    <w:p>
      <w:pPr>
        <w:pStyle w:val="Normal"/>
        <w:rPr/>
      </w:pPr>
      <w:r>
        <w:rPr>
          <w:b w:val="false"/>
          <w:i w:val="false"/>
        </w:rPr>
        <w:t>The backend endpoints strictly adhere to REST (Representational State Transfer) principles. Resources are logically grouped by user domain under /api/&lt;role&gt;/, for example /api/professor/queue.php, /api/professor/timetable.php, /api/professor/announcements.php, /api/student/timetable.php, and /api/student/announcements.php. Dedicated read-only endpoints expose aggregate data — /api/professor/stats.php and /api/admin/stats.php return the counters that power the role dashboards, while /api/student/exams.php returns each upcoming exam for a student's enrolled courses together with per-exam roster status and queue position. The /api/student/courses.php endpoint also accepts a ?browse query parameter, enabling students to browse all available courses alongside their enrolment status. Appropriate HTTP methods reflect the action being performed:</w:t>
      </w:r>
    </w:p>
    <w:p>
      <w:pPr>
        <w:pStyle w:val="ListBullet"/>
        <w:numPr>
          <w:ilvl w:val="0"/>
          <w:numId w:val="1"/>
        </w:numPr>
        <w:rPr/>
      </w:pPr>
      <w:r>
        <w:rPr>
          <w:b w:val="false"/>
          <w:i w:val="false"/>
        </w:rPr>
        <w:t>POST — resource creation (e.g., creating an exam, posting an announcement, adding a timetable slot, joining a queue).</w:t>
      </w:r>
    </w:p>
    <w:p>
      <w:pPr>
        <w:pStyle w:val="ListBullet"/>
        <w:numPr>
          <w:ilvl w:val="0"/>
          <w:numId w:val="1"/>
        </w:numPr>
        <w:rPr/>
      </w:pPr>
      <w:r>
        <w:rPr>
          <w:b w:val="false"/>
          <w:i w:val="false"/>
        </w:rPr>
        <w:t>GET — idempotent data retrieval (e.g., viewing a queue, listing announcements, loading statistics).</w:t>
      </w:r>
    </w:p>
    <w:p>
      <w:pPr>
        <w:pStyle w:val="ListBullet"/>
        <w:numPr>
          <w:ilvl w:val="0"/>
          <w:numId w:val="1"/>
        </w:numPr>
        <w:rPr/>
      </w:pPr>
      <w:r>
        <w:rPr>
          <w:b w:val="false"/>
          <w:i w:val="false"/>
        </w:rPr>
        <w:t>PATCH — partial resource updates (e.g., marking a student's status as 'attended').</w:t>
      </w:r>
    </w:p>
    <w:p>
      <w:pPr>
        <w:pStyle w:val="ListBullet"/>
        <w:numPr>
          <w:ilvl w:val="0"/>
          <w:numId w:val="1"/>
        </w:numPr>
        <w:rPr/>
      </w:pPr>
      <w:r>
        <w:rPr>
          <w:b w:val="false"/>
          <w:i w:val="false"/>
        </w:rPr>
        <w:t>PUT — state transitions (e.g., calling a student from the queue, changing status from 'waiting' to 'called').</w:t>
      </w:r>
    </w:p>
    <w:p>
      <w:pPr>
        <w:pStyle w:val="ListBullet"/>
        <w:numPr>
          <w:ilvl w:val="0"/>
          <w:numId w:val="1"/>
        </w:numPr>
        <w:rPr/>
      </w:pPr>
      <w:r>
        <w:rPr>
          <w:b w:val="false"/>
          <w:i w:val="false"/>
        </w:rPr>
        <w:t>DELETE — resource removal (e.g., deleting a timetable slot or an announcement).</w:t>
      </w:r>
    </w:p>
    <w:p>
      <w:pPr>
        <w:pStyle w:val="Normal"/>
        <w:rPr/>
      </w:pPr>
      <w:r>
        <w:rPr>
          <w:b w:val="false"/>
          <w:i w:val="false"/>
        </w:rPr>
        <w:t>All responses are returned as structured JSON, accompanied by accurate HTTP status codes (200 OK, 201 Created, 400 Bad Request, 401 Unauthorized, 403 Forbidden, 404 Not Found, 405 Method Not Allowed, 409 Conflict, 500 Internal Server Error). Every endpoint follows the same guard sequence: validate the JWT, enforce the RBAC permission, resolve the caller's professor/student row, and only then re-verify that the targeted resource belongs to that caller before acting on it.</w:t>
      </w:r>
    </w:p>
    <w:p>
      <w:pPr>
        <w:pStyle w:val="CodeSnippet"/>
        <w:rPr/>
      </w:pPr>
      <w:r>
        <w:rPr/>
        <w:t>// src/api/professor/timetable.php (ownership re-verification before insert)</w:t>
        <w:br/>
        <w:t>$chk = $conn-&gt;prepare("SELECT id FROM courses WHERE id = :cid AND professor_id = :pid");</w:t>
        <w:br/>
        <w:t>$chk-&gt;execute([':cid' =&gt; (int)$data['course_id'], ':pid' =&gt; $professor_id]);</w:t>
        <w:br/>
        <w:t>if ($chk-&gt;rowCount() === 0) {</w:t>
        <w:br/>
        <w:t xml:space="preserve">    http_response_code(403);</w:t>
        <w:br/>
        <w:t xml:space="preserve">    echo json_encode(['error' =&gt; 'Course not found']);</w:t>
        <w:br/>
        <w:t xml:space="preserve">    exit;</w:t>
        <w:br/>
        <w:t>}</w:t>
      </w:r>
    </w:p>
    <w:p>
      <w:pPr>
        <w:pStyle w:val="Heading2"/>
        <w:rPr/>
      </w:pPr>
      <w:r>
        <w:rPr>
          <w:b w:val="false"/>
          <w:i w:val="false"/>
        </w:rPr>
        <w:t>4.2. Database Design &amp; Relational Schema</w:t>
      </w:r>
    </w:p>
    <w:p>
      <w:pPr>
        <w:pStyle w:val="Normal"/>
        <w:rPr/>
      </w:pPr>
      <w:r>
        <w:rPr>
          <w:b w:val="false"/>
          <w:i w:val="false"/>
        </w:rPr>
        <w:t>The PostgreSQL schema employs robust normalization. The core users table handles authentication credentials and global roles. Specialized tables (professors, students) extend the user entity through one-to-one foreign key relationships, allowing role-specific metadata without polluting the primary user table.</w:t>
      </w:r>
    </w:p>
    <w:p>
      <w:pPr>
        <w:pStyle w:val="Normal"/>
        <w:rPr/>
      </w:pPr>
      <w:r>
        <w:rPr>
          <w:b w:val="false"/>
          <w:i w:val="false"/>
        </w:rPr>
        <w:t>The database relies heavily on ON DELETE CASCADE constraints to maintain referential integrity. If a course is deleted, all associated exams, exam rosters, active queue entries, timetable slots, and announcements tied to that course are automatically expunged, preventing orphaned data records. When a professor creates an exam, the system automatically populates the exam_list table with every student currently enrolled in that course, eliminating the need for a separate manual roster upload step (a CSV upload path remains available for ad-hoc additions). The queue table's status field enforces an explicit check constraint allowing only four values: waiting, called, attended, and absent, ensuring no invalid states can be persisted.</w:t>
      </w:r>
    </w:p>
    <w:p>
      <w:pPr>
        <w:pStyle w:val="Normal"/>
        <w:rPr/>
      </w:pPr>
      <w:r>
        <w:rPr>
          <w:b w:val="false"/>
          <w:i w:val="false"/>
        </w:rPr>
        <w:t>The schema has since grown by two tables that back the new scheduling and communication features:</w:t>
      </w:r>
    </w:p>
    <w:p>
      <w:pPr>
        <w:pStyle w:val="ListBullet"/>
        <w:numPr>
          <w:ilvl w:val="0"/>
          <w:numId w:val="1"/>
        </w:numPr>
        <w:rPr/>
      </w:pPr>
      <w:r>
        <w:rPr>
          <w:b w:val="false"/>
          <w:i w:val="false"/>
        </w:rPr>
        <w:t>timetable_slots — a recurring weekly class schedule attached to a course. A day_of_week SMALLINT is constrained to the range 1–5 (Monday–Friday), and a UNIQUE(course_id, day_of_week, start_time) constraint prevents a course from being double-booked in the same slot.</w:t>
      </w:r>
    </w:p>
    <w:p>
      <w:pPr>
        <w:pStyle w:val="ListBullet"/>
        <w:numPr>
          <w:ilvl w:val="0"/>
          <w:numId w:val="1"/>
        </w:numPr>
        <w:rPr/>
      </w:pPr>
      <w:r>
        <w:rPr>
          <w:b w:val="false"/>
          <w:i w:val="false"/>
        </w:rPr>
        <w:t>announcements — free-text messages posted by a professor and scoped to one of their own courses, cascade-linked to both the professor and the course so that students see only announcements for courses they are enrolled in.</w:t>
      </w:r>
    </w:p>
    <w:p>
      <w:pPr>
        <w:pStyle w:val="Normal"/>
        <w:rPr/>
      </w:pPr>
      <w:r>
        <w:rPr>
          <w:b w:val="false"/>
          <w:i w:val="false"/>
        </w:rPr>
        <w:t>The complete set of tables is summarised below:</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006EC0" w:val="clear"/>
          </w:tcPr>
          <w:p>
            <w:pPr>
              <w:pStyle w:val="Normal"/>
              <w:widowControl/>
              <w:suppressAutoHyphens w:val="true"/>
              <w:bidi w:val="0"/>
              <w:spacing w:lineRule="auto" w:line="276" w:before="0" w:after="200"/>
              <w:jc w:val="left"/>
              <w:rPr/>
            </w:pPr>
            <w:r>
              <w:rPr>
                <w:b/>
                <w:color w:val="FFFFFF"/>
              </w:rPr>
              <w:t>Table</w:t>
            </w:r>
          </w:p>
        </w:tc>
        <w:tc>
          <w:tcPr>
            <w:tcW w:w="4319" w:type="dxa"/>
            <w:tcBorders/>
            <w:shd w:color="auto" w:fill="006EC0" w:val="clear"/>
          </w:tcPr>
          <w:p>
            <w:pPr>
              <w:pStyle w:val="Normal"/>
              <w:widowControl/>
              <w:suppressAutoHyphens w:val="true"/>
              <w:bidi w:val="0"/>
              <w:spacing w:lineRule="auto" w:line="276" w:before="0" w:after="200"/>
              <w:jc w:val="left"/>
              <w:rPr/>
            </w:pPr>
            <w:r>
              <w:rPr>
                <w:b/>
                <w:color w:val="FFFFFF"/>
              </w:rPr>
              <w:t>Purpose</w:t>
            </w:r>
          </w:p>
        </w:tc>
      </w:tr>
      <w:tr>
        <w:trPr/>
        <w:tc>
          <w:tcPr>
            <w:tcW w:w="4320" w:type="dxa"/>
            <w:tcBorders/>
          </w:tcPr>
          <w:p>
            <w:pPr>
              <w:pStyle w:val="Normal"/>
              <w:widowControl/>
              <w:suppressAutoHyphens w:val="true"/>
              <w:bidi w:val="0"/>
              <w:spacing w:lineRule="auto" w:line="276" w:before="0" w:after="200"/>
              <w:jc w:val="left"/>
              <w:rPr/>
            </w:pPr>
            <w:r>
              <w:rPr>
                <w:b/>
              </w:rPr>
              <w:t>users</w:t>
            </w:r>
          </w:p>
        </w:tc>
        <w:tc>
          <w:tcPr>
            <w:tcW w:w="4319" w:type="dxa"/>
            <w:tcBorders/>
          </w:tcPr>
          <w:p>
            <w:pPr>
              <w:pStyle w:val="Normal"/>
              <w:widowControl/>
              <w:suppressAutoHyphens w:val="true"/>
              <w:bidi w:val="0"/>
              <w:spacing w:lineRule="auto" w:line="276" w:before="0" w:after="200"/>
              <w:jc w:val="left"/>
              <w:rPr/>
            </w:pPr>
            <w:r>
              <w:rPr/>
              <w:t>All users (admin, professor, student) with role and credentials</w:t>
            </w:r>
          </w:p>
        </w:tc>
      </w:tr>
      <w:tr>
        <w:trPr/>
        <w:tc>
          <w:tcPr>
            <w:tcW w:w="4320" w:type="dxa"/>
            <w:tcBorders/>
          </w:tcPr>
          <w:p>
            <w:pPr>
              <w:pStyle w:val="Normal"/>
              <w:widowControl/>
              <w:suppressAutoHyphens w:val="true"/>
              <w:bidi w:val="0"/>
              <w:spacing w:lineRule="auto" w:line="276" w:before="0" w:after="200"/>
              <w:jc w:val="left"/>
              <w:rPr/>
            </w:pPr>
            <w:r>
              <w:rPr>
                <w:b/>
              </w:rPr>
              <w:t>professors</w:t>
            </w:r>
          </w:p>
        </w:tc>
        <w:tc>
          <w:tcPr>
            <w:tcW w:w="4319" w:type="dxa"/>
            <w:tcBorders/>
          </w:tcPr>
          <w:p>
            <w:pPr>
              <w:pStyle w:val="Normal"/>
              <w:widowControl/>
              <w:suppressAutoHyphens w:val="true"/>
              <w:bidi w:val="0"/>
              <w:spacing w:lineRule="auto" w:line="276" w:before="0" w:after="200"/>
              <w:jc w:val="left"/>
              <w:rPr/>
            </w:pPr>
            <w:r>
              <w:rPr/>
              <w:t>Links a user to the professor role; stores department</w:t>
            </w:r>
          </w:p>
        </w:tc>
      </w:tr>
      <w:tr>
        <w:trPr/>
        <w:tc>
          <w:tcPr>
            <w:tcW w:w="4320" w:type="dxa"/>
            <w:tcBorders/>
          </w:tcPr>
          <w:p>
            <w:pPr>
              <w:pStyle w:val="Normal"/>
              <w:widowControl/>
              <w:suppressAutoHyphens w:val="true"/>
              <w:bidi w:val="0"/>
              <w:spacing w:lineRule="auto" w:line="276" w:before="0" w:after="200"/>
              <w:jc w:val="left"/>
              <w:rPr/>
            </w:pPr>
            <w:r>
              <w:rPr>
                <w:b/>
              </w:rPr>
              <w:t>students</w:t>
            </w:r>
          </w:p>
        </w:tc>
        <w:tc>
          <w:tcPr>
            <w:tcW w:w="4319" w:type="dxa"/>
            <w:tcBorders/>
          </w:tcPr>
          <w:p>
            <w:pPr>
              <w:pStyle w:val="Normal"/>
              <w:widowControl/>
              <w:suppressAutoHyphens w:val="true"/>
              <w:bidi w:val="0"/>
              <w:spacing w:lineRule="auto" w:line="276" w:before="0" w:after="200"/>
              <w:jc w:val="left"/>
              <w:rPr/>
            </w:pPr>
            <w:r>
              <w:rPr/>
              <w:t>Links a user to the student role; stores student ID number</w:t>
            </w:r>
          </w:p>
        </w:tc>
      </w:tr>
      <w:tr>
        <w:trPr/>
        <w:tc>
          <w:tcPr>
            <w:tcW w:w="4320" w:type="dxa"/>
            <w:tcBorders/>
          </w:tcPr>
          <w:p>
            <w:pPr>
              <w:pStyle w:val="Normal"/>
              <w:widowControl/>
              <w:suppressAutoHyphens w:val="true"/>
              <w:bidi w:val="0"/>
              <w:spacing w:lineRule="auto" w:line="276" w:before="0" w:after="200"/>
              <w:jc w:val="left"/>
              <w:rPr/>
            </w:pPr>
            <w:r>
              <w:rPr>
                <w:b/>
              </w:rPr>
              <w:t>rooms</w:t>
            </w:r>
          </w:p>
        </w:tc>
        <w:tc>
          <w:tcPr>
            <w:tcW w:w="4319" w:type="dxa"/>
            <w:tcBorders/>
          </w:tcPr>
          <w:p>
            <w:pPr>
              <w:pStyle w:val="Normal"/>
              <w:widowControl/>
              <w:suppressAutoHyphens w:val="true"/>
              <w:bidi w:val="0"/>
              <w:spacing w:lineRule="auto" w:line="276" w:before="0" w:after="200"/>
              <w:jc w:val="left"/>
              <w:rPr/>
            </w:pPr>
            <w:r>
              <w:rPr/>
              <w:t>Physical exam rooms with capacity and location</w:t>
            </w:r>
          </w:p>
        </w:tc>
      </w:tr>
      <w:tr>
        <w:trPr/>
        <w:tc>
          <w:tcPr>
            <w:tcW w:w="4320" w:type="dxa"/>
            <w:tcBorders/>
          </w:tcPr>
          <w:p>
            <w:pPr>
              <w:pStyle w:val="Normal"/>
              <w:widowControl/>
              <w:suppressAutoHyphens w:val="true"/>
              <w:bidi w:val="0"/>
              <w:spacing w:lineRule="auto" w:line="276" w:before="0" w:after="200"/>
              <w:jc w:val="left"/>
              <w:rPr/>
            </w:pPr>
            <w:r>
              <w:rPr>
                <w:b/>
              </w:rPr>
              <w:t>courses</w:t>
            </w:r>
          </w:p>
        </w:tc>
        <w:tc>
          <w:tcPr>
            <w:tcW w:w="4319" w:type="dxa"/>
            <w:tcBorders/>
          </w:tcPr>
          <w:p>
            <w:pPr>
              <w:pStyle w:val="Normal"/>
              <w:widowControl/>
              <w:suppressAutoHyphens w:val="true"/>
              <w:bidi w:val="0"/>
              <w:spacing w:lineRule="auto" w:line="276" w:before="0" w:after="200"/>
              <w:jc w:val="left"/>
              <w:rPr/>
            </w:pPr>
            <w:r>
              <w:rPr/>
              <w:t>Courses created by professors</w:t>
            </w:r>
          </w:p>
        </w:tc>
      </w:tr>
      <w:tr>
        <w:trPr/>
        <w:tc>
          <w:tcPr>
            <w:tcW w:w="4320" w:type="dxa"/>
            <w:tcBorders/>
          </w:tcPr>
          <w:p>
            <w:pPr>
              <w:pStyle w:val="Normal"/>
              <w:widowControl/>
              <w:suppressAutoHyphens w:val="true"/>
              <w:bidi w:val="0"/>
              <w:spacing w:lineRule="auto" w:line="276" w:before="0" w:after="200"/>
              <w:jc w:val="left"/>
              <w:rPr/>
            </w:pPr>
            <w:r>
              <w:rPr>
                <w:b/>
              </w:rPr>
              <w:t>student_courses</w:t>
            </w:r>
          </w:p>
        </w:tc>
        <w:tc>
          <w:tcPr>
            <w:tcW w:w="4319" w:type="dxa"/>
            <w:tcBorders/>
          </w:tcPr>
          <w:p>
            <w:pPr>
              <w:pStyle w:val="Normal"/>
              <w:widowControl/>
              <w:suppressAutoHyphens w:val="true"/>
              <w:bidi w:val="0"/>
              <w:spacing w:lineRule="auto" w:line="276" w:before="0" w:after="200"/>
              <w:jc w:val="left"/>
              <w:rPr/>
            </w:pPr>
            <w:r>
              <w:rPr/>
              <w:t>Enrolment join table (student ↔ course)</w:t>
            </w:r>
          </w:p>
        </w:tc>
      </w:tr>
      <w:tr>
        <w:trPr/>
        <w:tc>
          <w:tcPr>
            <w:tcW w:w="4320" w:type="dxa"/>
            <w:tcBorders/>
          </w:tcPr>
          <w:p>
            <w:pPr>
              <w:pStyle w:val="Normal"/>
              <w:widowControl/>
              <w:suppressAutoHyphens w:val="true"/>
              <w:bidi w:val="0"/>
              <w:spacing w:lineRule="auto" w:line="276" w:before="0" w:after="200"/>
              <w:jc w:val="left"/>
              <w:rPr/>
            </w:pPr>
            <w:r>
              <w:rPr>
                <w:b/>
              </w:rPr>
              <w:t>exams</w:t>
            </w:r>
          </w:p>
        </w:tc>
        <w:tc>
          <w:tcPr>
            <w:tcW w:w="4319" w:type="dxa"/>
            <w:tcBorders/>
          </w:tcPr>
          <w:p>
            <w:pPr>
              <w:pStyle w:val="Normal"/>
              <w:widowControl/>
              <w:suppressAutoHyphens w:val="true"/>
              <w:bidi w:val="0"/>
              <w:spacing w:lineRule="auto" w:line="276" w:before="0" w:after="200"/>
              <w:jc w:val="left"/>
              <w:rPr/>
            </w:pPr>
            <w:r>
              <w:rPr/>
              <w:t>Exam sessions linked to a course and room; status not_started / in_progress / closed</w:t>
            </w:r>
          </w:p>
        </w:tc>
      </w:tr>
      <w:tr>
        <w:trPr/>
        <w:tc>
          <w:tcPr>
            <w:tcW w:w="4320" w:type="dxa"/>
            <w:tcBorders/>
          </w:tcPr>
          <w:p>
            <w:pPr>
              <w:pStyle w:val="Normal"/>
              <w:widowControl/>
              <w:suppressAutoHyphens w:val="true"/>
              <w:bidi w:val="0"/>
              <w:spacing w:lineRule="auto" w:line="276" w:before="0" w:after="200"/>
              <w:jc w:val="left"/>
              <w:rPr/>
            </w:pPr>
            <w:r>
              <w:rPr>
                <w:b/>
              </w:rPr>
              <w:t>exam_list</w:t>
            </w:r>
          </w:p>
        </w:tc>
        <w:tc>
          <w:tcPr>
            <w:tcW w:w="4319" w:type="dxa"/>
            <w:tcBorders/>
          </w:tcPr>
          <w:p>
            <w:pPr>
              <w:pStyle w:val="Normal"/>
              <w:widowControl/>
              <w:suppressAutoHyphens w:val="true"/>
              <w:bidi w:val="0"/>
              <w:spacing w:lineRule="auto" w:line="276" w:before="0" w:after="200"/>
              <w:jc w:val="left"/>
              <w:rPr/>
            </w:pPr>
            <w:r>
              <w:rPr/>
              <w:t>Students eligible to sit a specific exam (the roster)</w:t>
            </w:r>
          </w:p>
        </w:tc>
      </w:tr>
      <w:tr>
        <w:trPr/>
        <w:tc>
          <w:tcPr>
            <w:tcW w:w="4320" w:type="dxa"/>
            <w:tcBorders/>
          </w:tcPr>
          <w:p>
            <w:pPr>
              <w:pStyle w:val="Normal"/>
              <w:widowControl/>
              <w:suppressAutoHyphens w:val="true"/>
              <w:bidi w:val="0"/>
              <w:spacing w:lineRule="auto" w:line="276" w:before="0" w:after="200"/>
              <w:jc w:val="left"/>
              <w:rPr/>
            </w:pPr>
            <w:r>
              <w:rPr>
                <w:b/>
              </w:rPr>
              <w:t>queue</w:t>
            </w:r>
          </w:p>
        </w:tc>
        <w:tc>
          <w:tcPr>
            <w:tcW w:w="4319" w:type="dxa"/>
            <w:tcBorders/>
          </w:tcPr>
          <w:p>
            <w:pPr>
              <w:pStyle w:val="Normal"/>
              <w:widowControl/>
              <w:suppressAutoHyphens w:val="true"/>
              <w:bidi w:val="0"/>
              <w:spacing w:lineRule="auto" w:line="276" w:before="0" w:after="200"/>
              <w:jc w:val="left"/>
              <w:rPr/>
            </w:pPr>
            <w:r>
              <w:rPr/>
              <w:t>Active queue entries per exam; status waiting / called / attended / absent</w:t>
            </w:r>
          </w:p>
        </w:tc>
      </w:tr>
      <w:tr>
        <w:trPr/>
        <w:tc>
          <w:tcPr>
            <w:tcW w:w="4320" w:type="dxa"/>
            <w:tcBorders/>
          </w:tcPr>
          <w:p>
            <w:pPr>
              <w:pStyle w:val="Normal"/>
              <w:widowControl/>
              <w:suppressAutoHyphens w:val="true"/>
              <w:bidi w:val="0"/>
              <w:spacing w:lineRule="auto" w:line="276" w:before="0" w:after="200"/>
              <w:jc w:val="left"/>
              <w:rPr/>
            </w:pPr>
            <w:r>
              <w:rPr>
                <w:b/>
              </w:rPr>
              <w:t>login_attempts</w:t>
            </w:r>
          </w:p>
        </w:tc>
        <w:tc>
          <w:tcPr>
            <w:tcW w:w="4319" w:type="dxa"/>
            <w:tcBorders/>
          </w:tcPr>
          <w:p>
            <w:pPr>
              <w:pStyle w:val="Normal"/>
              <w:widowControl/>
              <w:suppressAutoHyphens w:val="true"/>
              <w:bidi w:val="0"/>
              <w:spacing w:lineRule="auto" w:line="276" w:before="0" w:after="200"/>
              <w:jc w:val="left"/>
              <w:rPr/>
            </w:pPr>
            <w:r>
              <w:rPr/>
              <w:t>IP-based brute-force rate-limiting records</w:t>
            </w:r>
          </w:p>
        </w:tc>
      </w:tr>
      <w:tr>
        <w:trPr/>
        <w:tc>
          <w:tcPr>
            <w:tcW w:w="4320" w:type="dxa"/>
            <w:tcBorders/>
          </w:tcPr>
          <w:p>
            <w:pPr>
              <w:pStyle w:val="Normal"/>
              <w:widowControl/>
              <w:suppressAutoHyphens w:val="true"/>
              <w:bidi w:val="0"/>
              <w:spacing w:lineRule="auto" w:line="276" w:before="0" w:after="200"/>
              <w:jc w:val="left"/>
              <w:rPr/>
            </w:pPr>
            <w:r>
              <w:rPr>
                <w:b/>
              </w:rPr>
              <w:t>timetable_slots</w:t>
            </w:r>
          </w:p>
        </w:tc>
        <w:tc>
          <w:tcPr>
            <w:tcW w:w="4319" w:type="dxa"/>
            <w:tcBorders/>
          </w:tcPr>
          <w:p>
            <w:pPr>
              <w:pStyle w:val="Normal"/>
              <w:widowControl/>
              <w:suppressAutoHyphens w:val="true"/>
              <w:bidi w:val="0"/>
              <w:spacing w:lineRule="auto" w:line="276" w:before="0" w:after="200"/>
              <w:jc w:val="left"/>
              <w:rPr/>
            </w:pPr>
            <w:r>
              <w:rPr/>
              <w:t>Recurring weekly class schedule per course (new)</w:t>
            </w:r>
          </w:p>
        </w:tc>
      </w:tr>
      <w:tr>
        <w:trPr/>
        <w:tc>
          <w:tcPr>
            <w:tcW w:w="4320" w:type="dxa"/>
            <w:tcBorders/>
          </w:tcPr>
          <w:p>
            <w:pPr>
              <w:pStyle w:val="Normal"/>
              <w:widowControl/>
              <w:suppressAutoHyphens w:val="true"/>
              <w:bidi w:val="0"/>
              <w:spacing w:lineRule="auto" w:line="276" w:before="0" w:after="200"/>
              <w:jc w:val="left"/>
              <w:rPr/>
            </w:pPr>
            <w:r>
              <w:rPr>
                <w:b/>
              </w:rPr>
              <w:t>announcements</w:t>
            </w:r>
          </w:p>
        </w:tc>
        <w:tc>
          <w:tcPr>
            <w:tcW w:w="4319" w:type="dxa"/>
            <w:tcBorders/>
          </w:tcPr>
          <w:p>
            <w:pPr>
              <w:pStyle w:val="Normal"/>
              <w:widowControl/>
              <w:suppressAutoHyphens w:val="true"/>
              <w:bidi w:val="0"/>
              <w:spacing w:lineRule="auto" w:line="276" w:before="0" w:after="200"/>
              <w:jc w:val="left"/>
              <w:rPr/>
            </w:pPr>
            <w:r>
              <w:rPr/>
              <w:t>Course-scoped messages posted by professors (new)</w:t>
            </w:r>
          </w:p>
        </w:tc>
      </w:tr>
    </w:tbl>
    <w:p>
      <w:pPr>
        <w:pStyle w:val="Normal"/>
        <w:rPr/>
      </w:pPr>
      <w:r>
        <w:rPr/>
      </w:r>
    </w:p>
    <w:p>
      <w:pPr>
        <w:pStyle w:val="Normal"/>
        <w:rPr/>
      </w:pPr>
      <w:r>
        <w:rPr>
          <w:b w:val="false"/>
          <w:i w:val="false"/>
        </w:rPr>
        <w:t>The DDL for the two newest tables illustrates the constraint style used throughout the schema:</w:t>
      </w:r>
    </w:p>
    <w:p>
      <w:pPr>
        <w:pStyle w:val="CodeSnippet"/>
        <w:rPr/>
      </w:pPr>
      <w:r>
        <w:rPr/>
        <w:t>-- src/config/schema.sql</w:t>
        <w:br/>
        <w:t>CREATE TABLE IF NOT EXISTS timetable_slots (</w:t>
        <w:br/>
        <w:t xml:space="preserve">    id SERIAL PRIMARY KEY,</w:t>
        <w:br/>
        <w:t xml:space="preserve">    course_id INTEGER NOT NULL,</w:t>
        <w:br/>
        <w:t xml:space="preserve">    day_of_week SMALLINT NOT NULL CHECK (day_of_week BETWEEN 1 AND 5),</w:t>
        <w:br/>
        <w:t xml:space="preserve">    start_time TIME NOT NULL,</w:t>
        <w:br/>
        <w:t xml:space="preserve">    end_time TIME NOT NULL,</w:t>
        <w:br/>
        <w:t xml:space="preserve">    room VARCHAR(100),</w:t>
        <w:br/>
        <w:t xml:space="preserve">    created_at TIMESTAMP DEFAULT CURRENT_TIMESTAMP,</w:t>
        <w:br/>
        <w:t xml:space="preserve">    FOREIGN KEY (course_id) REFERENCES courses(id) ON DELETE CASCADE,</w:t>
        <w:br/>
        <w:t xml:space="preserve">    UNIQUE(course_id, day_of_week, start_time)</w:t>
        <w:br/>
        <w:t>);</w:t>
        <w:br/>
        <w:br/>
        <w:t>CREATE TABLE IF NOT EXISTS announcements (</w:t>
        <w:br/>
        <w:t xml:space="preserve">    id SERIAL PRIMARY KEY,</w:t>
        <w:br/>
        <w:t xml:space="preserve">    professor_id INTEGER NOT NULL,</w:t>
        <w:br/>
        <w:t xml:space="preserve">    course_id INTEGER NOT NULL,</w:t>
        <w:br/>
        <w:t xml:space="preserve">    message TEXT NOT NULL,</w:t>
        <w:br/>
        <w:t xml:space="preserve">    created_at TIMESTAMP DEFAULT CURRENT_TIMESTAMP,</w:t>
        <w:br/>
        <w:t xml:space="preserve">    FOREIGN KEY (professor_id) REFERENCES professors(id) ON DELETE CASCADE,</w:t>
        <w:br/>
        <w:t xml:space="preserve">    FOREIGN KEY (course_id) REFERENCES courses(id) ON DELETE CASCADE</w:t>
        <w:br/>
        <w:t>);</w:t>
      </w:r>
    </w:p>
    <w:p>
      <w:pPr>
        <w:pStyle w:val="Heading2"/>
        <w:rPr/>
      </w:pPr>
      <w:r>
        <w:rPr>
          <w:b w:val="false"/>
          <w:i w:val="false"/>
        </w:rPr>
        <w:t>4.3. Frontend Client Architecture &amp; DOM Manipulation</w:t>
      </w:r>
    </w:p>
    <w:p>
      <w:pPr>
        <w:pStyle w:val="Normal"/>
        <w:rPr/>
      </w:pPr>
      <w:r>
        <w:rPr>
          <w:b w:val="false"/>
          <w:i w:val="false"/>
        </w:rPr>
        <w:t>The frontend operates as a pseudo-Single Page Application (SPA). Each role is served by its own HTML shell (index.html, signup.html, student-dashboard.html, professor-dashboard.html, admin-dashboard.html) whose navbar links call a shared loadPage() router. Instead of fully reloading the browser to navigate between tabs, the JavaScript dynamically toggles the CSS display properties of the relevant &lt;section&gt; containers and lazily fetches that section's data on demand.</w:t>
      </w:r>
    </w:p>
    <w:p>
      <w:pPr>
        <w:pStyle w:val="Normal"/>
        <w:rPr/>
      </w:pPr>
      <w:r>
        <w:rPr>
          <w:b w:val="false"/>
          <w:i w:val="false"/>
        </w:rPr>
        <w:t>The queue section implements a real-time experience: once a student joins the queue, a live status card appears and automatically polls the server every 5 seconds to update their position (“position N of M waiting”). When the professor calls a student (status transitions to called), the card immediately displays “It's your turn!” and stops polling. The professor's queue view follows a two-step flow — a yellow Call button transitions the student to called, after which a green Attended button finalises attendance. Weekly timetables (for both professors and students) are rendered from the timetable_slots data into a fixed Monday–Friday grid keyed by day and start time.</w:t>
      </w:r>
    </w:p>
    <w:p>
      <w:pPr>
        <w:pStyle w:val="Normal"/>
        <w:rPr/>
      </w:pPr>
      <w:r>
        <w:rPr>
          <w:b w:val="false"/>
          <w:i w:val="false"/>
        </w:rPr>
        <w:t>When data needs to be presented, the client-side JavaScript constructs HTML strings dynamically and injects them into the DOM using innerHTML. As described in section 3.6, any free-text field originating from a user is passed through escapeHtml() first, so that convenience does not become an injection vector.</w:t>
      </w:r>
    </w:p>
    <w:p>
      <w:pPr>
        <w:pStyle w:val="Heading2"/>
        <w:rPr/>
      </w:pPr>
      <w:r>
        <w:rPr>
          <w:b w:val="false"/>
          <w:i w:val="false"/>
        </w:rPr>
        <w:t>4.4. State Management and Asynchronous Operations</w:t>
      </w:r>
    </w:p>
    <w:p>
      <w:pPr>
        <w:pStyle w:val="Normal"/>
        <w:rPr/>
      </w:pPr>
      <w:r>
        <w:rPr>
          <w:b w:val="false"/>
          <w:i w:val="false"/>
        </w:rPr>
        <w:t>All communication between the frontend and the backend is handled asynchronously using the modern JavaScript Fetch API. This ensures the UI remains responsive while data is being transmitted. Authentication state is persisted on the client side using the browser's LocalStorage API, where the JWT is securely housed alongside the resolved user_type used to route the login redirect.</w:t>
      </w:r>
    </w:p>
    <w:p>
      <w:pPr>
        <w:pStyle w:val="Normal"/>
        <w:rPr/>
      </w:pPr>
      <w:r>
        <w:rPr>
          <w:b w:val="false"/>
          <w:i w:val="false"/>
        </w:rPr>
        <w:t>A shared common.js module defines an apiRequest() helper, which automatically appends the JWT as an HTTP Authorization Bearer token to all outgoing requests and centralises logout. The student dashboard additionally maintains two module-level variables — queuePoller and activeQueueExamId — to manage the lifecycle of the polling interval. The poller is started when a student joins the queue, cleared when they navigate away or when a terminal status (called or attended) is received, and guarded against stale DOM references to prevent runtime errors.</w:t>
      </w:r>
    </w:p>
    <w:p>
      <w:pPr>
        <w:pStyle w:val="Heading2"/>
        <w:rPr/>
      </w:pPr>
      <w:r>
        <w:rPr>
          <w:b w:val="false"/>
          <w:i w:val="false"/>
        </w:rPr>
        <w:t>4.5. Feature Modules: Timetables, Announcements, Dashboards &amp; Rosters</w:t>
      </w:r>
    </w:p>
    <w:p>
      <w:pPr>
        <w:pStyle w:val="Normal"/>
        <w:rPr/>
      </w:pPr>
      <w:r>
        <w:rPr>
          <w:b w:val="false"/>
          <w:i w:val="false"/>
        </w:rPr>
        <w:t>Beyond the core enrolment-and-queue loop, the current version ships several self-contained feature modules that each pair a guarded REST endpoint with a dashboard view:</w:t>
      </w:r>
    </w:p>
    <w:p>
      <w:pPr>
        <w:pStyle w:val="ListBullet"/>
        <w:numPr>
          <w:ilvl w:val="0"/>
          <w:numId w:val="1"/>
        </w:numPr>
        <w:rPr/>
      </w:pPr>
      <w:r>
        <w:rPr>
          <w:b/>
          <w:bCs/>
          <w:i w:val="false"/>
        </w:rPr>
        <w:t xml:space="preserve">Weekly Timetable </w:t>
      </w:r>
      <w:r>
        <w:rPr>
          <w:b w:val="false"/>
          <w:i w:val="false"/>
        </w:rPr>
        <w:t>— professors add recurring class slots (course, weekday, time band, room) which are validated for ownership and uniqueness; students automatically see a read-only, merged timetable for every course they are enrolled in, including the teaching professor's name.</w:t>
      </w:r>
    </w:p>
    <w:p>
      <w:pPr>
        <w:pStyle w:val="ListBullet"/>
        <w:numPr>
          <w:ilvl w:val="0"/>
          <w:numId w:val="1"/>
        </w:numPr>
        <w:rPr/>
      </w:pPr>
      <w:r>
        <w:rPr>
          <w:b/>
          <w:bCs/>
          <w:i w:val="false"/>
        </w:rPr>
        <w:t>Announcements</w:t>
      </w:r>
      <w:r>
        <w:rPr>
          <w:b w:val="false"/>
          <w:i w:val="false"/>
        </w:rPr>
        <w:t xml:space="preserve"> — professors post course-scoped messages and can delete their own; enrolled students receive them in a chronological feed. All message bodies are HTML-escaped on render.</w:t>
      </w:r>
    </w:p>
    <w:p>
      <w:pPr>
        <w:pStyle w:val="ListBullet"/>
        <w:numPr>
          <w:ilvl w:val="0"/>
          <w:numId w:val="1"/>
        </w:numPr>
        <w:rPr/>
      </w:pPr>
      <w:r>
        <w:rPr>
          <w:b/>
          <w:bCs/>
          <w:i w:val="false"/>
        </w:rPr>
        <w:t>Role Dashboards &amp; Statistics</w:t>
      </w:r>
      <w:r>
        <w:rPr>
          <w:b w:val="false"/>
          <w:i w:val="false"/>
        </w:rPr>
        <w:t xml:space="preserve"> — the professor dashboard aggregates four live counters (courses, distinct students, upcoming exams, and students currently in a queue) via /api/professor/stats.php, and the admin overview surfaces system-wide totals (professors, students, courses, exams) via /api/admin/stats.php.</w:t>
      </w:r>
    </w:p>
    <w:p>
      <w:pPr>
        <w:pStyle w:val="ListBullet"/>
        <w:numPr>
          <w:ilvl w:val="0"/>
          <w:numId w:val="1"/>
        </w:numPr>
        <w:rPr/>
      </w:pPr>
      <w:r>
        <w:rPr>
          <w:b/>
          <w:bCs/>
          <w:i w:val="false"/>
        </w:rPr>
        <w:t xml:space="preserve">Roster Management </w:t>
      </w:r>
      <w:r>
        <w:rPr>
          <w:b w:val="false"/>
          <w:i w:val="false"/>
        </w:rPr>
        <w:t>— in addition to the automatic roster population on exam creation, professors can bulk-upload a CSV of students (matched by email, username, or student ID) to an exam, and can inspect the full roster of any exam together with each student's live queue status via /api/professor/enrolled-students.php.</w:t>
      </w:r>
    </w:p>
    <w:p>
      <w:pPr>
        <w:pStyle w:val="ListBullet"/>
        <w:numPr>
          <w:ilvl w:val="0"/>
          <w:numId w:val="1"/>
        </w:numPr>
        <w:rPr/>
      </w:pPr>
      <w:r>
        <w:rPr>
          <w:b/>
          <w:bCs/>
          <w:i w:val="false"/>
        </w:rPr>
        <w:t>Administrative Oversight</w:t>
      </w:r>
      <w:r>
        <w:rPr>
          <w:b w:val="false"/>
          <w:i w:val="false"/>
        </w:rPr>
        <w:t xml:space="preserve"> — administrators can create professor accounts, list all professors, and list all students (with their enrolment counts) through the /api/admin/ endpoints, all gated behind admin-only RBAC permissions.</w:t>
      </w:r>
    </w:p>
    <w:p>
      <w:pPr>
        <w:pStyle w:val="Heading1"/>
        <w:rPr/>
      </w:pPr>
      <w:r>
        <w:rPr>
          <w:b w:val="false"/>
          <w:i w:val="false"/>
        </w:rPr>
        <w:t>5. User Interface Walkthrough</w:t>
      </w:r>
    </w:p>
    <w:p>
      <w:pPr>
        <w:pStyle w:val="Normal"/>
        <w:rPr/>
      </w:pPr>
      <w:r>
        <w:rPr>
          <w:b w:val="false"/>
          <w:i w:val="false"/>
        </w:rPr>
        <w:t>The following screenshots were captured from the running application. The interface is built with Bootstrap 5 over a custom Università degli Studi di Messina theme (deep-blue navigation, rounded cards, and status badges), and is fully responsive. The data shown is representative demo data seeded for illustration.</w:t>
      </w:r>
    </w:p>
    <w:p>
      <w:pPr>
        <w:pStyle w:val="Heading2"/>
        <w:rPr/>
      </w:pPr>
      <w:r>
        <w:rPr>
          <w:b w:val="false"/>
          <w:i w:val="false"/>
        </w:rPr>
        <w:t>5.1. Authentication Screens</w:t>
      </w:r>
    </w:p>
    <w:p>
      <w:pPr>
        <w:pStyle w:val="Normal"/>
        <w:rPr/>
      </w:pPr>
      <w:r>
        <w:rPr>
          <w:b w:val="false"/>
          <w:i w:val="false"/>
        </w:rPr>
        <w:t>Unauthenticated users are presented with a branded login screen; public self-registration is limited to student accounts, while professor accounts are provisioned by an administrator.</w:t>
      </w:r>
    </w:p>
    <w:p>
      <w:pPr>
        <w:pStyle w:val="Normal"/>
        <w:jc w:val="center"/>
        <w:rPr/>
      </w:pPr>
      <w:r>
        <w:rPr/>
        <w:drawing>
          <wp:inline distT="0" distB="0" distL="0" distR="0">
            <wp:extent cx="4895850" cy="281305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4895850" cy="2813050"/>
                    </a:xfrm>
                    <a:prstGeom prst="rect">
                      <a:avLst/>
                    </a:prstGeom>
                  </pic:spPr>
                </pic:pic>
              </a:graphicData>
            </a:graphic>
          </wp:inline>
        </w:drawing>
      </w:r>
    </w:p>
    <w:p>
      <w:pPr>
        <w:pStyle w:val="Caption"/>
        <w:jc w:val="center"/>
        <w:rPr/>
      </w:pPr>
      <w:r>
        <w:rPr>
          <w:b w:val="false"/>
          <w:i w:val="false"/>
        </w:rPr>
        <w:t>Figure 1 — Login screen with the UniMe branding and JWT-backed authentication.</w:t>
      </w:r>
    </w:p>
    <w:p>
      <w:pPr>
        <w:pStyle w:val="Normal"/>
        <w:jc w:val="center"/>
        <w:rPr/>
      </w:pPr>
      <w:r>
        <w:rPr/>
        <w:drawing>
          <wp:inline distT="0" distB="0" distL="0" distR="0">
            <wp:extent cx="4702810" cy="2858135"/>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4702810" cy="2858135"/>
                    </a:xfrm>
                    <a:prstGeom prst="rect">
                      <a:avLst/>
                    </a:prstGeom>
                  </pic:spPr>
                </pic:pic>
              </a:graphicData>
            </a:graphic>
          </wp:inline>
        </w:drawing>
      </w:r>
    </w:p>
    <w:p>
      <w:pPr>
        <w:pStyle w:val="Caption"/>
        <w:jc w:val="center"/>
        <w:rPr/>
      </w:pPr>
      <w:r>
        <w:rPr>
          <w:b w:val="false"/>
          <w:i w:val="false"/>
        </w:rPr>
        <w:t>Figure 2 — Student self-registration form (username, email, password).</w:t>
      </w:r>
      <w:r>
        <w:br w:type="page"/>
      </w:r>
    </w:p>
    <w:p>
      <w:pPr>
        <w:pStyle w:val="Heading2"/>
        <w:rPr/>
      </w:pPr>
      <w:r>
        <w:rPr>
          <w:b w:val="false"/>
          <w:i w:val="false"/>
        </w:rPr>
        <w:t>5.2. Professor Dashboard</w:t>
      </w:r>
    </w:p>
    <w:p>
      <w:pPr>
        <w:pStyle w:val="Normal"/>
        <w:rPr/>
      </w:pPr>
      <w:r>
        <w:rPr>
          <w:b w:val="false"/>
          <w:i w:val="false"/>
        </w:rPr>
        <w:t>The professor dashboard opens on an overview of live statistics and the weekly class schedule, and exposes tabs for courses, scheduling, exams, roster upload, queue management, enrolled students, and announcements.</w:t>
      </w:r>
    </w:p>
    <w:p>
      <w:pPr>
        <w:pStyle w:val="Normal"/>
        <w:jc w:val="center"/>
        <w:rPr/>
      </w:pPr>
      <w:r>
        <w:rPr/>
        <w:drawing>
          <wp:inline distT="0" distB="0" distL="0" distR="0">
            <wp:extent cx="5760720" cy="3266440"/>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5"/>
                    <a:stretch>
                      <a:fillRect/>
                    </a:stretch>
                  </pic:blipFill>
                  <pic:spPr bwMode="auto">
                    <a:xfrm>
                      <a:off x="0" y="0"/>
                      <a:ext cx="5760720" cy="3266440"/>
                    </a:xfrm>
                    <a:prstGeom prst="rect">
                      <a:avLst/>
                    </a:prstGeom>
                  </pic:spPr>
                </pic:pic>
              </a:graphicData>
            </a:graphic>
          </wp:inline>
        </w:drawing>
      </w:r>
    </w:p>
    <w:p>
      <w:pPr>
        <w:pStyle w:val="Caption"/>
        <w:jc w:val="center"/>
        <w:rPr/>
      </w:pPr>
      <w:r>
        <w:rPr>
          <w:b w:val="false"/>
          <w:i w:val="false"/>
        </w:rPr>
        <w:t>Figure 3 — Professor overview: live stat cards and the weekly class timetable.</w:t>
      </w:r>
      <w:r>
        <w:br w:type="page"/>
      </w:r>
    </w:p>
    <w:p>
      <w:pPr>
        <w:pStyle w:val="Heading2"/>
        <w:rPr>
          <w:b w:val="false"/>
          <w:i w:val="false"/>
          <w:i w:val="false"/>
        </w:rPr>
      </w:pPr>
      <w:r>
        <w:rPr/>
      </w:r>
    </w:p>
    <w:p>
      <w:pPr>
        <w:pStyle w:val="Normal"/>
        <w:jc w:val="center"/>
        <w:rPr/>
      </w:pPr>
      <w:r>
        <w:rPr/>
        <w:drawing>
          <wp:inline distT="0" distB="0" distL="0" distR="0">
            <wp:extent cx="5760720" cy="3752850"/>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6"/>
                    <a:stretch>
                      <a:fillRect/>
                    </a:stretch>
                  </pic:blipFill>
                  <pic:spPr bwMode="auto">
                    <a:xfrm>
                      <a:off x="0" y="0"/>
                      <a:ext cx="5760720" cy="3752850"/>
                    </a:xfrm>
                    <a:prstGeom prst="rect">
                      <a:avLst/>
                    </a:prstGeom>
                  </pic:spPr>
                </pic:pic>
              </a:graphicData>
            </a:graphic>
          </wp:inline>
        </w:drawing>
      </w:r>
    </w:p>
    <w:p>
      <w:pPr>
        <w:pStyle w:val="Caption"/>
        <w:jc w:val="center"/>
        <w:rPr/>
      </w:pPr>
      <w:r>
        <w:rPr>
          <w:b w:val="false"/>
          <w:i w:val="false"/>
        </w:rPr>
        <w:t>Figure 4 — Scheduling recurring class slots into the Monday–Friday timetable grid.</w:t>
      </w:r>
    </w:p>
    <w:p>
      <w:pPr>
        <w:pStyle w:val="Normal"/>
        <w:jc w:val="center"/>
        <w:rPr/>
      </w:pPr>
      <w:r>
        <w:rPr/>
        <w:drawing>
          <wp:inline distT="0" distB="0" distL="0" distR="0">
            <wp:extent cx="5760720" cy="2858135"/>
            <wp:effectExtent l="0" t="0" r="0" b="0"/>
            <wp:docPr id="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
                    <pic:cNvPicPr>
                      <a:picLocks noChangeAspect="1" noChangeArrowheads="1"/>
                    </pic:cNvPicPr>
                  </pic:nvPicPr>
                  <pic:blipFill>
                    <a:blip r:embed="rId7"/>
                    <a:stretch>
                      <a:fillRect/>
                    </a:stretch>
                  </pic:blipFill>
                  <pic:spPr bwMode="auto">
                    <a:xfrm>
                      <a:off x="0" y="0"/>
                      <a:ext cx="5760720" cy="2858135"/>
                    </a:xfrm>
                    <a:prstGeom prst="rect">
                      <a:avLst/>
                    </a:prstGeom>
                  </pic:spPr>
                </pic:pic>
              </a:graphicData>
            </a:graphic>
          </wp:inline>
        </w:drawing>
      </w:r>
    </w:p>
    <w:p>
      <w:pPr>
        <w:pStyle w:val="Caption"/>
        <w:jc w:val="center"/>
        <w:rPr/>
      </w:pPr>
      <w:r>
        <w:rPr>
          <w:b w:val="false"/>
          <w:i w:val="false"/>
        </w:rPr>
        <w:t>Figure 5 — Live queue management showing the two-step Call → Attended flow and status badges.</w:t>
      </w:r>
    </w:p>
    <w:p>
      <w:pPr>
        <w:pStyle w:val="Normal"/>
        <w:jc w:val="center"/>
        <w:rPr/>
      </w:pPr>
      <w:r>
        <w:rPr/>
        <w:drawing>
          <wp:inline distT="0" distB="0" distL="0" distR="0">
            <wp:extent cx="5760720" cy="2682875"/>
            <wp:effectExtent l="0" t="0" r="0" b="0"/>
            <wp:docPr id="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pic:cNvPicPr>
                      <a:picLocks noChangeAspect="1" noChangeArrowheads="1"/>
                    </pic:cNvPicPr>
                  </pic:nvPicPr>
                  <pic:blipFill>
                    <a:blip r:embed="rId8"/>
                    <a:stretch>
                      <a:fillRect/>
                    </a:stretch>
                  </pic:blipFill>
                  <pic:spPr bwMode="auto">
                    <a:xfrm>
                      <a:off x="0" y="0"/>
                      <a:ext cx="5760720" cy="2682875"/>
                    </a:xfrm>
                    <a:prstGeom prst="rect">
                      <a:avLst/>
                    </a:prstGeom>
                  </pic:spPr>
                </pic:pic>
              </a:graphicData>
            </a:graphic>
          </wp:inline>
        </w:drawing>
      </w:r>
    </w:p>
    <w:p>
      <w:pPr>
        <w:pStyle w:val="Caption"/>
        <w:jc w:val="center"/>
        <w:rPr/>
      </w:pPr>
      <w:r>
        <w:rPr>
          <w:b w:val="false"/>
          <w:i w:val="false"/>
        </w:rPr>
        <w:t>Figure 6 — Exam roster with each student's live queue status.</w:t>
      </w:r>
    </w:p>
    <w:p>
      <w:pPr>
        <w:pStyle w:val="Normal"/>
        <w:jc w:val="center"/>
        <w:rPr/>
      </w:pPr>
      <w:r>
        <w:rPr/>
        <w:drawing>
          <wp:inline distT="0" distB="0" distL="0" distR="0">
            <wp:extent cx="5760720" cy="4231005"/>
            <wp:effectExtent l="0" t="0" r="0" b="0"/>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9"/>
                    <a:stretch>
                      <a:fillRect/>
                    </a:stretch>
                  </pic:blipFill>
                  <pic:spPr bwMode="auto">
                    <a:xfrm>
                      <a:off x="0" y="0"/>
                      <a:ext cx="5760720" cy="4231005"/>
                    </a:xfrm>
                    <a:prstGeom prst="rect">
                      <a:avLst/>
                    </a:prstGeom>
                  </pic:spPr>
                </pic:pic>
              </a:graphicData>
            </a:graphic>
          </wp:inline>
        </w:drawing>
      </w:r>
    </w:p>
    <w:p>
      <w:pPr>
        <w:pStyle w:val="Caption"/>
        <w:jc w:val="center"/>
        <w:rPr/>
      </w:pPr>
      <w:r>
        <w:rPr>
          <w:b w:val="false"/>
          <w:i w:val="false"/>
        </w:rPr>
        <w:t>Figure 7 — Posting and reviewing course-scoped announcements.</w:t>
      </w:r>
    </w:p>
    <w:p>
      <w:pPr>
        <w:pStyle w:val="Heading2"/>
        <w:rPr/>
      </w:pPr>
      <w:r>
        <w:rPr>
          <w:b w:val="false"/>
          <w:i w:val="false"/>
        </w:rPr>
        <w:t>5.3. Student Dashboard</w:t>
      </w:r>
    </w:p>
    <w:p>
      <w:pPr>
        <w:pStyle w:val="Normal"/>
        <w:rPr/>
      </w:pPr>
      <w:r>
        <w:rPr>
          <w:b w:val="false"/>
          <w:i w:val="false"/>
        </w:rPr>
        <w:t>The student dashboard provides a personalised timetable, a list of upcoming exams with one-click queue joining, a live queue status card, and an announcements feed.</w:t>
      </w:r>
    </w:p>
    <w:p>
      <w:pPr>
        <w:pStyle w:val="Normal"/>
        <w:jc w:val="center"/>
        <w:rPr/>
      </w:pPr>
      <w:r>
        <w:rPr/>
        <w:drawing>
          <wp:inline distT="0" distB="0" distL="0" distR="0">
            <wp:extent cx="5760720" cy="2273300"/>
            <wp:effectExtent l="0" t="0" r="0" b="0"/>
            <wp:docPr id="9"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pic:cNvPicPr>
                      <a:picLocks noChangeAspect="1" noChangeArrowheads="1"/>
                    </pic:cNvPicPr>
                  </pic:nvPicPr>
                  <pic:blipFill>
                    <a:blip r:embed="rId10"/>
                    <a:stretch>
                      <a:fillRect/>
                    </a:stretch>
                  </pic:blipFill>
                  <pic:spPr bwMode="auto">
                    <a:xfrm>
                      <a:off x="0" y="0"/>
                      <a:ext cx="5760720" cy="2273300"/>
                    </a:xfrm>
                    <a:prstGeom prst="rect">
                      <a:avLst/>
                    </a:prstGeom>
                  </pic:spPr>
                </pic:pic>
              </a:graphicData>
            </a:graphic>
          </wp:inline>
        </w:drawing>
      </w:r>
    </w:p>
    <w:p>
      <w:pPr>
        <w:pStyle w:val="Caption"/>
        <w:jc w:val="center"/>
        <w:rPr/>
      </w:pPr>
      <w:r>
        <w:rPr>
          <w:b w:val="false"/>
          <w:i w:val="false"/>
        </w:rPr>
        <w:t>Figure 8 — The student's merged weekly timetable across all enrolled courses.</w:t>
      </w:r>
    </w:p>
    <w:p>
      <w:pPr>
        <w:pStyle w:val="Normal"/>
        <w:jc w:val="center"/>
        <w:rPr/>
      </w:pPr>
      <w:r>
        <w:rPr/>
        <w:drawing>
          <wp:inline distT="0" distB="0" distL="0" distR="0">
            <wp:extent cx="5760720" cy="2051685"/>
            <wp:effectExtent l="0" t="0" r="0" b="0"/>
            <wp:docPr id="10"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
                    <pic:cNvPicPr>
                      <a:picLocks noChangeAspect="1" noChangeArrowheads="1"/>
                    </pic:cNvPicPr>
                  </pic:nvPicPr>
                  <pic:blipFill>
                    <a:blip r:embed="rId11"/>
                    <a:stretch>
                      <a:fillRect/>
                    </a:stretch>
                  </pic:blipFill>
                  <pic:spPr bwMode="auto">
                    <a:xfrm>
                      <a:off x="0" y="0"/>
                      <a:ext cx="5760720" cy="2051685"/>
                    </a:xfrm>
                    <a:prstGeom prst="rect">
                      <a:avLst/>
                    </a:prstGeom>
                  </pic:spPr>
                </pic:pic>
              </a:graphicData>
            </a:graphic>
          </wp:inline>
        </w:drawing>
      </w:r>
    </w:p>
    <w:p>
      <w:pPr>
        <w:pStyle w:val="Caption"/>
        <w:jc w:val="center"/>
        <w:rPr/>
      </w:pPr>
      <w:r>
        <w:rPr>
          <w:b w:val="false"/>
          <w:i w:val="false"/>
        </w:rPr>
        <w:t>Figure 9 — Upcoming exams with roster, status, and queue badges.</w:t>
      </w:r>
    </w:p>
    <w:p>
      <w:pPr>
        <w:pStyle w:val="Normal"/>
        <w:jc w:val="center"/>
        <w:rPr/>
      </w:pPr>
      <w:r>
        <w:rPr/>
        <w:drawing>
          <wp:inline distT="0" distB="0" distL="0" distR="0">
            <wp:extent cx="5760720" cy="2335530"/>
            <wp:effectExtent l="0" t="0" r="0" b="0"/>
            <wp:docPr id="11"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
                    <pic:cNvPicPr>
                      <a:picLocks noChangeAspect="1" noChangeArrowheads="1"/>
                    </pic:cNvPicPr>
                  </pic:nvPicPr>
                  <pic:blipFill>
                    <a:blip r:embed="rId12"/>
                    <a:stretch>
                      <a:fillRect/>
                    </a:stretch>
                  </pic:blipFill>
                  <pic:spPr bwMode="auto">
                    <a:xfrm>
                      <a:off x="0" y="0"/>
                      <a:ext cx="5760720" cy="2335530"/>
                    </a:xfrm>
                    <a:prstGeom prst="rect">
                      <a:avLst/>
                    </a:prstGeom>
                  </pic:spPr>
                </pic:pic>
              </a:graphicData>
            </a:graphic>
          </wp:inline>
        </w:drawing>
      </w:r>
    </w:p>
    <w:p>
      <w:pPr>
        <w:pStyle w:val="Caption"/>
        <w:jc w:val="center"/>
        <w:rPr/>
      </w:pPr>
      <w:r>
        <w:rPr>
          <w:b w:val="false"/>
          <w:i w:val="false"/>
        </w:rPr>
        <w:t>Figure 10 — Live queue status card auto-polling the student's position every 5 seconds.</w:t>
      </w:r>
    </w:p>
    <w:p>
      <w:pPr>
        <w:pStyle w:val="Normal"/>
        <w:jc w:val="center"/>
        <w:rPr/>
      </w:pPr>
      <w:r>
        <w:rPr/>
        <w:drawing>
          <wp:inline distT="0" distB="0" distL="0" distR="0">
            <wp:extent cx="5760720" cy="2508250"/>
            <wp:effectExtent l="0" t="0" r="0" b="0"/>
            <wp:docPr id="12"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
                    <pic:cNvPicPr>
                      <a:picLocks noChangeAspect="1" noChangeArrowheads="1"/>
                    </pic:cNvPicPr>
                  </pic:nvPicPr>
                  <pic:blipFill>
                    <a:blip r:embed="rId13"/>
                    <a:stretch>
                      <a:fillRect/>
                    </a:stretch>
                  </pic:blipFill>
                  <pic:spPr bwMode="auto">
                    <a:xfrm>
                      <a:off x="0" y="0"/>
                      <a:ext cx="5760720" cy="2508250"/>
                    </a:xfrm>
                    <a:prstGeom prst="rect">
                      <a:avLst/>
                    </a:prstGeom>
                  </pic:spPr>
                </pic:pic>
              </a:graphicData>
            </a:graphic>
          </wp:inline>
        </w:drawing>
      </w:r>
    </w:p>
    <w:p>
      <w:pPr>
        <w:pStyle w:val="Caption"/>
        <w:jc w:val="center"/>
        <w:rPr/>
      </w:pPr>
      <w:r>
        <w:rPr>
          <w:b w:val="false"/>
          <w:i w:val="false"/>
        </w:rPr>
        <w:t>Figure 11 — Announcements feed for the student's enrolled courses.</w:t>
      </w:r>
    </w:p>
    <w:p>
      <w:pPr>
        <w:pStyle w:val="Heading2"/>
        <w:rPr>
          <w:b w:val="false"/>
          <w:i w:val="false"/>
          <w:i w:val="false"/>
        </w:rPr>
      </w:pPr>
      <w:r>
        <w:rPr/>
      </w:r>
      <w:r>
        <w:br w:type="page"/>
      </w:r>
    </w:p>
    <w:p>
      <w:pPr>
        <w:pStyle w:val="Heading2"/>
        <w:rPr/>
      </w:pPr>
      <w:r>
        <w:rPr>
          <w:b w:val="false"/>
          <w:i w:val="false"/>
        </w:rPr>
        <w:t>5.4. Administrator Dashboard</w:t>
      </w:r>
    </w:p>
    <w:p>
      <w:pPr>
        <w:pStyle w:val="Normal"/>
        <w:rPr/>
      </w:pPr>
      <w:r>
        <w:rPr>
          <w:b w:val="false"/>
          <w:i w:val="false"/>
        </w:rPr>
        <w:t>The administrator dashboard surfaces system-wide statistics and management views for professors and students.</w:t>
      </w:r>
    </w:p>
    <w:p>
      <w:pPr>
        <w:pStyle w:val="Normal"/>
        <w:jc w:val="center"/>
        <w:rPr/>
      </w:pPr>
      <w:r>
        <w:rPr/>
        <w:drawing>
          <wp:inline distT="0" distB="0" distL="0" distR="0">
            <wp:extent cx="5760720" cy="1910080"/>
            <wp:effectExtent l="0" t="0" r="0" b="0"/>
            <wp:docPr id="1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
                    <pic:cNvPicPr>
                      <a:picLocks noChangeAspect="1" noChangeArrowheads="1"/>
                    </pic:cNvPicPr>
                  </pic:nvPicPr>
                  <pic:blipFill>
                    <a:blip r:embed="rId14"/>
                    <a:stretch>
                      <a:fillRect/>
                    </a:stretch>
                  </pic:blipFill>
                  <pic:spPr bwMode="auto">
                    <a:xfrm>
                      <a:off x="0" y="0"/>
                      <a:ext cx="5760720" cy="1910080"/>
                    </a:xfrm>
                    <a:prstGeom prst="rect">
                      <a:avLst/>
                    </a:prstGeom>
                  </pic:spPr>
                </pic:pic>
              </a:graphicData>
            </a:graphic>
          </wp:inline>
        </w:drawing>
      </w:r>
    </w:p>
    <w:p>
      <w:pPr>
        <w:pStyle w:val="Caption"/>
        <w:jc w:val="center"/>
        <w:rPr/>
      </w:pPr>
      <w:r>
        <w:rPr>
          <w:b w:val="false"/>
          <w:i w:val="false"/>
        </w:rPr>
        <w:t>Figure 12 — Administrator overview with system-wide totals.</w:t>
      </w:r>
    </w:p>
    <w:p>
      <w:pPr>
        <w:pStyle w:val="Normal"/>
        <w:jc w:val="center"/>
        <w:rPr/>
      </w:pPr>
      <w:r>
        <w:rPr/>
        <w:drawing>
          <wp:inline distT="0" distB="0" distL="0" distR="0">
            <wp:extent cx="5760720" cy="2251075"/>
            <wp:effectExtent l="0" t="0" r="0" b="0"/>
            <wp:docPr id="14"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
                    <pic:cNvPicPr>
                      <a:picLocks noChangeAspect="1" noChangeArrowheads="1"/>
                    </pic:cNvPicPr>
                  </pic:nvPicPr>
                  <pic:blipFill>
                    <a:blip r:embed="rId15"/>
                    <a:stretch>
                      <a:fillRect/>
                    </a:stretch>
                  </pic:blipFill>
                  <pic:spPr bwMode="auto">
                    <a:xfrm>
                      <a:off x="0" y="0"/>
                      <a:ext cx="5760720" cy="2251075"/>
                    </a:xfrm>
                    <a:prstGeom prst="rect">
                      <a:avLst/>
                    </a:prstGeom>
                  </pic:spPr>
                </pic:pic>
              </a:graphicData>
            </a:graphic>
          </wp:inline>
        </w:drawing>
      </w:r>
    </w:p>
    <w:p>
      <w:pPr>
        <w:pStyle w:val="Caption"/>
        <w:jc w:val="center"/>
        <w:rPr/>
      </w:pPr>
      <w:r>
        <w:rPr>
          <w:b w:val="false"/>
          <w:i w:val="false"/>
        </w:rPr>
        <w:t>Figure 13 — Administrative listing of all registered students and their enrolment counts.</w:t>
      </w:r>
    </w:p>
    <w:p>
      <w:pPr>
        <w:pStyle w:val="Heading1"/>
        <w:rPr>
          <w:b w:val="false"/>
          <w:i w:val="false"/>
          <w:i w:val="false"/>
        </w:rPr>
      </w:pPr>
      <w:r>
        <w:rPr/>
      </w:r>
      <w:r>
        <w:br w:type="page"/>
      </w:r>
    </w:p>
    <w:p>
      <w:pPr>
        <w:pStyle w:val="Heading2"/>
        <w:rPr/>
      </w:pPr>
      <w:r>
        <w:rPr>
          <w:b w:val="false"/>
          <w:i w:val="false"/>
        </w:rPr>
        <w:t>Referenced Project Files</w:t>
      </w:r>
    </w:p>
    <w:p>
      <w:pPr>
        <w:pStyle w:val="Normal"/>
        <w:widowControl/>
        <w:suppressAutoHyphens w:val="true"/>
        <w:bidi w:val="0"/>
        <w:spacing w:lineRule="auto" w:line="276" w:before="0" w:after="200"/>
        <w:jc w:val="left"/>
        <w:rPr/>
      </w:pPr>
      <w:r>
        <w:rPr>
          <w:b w:val="false"/>
          <w:i w:val="false"/>
        </w:rPr>
        <w:t>Key files used in this report: src/config/schema.sql, src/config/Database.php, src/security/JWTHandler.php, src/security/RBAC.php, src/api/auth/login.php, src/api/auth/register.php, src/api/admin/professors.php, src/api/admin/students.php, src/api/admin/stats.php, src/api/professor/exams.php, src/api/professor/queue.php, src/api/professor/timetable.php, src/api/professor/announcements.php, src/api/professor/stats.php, src/api/professor/enrolled-students.php, src/api/professor/roster.php, src/api/student/exams.php, src/api/student/courses.php, src/api/student/queue.php, src/api/student/timetable.php, src/api/student/announcements.php, src/js/common.js, src/js/dashboard.js, src/js/professor.js, src/js/admin.js, src/js/login.js, the HTML dashboards, Dockerfile, docker-compose.yml, start.sh, and README.md.</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urier New">
    <w:charset w:val="01"/>
    <w:family w:val="roman"/>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6"/>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Snippet" w:customStyle="1">
    <w:name w:val="CodeSnippet"/>
    <w:qFormat/>
    <w:pPr>
      <w:widowControl/>
      <w:suppressAutoHyphens w:val="true"/>
      <w:bidi w:val="0"/>
      <w:spacing w:lineRule="auto" w:line="276" w:before="0" w:after="200"/>
      <w:ind w:left="720"/>
      <w:jc w:val="left"/>
    </w:pPr>
    <w:rPr>
      <w:rFonts w:ascii="Courier New" w:hAnsi="Courier New" w:eastAsia="ＭＳ 明朝" w:cs=""/>
      <w:color w:val="282C34"/>
      <w:kern w:val="0"/>
      <w:sz w:val="18"/>
      <w:szCs w:val="22"/>
      <w:lang w:val="en-US" w:eastAsia="en-US" w:bidi="ar-SA"/>
    </w:rPr>
  </w:style>
  <w:style w:type="paragraph" w:styleId="Placeholder" w:customStyle="1">
    <w:name w:val="Placeholder"/>
    <w:qFormat/>
    <w:pPr>
      <w:widowControl/>
      <w:suppressAutoHyphens w:val="true"/>
      <w:bidi w:val="0"/>
      <w:spacing w:lineRule="auto" w:line="276" w:before="400" w:after="400"/>
      <w:jc w:val="center"/>
    </w:pPr>
    <w:rPr>
      <w:rFonts w:ascii="Arial" w:hAnsi="Arial" w:eastAsia="ＭＳ 明朝" w:cs=""/>
      <w:b/>
      <w:color w:val="DC3545"/>
      <w:kern w:val="0"/>
      <w:sz w:val="22"/>
      <w:szCs w:val="22"/>
      <w:lang w:val="en-US" w:eastAsia="en-US" w:bidi="ar-SA"/>
    </w:rPr>
  </w:style>
  <w:style w:type="paragraph" w:styleId="CodeBlock">
    <w:name w:val="Code Block"/>
    <w:qFormat/>
    <w:pPr>
      <w:widowControl/>
      <w:suppressAutoHyphens w:val="true"/>
      <w:bidi w:val="0"/>
      <w:spacing w:lineRule="auto" w:line="276" w:before="0" w:after="200"/>
      <w:jc w:val="left"/>
    </w:pPr>
    <w:rPr>
      <w:rFonts w:ascii="Courier New" w:hAnsi="Courier New" w:eastAsia="Courier New" w:cs=""/>
      <w:color w:val="502D00"/>
      <w:kern w:val="0"/>
      <w:sz w:val="1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22</Pages>
  <Words>3437</Words>
  <Characters>23021</Characters>
  <CharactersWithSpaces>26889</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2026-07-04T11:05:55Z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