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current age of the user and calculate his/her birth</w:t>
      </w:r>
      <w:r w:rsidR="009E4807">
        <w:rPr>
          <w:rFonts w:ascii="Candara" w:hAnsi="Candara"/>
          <w:sz w:val="28"/>
          <w:szCs w:val="28"/>
        </w:rPr>
        <w:t xml:space="preserve"> year</w:t>
      </w:r>
      <w:r w:rsidRPr="00580532">
        <w:rPr>
          <w:rFonts w:ascii="Candara" w:hAnsi="Candara"/>
          <w:sz w:val="28"/>
          <w:szCs w:val="28"/>
        </w:rPr>
        <w:t>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the name of the user and greet him</w:t>
      </w:r>
      <w:bookmarkStart w:id="0" w:name="_GoBack"/>
      <w:bookmarkEnd w:id="0"/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Ask a user to provide 2 numbers of divisions. If the second number is zero then show a warning message (alert box).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Write a program that asks the user to provide a number whose multiplication table is to be generated. Ask user confirmation to continue with next number or quit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alphabet from the user and check if it is a vowel or not.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two numbers from the user and find the prime numbers between this numbers.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factorial of a number the user submits.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user id and password from the user. Check whether it is correct. Give three chances. When exhausted give error page.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containing numbers. Find max, min, average, total. (Array should have unique numbers)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of random numbers ask the user wants ascending /descending sorting and display it.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Given a sentence write a JavaScript program to calculate the numbers of vowel. Eg (a = 4, e = 5, </w:t>
      </w:r>
      <w:proofErr w:type="spellStart"/>
      <w:r w:rsidRPr="00580532">
        <w:rPr>
          <w:rFonts w:ascii="Candara" w:hAnsi="Candara"/>
          <w:sz w:val="28"/>
          <w:szCs w:val="28"/>
        </w:rPr>
        <w:t>i</w:t>
      </w:r>
      <w:proofErr w:type="spellEnd"/>
      <w:r w:rsidRPr="00580532">
        <w:rPr>
          <w:rFonts w:ascii="Candara" w:hAnsi="Candara"/>
          <w:sz w:val="28"/>
          <w:szCs w:val="28"/>
        </w:rPr>
        <w:t>=0, o=6, u=9)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Take a word from the user and check if it is a palindrome or a consonant. 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email id and validate it for correctness.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the number of characters in a sentence.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 sentence remove excess white spaces from it.</w:t>
      </w:r>
    </w:p>
    <w:p w:rsidR="00A9192E" w:rsidRPr="00580532" w:rsidRDefault="00A9192E" w:rsidP="00B936D8">
      <w:pPr>
        <w:rPr>
          <w:rFonts w:ascii="Candara" w:hAnsi="Candara"/>
          <w:sz w:val="28"/>
          <w:szCs w:val="28"/>
        </w:rPr>
      </w:pPr>
    </w:p>
    <w:sectPr w:rsidR="00A9192E" w:rsidRPr="00580532" w:rsidSect="005552B2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4C1" w:rsidRDefault="008D24C1">
      <w:r>
        <w:separator/>
      </w:r>
    </w:p>
  </w:endnote>
  <w:endnote w:type="continuationSeparator" w:id="0">
    <w:p w:rsidR="008D24C1" w:rsidRDefault="008D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E4807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E4807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4C1" w:rsidRDefault="008D24C1">
      <w:r>
        <w:separator/>
      </w:r>
    </w:p>
  </w:footnote>
  <w:footnote w:type="continuationSeparator" w:id="0">
    <w:p w:rsidR="008D24C1" w:rsidRDefault="008D2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8D24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580532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Basic JavaScript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5F8296C0" wp14:editId="2FDE2455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8D24C1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8D24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05C62"/>
    <w:multiLevelType w:val="hybridMultilevel"/>
    <w:tmpl w:val="70C26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D49CE"/>
    <w:rsid w:val="00203073"/>
    <w:rsid w:val="002055FA"/>
    <w:rsid w:val="0023327C"/>
    <w:rsid w:val="002A2AF6"/>
    <w:rsid w:val="00300656"/>
    <w:rsid w:val="003B298E"/>
    <w:rsid w:val="004759B0"/>
    <w:rsid w:val="004F7B85"/>
    <w:rsid w:val="0054650B"/>
    <w:rsid w:val="005552B2"/>
    <w:rsid w:val="0058053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8D24C1"/>
    <w:rsid w:val="009732B6"/>
    <w:rsid w:val="00986E42"/>
    <w:rsid w:val="009D1FEF"/>
    <w:rsid w:val="009E4807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6B936-D4D3-433A-98A6-EF2DD95E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Onkar Deshpande Mumbai</cp:lastModifiedBy>
  <cp:revision>3</cp:revision>
  <dcterms:created xsi:type="dcterms:W3CDTF">2014-07-21T06:23:00Z</dcterms:created>
  <dcterms:modified xsi:type="dcterms:W3CDTF">2014-07-21T06:34:00Z</dcterms:modified>
</cp:coreProperties>
</file>